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95"/>
        <w:gridCol w:w="895"/>
        <w:gridCol w:w="895"/>
        <w:gridCol w:w="895"/>
        <w:gridCol w:w="895"/>
        <w:gridCol w:w="895"/>
        <w:gridCol w:w="996"/>
        <w:gridCol w:w="851"/>
        <w:gridCol w:w="838"/>
        <w:gridCol w:w="895"/>
        <w:gridCol w:w="895"/>
        <w:gridCol w:w="895"/>
        <w:gridCol w:w="895"/>
        <w:gridCol w:w="895"/>
        <w:gridCol w:w="924"/>
      </w:tblGrid>
      <w:tr w:rsidR="00D45D4F" w:rsidTr="001E0B5C">
        <w:trPr>
          <w:trHeight w:val="1156"/>
        </w:trPr>
        <w:tc>
          <w:tcPr>
            <w:tcW w:w="144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</w:p>
          <w:p w:rsidR="00D45D4F" w:rsidRDefault="004A71C8">
            <w:pPr>
              <w:pStyle w:val="TableParagraph"/>
              <w:spacing w:before="117" w:line="230" w:lineRule="auto"/>
              <w:ind w:left="6769" w:right="4046" w:hanging="2686"/>
              <w:rPr>
                <w:sz w:val="20"/>
              </w:rPr>
            </w:pPr>
            <w:r w:rsidRPr="00DF4649">
              <w:rPr>
                <w:rFonts w:hint="eastAsia"/>
                <w:sz w:val="20"/>
              </w:rPr>
              <w:t>九寨沟</w:t>
            </w:r>
            <w:r w:rsidRPr="00DF4649">
              <w:rPr>
                <w:sz w:val="20"/>
              </w:rPr>
              <w:t>县农村公路建设项目“七公开”工作表</w:t>
            </w:r>
            <w:r>
              <w:rPr>
                <w:spacing w:val="-14"/>
                <w:w w:val="95"/>
                <w:sz w:val="20"/>
              </w:rPr>
              <w:t xml:space="preserve">  </w:t>
            </w:r>
            <w:r>
              <w:rPr>
                <w:sz w:val="20"/>
              </w:rPr>
              <w:t>工程验收</w:t>
            </w:r>
            <w:bookmarkEnd w:id="0"/>
          </w:p>
        </w:tc>
      </w:tr>
      <w:tr w:rsidR="00D45D4F" w:rsidTr="001E0B5C">
        <w:trPr>
          <w:trHeight w:val="613"/>
        </w:trPr>
        <w:tc>
          <w:tcPr>
            <w:tcW w:w="1445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 xml:space="preserve">公 开 主 体 ： </w:t>
            </w:r>
            <w:r>
              <w:rPr>
                <w:rFonts w:hint="eastAsia"/>
                <w:sz w:val="20"/>
              </w:rPr>
              <w:t>九</w:t>
            </w:r>
            <w:r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rFonts w:hint="eastAsia"/>
                <w:sz w:val="20"/>
              </w:rPr>
              <w:t>寨</w:t>
            </w:r>
            <w:r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rFonts w:hint="eastAsia"/>
                <w:sz w:val="20"/>
              </w:rPr>
              <w:t>沟</w:t>
            </w:r>
            <w:r>
              <w:rPr>
                <w:sz w:val="20"/>
              </w:rPr>
              <w:t xml:space="preserve"> 县 交 通 运 输 局 </w:t>
            </w:r>
          </w:p>
        </w:tc>
      </w:tr>
      <w:tr w:rsidR="00D45D4F" w:rsidTr="001E0B5C">
        <w:trPr>
          <w:trHeight w:val="613"/>
        </w:trPr>
        <w:tc>
          <w:tcPr>
            <w:tcW w:w="12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5852" w:right="5817"/>
              <w:jc w:val="center"/>
              <w:rPr>
                <w:sz w:val="20"/>
              </w:rPr>
            </w:pPr>
            <w:r>
              <w:rPr>
                <w:sz w:val="20"/>
              </w:rPr>
              <w:t>公开内容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4A71C8">
            <w:pPr>
              <w:pStyle w:val="TableParagraph"/>
              <w:spacing w:before="134"/>
              <w:ind w:left="57"/>
              <w:rPr>
                <w:sz w:val="20"/>
              </w:rPr>
            </w:pPr>
            <w:r>
              <w:rPr>
                <w:sz w:val="20"/>
              </w:rPr>
              <w:t>公开方式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4A71C8">
            <w:pPr>
              <w:pStyle w:val="TableParagraph"/>
              <w:spacing w:before="134"/>
              <w:ind w:left="57"/>
              <w:rPr>
                <w:sz w:val="20"/>
              </w:rPr>
            </w:pPr>
            <w:r>
              <w:rPr>
                <w:sz w:val="20"/>
              </w:rPr>
              <w:t>公开时限</w:t>
            </w:r>
          </w:p>
        </w:tc>
      </w:tr>
      <w:tr w:rsidR="00D45D4F" w:rsidTr="001E0B5C">
        <w:trPr>
          <w:trHeight w:val="613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建设规模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技术标准</w:t>
            </w:r>
          </w:p>
        </w:tc>
        <w:tc>
          <w:tcPr>
            <w:tcW w:w="35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1374" w:right="1341"/>
              <w:jc w:val="center"/>
              <w:rPr>
                <w:sz w:val="20"/>
              </w:rPr>
            </w:pPr>
            <w:r>
              <w:rPr>
                <w:sz w:val="20"/>
              </w:rPr>
              <w:t>从业单位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4A71C8">
            <w:pPr>
              <w:pStyle w:val="TableParagraph"/>
              <w:spacing w:before="76" w:line="230" w:lineRule="auto"/>
              <w:ind w:left="603" w:right="32" w:hanging="497"/>
              <w:rPr>
                <w:sz w:val="20"/>
              </w:rPr>
            </w:pPr>
            <w:r>
              <w:rPr>
                <w:sz w:val="20"/>
              </w:rPr>
              <w:t>组织验收部门及参与单位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验收方式</w:t>
            </w:r>
          </w:p>
        </w:tc>
        <w:tc>
          <w:tcPr>
            <w:tcW w:w="35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1376" w:right="1339"/>
              <w:jc w:val="center"/>
              <w:rPr>
                <w:sz w:val="20"/>
              </w:rPr>
            </w:pPr>
            <w:r>
              <w:rPr>
                <w:sz w:val="20"/>
              </w:rPr>
              <w:t>验收结果</w:t>
            </w:r>
          </w:p>
        </w:tc>
        <w:tc>
          <w:tcPr>
            <w:tcW w:w="89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</w:tr>
      <w:tr w:rsidR="001E0B5C" w:rsidTr="001E0B5C">
        <w:trPr>
          <w:trHeight w:val="613"/>
        </w:trPr>
        <w:tc>
          <w:tcPr>
            <w:tcW w:w="10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项目业主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监理单位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设计单位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施工单位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人员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4A71C8" w:rsidP="001E0B5C">
            <w:pPr>
              <w:pStyle w:val="TableParagraph"/>
              <w:spacing w:before="76" w:line="230" w:lineRule="auto"/>
              <w:ind w:left="256" w:right="9" w:hanging="199"/>
              <w:jc w:val="center"/>
              <w:rPr>
                <w:sz w:val="20"/>
              </w:rPr>
            </w:pPr>
            <w:r>
              <w:rPr>
                <w:sz w:val="20"/>
              </w:rPr>
              <w:t>质量评定单位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4A71C8" w:rsidP="001E0B5C">
            <w:pPr>
              <w:pStyle w:val="TableParagraph"/>
              <w:spacing w:before="76" w:line="230" w:lineRule="auto"/>
              <w:ind w:left="256" w:right="9" w:hanging="200"/>
              <w:jc w:val="center"/>
              <w:rPr>
                <w:sz w:val="20"/>
              </w:rPr>
            </w:pPr>
            <w:r>
              <w:rPr>
                <w:sz w:val="20"/>
              </w:rPr>
              <w:t>质量评定结果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发现问题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45D4F" w:rsidRDefault="004A71C8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整改情况</w:t>
            </w:r>
          </w:p>
        </w:tc>
        <w:tc>
          <w:tcPr>
            <w:tcW w:w="8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rPr>
                <w:sz w:val="2"/>
                <w:szCs w:val="2"/>
              </w:rPr>
            </w:pPr>
          </w:p>
        </w:tc>
      </w:tr>
      <w:tr w:rsidR="001E0B5C" w:rsidTr="001E0B5C">
        <w:trPr>
          <w:trHeight w:val="217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Pr="00013576" w:rsidRDefault="00013576" w:rsidP="00013576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013576">
              <w:rPr>
                <w:rFonts w:hint="eastAsia"/>
                <w:sz w:val="20"/>
                <w:szCs w:val="20"/>
              </w:rPr>
              <w:t>九寨沟县漳扎镇至大录乡公路恢复重建工程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Pr="00013576" w:rsidRDefault="00013576" w:rsidP="00013576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013576">
              <w:rPr>
                <w:rFonts w:hint="eastAsia"/>
                <w:sz w:val="20"/>
                <w:szCs w:val="20"/>
              </w:rPr>
              <w:t>项目全长</w:t>
            </w:r>
            <w:r w:rsidRPr="00013576">
              <w:rPr>
                <w:sz w:val="20"/>
                <w:szCs w:val="20"/>
              </w:rPr>
              <w:t>67.806km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Pr="00013576" w:rsidRDefault="00013576" w:rsidP="00013576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013576">
              <w:rPr>
                <w:rFonts w:hint="eastAsia"/>
                <w:sz w:val="20"/>
                <w:szCs w:val="20"/>
              </w:rPr>
              <w:t>公路等级为四级路、三级路，设计速度</w:t>
            </w:r>
            <w:r w:rsidRPr="00013576">
              <w:rPr>
                <w:sz w:val="20"/>
                <w:szCs w:val="20"/>
              </w:rPr>
              <w:t>20km/h</w:t>
            </w:r>
            <w:r w:rsidRPr="00013576">
              <w:rPr>
                <w:rFonts w:hint="eastAsia"/>
                <w:sz w:val="20"/>
                <w:szCs w:val="20"/>
              </w:rPr>
              <w:t>、</w:t>
            </w:r>
            <w:r w:rsidRPr="00013576">
              <w:rPr>
                <w:sz w:val="20"/>
                <w:szCs w:val="20"/>
              </w:rPr>
              <w:t>30km/h</w:t>
            </w:r>
            <w:r w:rsidRPr="00013576">
              <w:rPr>
                <w:rFonts w:hint="eastAsia"/>
                <w:sz w:val="20"/>
                <w:szCs w:val="20"/>
              </w:rPr>
              <w:t>，双向两车道，路基宽度</w:t>
            </w:r>
            <w:r w:rsidRPr="00013576">
              <w:rPr>
                <w:sz w:val="20"/>
                <w:szCs w:val="20"/>
              </w:rPr>
              <w:t>7.5m</w:t>
            </w:r>
            <w:r w:rsidRPr="00013576">
              <w:rPr>
                <w:rFonts w:hint="eastAsia"/>
                <w:sz w:val="20"/>
                <w:szCs w:val="20"/>
              </w:rPr>
              <w:t>，行车道宽度</w:t>
            </w:r>
            <w:r w:rsidRPr="00013576">
              <w:rPr>
                <w:sz w:val="20"/>
                <w:szCs w:val="20"/>
              </w:rPr>
              <w:t>6.5m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013576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九寨沟县国有资产经营有限公司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Pr="00013576" w:rsidRDefault="00013576" w:rsidP="00013576">
            <w:pPr>
              <w:pStyle w:val="TableParagraph"/>
              <w:spacing w:before="6"/>
              <w:ind w:left="36"/>
              <w:jc w:val="center"/>
              <w:rPr>
                <w:sz w:val="20"/>
              </w:rPr>
            </w:pPr>
            <w:r w:rsidRPr="00013576">
              <w:rPr>
                <w:rFonts w:hint="eastAsia"/>
                <w:sz w:val="20"/>
              </w:rPr>
              <w:t>四川省亚通工程咨询有限公司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013576">
            <w:pPr>
              <w:pStyle w:val="TableParagraph"/>
              <w:ind w:left="37"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四川省蜀桥公路</w:t>
            </w:r>
            <w:proofErr w:type="gramEnd"/>
            <w:r>
              <w:rPr>
                <w:rFonts w:hint="eastAsia"/>
                <w:sz w:val="20"/>
              </w:rPr>
              <w:t>勘察设计有限公司、四川省林业勘察设计研究院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013576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四川公路桥梁建设集团有限公司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013576" w:rsidP="002C05E5">
            <w:pPr>
              <w:pStyle w:val="TableParagraph"/>
              <w:spacing w:line="228" w:lineRule="auto"/>
              <w:ind w:left="45" w:right="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九寨沟县国有资产经营有限公司</w:t>
            </w:r>
            <w:r w:rsidR="00C94CFB">
              <w:rPr>
                <w:rFonts w:hint="eastAsia"/>
                <w:sz w:val="20"/>
              </w:rPr>
              <w:t>、九寨沟县交通局</w:t>
            </w:r>
            <w:r w:rsidR="00E948E0">
              <w:rPr>
                <w:rFonts w:hint="eastAsia"/>
                <w:sz w:val="20"/>
              </w:rPr>
              <w:t>、</w:t>
            </w:r>
            <w:r w:rsidR="002C05E5" w:rsidRPr="00013576">
              <w:rPr>
                <w:rFonts w:hint="eastAsia"/>
                <w:sz w:val="20"/>
              </w:rPr>
              <w:t>四川省亚通工程咨询有限公司</w:t>
            </w:r>
            <w:r w:rsidR="002C05E5">
              <w:rPr>
                <w:rFonts w:hint="eastAsia"/>
                <w:sz w:val="20"/>
              </w:rPr>
              <w:t>、</w:t>
            </w:r>
            <w:proofErr w:type="gramStart"/>
            <w:r w:rsidR="002C05E5">
              <w:rPr>
                <w:rFonts w:hint="eastAsia"/>
                <w:sz w:val="20"/>
              </w:rPr>
              <w:t>四川省蜀桥公路</w:t>
            </w:r>
            <w:proofErr w:type="gramEnd"/>
            <w:r w:rsidR="002C05E5">
              <w:rPr>
                <w:rFonts w:hint="eastAsia"/>
                <w:sz w:val="20"/>
              </w:rPr>
              <w:t>勘察设计有限公司、四川省林业勘察设计研究院、四川公路桥梁建设集团有限公司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B5C" w:rsidRDefault="001E0B5C">
            <w:pPr>
              <w:pStyle w:val="TableParagraph"/>
              <w:spacing w:line="202" w:lineRule="exact"/>
              <w:ind w:left="37"/>
              <w:jc w:val="center"/>
              <w:rPr>
                <w:rFonts w:hint="eastAsia"/>
                <w:sz w:val="20"/>
              </w:rPr>
            </w:pPr>
          </w:p>
          <w:p w:rsidR="001E0B5C" w:rsidRDefault="00C94CFB">
            <w:pPr>
              <w:pStyle w:val="TableParagraph"/>
              <w:spacing w:line="202" w:lineRule="exact"/>
              <w:ind w:left="3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李永海、</w:t>
            </w:r>
          </w:p>
          <w:p w:rsidR="001E0B5C" w:rsidRDefault="00C94CFB">
            <w:pPr>
              <w:pStyle w:val="TableParagraph"/>
              <w:spacing w:line="202" w:lineRule="exact"/>
              <w:ind w:left="3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高水平、蒋平、高文忠、刘建茂、王雄、</w:t>
            </w:r>
          </w:p>
          <w:p w:rsidR="00D45D4F" w:rsidRDefault="00C94CFB">
            <w:pPr>
              <w:pStyle w:val="TableParagraph"/>
              <w:spacing w:line="202" w:lineRule="exact"/>
              <w:ind w:left="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鲁运强、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试验检测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无意见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无意见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无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4A71C8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无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45D4F" w:rsidRDefault="00F43B7B" w:rsidP="00F43B7B">
            <w:pPr>
              <w:pStyle w:val="TableParagraph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政府门户</w:t>
            </w:r>
            <w:r w:rsidR="004A71C8">
              <w:rPr>
                <w:sz w:val="20"/>
              </w:rPr>
              <w:t>网站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D45D4F">
            <w:pPr>
              <w:pStyle w:val="TableParagraph"/>
              <w:rPr>
                <w:rFonts w:ascii="Times New Roman"/>
                <w:sz w:val="20"/>
              </w:rPr>
            </w:pPr>
          </w:p>
          <w:p w:rsidR="00D45D4F" w:rsidRDefault="004A71C8">
            <w:pPr>
              <w:pStyle w:val="TableParagraph"/>
              <w:spacing w:before="168" w:line="230" w:lineRule="auto"/>
              <w:ind w:left="357" w:right="9" w:hanging="300"/>
              <w:rPr>
                <w:sz w:val="20"/>
              </w:rPr>
            </w:pPr>
            <w:r>
              <w:rPr>
                <w:sz w:val="20"/>
              </w:rPr>
              <w:t>不少于一年</w:t>
            </w:r>
          </w:p>
        </w:tc>
      </w:tr>
    </w:tbl>
    <w:p w:rsidR="00D45D4F" w:rsidRDefault="00D45D4F"/>
    <w:sectPr w:rsidR="00D45D4F">
      <w:type w:val="continuous"/>
      <w:pgSz w:w="16840" w:h="11910" w:orient="landscape"/>
      <w:pgMar w:top="110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4B" w:rsidRDefault="009B684B">
      <w:r>
        <w:separator/>
      </w:r>
    </w:p>
  </w:endnote>
  <w:endnote w:type="continuationSeparator" w:id="0">
    <w:p w:rsidR="009B684B" w:rsidRDefault="009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4B" w:rsidRDefault="009B684B">
      <w:r>
        <w:separator/>
      </w:r>
    </w:p>
  </w:footnote>
  <w:footnote w:type="continuationSeparator" w:id="0">
    <w:p w:rsidR="009B684B" w:rsidRDefault="009B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45D4F"/>
    <w:rsid w:val="00013576"/>
    <w:rsid w:val="000D33D0"/>
    <w:rsid w:val="001E0B5C"/>
    <w:rsid w:val="001E41C2"/>
    <w:rsid w:val="00203917"/>
    <w:rsid w:val="002C05E5"/>
    <w:rsid w:val="00316ADB"/>
    <w:rsid w:val="004A71C8"/>
    <w:rsid w:val="007D0193"/>
    <w:rsid w:val="009B684B"/>
    <w:rsid w:val="00A972E1"/>
    <w:rsid w:val="00B15A8F"/>
    <w:rsid w:val="00C94CFB"/>
    <w:rsid w:val="00D45D4F"/>
    <w:rsid w:val="00DF4649"/>
    <w:rsid w:val="00E948E0"/>
    <w:rsid w:val="00F43B7B"/>
    <w:rsid w:val="1BE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0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3576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0135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3576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79</Words>
  <Characters>455</Characters>
  <Application>Microsoft Office Word</Application>
  <DocSecurity>0</DocSecurity>
  <Lines>3</Lines>
  <Paragraphs>1</Paragraphs>
  <ScaleCrop>false</ScaleCrop>
  <Company>huisheng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961632814</dc:creator>
  <cp:lastModifiedBy>HS</cp:lastModifiedBy>
  <cp:revision>15</cp:revision>
  <cp:lastPrinted>2021-07-15T00:54:00Z</cp:lastPrinted>
  <dcterms:created xsi:type="dcterms:W3CDTF">2021-07-12T07:35:00Z</dcterms:created>
  <dcterms:modified xsi:type="dcterms:W3CDTF">2021-07-15T00:54:00Z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8DA3D15C284A4A348D30D8A1B7A14F08</vt:lpwstr>
  </property>
</Properties>
</file>