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4" w:line="604" w:lineRule="exact"/>
        <w:ind w:left="465"/>
        <w:outlineLvl w:val="0"/>
        <w:rPr>
          <w:rFonts w:hint="default" w:ascii="Times New Roman" w:hAnsi="Times New Roman" w:eastAsia="宋体" w:cs="Times New Roman"/>
          <w:sz w:val="43"/>
          <w:szCs w:val="43"/>
        </w:rPr>
      </w:pPr>
      <w:r>
        <w:rPr>
          <w:rFonts w:hint="default" w:ascii="Times New Roman" w:hAnsi="Times New Roman" w:eastAsia="宋体" w:cs="Times New Roman"/>
          <w:b/>
          <w:bCs/>
          <w:spacing w:val="2"/>
          <w:position w:val="3"/>
          <w:sz w:val="43"/>
          <w:szCs w:val="43"/>
        </w:rPr>
        <w:t>九寨沟县</w:t>
      </w:r>
      <w:r>
        <w:rPr>
          <w:rFonts w:hint="default" w:ascii="Times New Roman" w:hAnsi="Times New Roman" w:eastAsia="宋体" w:cs="Times New Roman"/>
          <w:spacing w:val="-84"/>
          <w:position w:val="3"/>
          <w:sz w:val="43"/>
          <w:szCs w:val="43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pacing w:val="2"/>
          <w:position w:val="3"/>
          <w:sz w:val="43"/>
          <w:szCs w:val="43"/>
        </w:rPr>
        <w:t>202</w:t>
      </w:r>
      <w:r>
        <w:rPr>
          <w:rFonts w:hint="default" w:ascii="Times New Roman" w:hAnsi="Times New Roman" w:eastAsia="宋体" w:cs="Times New Roman"/>
          <w:b/>
          <w:bCs/>
          <w:spacing w:val="2"/>
          <w:position w:val="3"/>
          <w:sz w:val="43"/>
          <w:szCs w:val="43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spacing w:val="-94"/>
          <w:position w:val="3"/>
          <w:sz w:val="43"/>
          <w:szCs w:val="43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pacing w:val="2"/>
          <w:position w:val="3"/>
          <w:sz w:val="43"/>
          <w:szCs w:val="43"/>
        </w:rPr>
        <w:t>年转移支付执行情况说明</w:t>
      </w:r>
    </w:p>
    <w:p>
      <w:pPr>
        <w:spacing w:line="267" w:lineRule="auto"/>
        <w:rPr>
          <w:rFonts w:hint="default" w:ascii="Times New Roman" w:hAnsi="Times New Roman" w:cs="Times New Roman"/>
          <w:sz w:val="21"/>
        </w:rPr>
      </w:pPr>
    </w:p>
    <w:p>
      <w:pPr>
        <w:spacing w:line="268" w:lineRule="auto"/>
        <w:rPr>
          <w:rFonts w:hint="default" w:ascii="Times New Roman" w:hAnsi="Times New Roman" w:cs="Times New Roman"/>
          <w:sz w:val="21"/>
        </w:rPr>
      </w:pPr>
    </w:p>
    <w:p>
      <w:pPr>
        <w:pStyle w:val="2"/>
        <w:spacing w:before="100" w:line="334" w:lineRule="auto"/>
        <w:ind w:left="22" w:right="13" w:firstLine="642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spacing w:val="2"/>
        </w:rPr>
        <w:t>202</w:t>
      </w:r>
      <w:r>
        <w:rPr>
          <w:rFonts w:hint="default" w:ascii="Times New Roman" w:hAnsi="Times New Roman" w:cs="Times New Roman"/>
          <w:spacing w:val="2"/>
          <w:lang w:val="en-US" w:eastAsia="zh-CN"/>
        </w:rPr>
        <w:t>5</w:t>
      </w:r>
      <w:r>
        <w:rPr>
          <w:rFonts w:hint="default" w:ascii="Times New Roman" w:hAnsi="Times New Roman" w:cs="Times New Roman"/>
          <w:spacing w:val="2"/>
        </w:rPr>
        <w:t>年共计实现上级财政补助收入</w:t>
      </w:r>
      <w:r>
        <w:rPr>
          <w:rFonts w:hint="default" w:ascii="Times New Roman" w:hAnsi="Times New Roman" w:cs="Times New Roman"/>
          <w:spacing w:val="3"/>
          <w:lang w:val="en-US" w:eastAsia="zh-CN"/>
        </w:rPr>
        <w:t>169506</w:t>
      </w:r>
      <w:r>
        <w:rPr>
          <w:rFonts w:hint="default" w:ascii="Times New Roman" w:hAnsi="Times New Roman" w:cs="Times New Roman"/>
          <w:spacing w:val="3"/>
        </w:rPr>
        <w:t xml:space="preserve"> </w:t>
      </w:r>
      <w:r>
        <w:rPr>
          <w:rFonts w:hint="default" w:ascii="Times New Roman" w:hAnsi="Times New Roman" w:cs="Times New Roman"/>
          <w:spacing w:val="2"/>
        </w:rPr>
        <w:t>万元，</w:t>
      </w:r>
      <w:r>
        <w:rPr>
          <w:rFonts w:hint="default" w:ascii="Times New Roman" w:hAnsi="Times New Roman" w:cs="Times New Roman"/>
          <w:spacing w:val="-92"/>
        </w:rPr>
        <w:t xml:space="preserve"> </w:t>
      </w:r>
      <w:r>
        <w:rPr>
          <w:rFonts w:hint="default" w:ascii="Times New Roman" w:hAnsi="Times New Roman" w:cs="Times New Roman"/>
          <w:spacing w:val="2"/>
        </w:rPr>
        <w:t>同</w:t>
      </w:r>
      <w:r>
        <w:rPr>
          <w:rFonts w:hint="default" w:ascii="Times New Roman" w:hAnsi="Times New Roman" w:cs="Times New Roman"/>
          <w:spacing w:val="-90"/>
        </w:rPr>
        <w:t xml:space="preserve"> </w:t>
      </w:r>
      <w:r>
        <w:rPr>
          <w:rFonts w:hint="default" w:ascii="Times New Roman" w:hAnsi="Times New Roman" w:cs="Times New Roman"/>
          <w:spacing w:val="2"/>
        </w:rPr>
        <w:t>比</w:t>
      </w:r>
      <w:r>
        <w:rPr>
          <w:rFonts w:hint="eastAsia" w:ascii="Times New Roman" w:hAnsi="Times New Roman" w:cs="Times New Roman"/>
          <w:spacing w:val="2"/>
          <w:lang w:eastAsia="zh-CN"/>
        </w:rPr>
        <w:t>减少</w:t>
      </w:r>
      <w:r>
        <w:rPr>
          <w:rFonts w:hint="eastAsia" w:ascii="Times New Roman" w:hAnsi="Times New Roman" w:cs="Times New Roman"/>
          <w:spacing w:val="2"/>
          <w:lang w:val="en-US" w:eastAsia="zh-CN"/>
        </w:rPr>
        <w:t>58711</w:t>
      </w:r>
      <w:r>
        <w:rPr>
          <w:rFonts w:hint="default" w:ascii="Times New Roman" w:hAnsi="Times New Roman" w:cs="Times New Roman"/>
          <w:spacing w:val="3"/>
        </w:rPr>
        <w:t>万元，同比</w:t>
      </w:r>
      <w:r>
        <w:rPr>
          <w:rFonts w:hint="eastAsia" w:ascii="Times New Roman" w:hAnsi="Times New Roman" w:cs="Times New Roman"/>
          <w:spacing w:val="3"/>
          <w:lang w:eastAsia="zh-CN"/>
        </w:rPr>
        <w:t>下降</w:t>
      </w:r>
      <w:r>
        <w:rPr>
          <w:rFonts w:hint="eastAsia" w:ascii="Times New Roman" w:hAnsi="Times New Roman" w:cs="Times New Roman"/>
          <w:spacing w:val="3"/>
          <w:lang w:val="en-US" w:eastAsia="zh-CN"/>
        </w:rPr>
        <w:t>25.7</w:t>
      </w:r>
      <w:r>
        <w:rPr>
          <w:rFonts w:hint="default" w:ascii="Times New Roman" w:hAnsi="Times New Roman" w:cs="Times New Roman"/>
          <w:spacing w:val="3"/>
        </w:rPr>
        <w:t>%。其中：返还性收入</w:t>
      </w:r>
      <w:r>
        <w:rPr>
          <w:rFonts w:hint="default" w:ascii="Times New Roman" w:hAnsi="Times New Roman" w:cs="Times New Roman"/>
          <w:spacing w:val="-36"/>
        </w:rPr>
        <w:t xml:space="preserve"> </w:t>
      </w:r>
      <w:r>
        <w:rPr>
          <w:rFonts w:hint="default" w:ascii="Times New Roman" w:hAnsi="Times New Roman" w:cs="Times New Roman"/>
          <w:spacing w:val="3"/>
        </w:rPr>
        <w:t>3245</w:t>
      </w:r>
      <w:r>
        <w:rPr>
          <w:rFonts w:hint="default" w:ascii="Times New Roman" w:hAnsi="Times New Roman" w:cs="Times New Roman"/>
          <w:spacing w:val="11"/>
        </w:rPr>
        <w:t>万元（所得税基数返还收入</w:t>
      </w:r>
      <w:r>
        <w:rPr>
          <w:rFonts w:hint="default" w:ascii="Times New Roman" w:hAnsi="Times New Roman" w:cs="Times New Roman"/>
          <w:spacing w:val="-24"/>
        </w:rPr>
        <w:t xml:space="preserve"> </w:t>
      </w:r>
      <w:r>
        <w:rPr>
          <w:rFonts w:hint="default" w:ascii="Times New Roman" w:hAnsi="Times New Roman" w:cs="Times New Roman"/>
          <w:spacing w:val="11"/>
        </w:rPr>
        <w:t>1049</w:t>
      </w:r>
      <w:r>
        <w:rPr>
          <w:rFonts w:hint="default" w:ascii="Times New Roman" w:hAnsi="Times New Roman" w:cs="Times New Roman"/>
          <w:spacing w:val="-39"/>
        </w:rPr>
        <w:t xml:space="preserve"> </w:t>
      </w:r>
      <w:r>
        <w:rPr>
          <w:rFonts w:hint="default" w:ascii="Times New Roman" w:hAnsi="Times New Roman" w:cs="Times New Roman"/>
          <w:spacing w:val="11"/>
        </w:rPr>
        <w:t>万元、成品油税费改革税</w:t>
      </w:r>
      <w:r>
        <w:rPr>
          <w:rFonts w:hint="default" w:ascii="Times New Roman" w:hAnsi="Times New Roman" w:cs="Times New Roman"/>
          <w:spacing w:val="9"/>
        </w:rPr>
        <w:t>收返还收入</w:t>
      </w:r>
      <w:r>
        <w:rPr>
          <w:rFonts w:hint="default" w:ascii="Times New Roman" w:hAnsi="Times New Roman" w:cs="Times New Roman"/>
          <w:spacing w:val="-41"/>
        </w:rPr>
        <w:t xml:space="preserve"> </w:t>
      </w:r>
      <w:r>
        <w:rPr>
          <w:rFonts w:hint="default" w:ascii="Times New Roman" w:hAnsi="Times New Roman" w:cs="Times New Roman"/>
          <w:spacing w:val="9"/>
        </w:rPr>
        <w:t>90</w:t>
      </w:r>
      <w:r>
        <w:rPr>
          <w:rFonts w:hint="default" w:ascii="Times New Roman" w:hAnsi="Times New Roman" w:cs="Times New Roman"/>
          <w:spacing w:val="-40"/>
        </w:rPr>
        <w:t xml:space="preserve"> </w:t>
      </w:r>
      <w:r>
        <w:rPr>
          <w:rFonts w:hint="default" w:ascii="Times New Roman" w:hAnsi="Times New Roman" w:cs="Times New Roman"/>
          <w:spacing w:val="9"/>
        </w:rPr>
        <w:t>万元、增值税税收返还收入</w:t>
      </w:r>
      <w:r>
        <w:rPr>
          <w:rFonts w:hint="default" w:ascii="Times New Roman" w:hAnsi="Times New Roman" w:cs="Times New Roman"/>
          <w:spacing w:val="-36"/>
        </w:rPr>
        <w:t xml:space="preserve"> </w:t>
      </w:r>
      <w:r>
        <w:rPr>
          <w:rFonts w:hint="default" w:ascii="Times New Roman" w:hAnsi="Times New Roman" w:cs="Times New Roman"/>
          <w:spacing w:val="8"/>
        </w:rPr>
        <w:t>129</w:t>
      </w:r>
      <w:r>
        <w:rPr>
          <w:rFonts w:hint="default" w:ascii="Times New Roman" w:hAnsi="Times New Roman" w:cs="Times New Roman"/>
          <w:spacing w:val="-39"/>
        </w:rPr>
        <w:t xml:space="preserve"> </w:t>
      </w:r>
      <w:r>
        <w:rPr>
          <w:rFonts w:hint="default" w:ascii="Times New Roman" w:hAnsi="Times New Roman" w:cs="Times New Roman"/>
          <w:spacing w:val="8"/>
        </w:rPr>
        <w:t>万元，增值</w:t>
      </w:r>
      <w:r>
        <w:rPr>
          <w:rFonts w:hint="default" w:ascii="Times New Roman" w:hAnsi="Times New Roman" w:cs="Times New Roman"/>
          <w:spacing w:val="9"/>
        </w:rPr>
        <w:t>税</w:t>
      </w:r>
      <w:r>
        <w:rPr>
          <w:rFonts w:hint="default" w:ascii="Times New Roman" w:hAnsi="Times New Roman" w:cs="Times New Roman"/>
          <w:spacing w:val="-81"/>
        </w:rPr>
        <w:t xml:space="preserve"> </w:t>
      </w:r>
      <w:r>
        <w:rPr>
          <w:rFonts w:hint="default" w:ascii="Times New Roman" w:hAnsi="Times New Roman" w:cs="Times New Roman"/>
          <w:spacing w:val="9"/>
        </w:rPr>
        <w:t>“五五分享”税收返还收入</w:t>
      </w:r>
      <w:r>
        <w:rPr>
          <w:rFonts w:hint="default" w:ascii="Times New Roman" w:hAnsi="Times New Roman" w:cs="Times New Roman"/>
          <w:spacing w:val="-44"/>
        </w:rPr>
        <w:t xml:space="preserve"> </w:t>
      </w:r>
      <w:r>
        <w:rPr>
          <w:rFonts w:hint="default" w:ascii="Times New Roman" w:hAnsi="Times New Roman" w:cs="Times New Roman"/>
          <w:spacing w:val="9"/>
        </w:rPr>
        <w:t>2136</w:t>
      </w:r>
      <w:r>
        <w:rPr>
          <w:rFonts w:hint="default" w:ascii="Times New Roman" w:hAnsi="Times New Roman" w:cs="Times New Roman"/>
          <w:spacing w:val="-39"/>
        </w:rPr>
        <w:t xml:space="preserve"> </w:t>
      </w:r>
      <w:r>
        <w:rPr>
          <w:rFonts w:hint="default" w:ascii="Times New Roman" w:hAnsi="Times New Roman" w:cs="Times New Roman"/>
          <w:spacing w:val="9"/>
        </w:rPr>
        <w:t>万元、其他税收返还收</w:t>
      </w:r>
      <w:r>
        <w:rPr>
          <w:rFonts w:hint="default" w:ascii="Times New Roman" w:hAnsi="Times New Roman" w:cs="Times New Roman"/>
          <w:spacing w:val="3"/>
        </w:rPr>
        <w:t>入-159</w:t>
      </w:r>
      <w:r>
        <w:rPr>
          <w:rFonts w:hint="default" w:ascii="Times New Roman" w:hAnsi="Times New Roman" w:cs="Times New Roman"/>
          <w:spacing w:val="-44"/>
        </w:rPr>
        <w:t xml:space="preserve"> </w:t>
      </w:r>
      <w:r>
        <w:rPr>
          <w:rFonts w:hint="default" w:ascii="Times New Roman" w:hAnsi="Times New Roman" w:cs="Times New Roman"/>
          <w:spacing w:val="3"/>
        </w:rPr>
        <w:t>万元</w:t>
      </w:r>
      <w:r>
        <w:rPr>
          <w:rFonts w:hint="default" w:ascii="Times New Roman" w:hAnsi="Times New Roman" w:cs="Times New Roman"/>
          <w:spacing w:val="-84"/>
          <w:w w:val="97"/>
        </w:rPr>
        <w:t>），</w:t>
      </w:r>
      <w:r>
        <w:rPr>
          <w:rFonts w:hint="default" w:ascii="Times New Roman" w:hAnsi="Times New Roman" w:cs="Times New Roman"/>
          <w:spacing w:val="3"/>
        </w:rPr>
        <w:t>一般性转移支付收入</w:t>
      </w:r>
      <w:r>
        <w:rPr>
          <w:rFonts w:hint="eastAsia" w:ascii="Times New Roman" w:hAnsi="Times New Roman" w:cs="Times New Roman"/>
          <w:spacing w:val="8"/>
          <w:lang w:val="en-US" w:eastAsia="zh-CN"/>
        </w:rPr>
        <w:t>153272</w:t>
      </w:r>
      <w:r>
        <w:rPr>
          <w:rFonts w:hint="default" w:ascii="Times New Roman" w:hAnsi="Times New Roman" w:cs="Times New Roman"/>
          <w:spacing w:val="3"/>
        </w:rPr>
        <w:t>万元（体制补助</w:t>
      </w:r>
      <w:r>
        <w:rPr>
          <w:rFonts w:hint="default" w:ascii="Times New Roman" w:hAnsi="Times New Roman" w:cs="Times New Roman"/>
          <w:spacing w:val="4"/>
        </w:rPr>
        <w:t>收入</w:t>
      </w:r>
      <w:r>
        <w:rPr>
          <w:rFonts w:hint="eastAsia" w:ascii="Times New Roman" w:hAnsi="Times New Roman" w:cs="Times New Roman"/>
          <w:spacing w:val="8"/>
          <w:lang w:val="en-US" w:eastAsia="zh-CN"/>
        </w:rPr>
        <w:t>185</w:t>
      </w:r>
      <w:r>
        <w:rPr>
          <w:rFonts w:hint="default" w:ascii="Times New Roman" w:hAnsi="Times New Roman" w:cs="Times New Roman"/>
          <w:spacing w:val="4"/>
        </w:rPr>
        <w:t>万元、均衡性转移支付收入</w:t>
      </w:r>
      <w:r>
        <w:rPr>
          <w:rFonts w:hint="eastAsia" w:ascii="Times New Roman" w:hAnsi="Times New Roman" w:cs="Times New Roman"/>
          <w:spacing w:val="8"/>
          <w:lang w:val="en-US" w:eastAsia="zh-CN"/>
        </w:rPr>
        <w:t>47387</w:t>
      </w:r>
      <w:r>
        <w:rPr>
          <w:rFonts w:hint="default" w:ascii="Times New Roman" w:hAnsi="Times New Roman" w:cs="Times New Roman"/>
          <w:spacing w:val="3"/>
        </w:rPr>
        <w:t>万元、县级基本</w:t>
      </w:r>
      <w:r>
        <w:rPr>
          <w:rFonts w:hint="default" w:ascii="Times New Roman" w:hAnsi="Times New Roman" w:cs="Times New Roman"/>
          <w:spacing w:val="5"/>
        </w:rPr>
        <w:t>财力保障机制奖补资金收入</w:t>
      </w:r>
      <w:r>
        <w:rPr>
          <w:rFonts w:hint="eastAsia" w:ascii="Times New Roman" w:hAnsi="Times New Roman" w:cs="Times New Roman"/>
          <w:spacing w:val="8"/>
          <w:lang w:val="en-US" w:eastAsia="zh-CN"/>
        </w:rPr>
        <w:t>9062</w:t>
      </w:r>
      <w:r>
        <w:rPr>
          <w:rFonts w:hint="default" w:ascii="Times New Roman" w:hAnsi="Times New Roman" w:cs="Times New Roman"/>
          <w:spacing w:val="5"/>
        </w:rPr>
        <w:t>万元、结算补助收入</w:t>
      </w:r>
      <w:r>
        <w:rPr>
          <w:rFonts w:hint="eastAsia" w:ascii="Times New Roman" w:hAnsi="Times New Roman" w:cs="Times New Roman"/>
          <w:spacing w:val="8"/>
          <w:lang w:val="en-US" w:eastAsia="zh-CN"/>
        </w:rPr>
        <w:t>6534</w:t>
      </w:r>
      <w:r>
        <w:rPr>
          <w:rFonts w:hint="default" w:ascii="Times New Roman" w:hAnsi="Times New Roman" w:cs="Times New Roman"/>
          <w:spacing w:val="11"/>
        </w:rPr>
        <w:t>万元</w:t>
      </w:r>
      <w:r>
        <w:rPr>
          <w:rFonts w:hint="eastAsia" w:ascii="Times New Roman" w:hAnsi="Times New Roman" w:cs="Times New Roman"/>
          <w:spacing w:val="11"/>
          <w:lang w:eastAsia="zh-CN"/>
        </w:rPr>
        <w:t>、产粮（油）大县奖励资金收入</w:t>
      </w:r>
      <w:r>
        <w:rPr>
          <w:rFonts w:hint="eastAsia" w:ascii="Times New Roman" w:hAnsi="Times New Roman" w:cs="Times New Roman"/>
          <w:spacing w:val="11"/>
          <w:lang w:val="en-US" w:eastAsia="zh-CN"/>
        </w:rPr>
        <w:t>200万元、</w:t>
      </w:r>
      <w:r>
        <w:rPr>
          <w:rFonts w:hint="default" w:ascii="Times New Roman" w:hAnsi="Times New Roman" w:cs="Times New Roman"/>
          <w:spacing w:val="11"/>
        </w:rPr>
        <w:t>重点生态功能区转移支付收入</w:t>
      </w:r>
      <w:r>
        <w:rPr>
          <w:rFonts w:hint="default" w:ascii="Times New Roman" w:hAnsi="Times New Roman" w:cs="Times New Roman"/>
          <w:spacing w:val="-24"/>
        </w:rPr>
        <w:t xml:space="preserve"> </w:t>
      </w:r>
      <w:r>
        <w:rPr>
          <w:rFonts w:hint="eastAsia" w:ascii="Times New Roman" w:hAnsi="Times New Roman" w:cs="Times New Roman"/>
          <w:spacing w:val="11"/>
          <w:lang w:val="en-US" w:eastAsia="zh-CN"/>
        </w:rPr>
        <w:t>10509</w:t>
      </w:r>
      <w:r>
        <w:rPr>
          <w:rFonts w:hint="default" w:ascii="Times New Roman" w:hAnsi="Times New Roman" w:cs="Times New Roman"/>
          <w:spacing w:val="11"/>
        </w:rPr>
        <w:t>万元、固定数额</w:t>
      </w:r>
      <w:r>
        <w:rPr>
          <w:rFonts w:hint="default" w:ascii="Times New Roman" w:hAnsi="Times New Roman" w:cs="Times New Roman"/>
          <w:spacing w:val="8"/>
        </w:rPr>
        <w:t>补助收入</w:t>
      </w:r>
      <w:r>
        <w:rPr>
          <w:rFonts w:hint="eastAsia" w:ascii="Times New Roman" w:hAnsi="Times New Roman" w:cs="Times New Roman"/>
          <w:spacing w:val="8"/>
          <w:lang w:val="en-US" w:eastAsia="zh-CN"/>
        </w:rPr>
        <w:t>12333</w:t>
      </w:r>
      <w:r>
        <w:rPr>
          <w:rFonts w:hint="default" w:ascii="Times New Roman" w:hAnsi="Times New Roman" w:cs="Times New Roman"/>
          <w:spacing w:val="8"/>
        </w:rPr>
        <w:t>万元、革命老区转移支付收入</w:t>
      </w:r>
      <w:r>
        <w:rPr>
          <w:rFonts w:hint="eastAsia" w:ascii="Times New Roman" w:hAnsi="Times New Roman" w:cs="Times New Roman"/>
          <w:spacing w:val="8"/>
          <w:lang w:val="en-US" w:eastAsia="zh-CN"/>
        </w:rPr>
        <w:t>1519</w:t>
      </w:r>
      <w:r>
        <w:rPr>
          <w:rFonts w:hint="default" w:ascii="Times New Roman" w:hAnsi="Times New Roman" w:cs="Times New Roman"/>
          <w:spacing w:val="7"/>
        </w:rPr>
        <w:t>万元、</w:t>
      </w:r>
      <w:r>
        <w:rPr>
          <w:rFonts w:hint="default" w:ascii="Times New Roman" w:hAnsi="Times New Roman" w:cs="Times New Roman"/>
          <w:spacing w:val="12"/>
        </w:rPr>
        <w:t>民族自地区转移支付收入</w:t>
      </w:r>
      <w:r>
        <w:rPr>
          <w:rFonts w:hint="default" w:ascii="Times New Roman" w:hAnsi="Times New Roman" w:cs="Times New Roman"/>
          <w:spacing w:val="-45"/>
        </w:rPr>
        <w:t xml:space="preserve"> </w:t>
      </w:r>
      <w:r>
        <w:rPr>
          <w:rFonts w:hint="default" w:ascii="Times New Roman" w:hAnsi="Times New Roman" w:cs="Times New Roman"/>
          <w:spacing w:val="8"/>
          <w:lang w:val="en-US" w:eastAsia="zh-CN"/>
        </w:rPr>
        <w:t>4896</w:t>
      </w:r>
      <w:r>
        <w:rPr>
          <w:rFonts w:hint="default" w:ascii="Times New Roman" w:hAnsi="Times New Roman" w:cs="Times New Roman"/>
          <w:spacing w:val="-37"/>
        </w:rPr>
        <w:t xml:space="preserve"> </w:t>
      </w:r>
      <w:r>
        <w:rPr>
          <w:rFonts w:hint="default" w:ascii="Times New Roman" w:hAnsi="Times New Roman" w:cs="Times New Roman"/>
          <w:spacing w:val="12"/>
        </w:rPr>
        <w:t>万元、巩固脱</w:t>
      </w:r>
      <w:r>
        <w:rPr>
          <w:rFonts w:hint="default" w:ascii="Times New Roman" w:hAnsi="Times New Roman" w:cs="Times New Roman"/>
          <w:spacing w:val="11"/>
        </w:rPr>
        <w:t>贫攻坚成果衔</w:t>
      </w:r>
      <w:r>
        <w:rPr>
          <w:rFonts w:hint="default" w:ascii="Times New Roman" w:hAnsi="Times New Roman" w:cs="Times New Roman"/>
          <w:spacing w:val="6"/>
        </w:rPr>
        <w:t>接乡村振兴转移支付收入</w:t>
      </w:r>
      <w:r>
        <w:rPr>
          <w:rFonts w:hint="default" w:ascii="Times New Roman" w:hAnsi="Times New Roman" w:cs="Times New Roman"/>
          <w:spacing w:val="-41"/>
        </w:rPr>
        <w:t xml:space="preserve"> </w:t>
      </w:r>
      <w:r>
        <w:rPr>
          <w:rFonts w:hint="eastAsia" w:ascii="Times New Roman" w:hAnsi="Times New Roman" w:cs="Times New Roman"/>
          <w:spacing w:val="6"/>
          <w:lang w:val="en-US" w:eastAsia="zh-CN"/>
        </w:rPr>
        <w:t>9690</w:t>
      </w:r>
      <w:r>
        <w:rPr>
          <w:rFonts w:hint="default" w:ascii="Times New Roman" w:hAnsi="Times New Roman" w:cs="Times New Roman"/>
          <w:spacing w:val="6"/>
        </w:rPr>
        <w:t>万元、其他一般公共服</w:t>
      </w:r>
      <w:r>
        <w:rPr>
          <w:rFonts w:hint="default" w:ascii="Times New Roman" w:hAnsi="Times New Roman" w:cs="Times New Roman"/>
          <w:spacing w:val="5"/>
        </w:rPr>
        <w:t>务、</w:t>
      </w:r>
      <w:r>
        <w:rPr>
          <w:rFonts w:hint="default" w:ascii="Times New Roman" w:hAnsi="Times New Roman" w:cs="Times New Roman"/>
          <w:spacing w:val="14"/>
        </w:rPr>
        <w:t>公共安全等转移性收入</w:t>
      </w:r>
      <w:r>
        <w:rPr>
          <w:rFonts w:hint="eastAsia" w:ascii="Times New Roman" w:hAnsi="Times New Roman" w:cs="Times New Roman"/>
          <w:spacing w:val="6"/>
          <w:lang w:val="en-US" w:eastAsia="zh-CN"/>
        </w:rPr>
        <w:t>50417</w:t>
      </w:r>
      <w:r>
        <w:rPr>
          <w:rFonts w:hint="default" w:ascii="Times New Roman" w:hAnsi="Times New Roman" w:cs="Times New Roman"/>
          <w:spacing w:val="14"/>
        </w:rPr>
        <w:t>万元</w:t>
      </w:r>
      <w:r>
        <w:rPr>
          <w:rFonts w:hint="default" w:ascii="Times New Roman" w:hAnsi="Times New Roman" w:cs="Times New Roman"/>
          <w:spacing w:val="-88"/>
        </w:rPr>
        <w:t xml:space="preserve"> </w:t>
      </w:r>
      <w:r>
        <w:rPr>
          <w:rFonts w:hint="default" w:ascii="Times New Roman" w:hAnsi="Times New Roman" w:cs="Times New Roman"/>
          <w:spacing w:val="14"/>
        </w:rPr>
        <w:t>）、专项</w:t>
      </w:r>
      <w:r>
        <w:rPr>
          <w:rFonts w:hint="default" w:ascii="Times New Roman" w:hAnsi="Times New Roman" w:cs="Times New Roman"/>
          <w:spacing w:val="13"/>
        </w:rPr>
        <w:t>转移支付收入</w:t>
      </w:r>
      <w:r>
        <w:rPr>
          <w:rFonts w:hint="eastAsia" w:ascii="Times New Roman" w:hAnsi="Times New Roman" w:cs="Times New Roman"/>
          <w:spacing w:val="6"/>
          <w:lang w:val="en-US" w:eastAsia="zh-CN"/>
        </w:rPr>
        <w:t>12989</w:t>
      </w:r>
      <w:r>
        <w:rPr>
          <w:rFonts w:hint="default" w:ascii="Times New Roman" w:hAnsi="Times New Roman" w:cs="Times New Roman"/>
          <w:spacing w:val="-13"/>
        </w:rPr>
        <w:t>万元）。</w:t>
      </w:r>
      <w:bookmarkStart w:id="0" w:name="_GoBack"/>
      <w:bookmarkEnd w:id="0"/>
    </w:p>
    <w:sectPr>
      <w:pgSz w:w="11906" w:h="16839"/>
      <w:pgMar w:top="1386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6C85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337</Words>
  <Characters>415</Characters>
  <TotalTime>9</TotalTime>
  <ScaleCrop>false</ScaleCrop>
  <LinksUpToDate>false</LinksUpToDate>
  <CharactersWithSpaces>436</CharactersWithSpaces>
  <Application>WPS Office_11.8.2.12195_F1E327BC-269C-435d-A152-05C5408002CA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2025-10-22T15:10:00Z</dcterms:created>
  <dc:creator>微软用户</dc:creator>
  <cp:lastModifiedBy>Administrator</cp:lastModifiedBy>
  <dcterms:modified xsi:type="dcterms:W3CDTF">2026-10-13T02:20:17Z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2026-10-13T10:10:24Z</vt:filetime>
  </property>
  <property fmtid="{D5CDD505-2E9C-101B-9397-08002B2CF9AE}" pid="4" name="KSOProductBuildVer">
    <vt:lpwstr>2052-11.8.2.12195</vt:lpwstr>
  </property>
  <property fmtid="{D5CDD505-2E9C-101B-9397-08002B2CF9AE}" pid="5" name="ICV">
    <vt:lpwstr>2B81B7F68EE74AACB5973EAECEA9A54C</vt:lpwstr>
  </property>
</Properties>
</file>