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C53" w:rsidRDefault="00EC5258">
      <w:pPr>
        <w:widowControl/>
        <w:jc w:val="center"/>
        <w:rPr>
          <w:rFonts w:ascii="方正小标宋简体" w:eastAsia="方正小标宋简体" w:hAnsi="方正小标宋简体" w:cs="方正小标宋简体"/>
          <w:color w:val="333333"/>
          <w:kern w:val="0"/>
          <w:sz w:val="40"/>
          <w:szCs w:val="40"/>
          <w:shd w:val="clear" w:color="auto" w:fill="FFFFFF"/>
          <w:lang/>
        </w:rPr>
      </w:pPr>
      <w:r>
        <w:rPr>
          <w:rFonts w:ascii="方正小标宋简体" w:eastAsia="方正小标宋简体" w:hAnsi="方正小标宋简体" w:cs="方正小标宋简体" w:hint="eastAsia"/>
          <w:color w:val="333333"/>
          <w:kern w:val="0"/>
          <w:sz w:val="40"/>
          <w:szCs w:val="40"/>
          <w:shd w:val="clear" w:color="auto" w:fill="FFFFFF"/>
          <w:lang/>
        </w:rPr>
        <w:t>中共九寨沟县委办公室</w:t>
      </w:r>
    </w:p>
    <w:p w:rsidR="006B0C53" w:rsidRDefault="00EC5258">
      <w:pPr>
        <w:widowControl/>
        <w:jc w:val="center"/>
        <w:rPr>
          <w:rFonts w:ascii="方正小标宋简体" w:eastAsia="方正小标宋简体" w:hAnsi="方正小标宋简体" w:cs="方正小标宋简体"/>
          <w:color w:val="333333"/>
          <w:kern w:val="0"/>
          <w:sz w:val="40"/>
          <w:szCs w:val="40"/>
          <w:shd w:val="clear" w:color="auto" w:fill="FFFFFF"/>
          <w:lang/>
        </w:rPr>
      </w:pPr>
      <w:r>
        <w:rPr>
          <w:rFonts w:ascii="方正小标宋简体" w:eastAsia="方正小标宋简体" w:hAnsi="方正小标宋简体" w:cs="方正小标宋简体" w:hint="eastAsia"/>
          <w:color w:val="333333"/>
          <w:kern w:val="0"/>
          <w:sz w:val="40"/>
          <w:szCs w:val="40"/>
          <w:shd w:val="clear" w:color="auto" w:fill="FFFFFF"/>
          <w:lang/>
        </w:rPr>
        <w:t>2020</w:t>
      </w:r>
      <w:r>
        <w:rPr>
          <w:rFonts w:ascii="方正小标宋简体" w:eastAsia="方正小标宋简体" w:hAnsi="方正小标宋简体" w:cs="方正小标宋简体" w:hint="eastAsia"/>
          <w:color w:val="333333"/>
          <w:kern w:val="0"/>
          <w:sz w:val="40"/>
          <w:szCs w:val="40"/>
          <w:shd w:val="clear" w:color="auto" w:fill="FFFFFF"/>
          <w:lang/>
        </w:rPr>
        <w:t>年部门预算编制说明</w:t>
      </w:r>
    </w:p>
    <w:p w:rsidR="006B0C53" w:rsidRDefault="00EC5258">
      <w:pPr>
        <w:widowControl/>
        <w:ind w:firstLineChars="200" w:firstLine="643"/>
        <w:rPr>
          <w:rFonts w:ascii="仿宋_GB2312" w:eastAsia="仿宋_GB2312" w:hAnsi="微软雅黑" w:cs="仿宋_GB2312"/>
          <w:b/>
          <w:bCs/>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一、县委办基本职能及主要工作</w:t>
      </w:r>
    </w:p>
    <w:p w:rsidR="006B0C53" w:rsidRDefault="00EC5258">
      <w:pPr>
        <w:widowControl/>
        <w:shd w:val="clear" w:color="auto" w:fill="FFFFFF"/>
        <w:wordWrap w:val="0"/>
        <w:spacing w:line="576" w:lineRule="exact"/>
        <w:ind w:firstLineChars="200" w:firstLine="640"/>
        <w:rPr>
          <w:rFonts w:ascii="仿宋_GB2312" w:eastAsia="仿宋_GB2312" w:hAnsi="仿宋_GB2312" w:cs="仿宋_GB2312"/>
          <w:sz w:val="32"/>
          <w:szCs w:val="32"/>
        </w:rPr>
      </w:pPr>
      <w:r>
        <w:rPr>
          <w:rFonts w:ascii="仿宋_GB2312" w:eastAsia="仿宋_GB2312" w:hAnsi="微软雅黑" w:cs="仿宋_GB2312" w:hint="eastAsia"/>
          <w:color w:val="000000"/>
          <w:kern w:val="0"/>
          <w:sz w:val="32"/>
          <w:szCs w:val="32"/>
          <w:shd w:val="clear" w:color="auto" w:fill="FFFFFF"/>
          <w:lang/>
        </w:rPr>
        <w:t>（一）县委办职能简介：</w:t>
      </w:r>
      <w:r>
        <w:rPr>
          <w:rFonts w:ascii="仿宋_GB2312" w:eastAsia="仿宋_GB2312" w:hAnsi="仿宋_GB2312" w:cs="仿宋_GB2312" w:hint="eastAsia"/>
          <w:sz w:val="32"/>
          <w:szCs w:val="32"/>
        </w:rPr>
        <w:t>中共九寨沟县委办公室（简称县委办公室）</w:t>
      </w:r>
      <w:r>
        <w:rPr>
          <w:rFonts w:ascii="仿宋_GB2312" w:eastAsia="仿宋_GB2312" w:hAnsi="仿宋_GB2312" w:cs="仿宋_GB2312" w:hint="eastAsia"/>
          <w:color w:val="000000"/>
          <w:sz w:val="32"/>
          <w:szCs w:val="32"/>
        </w:rPr>
        <w:t>是中共九寨沟县委的办事机构</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sz w:val="32"/>
          <w:szCs w:val="32"/>
        </w:rPr>
        <w:t>是负责推动县委决策部署落实，按照县委要求协调开展相关工作，承担县委运行保障具体事务的县委综合部门，为正科级，列县委工作机关序列。县委办公室</w:t>
      </w:r>
      <w:r>
        <w:rPr>
          <w:rFonts w:ascii="仿宋_GB2312" w:eastAsia="仿宋_GB2312" w:hAnsi="仿宋_GB2312" w:cs="仿宋_GB2312" w:hint="eastAsia"/>
          <w:sz w:val="32"/>
          <w:szCs w:val="32"/>
        </w:rPr>
        <w:t>围绕党的中心工作，全面贯彻落实党的路线、方针、政策和党中央、省委、州委和县委的决策部署，组织力量对全县经济、政治、文化、党建等全局性、战略性重大问题进行调查研究，提出意见和建议供县委决策参考，当好县委的参谋助手。</w:t>
      </w:r>
    </w:p>
    <w:p w:rsidR="006B0C53" w:rsidRDefault="00EC5258">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微软雅黑" w:cs="仿宋_GB2312" w:hint="eastAsia"/>
          <w:color w:val="000000"/>
          <w:kern w:val="0"/>
          <w:sz w:val="32"/>
          <w:szCs w:val="32"/>
          <w:shd w:val="clear" w:color="auto" w:fill="FFFFFF"/>
          <w:lang/>
        </w:rPr>
        <w:t>（二）主要工作：</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负责中央、省委、州委和县委重要决策部署贯彻落实的协调、督促、检查，中央、省委、州委和县委领导同志批示的传达和督办。</w:t>
      </w:r>
    </w:p>
    <w:p w:rsidR="006B0C53" w:rsidRDefault="00EC5258">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负责县委会议、重大活动的准备和实施，县委领导活动的协调安排，县委各类文稿的撰写、修改和印制。</w:t>
      </w:r>
    </w:p>
    <w:p w:rsidR="006B0C53" w:rsidRDefault="00EC5258">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围绕县委的工作部署，综合调研、收集信息、反映动态，为县委决策</w:t>
      </w:r>
      <w:r>
        <w:rPr>
          <w:rFonts w:ascii="仿宋_GB2312" w:eastAsia="仿宋_GB2312" w:hAnsi="仿宋_GB2312" w:cs="仿宋_GB2312" w:hint="eastAsia"/>
          <w:sz w:val="32"/>
          <w:szCs w:val="32"/>
        </w:rPr>
        <w:t>提供参考建议。</w:t>
      </w:r>
    </w:p>
    <w:p w:rsidR="006B0C53" w:rsidRDefault="00EC5258">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负责上级公文的承办和县委文件的草拟、印制、分发、管理等工作。</w:t>
      </w:r>
    </w:p>
    <w:p w:rsidR="006B0C53" w:rsidRDefault="00EC5258">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承担县委值班工作，负责全县党委办公室系统值班检查指导，对突发事件紧急情况跟踪了解、协调处理。</w:t>
      </w:r>
    </w:p>
    <w:p w:rsidR="006B0C53" w:rsidRDefault="00EC5258">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w:t>
      </w:r>
      <w:r>
        <w:rPr>
          <w:rFonts w:ascii="仿宋_GB2312" w:eastAsia="仿宋_GB2312" w:hAnsi="仿宋_GB2312" w:cs="仿宋_GB2312" w:hint="eastAsia"/>
          <w:sz w:val="32"/>
          <w:szCs w:val="32"/>
        </w:rPr>
        <w:t>负责并协调县委办公室办公区、生活区的社会治安综合治理和安全防范。</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b/>
          <w:bCs/>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二、部门预算单位构成</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1.</w:t>
      </w:r>
      <w:r>
        <w:rPr>
          <w:rFonts w:ascii="仿宋_GB2312" w:eastAsia="仿宋_GB2312" w:hAnsi="微软雅黑" w:cs="仿宋_GB2312" w:hint="eastAsia"/>
          <w:color w:val="000000"/>
          <w:kern w:val="0"/>
          <w:sz w:val="32"/>
          <w:szCs w:val="32"/>
          <w:shd w:val="clear" w:color="auto" w:fill="FFFFFF"/>
          <w:lang/>
        </w:rPr>
        <w:t>单位基本信息：县委办编制人数为</w:t>
      </w:r>
      <w:r>
        <w:rPr>
          <w:rFonts w:ascii="仿宋_GB2312" w:eastAsia="仿宋_GB2312" w:hAnsi="微软雅黑" w:cs="仿宋_GB2312" w:hint="eastAsia"/>
          <w:b/>
          <w:bCs/>
          <w:color w:val="000000"/>
          <w:kern w:val="0"/>
          <w:sz w:val="32"/>
          <w:szCs w:val="32"/>
          <w:shd w:val="clear" w:color="auto" w:fill="FFFFFF"/>
          <w:lang/>
        </w:rPr>
        <w:t>52</w:t>
      </w:r>
      <w:r>
        <w:rPr>
          <w:rFonts w:ascii="仿宋_GB2312" w:eastAsia="仿宋_GB2312" w:hAnsi="微软雅黑" w:cs="仿宋_GB2312" w:hint="eastAsia"/>
          <w:color w:val="000000"/>
          <w:kern w:val="0"/>
          <w:sz w:val="32"/>
          <w:szCs w:val="32"/>
          <w:shd w:val="clear" w:color="auto" w:fill="FFFFFF"/>
          <w:lang/>
        </w:rPr>
        <w:t>个，其中行政干部编制人数为</w:t>
      </w:r>
      <w:r>
        <w:rPr>
          <w:rFonts w:ascii="仿宋_GB2312" w:eastAsia="仿宋_GB2312" w:hAnsi="微软雅黑" w:cs="仿宋_GB2312" w:hint="eastAsia"/>
          <w:b/>
          <w:bCs/>
          <w:color w:val="000000"/>
          <w:kern w:val="0"/>
          <w:sz w:val="32"/>
          <w:szCs w:val="32"/>
          <w:shd w:val="clear" w:color="auto" w:fill="FFFFFF"/>
          <w:lang/>
        </w:rPr>
        <w:t>21</w:t>
      </w:r>
      <w:r>
        <w:rPr>
          <w:rFonts w:ascii="仿宋_GB2312" w:eastAsia="仿宋_GB2312" w:hAnsi="微软雅黑" w:cs="仿宋_GB2312" w:hint="eastAsia"/>
          <w:color w:val="000000"/>
          <w:kern w:val="0"/>
          <w:sz w:val="32"/>
          <w:szCs w:val="32"/>
          <w:shd w:val="clear" w:color="auto" w:fill="FFFFFF"/>
          <w:lang/>
        </w:rPr>
        <w:t>个、行政工勤编制人数为</w:t>
      </w:r>
      <w:r>
        <w:rPr>
          <w:rFonts w:ascii="仿宋_GB2312" w:eastAsia="仿宋_GB2312" w:hAnsi="微软雅黑" w:cs="仿宋_GB2312" w:hint="eastAsia"/>
          <w:b/>
          <w:bCs/>
          <w:color w:val="000000"/>
          <w:kern w:val="0"/>
          <w:sz w:val="32"/>
          <w:szCs w:val="32"/>
          <w:shd w:val="clear" w:color="auto" w:fill="FFFFFF"/>
          <w:lang/>
        </w:rPr>
        <w:t>8</w:t>
      </w:r>
      <w:r>
        <w:rPr>
          <w:rFonts w:ascii="仿宋_GB2312" w:eastAsia="仿宋_GB2312" w:hAnsi="微软雅黑" w:cs="仿宋_GB2312" w:hint="eastAsia"/>
          <w:color w:val="000000"/>
          <w:kern w:val="0"/>
          <w:sz w:val="32"/>
          <w:szCs w:val="32"/>
          <w:shd w:val="clear" w:color="auto" w:fill="FFFFFF"/>
          <w:lang/>
        </w:rPr>
        <w:t>个、事业编制数人</w:t>
      </w:r>
      <w:r>
        <w:rPr>
          <w:rFonts w:ascii="仿宋_GB2312" w:eastAsia="仿宋_GB2312" w:hAnsi="微软雅黑" w:cs="仿宋_GB2312" w:hint="eastAsia"/>
          <w:b/>
          <w:bCs/>
          <w:color w:val="000000"/>
          <w:kern w:val="0"/>
          <w:sz w:val="32"/>
          <w:szCs w:val="32"/>
          <w:shd w:val="clear" w:color="auto" w:fill="FFFFFF"/>
          <w:lang/>
        </w:rPr>
        <w:t>6</w:t>
      </w:r>
      <w:r>
        <w:rPr>
          <w:rFonts w:ascii="仿宋_GB2312" w:eastAsia="仿宋_GB2312" w:hAnsi="微软雅黑" w:cs="仿宋_GB2312" w:hint="eastAsia"/>
          <w:color w:val="000000"/>
          <w:kern w:val="0"/>
          <w:sz w:val="32"/>
          <w:szCs w:val="32"/>
          <w:shd w:val="clear" w:color="auto" w:fill="FFFFFF"/>
          <w:lang/>
        </w:rPr>
        <w:t>个（综合信息中心）、参工编制人数</w:t>
      </w:r>
      <w:r>
        <w:rPr>
          <w:rFonts w:ascii="仿宋_GB2312" w:eastAsia="仿宋_GB2312" w:hAnsi="微软雅黑" w:cs="仿宋_GB2312" w:hint="eastAsia"/>
          <w:b/>
          <w:bCs/>
          <w:color w:val="000000"/>
          <w:kern w:val="0"/>
          <w:sz w:val="32"/>
          <w:szCs w:val="32"/>
          <w:shd w:val="clear" w:color="auto" w:fill="FFFFFF"/>
          <w:lang/>
        </w:rPr>
        <w:t>17</w:t>
      </w:r>
      <w:r>
        <w:rPr>
          <w:rFonts w:ascii="仿宋_GB2312" w:eastAsia="仿宋_GB2312" w:hAnsi="微软雅黑" w:cs="仿宋_GB2312" w:hint="eastAsia"/>
          <w:color w:val="000000"/>
          <w:kern w:val="0"/>
          <w:sz w:val="32"/>
          <w:szCs w:val="32"/>
          <w:shd w:val="clear" w:color="auto" w:fill="FFFFFF"/>
          <w:lang/>
        </w:rPr>
        <w:t>个（其中：目标督察和保密事务中心政科级参工</w:t>
      </w:r>
      <w:r>
        <w:rPr>
          <w:rFonts w:ascii="仿宋_GB2312" w:eastAsia="仿宋_GB2312" w:hAnsi="微软雅黑" w:cs="仿宋_GB2312" w:hint="eastAsia"/>
          <w:color w:val="000000"/>
          <w:kern w:val="0"/>
          <w:sz w:val="32"/>
          <w:szCs w:val="32"/>
          <w:shd w:val="clear" w:color="auto" w:fill="FFFFFF"/>
          <w:lang/>
        </w:rPr>
        <w:t>9</w:t>
      </w:r>
      <w:r>
        <w:rPr>
          <w:rFonts w:ascii="仿宋_GB2312" w:eastAsia="仿宋_GB2312" w:hAnsi="微软雅黑" w:cs="仿宋_GB2312" w:hint="eastAsia"/>
          <w:color w:val="000000"/>
          <w:kern w:val="0"/>
          <w:sz w:val="32"/>
          <w:szCs w:val="32"/>
          <w:shd w:val="clear" w:color="auto" w:fill="FFFFFF"/>
          <w:lang/>
        </w:rPr>
        <w:t>个，党政网参工</w:t>
      </w:r>
      <w:r>
        <w:rPr>
          <w:rFonts w:ascii="仿宋_GB2312" w:eastAsia="仿宋_GB2312" w:hAnsi="微软雅黑" w:cs="仿宋_GB2312" w:hint="eastAsia"/>
          <w:color w:val="000000"/>
          <w:kern w:val="0"/>
          <w:sz w:val="32"/>
          <w:szCs w:val="32"/>
          <w:shd w:val="clear" w:color="auto" w:fill="FFFFFF"/>
          <w:lang/>
        </w:rPr>
        <w:t>8</w:t>
      </w:r>
      <w:r>
        <w:rPr>
          <w:rFonts w:ascii="仿宋_GB2312" w:eastAsia="仿宋_GB2312" w:hAnsi="微软雅黑" w:cs="仿宋_GB2312" w:hint="eastAsia"/>
          <w:color w:val="000000"/>
          <w:kern w:val="0"/>
          <w:sz w:val="32"/>
          <w:szCs w:val="32"/>
          <w:shd w:val="clear" w:color="auto" w:fill="FFFFFF"/>
          <w:lang/>
        </w:rPr>
        <w:t>个）。实有在职人数</w:t>
      </w:r>
      <w:r>
        <w:rPr>
          <w:rFonts w:ascii="仿宋_GB2312" w:eastAsia="仿宋_GB2312" w:hAnsi="微软雅黑" w:cs="仿宋_GB2312" w:hint="eastAsia"/>
          <w:b/>
          <w:bCs/>
          <w:color w:val="000000"/>
          <w:kern w:val="0"/>
          <w:sz w:val="32"/>
          <w:szCs w:val="32"/>
          <w:shd w:val="clear" w:color="auto" w:fill="FFFFFF"/>
          <w:lang/>
        </w:rPr>
        <w:t>42</w:t>
      </w:r>
      <w:r>
        <w:rPr>
          <w:rFonts w:ascii="仿宋_GB2312" w:eastAsia="仿宋_GB2312" w:hAnsi="微软雅黑" w:cs="仿宋_GB2312" w:hint="eastAsia"/>
          <w:color w:val="000000"/>
          <w:kern w:val="0"/>
          <w:sz w:val="32"/>
          <w:szCs w:val="32"/>
          <w:shd w:val="clear" w:color="auto" w:fill="FFFFFF"/>
          <w:lang/>
        </w:rPr>
        <w:t>人，其中行政在职人数为</w:t>
      </w:r>
      <w:r>
        <w:rPr>
          <w:rFonts w:ascii="仿宋_GB2312" w:eastAsia="仿宋_GB2312" w:hAnsi="微软雅黑" w:cs="仿宋_GB2312" w:hint="eastAsia"/>
          <w:b/>
          <w:bCs/>
          <w:color w:val="000000"/>
          <w:kern w:val="0"/>
          <w:sz w:val="32"/>
          <w:szCs w:val="32"/>
          <w:shd w:val="clear" w:color="auto" w:fill="FFFFFF"/>
          <w:lang/>
        </w:rPr>
        <w:t>17</w:t>
      </w:r>
      <w:r>
        <w:rPr>
          <w:rFonts w:ascii="仿宋_GB2312" w:eastAsia="仿宋_GB2312" w:hAnsi="微软雅黑" w:cs="仿宋_GB2312" w:hint="eastAsia"/>
          <w:color w:val="000000"/>
          <w:kern w:val="0"/>
          <w:sz w:val="32"/>
          <w:szCs w:val="32"/>
          <w:shd w:val="clear" w:color="auto" w:fill="FFFFFF"/>
          <w:lang/>
        </w:rPr>
        <w:t>人，工勤在职人数为</w:t>
      </w:r>
      <w:r>
        <w:rPr>
          <w:rFonts w:ascii="仿宋_GB2312" w:eastAsia="仿宋_GB2312" w:hAnsi="微软雅黑" w:cs="仿宋_GB2312" w:hint="eastAsia"/>
          <w:b/>
          <w:bCs/>
          <w:color w:val="000000"/>
          <w:kern w:val="0"/>
          <w:sz w:val="32"/>
          <w:szCs w:val="32"/>
          <w:shd w:val="clear" w:color="auto" w:fill="FFFFFF"/>
          <w:lang/>
        </w:rPr>
        <w:t>10</w:t>
      </w:r>
      <w:r>
        <w:rPr>
          <w:rFonts w:ascii="仿宋_GB2312" w:eastAsia="仿宋_GB2312" w:hAnsi="微软雅黑" w:cs="仿宋_GB2312" w:hint="eastAsia"/>
          <w:color w:val="000000"/>
          <w:kern w:val="0"/>
          <w:sz w:val="32"/>
          <w:szCs w:val="32"/>
          <w:shd w:val="clear" w:color="auto" w:fill="FFFFFF"/>
          <w:lang/>
        </w:rPr>
        <w:t>人，参工在职人数为</w:t>
      </w:r>
      <w:r>
        <w:rPr>
          <w:rFonts w:ascii="仿宋_GB2312" w:eastAsia="仿宋_GB2312" w:hAnsi="微软雅黑" w:cs="仿宋_GB2312" w:hint="eastAsia"/>
          <w:b/>
          <w:bCs/>
          <w:color w:val="000000"/>
          <w:kern w:val="0"/>
          <w:sz w:val="32"/>
          <w:szCs w:val="32"/>
          <w:shd w:val="clear" w:color="auto" w:fill="FFFFFF"/>
          <w:lang/>
        </w:rPr>
        <w:t>9</w:t>
      </w:r>
      <w:r>
        <w:rPr>
          <w:rFonts w:ascii="仿宋_GB2312" w:eastAsia="仿宋_GB2312" w:hAnsi="微软雅黑" w:cs="仿宋_GB2312" w:hint="eastAsia"/>
          <w:color w:val="000000"/>
          <w:kern w:val="0"/>
          <w:sz w:val="32"/>
          <w:szCs w:val="32"/>
          <w:shd w:val="clear" w:color="auto" w:fill="FFFFFF"/>
          <w:lang/>
        </w:rPr>
        <w:t>人，事业在职人数为</w:t>
      </w:r>
      <w:r>
        <w:rPr>
          <w:rFonts w:ascii="仿宋_GB2312" w:eastAsia="仿宋_GB2312" w:hAnsi="微软雅黑" w:cs="仿宋_GB2312" w:hint="eastAsia"/>
          <w:b/>
          <w:bCs/>
          <w:color w:val="000000"/>
          <w:kern w:val="0"/>
          <w:sz w:val="32"/>
          <w:szCs w:val="32"/>
          <w:shd w:val="clear" w:color="auto" w:fill="FFFFFF"/>
          <w:lang/>
        </w:rPr>
        <w:t>6</w:t>
      </w:r>
      <w:r>
        <w:rPr>
          <w:rFonts w:ascii="仿宋_GB2312" w:eastAsia="仿宋_GB2312" w:hAnsi="微软雅黑" w:cs="仿宋_GB2312" w:hint="eastAsia"/>
          <w:color w:val="000000"/>
          <w:kern w:val="0"/>
          <w:sz w:val="32"/>
          <w:szCs w:val="32"/>
          <w:shd w:val="clear" w:color="auto" w:fill="FFFFFF"/>
          <w:lang/>
        </w:rPr>
        <w:t>人，临时工人数为</w:t>
      </w:r>
      <w:r>
        <w:rPr>
          <w:rFonts w:ascii="仿宋_GB2312" w:eastAsia="仿宋_GB2312" w:hAnsi="微软雅黑" w:cs="仿宋_GB2312" w:hint="eastAsia"/>
          <w:b/>
          <w:bCs/>
          <w:color w:val="000000"/>
          <w:kern w:val="0"/>
          <w:sz w:val="32"/>
          <w:szCs w:val="32"/>
          <w:shd w:val="clear" w:color="auto" w:fill="FFFFFF"/>
          <w:lang/>
        </w:rPr>
        <w:t>1</w:t>
      </w:r>
      <w:r>
        <w:rPr>
          <w:rFonts w:ascii="仿宋_GB2312" w:eastAsia="仿宋_GB2312" w:hAnsi="微软雅黑" w:cs="仿宋_GB2312" w:hint="eastAsia"/>
          <w:color w:val="000000"/>
          <w:kern w:val="0"/>
          <w:sz w:val="32"/>
          <w:szCs w:val="32"/>
          <w:shd w:val="clear" w:color="auto" w:fill="FFFFFF"/>
          <w:lang/>
        </w:rPr>
        <w:t>人；退休人员数为</w:t>
      </w:r>
      <w:r>
        <w:rPr>
          <w:rFonts w:ascii="仿宋_GB2312" w:eastAsia="仿宋_GB2312" w:hAnsi="微软雅黑" w:cs="仿宋_GB2312" w:hint="eastAsia"/>
          <w:b/>
          <w:bCs/>
          <w:color w:val="000000"/>
          <w:kern w:val="0"/>
          <w:sz w:val="32"/>
          <w:szCs w:val="32"/>
          <w:shd w:val="clear" w:color="auto" w:fill="FFFFFF"/>
          <w:lang/>
        </w:rPr>
        <w:t>19</w:t>
      </w:r>
      <w:r>
        <w:rPr>
          <w:rFonts w:ascii="仿宋_GB2312" w:eastAsia="仿宋_GB2312" w:hAnsi="微软雅黑" w:cs="仿宋_GB2312" w:hint="eastAsia"/>
          <w:color w:val="000000"/>
          <w:kern w:val="0"/>
          <w:sz w:val="32"/>
          <w:szCs w:val="32"/>
          <w:shd w:val="clear" w:color="auto" w:fill="FFFFFF"/>
          <w:lang/>
        </w:rPr>
        <w:t>人；遗属供养为</w:t>
      </w:r>
      <w:r>
        <w:rPr>
          <w:rFonts w:ascii="仿宋_GB2312" w:eastAsia="仿宋_GB2312" w:hAnsi="微软雅黑" w:cs="仿宋_GB2312" w:hint="eastAsia"/>
          <w:b/>
          <w:bCs/>
          <w:color w:val="000000"/>
          <w:kern w:val="0"/>
          <w:sz w:val="32"/>
          <w:szCs w:val="32"/>
          <w:shd w:val="clear" w:color="auto" w:fill="FFFFFF"/>
          <w:lang/>
        </w:rPr>
        <w:t>1</w:t>
      </w:r>
      <w:r>
        <w:rPr>
          <w:rFonts w:ascii="仿宋_GB2312" w:eastAsia="仿宋_GB2312" w:hAnsi="微软雅黑" w:cs="仿宋_GB2312" w:hint="eastAsia"/>
          <w:color w:val="000000"/>
          <w:kern w:val="0"/>
          <w:sz w:val="32"/>
          <w:szCs w:val="32"/>
          <w:shd w:val="clear" w:color="auto" w:fill="FFFFFF"/>
          <w:lang/>
        </w:rPr>
        <w:t>人。</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2.</w:t>
      </w:r>
      <w:r>
        <w:rPr>
          <w:rFonts w:ascii="仿宋_GB2312" w:eastAsia="仿宋_GB2312" w:hAnsi="微软雅黑" w:cs="仿宋_GB2312" w:hint="eastAsia"/>
          <w:color w:val="000000"/>
          <w:kern w:val="0"/>
          <w:sz w:val="32"/>
          <w:szCs w:val="32"/>
          <w:shd w:val="clear" w:color="auto" w:fill="FFFFFF"/>
          <w:lang/>
        </w:rPr>
        <w:t>机关内设机构编制数（</w:t>
      </w:r>
      <w:r>
        <w:rPr>
          <w:rFonts w:ascii="仿宋_GB2312" w:eastAsia="仿宋_GB2312" w:hAnsi="微软雅黑" w:cs="仿宋_GB2312" w:hint="eastAsia"/>
          <w:color w:val="000000"/>
          <w:kern w:val="0"/>
          <w:sz w:val="32"/>
          <w:szCs w:val="32"/>
          <w:shd w:val="clear" w:color="auto" w:fill="FFFFFF"/>
          <w:lang/>
        </w:rPr>
        <w:t>8</w:t>
      </w:r>
      <w:bookmarkStart w:id="0" w:name="_GoBack"/>
      <w:bookmarkEnd w:id="0"/>
      <w:r>
        <w:rPr>
          <w:rFonts w:ascii="仿宋_GB2312" w:eastAsia="仿宋_GB2312" w:hAnsi="微软雅黑" w:cs="仿宋_GB2312" w:hint="eastAsia"/>
          <w:color w:val="000000"/>
          <w:kern w:val="0"/>
          <w:sz w:val="32"/>
          <w:szCs w:val="32"/>
          <w:shd w:val="clear" w:color="auto" w:fill="FFFFFF"/>
          <w:lang/>
        </w:rPr>
        <w:t>个）：</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3.</w:t>
      </w:r>
      <w:r>
        <w:rPr>
          <w:rFonts w:ascii="仿宋_GB2312" w:eastAsia="仿宋_GB2312" w:hAnsi="微软雅黑" w:cs="仿宋_GB2312" w:hint="eastAsia"/>
          <w:color w:val="000000"/>
          <w:kern w:val="0"/>
          <w:sz w:val="32"/>
          <w:szCs w:val="32"/>
          <w:shd w:val="clear" w:color="auto" w:fill="FFFFFF"/>
          <w:lang/>
        </w:rPr>
        <w:t>机动车编制</w:t>
      </w:r>
      <w:r>
        <w:rPr>
          <w:rFonts w:ascii="仿宋_GB2312" w:eastAsia="仿宋_GB2312" w:hAnsi="微软雅黑" w:cs="仿宋_GB2312" w:hint="eastAsia"/>
          <w:color w:val="000000"/>
          <w:kern w:val="0"/>
          <w:sz w:val="32"/>
          <w:szCs w:val="32"/>
          <w:shd w:val="clear" w:color="auto" w:fill="FFFFFF"/>
          <w:lang/>
        </w:rPr>
        <w:t>11</w:t>
      </w:r>
      <w:r>
        <w:rPr>
          <w:rFonts w:ascii="仿宋_GB2312" w:eastAsia="仿宋_GB2312" w:hAnsi="微软雅黑" w:cs="仿宋_GB2312" w:hint="eastAsia"/>
          <w:color w:val="000000"/>
          <w:kern w:val="0"/>
          <w:sz w:val="32"/>
          <w:szCs w:val="32"/>
          <w:shd w:val="clear" w:color="auto" w:fill="FFFFFF"/>
          <w:lang/>
        </w:rPr>
        <w:t>辆，实有车辆为</w:t>
      </w:r>
      <w:r>
        <w:rPr>
          <w:rFonts w:ascii="仿宋_GB2312" w:eastAsia="仿宋_GB2312" w:hAnsi="微软雅黑" w:cs="仿宋_GB2312" w:hint="eastAsia"/>
          <w:color w:val="000000"/>
          <w:kern w:val="0"/>
          <w:sz w:val="32"/>
          <w:szCs w:val="32"/>
          <w:shd w:val="clear" w:color="auto" w:fill="FFFFFF"/>
          <w:lang/>
        </w:rPr>
        <w:t>15</w:t>
      </w:r>
      <w:r>
        <w:rPr>
          <w:rFonts w:ascii="仿宋_GB2312" w:eastAsia="仿宋_GB2312" w:hAnsi="微软雅黑" w:cs="仿宋_GB2312" w:hint="eastAsia"/>
          <w:color w:val="000000"/>
          <w:kern w:val="0"/>
          <w:sz w:val="32"/>
          <w:szCs w:val="32"/>
          <w:shd w:val="clear" w:color="auto" w:fill="FFFFFF"/>
          <w:lang/>
        </w:rPr>
        <w:t>辆。</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b/>
          <w:bCs/>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三、收支预算情况说明</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按照综合预算的原则，县委办所有收入和支出均纳入部门预算管理。收入包括：一般公共预算拨款收入、上年结转；支出包括：一般公共服务支出、社会保障和就业支出、医疗卫生与计划生育支出、住房保障支出。县委办</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年收支总预算</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（一）收入预算情况</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lastRenderedPageBreak/>
        <w:t>县委办</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年收入预算</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万元，其中：上年结转</w:t>
      </w:r>
      <w:r>
        <w:rPr>
          <w:rFonts w:ascii="仿宋_GB2312" w:eastAsia="仿宋_GB2312" w:hAnsi="微软雅黑" w:cs="仿宋_GB2312" w:hint="eastAsia"/>
          <w:color w:val="000000"/>
          <w:kern w:val="0"/>
          <w:sz w:val="32"/>
          <w:szCs w:val="32"/>
          <w:shd w:val="clear" w:color="auto" w:fill="FFFFFF"/>
          <w:lang/>
        </w:rPr>
        <w:t>0</w:t>
      </w:r>
      <w:r>
        <w:rPr>
          <w:rFonts w:ascii="仿宋_GB2312" w:eastAsia="仿宋_GB2312" w:hAnsi="微软雅黑" w:cs="仿宋_GB2312" w:hint="eastAsia"/>
          <w:color w:val="000000"/>
          <w:kern w:val="0"/>
          <w:sz w:val="32"/>
          <w:szCs w:val="32"/>
          <w:shd w:val="clear" w:color="auto" w:fill="FFFFFF"/>
          <w:lang/>
        </w:rPr>
        <w:t>万元，占</w:t>
      </w:r>
      <w:r>
        <w:rPr>
          <w:rFonts w:ascii="仿宋_GB2312" w:eastAsia="仿宋_GB2312" w:hAnsi="微软雅黑" w:cs="仿宋_GB2312" w:hint="eastAsia"/>
          <w:color w:val="000000"/>
          <w:kern w:val="0"/>
          <w:sz w:val="32"/>
          <w:szCs w:val="32"/>
          <w:shd w:val="clear" w:color="auto" w:fill="FFFFFF"/>
          <w:lang/>
        </w:rPr>
        <w:t>0%</w:t>
      </w:r>
      <w:r>
        <w:rPr>
          <w:rFonts w:ascii="仿宋_GB2312" w:eastAsia="仿宋_GB2312" w:hAnsi="微软雅黑" w:cs="仿宋_GB2312" w:hint="eastAsia"/>
          <w:color w:val="000000"/>
          <w:kern w:val="0"/>
          <w:sz w:val="32"/>
          <w:szCs w:val="32"/>
          <w:shd w:val="clear" w:color="auto" w:fill="FFFFFF"/>
          <w:lang/>
        </w:rPr>
        <w:t>；一般公共预算拨款收入</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万元，占</w:t>
      </w:r>
      <w:r>
        <w:rPr>
          <w:rFonts w:ascii="仿宋_GB2312" w:eastAsia="仿宋_GB2312" w:hAnsi="微软雅黑" w:cs="仿宋_GB2312" w:hint="eastAsia"/>
          <w:color w:val="000000"/>
          <w:kern w:val="0"/>
          <w:sz w:val="32"/>
          <w:szCs w:val="32"/>
          <w:shd w:val="clear" w:color="auto" w:fill="FFFFFF"/>
          <w:lang/>
        </w:rPr>
        <w:t>100%</w:t>
      </w:r>
      <w:r>
        <w:rPr>
          <w:rFonts w:ascii="仿宋_GB2312" w:eastAsia="仿宋_GB2312" w:hAnsi="微软雅黑" w:cs="仿宋_GB2312" w:hint="eastAsia"/>
          <w:color w:val="000000"/>
          <w:kern w:val="0"/>
          <w:sz w:val="32"/>
          <w:szCs w:val="32"/>
          <w:shd w:val="clear" w:color="auto" w:fill="FFFFFF"/>
          <w:lang/>
        </w:rPr>
        <w:t>。</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（二）支出预算情况</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县委办</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年支出预算</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万元，其中：基本支出</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万元，占</w:t>
      </w:r>
      <w:r>
        <w:rPr>
          <w:rFonts w:ascii="仿宋_GB2312" w:eastAsia="仿宋_GB2312" w:hAnsi="微软雅黑" w:cs="仿宋_GB2312" w:hint="eastAsia"/>
          <w:color w:val="000000"/>
          <w:kern w:val="0"/>
          <w:sz w:val="32"/>
          <w:szCs w:val="32"/>
          <w:shd w:val="clear" w:color="auto" w:fill="FFFFFF"/>
          <w:lang/>
        </w:rPr>
        <w:t>100%</w:t>
      </w:r>
      <w:r>
        <w:rPr>
          <w:rFonts w:ascii="仿宋_GB2312" w:eastAsia="仿宋_GB2312" w:hAnsi="微软雅黑" w:cs="仿宋_GB2312" w:hint="eastAsia"/>
          <w:color w:val="000000"/>
          <w:kern w:val="0"/>
          <w:sz w:val="32"/>
          <w:szCs w:val="32"/>
          <w:shd w:val="clear" w:color="auto" w:fill="FFFFFF"/>
          <w:lang/>
        </w:rPr>
        <w:t>。</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b/>
          <w:bCs/>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四、财政拨款收支预算情况说明</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县委办</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年财政拨款收支总预算</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万元。本年一般公共预算拨款收入</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万元、上年结转一般公共预算拨款收入</w:t>
      </w:r>
      <w:r>
        <w:rPr>
          <w:rFonts w:ascii="仿宋_GB2312" w:eastAsia="仿宋_GB2312" w:hAnsi="微软雅黑" w:cs="仿宋_GB2312" w:hint="eastAsia"/>
          <w:color w:val="000000"/>
          <w:kern w:val="0"/>
          <w:sz w:val="32"/>
          <w:szCs w:val="32"/>
          <w:shd w:val="clear" w:color="auto" w:fill="FFFFFF"/>
          <w:lang/>
        </w:rPr>
        <w:t>0</w:t>
      </w:r>
      <w:r>
        <w:rPr>
          <w:rFonts w:ascii="仿宋_GB2312" w:eastAsia="仿宋_GB2312" w:hAnsi="微软雅黑" w:cs="仿宋_GB2312" w:hint="eastAsia"/>
          <w:color w:val="000000"/>
          <w:kern w:val="0"/>
          <w:sz w:val="32"/>
          <w:szCs w:val="32"/>
          <w:shd w:val="clear" w:color="auto" w:fill="FFFFFF"/>
          <w:lang/>
        </w:rPr>
        <w:t>万元；一般公共服务支出</w:t>
      </w:r>
      <w:r>
        <w:rPr>
          <w:rFonts w:ascii="仿宋_GB2312" w:eastAsia="仿宋_GB2312" w:hAnsi="微软雅黑" w:cs="仿宋_GB2312" w:hint="eastAsia"/>
          <w:color w:val="000000"/>
          <w:kern w:val="0"/>
          <w:sz w:val="32"/>
          <w:szCs w:val="32"/>
          <w:shd w:val="clear" w:color="auto" w:fill="FFFFFF"/>
          <w:lang/>
        </w:rPr>
        <w:t>410.88</w:t>
      </w:r>
      <w:r>
        <w:rPr>
          <w:rFonts w:ascii="仿宋_GB2312" w:eastAsia="仿宋_GB2312" w:hAnsi="微软雅黑" w:cs="仿宋_GB2312" w:hint="eastAsia"/>
          <w:color w:val="000000"/>
          <w:kern w:val="0"/>
          <w:sz w:val="32"/>
          <w:szCs w:val="32"/>
          <w:shd w:val="clear" w:color="auto" w:fill="FFFFFF"/>
          <w:lang/>
        </w:rPr>
        <w:t>万元、教育支出</w:t>
      </w:r>
      <w:r>
        <w:rPr>
          <w:rFonts w:ascii="仿宋_GB2312" w:eastAsia="仿宋_GB2312" w:hAnsi="微软雅黑" w:cs="仿宋_GB2312" w:hint="eastAsia"/>
          <w:color w:val="000000"/>
          <w:kern w:val="0"/>
          <w:sz w:val="32"/>
          <w:szCs w:val="32"/>
          <w:shd w:val="clear" w:color="auto" w:fill="FFFFFF"/>
          <w:lang/>
        </w:rPr>
        <w:t>0</w:t>
      </w:r>
      <w:r>
        <w:rPr>
          <w:rFonts w:ascii="仿宋_GB2312" w:eastAsia="仿宋_GB2312" w:hAnsi="微软雅黑" w:cs="仿宋_GB2312" w:hint="eastAsia"/>
          <w:color w:val="000000"/>
          <w:kern w:val="0"/>
          <w:sz w:val="32"/>
          <w:szCs w:val="32"/>
          <w:shd w:val="clear" w:color="auto" w:fill="FFFFFF"/>
          <w:lang/>
        </w:rPr>
        <w:t>万元、社会保障和就业支出</w:t>
      </w:r>
      <w:r>
        <w:rPr>
          <w:rFonts w:ascii="仿宋_GB2312" w:eastAsia="仿宋_GB2312" w:hAnsi="微软雅黑" w:cs="仿宋_GB2312" w:hint="eastAsia"/>
          <w:color w:val="000000"/>
          <w:kern w:val="0"/>
          <w:sz w:val="32"/>
          <w:szCs w:val="32"/>
          <w:shd w:val="clear" w:color="auto" w:fill="FFFFFF"/>
          <w:lang/>
        </w:rPr>
        <w:t>54.26</w:t>
      </w:r>
      <w:r>
        <w:rPr>
          <w:rFonts w:ascii="仿宋_GB2312" w:eastAsia="仿宋_GB2312" w:hAnsi="微软雅黑" w:cs="仿宋_GB2312" w:hint="eastAsia"/>
          <w:color w:val="000000"/>
          <w:kern w:val="0"/>
          <w:sz w:val="32"/>
          <w:szCs w:val="32"/>
          <w:shd w:val="clear" w:color="auto" w:fill="FFFFFF"/>
          <w:lang/>
        </w:rPr>
        <w:t>万元、医疗卫生与计划生育支出</w:t>
      </w:r>
      <w:r>
        <w:rPr>
          <w:rFonts w:ascii="仿宋_GB2312" w:eastAsia="仿宋_GB2312" w:hAnsi="微软雅黑" w:cs="仿宋_GB2312" w:hint="eastAsia"/>
          <w:color w:val="000000"/>
          <w:kern w:val="0"/>
          <w:sz w:val="32"/>
          <w:szCs w:val="32"/>
          <w:shd w:val="clear" w:color="auto" w:fill="FFFFFF"/>
          <w:lang/>
        </w:rPr>
        <w:t>41.62</w:t>
      </w:r>
      <w:r>
        <w:rPr>
          <w:rFonts w:ascii="仿宋_GB2312" w:eastAsia="仿宋_GB2312" w:hAnsi="微软雅黑" w:cs="仿宋_GB2312" w:hint="eastAsia"/>
          <w:color w:val="000000"/>
          <w:kern w:val="0"/>
          <w:sz w:val="32"/>
          <w:szCs w:val="32"/>
          <w:shd w:val="clear" w:color="auto" w:fill="FFFFFF"/>
          <w:lang/>
        </w:rPr>
        <w:t>万元、住房保障支出</w:t>
      </w:r>
      <w:r>
        <w:rPr>
          <w:rFonts w:ascii="仿宋_GB2312" w:eastAsia="仿宋_GB2312" w:hAnsi="微软雅黑" w:cs="仿宋_GB2312" w:hint="eastAsia"/>
          <w:color w:val="000000"/>
          <w:kern w:val="0"/>
          <w:sz w:val="32"/>
          <w:szCs w:val="32"/>
          <w:shd w:val="clear" w:color="auto" w:fill="FFFFFF"/>
          <w:lang/>
        </w:rPr>
        <w:t>62.52</w:t>
      </w:r>
      <w:r>
        <w:rPr>
          <w:rFonts w:ascii="仿宋_GB2312" w:eastAsia="仿宋_GB2312" w:hAnsi="微软雅黑" w:cs="仿宋_GB2312" w:hint="eastAsia"/>
          <w:color w:val="000000"/>
          <w:kern w:val="0"/>
          <w:sz w:val="32"/>
          <w:szCs w:val="32"/>
          <w:shd w:val="clear" w:color="auto" w:fill="FFFFFF"/>
          <w:lang/>
        </w:rPr>
        <w:t>万元。</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b/>
          <w:bCs/>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五、一般公共预算当年拨款情况说明</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（一）一般公共预算当年拨款规模变化情况</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县委办</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年一般公共预算当年拨款</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万元，主要是日常各项经费开支。</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（二）一般公共预算当年拨款结构情况</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一般公共服务支出</w:t>
      </w:r>
      <w:r>
        <w:rPr>
          <w:rFonts w:ascii="仿宋_GB2312" w:eastAsia="仿宋_GB2312" w:hAnsi="微软雅黑" w:cs="仿宋_GB2312" w:hint="eastAsia"/>
          <w:color w:val="000000"/>
          <w:kern w:val="0"/>
          <w:sz w:val="32"/>
          <w:szCs w:val="32"/>
          <w:shd w:val="clear" w:color="auto" w:fill="FFFFFF"/>
          <w:lang/>
        </w:rPr>
        <w:t>397.17</w:t>
      </w:r>
      <w:r>
        <w:rPr>
          <w:rFonts w:ascii="仿宋_GB2312" w:eastAsia="仿宋_GB2312" w:hAnsi="微软雅黑" w:cs="仿宋_GB2312" w:hint="eastAsia"/>
          <w:color w:val="000000"/>
          <w:kern w:val="0"/>
          <w:sz w:val="32"/>
          <w:szCs w:val="32"/>
          <w:shd w:val="clear" w:color="auto" w:fill="FFFFFF"/>
          <w:lang/>
        </w:rPr>
        <w:t>万元，占</w:t>
      </w:r>
      <w:r>
        <w:rPr>
          <w:rFonts w:ascii="仿宋_GB2312" w:eastAsia="仿宋_GB2312" w:hAnsi="微软雅黑" w:cs="仿宋_GB2312" w:hint="eastAsia"/>
          <w:color w:val="000000"/>
          <w:kern w:val="0"/>
          <w:sz w:val="32"/>
          <w:szCs w:val="32"/>
          <w:shd w:val="clear" w:color="auto" w:fill="FFFFFF"/>
          <w:lang/>
        </w:rPr>
        <w:t>72</w:t>
      </w:r>
      <w:r>
        <w:rPr>
          <w:rFonts w:ascii="仿宋_GB2312" w:eastAsia="仿宋_GB2312" w:hAnsi="微软雅黑" w:cs="仿宋_GB2312" w:hint="eastAsia"/>
          <w:color w:val="000000"/>
          <w:kern w:val="0"/>
          <w:sz w:val="32"/>
          <w:szCs w:val="32"/>
          <w:shd w:val="clear" w:color="auto" w:fill="FFFFFF"/>
          <w:lang/>
        </w:rPr>
        <w:t>.18%</w:t>
      </w:r>
      <w:r>
        <w:rPr>
          <w:rFonts w:ascii="仿宋_GB2312" w:eastAsia="仿宋_GB2312" w:hAnsi="微软雅黑" w:cs="仿宋_GB2312" w:hint="eastAsia"/>
          <w:color w:val="000000"/>
          <w:kern w:val="0"/>
          <w:sz w:val="32"/>
          <w:szCs w:val="32"/>
          <w:shd w:val="clear" w:color="auto" w:fill="FFFFFF"/>
          <w:lang/>
        </w:rPr>
        <w:t>；社会保障和就业支出</w:t>
      </w:r>
      <w:r>
        <w:rPr>
          <w:rFonts w:ascii="仿宋_GB2312" w:eastAsia="仿宋_GB2312" w:hAnsi="微软雅黑" w:cs="仿宋_GB2312" w:hint="eastAsia"/>
          <w:color w:val="000000"/>
          <w:kern w:val="0"/>
          <w:sz w:val="32"/>
          <w:szCs w:val="32"/>
          <w:shd w:val="clear" w:color="auto" w:fill="FFFFFF"/>
          <w:lang/>
        </w:rPr>
        <w:t>54.26</w:t>
      </w:r>
      <w:r>
        <w:rPr>
          <w:rFonts w:ascii="仿宋_GB2312" w:eastAsia="仿宋_GB2312" w:hAnsi="微软雅黑" w:cs="仿宋_GB2312" w:hint="eastAsia"/>
          <w:color w:val="000000"/>
          <w:kern w:val="0"/>
          <w:sz w:val="32"/>
          <w:szCs w:val="32"/>
          <w:shd w:val="clear" w:color="auto" w:fill="FFFFFF"/>
          <w:lang/>
        </w:rPr>
        <w:t>万元，占</w:t>
      </w:r>
      <w:r>
        <w:rPr>
          <w:rFonts w:ascii="仿宋_GB2312" w:eastAsia="仿宋_GB2312" w:hAnsi="微软雅黑" w:cs="仿宋_GB2312" w:hint="eastAsia"/>
          <w:color w:val="000000"/>
          <w:kern w:val="0"/>
          <w:sz w:val="32"/>
          <w:szCs w:val="32"/>
          <w:shd w:val="clear" w:color="auto" w:fill="FFFFFF"/>
          <w:lang/>
        </w:rPr>
        <w:t>9.53%</w:t>
      </w:r>
      <w:r>
        <w:rPr>
          <w:rFonts w:ascii="仿宋_GB2312" w:eastAsia="仿宋_GB2312" w:hAnsi="微软雅黑" w:cs="仿宋_GB2312" w:hint="eastAsia"/>
          <w:color w:val="000000"/>
          <w:kern w:val="0"/>
          <w:sz w:val="32"/>
          <w:szCs w:val="32"/>
          <w:shd w:val="clear" w:color="auto" w:fill="FFFFFF"/>
          <w:lang/>
        </w:rPr>
        <w:t>；医疗卫生与计划生育支出</w:t>
      </w:r>
      <w:r>
        <w:rPr>
          <w:rFonts w:ascii="仿宋_GB2312" w:eastAsia="仿宋_GB2312" w:hAnsi="微软雅黑" w:cs="仿宋_GB2312" w:hint="eastAsia"/>
          <w:color w:val="000000"/>
          <w:kern w:val="0"/>
          <w:sz w:val="32"/>
          <w:szCs w:val="32"/>
          <w:shd w:val="clear" w:color="auto" w:fill="FFFFFF"/>
          <w:lang/>
        </w:rPr>
        <w:t>41.62</w:t>
      </w:r>
      <w:r>
        <w:rPr>
          <w:rFonts w:ascii="仿宋_GB2312" w:eastAsia="仿宋_GB2312" w:hAnsi="微软雅黑" w:cs="仿宋_GB2312" w:hint="eastAsia"/>
          <w:color w:val="000000"/>
          <w:kern w:val="0"/>
          <w:sz w:val="32"/>
          <w:szCs w:val="32"/>
          <w:shd w:val="clear" w:color="auto" w:fill="FFFFFF"/>
          <w:lang/>
        </w:rPr>
        <w:t>万元，占</w:t>
      </w:r>
      <w:r>
        <w:rPr>
          <w:rFonts w:ascii="仿宋_GB2312" w:eastAsia="仿宋_GB2312" w:hAnsi="微软雅黑" w:cs="仿宋_GB2312" w:hint="eastAsia"/>
          <w:color w:val="000000"/>
          <w:kern w:val="0"/>
          <w:sz w:val="32"/>
          <w:szCs w:val="32"/>
          <w:shd w:val="clear" w:color="auto" w:fill="FFFFFF"/>
          <w:lang/>
        </w:rPr>
        <w:t>7.31%</w:t>
      </w:r>
      <w:r>
        <w:rPr>
          <w:rFonts w:ascii="仿宋_GB2312" w:eastAsia="仿宋_GB2312" w:hAnsi="微软雅黑" w:cs="仿宋_GB2312" w:hint="eastAsia"/>
          <w:color w:val="000000"/>
          <w:kern w:val="0"/>
          <w:sz w:val="32"/>
          <w:szCs w:val="32"/>
          <w:shd w:val="clear" w:color="auto" w:fill="FFFFFF"/>
          <w:lang/>
        </w:rPr>
        <w:t>；住房保障支出</w:t>
      </w:r>
      <w:r>
        <w:rPr>
          <w:rFonts w:ascii="仿宋_GB2312" w:eastAsia="仿宋_GB2312" w:hAnsi="微软雅黑" w:cs="仿宋_GB2312" w:hint="eastAsia"/>
          <w:color w:val="000000"/>
          <w:kern w:val="0"/>
          <w:sz w:val="32"/>
          <w:szCs w:val="32"/>
          <w:shd w:val="clear" w:color="auto" w:fill="FFFFFF"/>
          <w:lang/>
        </w:rPr>
        <w:t>62.52</w:t>
      </w:r>
      <w:r>
        <w:rPr>
          <w:rFonts w:ascii="仿宋_GB2312" w:eastAsia="仿宋_GB2312" w:hAnsi="微软雅黑" w:cs="仿宋_GB2312" w:hint="eastAsia"/>
          <w:color w:val="000000"/>
          <w:kern w:val="0"/>
          <w:sz w:val="32"/>
          <w:szCs w:val="32"/>
          <w:shd w:val="clear" w:color="auto" w:fill="FFFFFF"/>
          <w:lang/>
        </w:rPr>
        <w:t>万元，占</w:t>
      </w:r>
      <w:r>
        <w:rPr>
          <w:rFonts w:ascii="仿宋_GB2312" w:eastAsia="仿宋_GB2312" w:hAnsi="微软雅黑" w:cs="仿宋_GB2312" w:hint="eastAsia"/>
          <w:color w:val="000000"/>
          <w:kern w:val="0"/>
          <w:sz w:val="32"/>
          <w:szCs w:val="32"/>
          <w:shd w:val="clear" w:color="auto" w:fill="FFFFFF"/>
          <w:lang/>
        </w:rPr>
        <w:t>10.98%</w:t>
      </w:r>
      <w:r>
        <w:rPr>
          <w:rFonts w:ascii="仿宋_GB2312" w:eastAsia="仿宋_GB2312" w:hAnsi="微软雅黑" w:cs="仿宋_GB2312" w:hint="eastAsia"/>
          <w:color w:val="000000"/>
          <w:kern w:val="0"/>
          <w:sz w:val="32"/>
          <w:szCs w:val="32"/>
          <w:shd w:val="clear" w:color="auto" w:fill="FFFFFF"/>
          <w:lang/>
        </w:rPr>
        <w:t>。</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（三）一般公共预算当年拨款具体使用情况</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lastRenderedPageBreak/>
        <w:t>1.</w:t>
      </w:r>
      <w:r>
        <w:rPr>
          <w:rFonts w:ascii="仿宋_GB2312" w:eastAsia="仿宋_GB2312" w:hAnsi="微软雅黑" w:cs="仿宋_GB2312" w:hint="eastAsia"/>
          <w:color w:val="000000"/>
          <w:kern w:val="0"/>
          <w:sz w:val="32"/>
          <w:szCs w:val="32"/>
          <w:shd w:val="clear" w:color="auto" w:fill="FFFFFF"/>
          <w:lang/>
        </w:rPr>
        <w:t>一般公共服务（类）党委办公厅（室）及相关机构事务（款）行政运行（项）</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年预算数为</w:t>
      </w:r>
      <w:r>
        <w:rPr>
          <w:rFonts w:ascii="仿宋_GB2312" w:eastAsia="仿宋_GB2312" w:hAnsi="微软雅黑" w:cs="仿宋_GB2312" w:hint="eastAsia"/>
          <w:color w:val="000000"/>
          <w:kern w:val="0"/>
          <w:sz w:val="32"/>
          <w:szCs w:val="32"/>
          <w:shd w:val="clear" w:color="auto" w:fill="FFFFFF"/>
          <w:lang/>
        </w:rPr>
        <w:t>410.88</w:t>
      </w:r>
      <w:r>
        <w:rPr>
          <w:rFonts w:ascii="仿宋_GB2312" w:eastAsia="仿宋_GB2312" w:hAnsi="微软雅黑" w:cs="仿宋_GB2312" w:hint="eastAsia"/>
          <w:color w:val="000000"/>
          <w:kern w:val="0"/>
          <w:sz w:val="32"/>
          <w:szCs w:val="32"/>
          <w:shd w:val="clear" w:color="auto" w:fill="FFFFFF"/>
          <w:lang/>
        </w:rPr>
        <w:t>万元，主要用于：机关及正常运转的基本支出，包括基本工资、津贴补贴等人员经费以及办公费、印刷费、水电费等日常公用经费。</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2.</w:t>
      </w:r>
      <w:r>
        <w:rPr>
          <w:rFonts w:ascii="仿宋_GB2312" w:eastAsia="仿宋_GB2312" w:hAnsi="微软雅黑" w:cs="仿宋_GB2312" w:hint="eastAsia"/>
          <w:color w:val="000000"/>
          <w:kern w:val="0"/>
          <w:sz w:val="32"/>
          <w:szCs w:val="32"/>
          <w:shd w:val="clear" w:color="auto" w:fill="FFFFFF"/>
          <w:lang/>
        </w:rPr>
        <w:t>社会保障和就业（类）抚恤（款）死亡抚恤（项）</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年预算数为</w:t>
      </w:r>
      <w:r>
        <w:rPr>
          <w:rFonts w:ascii="仿宋_GB2312" w:eastAsia="仿宋_GB2312" w:hAnsi="微软雅黑" w:cs="仿宋_GB2312" w:hint="eastAsia"/>
          <w:color w:val="000000"/>
          <w:kern w:val="0"/>
          <w:sz w:val="32"/>
          <w:szCs w:val="32"/>
          <w:shd w:val="clear" w:color="auto" w:fill="FFFFFF"/>
          <w:lang/>
        </w:rPr>
        <w:t>54.26</w:t>
      </w:r>
      <w:r>
        <w:rPr>
          <w:rFonts w:ascii="仿宋_GB2312" w:eastAsia="仿宋_GB2312" w:hAnsi="微软雅黑" w:cs="仿宋_GB2312" w:hint="eastAsia"/>
          <w:color w:val="000000"/>
          <w:kern w:val="0"/>
          <w:sz w:val="32"/>
          <w:szCs w:val="32"/>
          <w:shd w:val="clear" w:color="auto" w:fill="FFFFFF"/>
          <w:lang/>
        </w:rPr>
        <w:t>万元，主要用于：</w:t>
      </w:r>
      <w:r>
        <w:rPr>
          <w:rFonts w:ascii="仿宋_GB2312" w:eastAsia="仿宋_GB2312" w:hAnsi="微软雅黑" w:cs="仿宋_GB2312" w:hint="eastAsia"/>
          <w:color w:val="000000"/>
          <w:kern w:val="0"/>
          <w:sz w:val="32"/>
          <w:szCs w:val="32"/>
          <w:shd w:val="clear" w:color="auto" w:fill="FFFFFF"/>
          <w:lang/>
        </w:rPr>
        <w:t>机关事业单位基本养老保险缴费支出、死亡抚恤经费支出。</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3.</w:t>
      </w:r>
      <w:r>
        <w:rPr>
          <w:rFonts w:ascii="仿宋_GB2312" w:eastAsia="仿宋_GB2312" w:hAnsi="微软雅黑" w:cs="仿宋_GB2312" w:hint="eastAsia"/>
          <w:color w:val="000000"/>
          <w:kern w:val="0"/>
          <w:sz w:val="32"/>
          <w:szCs w:val="32"/>
          <w:shd w:val="clear" w:color="auto" w:fill="FFFFFF"/>
          <w:lang/>
        </w:rPr>
        <w:t>卫生健康支出（类）行政事业单位医疗（款）行政单位医疗（项）</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年预算数为</w:t>
      </w:r>
      <w:r>
        <w:rPr>
          <w:rFonts w:ascii="仿宋_GB2312" w:eastAsia="仿宋_GB2312" w:hAnsi="微软雅黑" w:cs="仿宋_GB2312" w:hint="eastAsia"/>
          <w:color w:val="000000"/>
          <w:kern w:val="0"/>
          <w:sz w:val="32"/>
          <w:szCs w:val="32"/>
          <w:shd w:val="clear" w:color="auto" w:fill="FFFFFF"/>
          <w:lang/>
        </w:rPr>
        <w:t>41.62</w:t>
      </w:r>
      <w:r>
        <w:rPr>
          <w:rFonts w:ascii="仿宋_GB2312" w:eastAsia="仿宋_GB2312" w:hAnsi="微软雅黑" w:cs="仿宋_GB2312" w:hint="eastAsia"/>
          <w:color w:val="000000"/>
          <w:kern w:val="0"/>
          <w:sz w:val="32"/>
          <w:szCs w:val="32"/>
          <w:shd w:val="clear" w:color="auto" w:fill="FFFFFF"/>
          <w:lang/>
        </w:rPr>
        <w:t>万元，主要用于：机关基本医疗保险缴费支出。</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4.</w:t>
      </w:r>
      <w:r>
        <w:rPr>
          <w:rFonts w:ascii="仿宋_GB2312" w:eastAsia="仿宋_GB2312" w:hAnsi="微软雅黑" w:cs="仿宋_GB2312" w:hint="eastAsia"/>
          <w:color w:val="000000"/>
          <w:kern w:val="0"/>
          <w:sz w:val="32"/>
          <w:szCs w:val="32"/>
          <w:shd w:val="clear" w:color="auto" w:fill="FFFFFF"/>
          <w:lang/>
        </w:rPr>
        <w:t>住房保障（类）住房改革支出（款）住房公积金（项）</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年预算数为</w:t>
      </w:r>
      <w:r>
        <w:rPr>
          <w:rFonts w:ascii="仿宋_GB2312" w:eastAsia="仿宋_GB2312" w:hAnsi="微软雅黑" w:cs="仿宋_GB2312" w:hint="eastAsia"/>
          <w:color w:val="000000"/>
          <w:kern w:val="0"/>
          <w:sz w:val="32"/>
          <w:szCs w:val="32"/>
          <w:shd w:val="clear" w:color="auto" w:fill="FFFFFF"/>
          <w:lang/>
        </w:rPr>
        <w:t>62.52</w:t>
      </w:r>
      <w:r>
        <w:rPr>
          <w:rFonts w:ascii="仿宋_GB2312" w:eastAsia="仿宋_GB2312" w:hAnsi="微软雅黑" w:cs="仿宋_GB2312" w:hint="eastAsia"/>
          <w:color w:val="000000"/>
          <w:kern w:val="0"/>
          <w:sz w:val="32"/>
          <w:szCs w:val="32"/>
          <w:shd w:val="clear" w:color="auto" w:fill="FFFFFF"/>
          <w:lang/>
        </w:rPr>
        <w:t>万元，主要用于：职工缴纳的住房公积金支出。</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b/>
          <w:bCs/>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六、一般公共预算基本支出情况说明</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县委办</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年一般公共预算基本支出</w:t>
      </w:r>
      <w:r>
        <w:rPr>
          <w:rFonts w:ascii="仿宋_GB2312" w:eastAsia="仿宋_GB2312" w:hAnsi="微软雅黑" w:cs="仿宋_GB2312" w:hint="eastAsia"/>
          <w:color w:val="000000"/>
          <w:kern w:val="0"/>
          <w:sz w:val="32"/>
          <w:szCs w:val="32"/>
          <w:shd w:val="clear" w:color="auto" w:fill="FFFFFF"/>
          <w:lang/>
        </w:rPr>
        <w:t>569.28</w:t>
      </w:r>
      <w:r>
        <w:rPr>
          <w:rFonts w:ascii="仿宋_GB2312" w:eastAsia="仿宋_GB2312" w:hAnsi="微软雅黑" w:cs="仿宋_GB2312" w:hint="eastAsia"/>
          <w:color w:val="000000"/>
          <w:kern w:val="0"/>
          <w:sz w:val="32"/>
          <w:szCs w:val="32"/>
          <w:shd w:val="clear" w:color="auto" w:fill="FFFFFF"/>
          <w:lang/>
        </w:rPr>
        <w:t>万元，其中：人员经费</w:t>
      </w:r>
      <w:r>
        <w:rPr>
          <w:rFonts w:ascii="仿宋_GB2312" w:eastAsia="仿宋_GB2312" w:hAnsi="微软雅黑" w:cs="仿宋_GB2312" w:hint="eastAsia"/>
          <w:color w:val="000000"/>
          <w:kern w:val="0"/>
          <w:sz w:val="32"/>
          <w:szCs w:val="32"/>
          <w:shd w:val="clear" w:color="auto" w:fill="FFFFFF"/>
          <w:lang/>
        </w:rPr>
        <w:t>490.31</w:t>
      </w:r>
      <w:r>
        <w:rPr>
          <w:rFonts w:ascii="仿宋_GB2312" w:eastAsia="仿宋_GB2312" w:hAnsi="微软雅黑" w:cs="仿宋_GB2312" w:hint="eastAsia"/>
          <w:color w:val="000000"/>
          <w:kern w:val="0"/>
          <w:sz w:val="32"/>
          <w:szCs w:val="32"/>
          <w:shd w:val="clear" w:color="auto" w:fill="FFFFFF"/>
          <w:lang/>
        </w:rPr>
        <w:t>万元，主要包括：基本工资、津贴补贴、奖金、社会保险缴费、绩效工资、机关事业单位基本</w:t>
      </w:r>
      <w:r>
        <w:rPr>
          <w:rFonts w:ascii="仿宋_GB2312" w:eastAsia="仿宋_GB2312" w:hAnsi="微软雅黑" w:cs="仿宋_GB2312" w:hint="eastAsia"/>
          <w:color w:val="000000"/>
          <w:kern w:val="0"/>
          <w:sz w:val="32"/>
          <w:szCs w:val="32"/>
          <w:shd w:val="clear" w:color="auto" w:fill="FFFFFF"/>
          <w:lang/>
        </w:rPr>
        <w:t>养老保险缴费、职业年金缴费、其他工资福利支出、住房公积金、其他对个人和家庭的补助支出。</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公用经费</w:t>
      </w:r>
      <w:r>
        <w:rPr>
          <w:rFonts w:ascii="仿宋_GB2312" w:eastAsia="仿宋_GB2312" w:hAnsi="微软雅黑" w:cs="仿宋_GB2312" w:hint="eastAsia"/>
          <w:color w:val="000000"/>
          <w:kern w:val="0"/>
          <w:sz w:val="32"/>
          <w:szCs w:val="32"/>
          <w:shd w:val="clear" w:color="auto" w:fill="FFFFFF"/>
          <w:lang/>
        </w:rPr>
        <w:t>78.13</w:t>
      </w:r>
      <w:r>
        <w:rPr>
          <w:rFonts w:ascii="仿宋_GB2312" w:eastAsia="仿宋_GB2312" w:hAnsi="微软雅黑" w:cs="仿宋_GB2312" w:hint="eastAsia"/>
          <w:color w:val="000000"/>
          <w:kern w:val="0"/>
          <w:sz w:val="32"/>
          <w:szCs w:val="32"/>
          <w:shd w:val="clear" w:color="auto" w:fill="FFFFFF"/>
          <w:lang/>
        </w:rPr>
        <w:t>万元，主要包括：办公费、印刷费、手续费、水费、电费、邮电费、差旅费、维修（护）费、会议</w:t>
      </w:r>
      <w:r>
        <w:rPr>
          <w:rFonts w:ascii="仿宋_GB2312" w:eastAsia="仿宋_GB2312" w:hAnsi="微软雅黑" w:cs="仿宋_GB2312" w:hint="eastAsia"/>
          <w:color w:val="000000"/>
          <w:kern w:val="0"/>
          <w:sz w:val="32"/>
          <w:szCs w:val="32"/>
          <w:shd w:val="clear" w:color="auto" w:fill="FFFFFF"/>
          <w:lang/>
        </w:rPr>
        <w:lastRenderedPageBreak/>
        <w:t>费、培训费、劳务费、工会经费、福利费、其他交通费、其他商品和服务支出。</w:t>
      </w:r>
    </w:p>
    <w:p w:rsidR="006B0C53" w:rsidRDefault="00EC5258">
      <w:pPr>
        <w:widowControl/>
        <w:shd w:val="clear" w:color="auto" w:fill="FFFFFF"/>
        <w:wordWrap w:val="0"/>
        <w:spacing w:line="480" w:lineRule="atLeast"/>
        <w:ind w:firstLineChars="200" w:firstLine="643"/>
        <w:jc w:val="left"/>
        <w:rPr>
          <w:rFonts w:ascii="仿宋_GB2312" w:eastAsia="仿宋_GB2312" w:hAnsi="微软雅黑" w:cs="仿宋_GB2312"/>
          <w:b/>
          <w:bCs/>
          <w:color w:val="000000"/>
          <w:kern w:val="0"/>
          <w:sz w:val="32"/>
          <w:szCs w:val="32"/>
          <w:shd w:val="clear" w:color="auto" w:fill="FFFFFF"/>
          <w:lang/>
        </w:rPr>
      </w:pPr>
      <w:r>
        <w:rPr>
          <w:rFonts w:ascii="仿宋_GB2312" w:eastAsia="仿宋_GB2312" w:hAnsi="微软雅黑" w:cs="仿宋_GB2312" w:hint="eastAsia"/>
          <w:b/>
          <w:bCs/>
          <w:color w:val="000000"/>
          <w:kern w:val="0"/>
          <w:sz w:val="32"/>
          <w:szCs w:val="32"/>
          <w:shd w:val="clear" w:color="auto" w:fill="FFFFFF"/>
          <w:lang/>
        </w:rPr>
        <w:t>七、“三公”经费财政拨款预算安排情况说明</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县委办</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年“三公”经费财政拨款预算数</w:t>
      </w:r>
      <w:r>
        <w:rPr>
          <w:rFonts w:ascii="仿宋_GB2312" w:eastAsia="仿宋_GB2312" w:hAnsi="微软雅黑" w:cs="仿宋_GB2312" w:hint="eastAsia"/>
          <w:color w:val="000000"/>
          <w:kern w:val="0"/>
          <w:sz w:val="32"/>
          <w:szCs w:val="32"/>
          <w:shd w:val="clear" w:color="auto" w:fill="FFFFFF"/>
          <w:lang/>
        </w:rPr>
        <w:t>33</w:t>
      </w:r>
      <w:r>
        <w:rPr>
          <w:rFonts w:ascii="仿宋_GB2312" w:eastAsia="仿宋_GB2312" w:hAnsi="微软雅黑" w:cs="仿宋_GB2312" w:hint="eastAsia"/>
          <w:color w:val="000000"/>
          <w:kern w:val="0"/>
          <w:sz w:val="32"/>
          <w:szCs w:val="32"/>
          <w:shd w:val="clear" w:color="auto" w:fill="FFFFFF"/>
          <w:lang/>
        </w:rPr>
        <w:t>万元，其中：因公出国（境）经费</w:t>
      </w:r>
      <w:r>
        <w:rPr>
          <w:rFonts w:ascii="仿宋_GB2312" w:eastAsia="仿宋_GB2312" w:hAnsi="微软雅黑" w:cs="仿宋_GB2312" w:hint="eastAsia"/>
          <w:color w:val="000000"/>
          <w:kern w:val="0"/>
          <w:sz w:val="32"/>
          <w:szCs w:val="32"/>
          <w:shd w:val="clear" w:color="auto" w:fill="FFFFFF"/>
          <w:lang/>
        </w:rPr>
        <w:t>0</w:t>
      </w:r>
      <w:r>
        <w:rPr>
          <w:rFonts w:ascii="仿宋_GB2312" w:eastAsia="仿宋_GB2312" w:hAnsi="微软雅黑" w:cs="仿宋_GB2312" w:hint="eastAsia"/>
          <w:color w:val="000000"/>
          <w:kern w:val="0"/>
          <w:sz w:val="32"/>
          <w:szCs w:val="32"/>
          <w:shd w:val="clear" w:color="auto" w:fill="FFFFFF"/>
          <w:lang/>
        </w:rPr>
        <w:t>万元，公务接待费</w:t>
      </w:r>
      <w:r>
        <w:rPr>
          <w:rFonts w:ascii="仿宋_GB2312" w:eastAsia="仿宋_GB2312" w:hAnsi="微软雅黑" w:cs="仿宋_GB2312" w:hint="eastAsia"/>
          <w:color w:val="000000"/>
          <w:kern w:val="0"/>
          <w:sz w:val="32"/>
          <w:szCs w:val="32"/>
          <w:shd w:val="clear" w:color="auto" w:fill="FFFFFF"/>
          <w:lang/>
        </w:rPr>
        <w:t>1.5</w:t>
      </w:r>
      <w:r>
        <w:rPr>
          <w:rFonts w:ascii="仿宋_GB2312" w:eastAsia="仿宋_GB2312" w:hAnsi="微软雅黑" w:cs="仿宋_GB2312" w:hint="eastAsia"/>
          <w:color w:val="000000"/>
          <w:kern w:val="0"/>
          <w:sz w:val="32"/>
          <w:szCs w:val="32"/>
          <w:shd w:val="clear" w:color="auto" w:fill="FFFFFF"/>
          <w:lang/>
        </w:rPr>
        <w:t>万元，公务用车购置及运行维护费</w:t>
      </w:r>
      <w:r>
        <w:rPr>
          <w:rFonts w:ascii="仿宋_GB2312" w:eastAsia="仿宋_GB2312" w:hAnsi="微软雅黑" w:cs="仿宋_GB2312" w:hint="eastAsia"/>
          <w:color w:val="000000"/>
          <w:kern w:val="0"/>
          <w:sz w:val="32"/>
          <w:szCs w:val="32"/>
          <w:shd w:val="clear" w:color="auto" w:fill="FFFFFF"/>
          <w:lang/>
        </w:rPr>
        <w:t>31.5</w:t>
      </w:r>
      <w:r>
        <w:rPr>
          <w:rFonts w:ascii="仿宋_GB2312" w:eastAsia="仿宋_GB2312" w:hAnsi="微软雅黑" w:cs="仿宋_GB2312" w:hint="eastAsia"/>
          <w:color w:val="000000"/>
          <w:kern w:val="0"/>
          <w:sz w:val="32"/>
          <w:szCs w:val="32"/>
          <w:shd w:val="clear" w:color="auto" w:fill="FFFFFF"/>
          <w:lang/>
        </w:rPr>
        <w:t>万元。</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（一）因公出国（境）经费为</w:t>
      </w:r>
      <w:r>
        <w:rPr>
          <w:rFonts w:ascii="仿宋_GB2312" w:eastAsia="仿宋_GB2312" w:hAnsi="微软雅黑" w:cs="仿宋_GB2312" w:hint="eastAsia"/>
          <w:color w:val="000000"/>
          <w:kern w:val="0"/>
          <w:sz w:val="32"/>
          <w:szCs w:val="32"/>
          <w:shd w:val="clear" w:color="auto" w:fill="FFFFFF"/>
          <w:lang/>
        </w:rPr>
        <w:t>0</w:t>
      </w:r>
      <w:r>
        <w:rPr>
          <w:rFonts w:ascii="仿宋_GB2312" w:eastAsia="仿宋_GB2312" w:hAnsi="微软雅黑" w:cs="仿宋_GB2312" w:hint="eastAsia"/>
          <w:color w:val="000000"/>
          <w:kern w:val="0"/>
          <w:sz w:val="32"/>
          <w:szCs w:val="32"/>
          <w:shd w:val="clear" w:color="auto" w:fill="FFFFFF"/>
          <w:lang/>
        </w:rPr>
        <w:t>，较</w:t>
      </w:r>
      <w:r>
        <w:rPr>
          <w:rFonts w:ascii="仿宋_GB2312" w:eastAsia="仿宋_GB2312" w:hAnsi="微软雅黑" w:cs="仿宋_GB2312" w:hint="eastAsia"/>
          <w:color w:val="000000"/>
          <w:kern w:val="0"/>
          <w:sz w:val="32"/>
          <w:szCs w:val="32"/>
          <w:shd w:val="clear" w:color="auto" w:fill="FFFFFF"/>
          <w:lang/>
        </w:rPr>
        <w:t>2019</w:t>
      </w:r>
      <w:r>
        <w:rPr>
          <w:rFonts w:ascii="仿宋_GB2312" w:eastAsia="仿宋_GB2312" w:hAnsi="微软雅黑" w:cs="仿宋_GB2312" w:hint="eastAsia"/>
          <w:color w:val="000000"/>
          <w:kern w:val="0"/>
          <w:sz w:val="32"/>
          <w:szCs w:val="32"/>
          <w:shd w:val="clear" w:color="auto" w:fill="FFFFFF"/>
          <w:lang/>
        </w:rPr>
        <w:t>年预算增长</w:t>
      </w:r>
      <w:r>
        <w:rPr>
          <w:rFonts w:ascii="仿宋_GB2312" w:eastAsia="仿宋_GB2312" w:hAnsi="微软雅黑" w:cs="仿宋_GB2312" w:hint="eastAsia"/>
          <w:color w:val="000000"/>
          <w:kern w:val="0"/>
          <w:sz w:val="32"/>
          <w:szCs w:val="32"/>
          <w:shd w:val="clear" w:color="auto" w:fill="FFFFFF"/>
          <w:lang/>
        </w:rPr>
        <w:t>0%</w:t>
      </w:r>
      <w:r>
        <w:rPr>
          <w:rFonts w:ascii="仿宋_GB2312" w:eastAsia="仿宋_GB2312" w:hAnsi="微软雅黑" w:cs="仿宋_GB2312" w:hint="eastAsia"/>
          <w:color w:val="000000"/>
          <w:kern w:val="0"/>
          <w:sz w:val="32"/>
          <w:szCs w:val="32"/>
          <w:shd w:val="clear" w:color="auto" w:fill="FFFFFF"/>
          <w:lang/>
        </w:rPr>
        <w:t xml:space="preserve">。　　</w:t>
      </w:r>
      <w:r>
        <w:rPr>
          <w:rFonts w:ascii="仿宋_GB2312" w:eastAsia="仿宋_GB2312" w:hAnsi="微软雅黑" w:cs="仿宋_GB2312" w:hint="eastAsia"/>
          <w:color w:val="000000"/>
          <w:kern w:val="0"/>
          <w:sz w:val="32"/>
          <w:szCs w:val="32"/>
          <w:shd w:val="clear" w:color="auto" w:fill="FFFFFF"/>
          <w:lang/>
        </w:rPr>
        <w:t xml:space="preserve">　</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（二）</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年公务接待费计划用于上级部门到我县考察调研、检查指导等公务活动开支的交通费、住宿费、用餐费等。</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（三）公务用车购置及运行维护费主要保障各科室工作人员公务用车费用。</w:t>
      </w:r>
    </w:p>
    <w:p w:rsidR="006B0C53" w:rsidRDefault="00EC5258">
      <w:pPr>
        <w:widowControl/>
        <w:shd w:val="clear" w:color="auto" w:fill="FFFFFF"/>
        <w:wordWrap w:val="0"/>
        <w:spacing w:line="480" w:lineRule="atLeast"/>
        <w:ind w:firstLineChars="200" w:firstLine="640"/>
        <w:jc w:val="left"/>
        <w:rPr>
          <w:rFonts w:ascii="仿宋_GB2312" w:eastAsia="仿宋_GB2312" w:hAnsi="微软雅黑" w:cs="仿宋_GB2312"/>
          <w:color w:val="000000"/>
          <w:kern w:val="0"/>
          <w:sz w:val="32"/>
          <w:szCs w:val="32"/>
          <w:shd w:val="clear" w:color="auto" w:fill="FFFFFF"/>
          <w:lang/>
        </w:rPr>
      </w:pPr>
      <w:r>
        <w:rPr>
          <w:rFonts w:ascii="仿宋_GB2312" w:eastAsia="仿宋_GB2312" w:hAnsi="微软雅黑" w:cs="仿宋_GB2312" w:hint="eastAsia"/>
          <w:color w:val="000000"/>
          <w:kern w:val="0"/>
          <w:sz w:val="32"/>
          <w:szCs w:val="32"/>
          <w:shd w:val="clear" w:color="auto" w:fill="FFFFFF"/>
          <w:lang/>
        </w:rPr>
        <w:t>单位现有公务用车</w:t>
      </w:r>
      <w:r>
        <w:rPr>
          <w:rFonts w:ascii="仿宋_GB2312" w:eastAsia="仿宋_GB2312" w:hAnsi="微软雅黑" w:cs="仿宋_GB2312" w:hint="eastAsia"/>
          <w:color w:val="000000"/>
          <w:kern w:val="0"/>
          <w:sz w:val="32"/>
          <w:szCs w:val="32"/>
          <w:shd w:val="clear" w:color="auto" w:fill="FFFFFF"/>
          <w:lang/>
        </w:rPr>
        <w:t>15</w:t>
      </w:r>
      <w:r>
        <w:rPr>
          <w:rFonts w:ascii="仿宋_GB2312" w:eastAsia="仿宋_GB2312" w:hAnsi="微软雅黑" w:cs="仿宋_GB2312" w:hint="eastAsia"/>
          <w:color w:val="000000"/>
          <w:kern w:val="0"/>
          <w:sz w:val="32"/>
          <w:szCs w:val="32"/>
          <w:shd w:val="clear" w:color="auto" w:fill="FFFFFF"/>
          <w:lang/>
        </w:rPr>
        <w:t>辆，</w:t>
      </w:r>
      <w:r>
        <w:rPr>
          <w:rFonts w:ascii="仿宋_GB2312" w:eastAsia="仿宋_GB2312" w:hAnsi="微软雅黑" w:cs="仿宋_GB2312" w:hint="eastAsia"/>
          <w:color w:val="000000"/>
          <w:kern w:val="0"/>
          <w:sz w:val="32"/>
          <w:szCs w:val="32"/>
          <w:shd w:val="clear" w:color="auto" w:fill="FFFFFF"/>
          <w:lang/>
        </w:rPr>
        <w:t>2020</w:t>
      </w:r>
      <w:r>
        <w:rPr>
          <w:rFonts w:ascii="仿宋_GB2312" w:eastAsia="仿宋_GB2312" w:hAnsi="微软雅黑" w:cs="仿宋_GB2312" w:hint="eastAsia"/>
          <w:color w:val="000000"/>
          <w:kern w:val="0"/>
          <w:sz w:val="32"/>
          <w:szCs w:val="32"/>
          <w:shd w:val="clear" w:color="auto" w:fill="FFFFFF"/>
          <w:lang/>
        </w:rPr>
        <w:t>年未安排公务用车购置费。</w:t>
      </w:r>
    </w:p>
    <w:p w:rsidR="006B0C53" w:rsidRDefault="00EC5258">
      <w:pPr>
        <w:widowControl/>
        <w:jc w:val="left"/>
        <w:rPr>
          <w:rFonts w:ascii="仿宋_GB2312" w:eastAsia="仿宋_GB2312" w:hAnsi="仿宋_GB2312" w:cs="仿宋_GB2312"/>
          <w:b/>
          <w:bCs/>
          <w:color w:val="333333"/>
          <w:sz w:val="32"/>
          <w:szCs w:val="32"/>
        </w:rPr>
      </w:pPr>
      <w:r>
        <w:rPr>
          <w:rFonts w:ascii="仿宋" w:eastAsia="仿宋" w:hAnsi="仿宋" w:cs="仿宋"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b/>
          <w:bCs/>
          <w:color w:val="333333"/>
          <w:kern w:val="0"/>
          <w:sz w:val="32"/>
          <w:szCs w:val="32"/>
          <w:shd w:val="clear" w:color="auto" w:fill="FFFFFF"/>
          <w:lang/>
        </w:rPr>
        <w:t>八、其他重要事项的情况说明</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（一）机关运行经费</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2020</w:t>
      </w:r>
      <w:r>
        <w:rPr>
          <w:rFonts w:ascii="仿宋_GB2312" w:eastAsia="仿宋_GB2312" w:hAnsi="仿宋_GB2312" w:cs="仿宋_GB2312" w:hint="eastAsia"/>
          <w:color w:val="333333"/>
          <w:kern w:val="0"/>
          <w:sz w:val="32"/>
          <w:szCs w:val="32"/>
          <w:shd w:val="clear" w:color="auto" w:fill="FFFFFF"/>
          <w:lang/>
        </w:rPr>
        <w:t>年，县委办的机关运行经费财政拨款预算为</w:t>
      </w:r>
      <w:r>
        <w:rPr>
          <w:rFonts w:ascii="仿宋_GB2312" w:eastAsia="仿宋_GB2312" w:hAnsi="仿宋_GB2312" w:cs="仿宋_GB2312" w:hint="eastAsia"/>
          <w:color w:val="333333"/>
          <w:kern w:val="0"/>
          <w:sz w:val="32"/>
          <w:szCs w:val="32"/>
          <w:shd w:val="clear" w:color="auto" w:fill="FFFFFF"/>
          <w:lang/>
        </w:rPr>
        <w:t>332.75</w:t>
      </w:r>
      <w:r>
        <w:rPr>
          <w:rFonts w:ascii="仿宋_GB2312" w:eastAsia="仿宋_GB2312" w:hAnsi="仿宋_GB2312" w:cs="仿宋_GB2312" w:hint="eastAsia"/>
          <w:color w:val="333333"/>
          <w:kern w:val="0"/>
          <w:sz w:val="32"/>
          <w:szCs w:val="32"/>
          <w:shd w:val="clear" w:color="auto" w:fill="FFFFFF"/>
          <w:lang/>
        </w:rPr>
        <w:t>万元。</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（二）政府采购情况</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2020</w:t>
      </w:r>
      <w:r>
        <w:rPr>
          <w:rFonts w:ascii="仿宋_GB2312" w:eastAsia="仿宋_GB2312" w:hAnsi="仿宋_GB2312" w:cs="仿宋_GB2312" w:hint="eastAsia"/>
          <w:color w:val="333333"/>
          <w:kern w:val="0"/>
          <w:sz w:val="32"/>
          <w:szCs w:val="32"/>
          <w:shd w:val="clear" w:color="auto" w:fill="FFFFFF"/>
          <w:lang/>
        </w:rPr>
        <w:t>年，人大办安排政府采购预算</w:t>
      </w:r>
      <w:r>
        <w:rPr>
          <w:rFonts w:ascii="仿宋_GB2312" w:eastAsia="仿宋_GB2312" w:hAnsi="仿宋_GB2312" w:cs="仿宋_GB2312" w:hint="eastAsia"/>
          <w:color w:val="333333"/>
          <w:kern w:val="0"/>
          <w:sz w:val="32"/>
          <w:szCs w:val="32"/>
          <w:shd w:val="clear" w:color="auto" w:fill="FFFFFF"/>
          <w:lang/>
        </w:rPr>
        <w:t>0</w:t>
      </w:r>
      <w:r>
        <w:rPr>
          <w:rFonts w:ascii="仿宋_GB2312" w:eastAsia="仿宋_GB2312" w:hAnsi="仿宋_GB2312" w:cs="仿宋_GB2312" w:hint="eastAsia"/>
          <w:color w:val="333333"/>
          <w:kern w:val="0"/>
          <w:sz w:val="32"/>
          <w:szCs w:val="32"/>
          <w:shd w:val="clear" w:color="auto" w:fill="FFFFFF"/>
          <w:lang/>
        </w:rPr>
        <w:t>万元，。</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（三）国有资产占有使用情况</w:t>
      </w:r>
    </w:p>
    <w:p w:rsidR="006B0C53" w:rsidRDefault="00EC5258">
      <w:pPr>
        <w:widowControl/>
        <w:jc w:val="left"/>
        <w:rPr>
          <w:rFonts w:ascii="仿宋_GB2312" w:eastAsia="仿宋_GB2312" w:hAnsi="仿宋_GB2312" w:cs="仿宋_GB2312"/>
          <w:color w:val="333333"/>
          <w:sz w:val="32"/>
          <w:szCs w:val="32"/>
        </w:rPr>
      </w:pPr>
      <w:r>
        <w:rPr>
          <w:rFonts w:ascii="仿宋" w:eastAsia="仿宋" w:hAnsi="仿宋" w:cs="仿宋" w:hint="eastAsia"/>
          <w:color w:val="333333"/>
          <w:kern w:val="0"/>
          <w:sz w:val="32"/>
          <w:szCs w:val="32"/>
          <w:shd w:val="clear" w:color="auto" w:fill="FFFFFF"/>
          <w:lang/>
        </w:rPr>
        <w:lastRenderedPageBreak/>
        <w:t xml:space="preserve">　　</w:t>
      </w:r>
      <w:r>
        <w:rPr>
          <w:rFonts w:ascii="仿宋_GB2312" w:eastAsia="仿宋_GB2312" w:hAnsi="仿宋_GB2312" w:cs="仿宋_GB2312" w:hint="eastAsia"/>
          <w:color w:val="333333"/>
          <w:kern w:val="0"/>
          <w:sz w:val="32"/>
          <w:szCs w:val="32"/>
          <w:shd w:val="clear" w:color="auto" w:fill="FFFFFF"/>
          <w:lang/>
        </w:rPr>
        <w:t>截至</w:t>
      </w:r>
      <w:r>
        <w:rPr>
          <w:rFonts w:ascii="仿宋_GB2312" w:eastAsia="仿宋_GB2312" w:hAnsi="仿宋_GB2312" w:cs="仿宋_GB2312" w:hint="eastAsia"/>
          <w:color w:val="333333"/>
          <w:kern w:val="0"/>
          <w:sz w:val="32"/>
          <w:szCs w:val="32"/>
          <w:shd w:val="clear" w:color="auto" w:fill="FFFFFF"/>
          <w:lang/>
        </w:rPr>
        <w:t>2020</w:t>
      </w:r>
      <w:r>
        <w:rPr>
          <w:rFonts w:ascii="仿宋_GB2312" w:eastAsia="仿宋_GB2312" w:hAnsi="仿宋_GB2312" w:cs="仿宋_GB2312" w:hint="eastAsia"/>
          <w:color w:val="333333"/>
          <w:kern w:val="0"/>
          <w:sz w:val="32"/>
          <w:szCs w:val="32"/>
          <w:shd w:val="clear" w:color="auto" w:fill="FFFFFF"/>
          <w:lang/>
        </w:rPr>
        <w:t>年底，县委办共有车辆</w:t>
      </w:r>
      <w:r>
        <w:rPr>
          <w:rFonts w:ascii="仿宋_GB2312" w:eastAsia="仿宋_GB2312" w:hAnsi="仿宋_GB2312" w:cs="仿宋_GB2312" w:hint="eastAsia"/>
          <w:color w:val="333333"/>
          <w:kern w:val="0"/>
          <w:sz w:val="32"/>
          <w:szCs w:val="32"/>
          <w:shd w:val="clear" w:color="auto" w:fill="FFFFFF"/>
          <w:lang/>
        </w:rPr>
        <w:t>11</w:t>
      </w:r>
      <w:r>
        <w:rPr>
          <w:rFonts w:ascii="仿宋_GB2312" w:eastAsia="仿宋_GB2312" w:hAnsi="仿宋_GB2312" w:cs="仿宋_GB2312" w:hint="eastAsia"/>
          <w:color w:val="333333"/>
          <w:kern w:val="0"/>
          <w:sz w:val="32"/>
          <w:szCs w:val="32"/>
          <w:shd w:val="clear" w:color="auto" w:fill="FFFFFF"/>
          <w:lang/>
        </w:rPr>
        <w:t>辆，价值</w:t>
      </w:r>
      <w:r>
        <w:rPr>
          <w:rFonts w:ascii="仿宋_GB2312" w:eastAsia="仿宋_GB2312" w:hAnsi="仿宋_GB2312" w:cs="仿宋_GB2312" w:hint="eastAsia"/>
          <w:color w:val="333333"/>
          <w:kern w:val="0"/>
          <w:sz w:val="32"/>
          <w:szCs w:val="32"/>
          <w:shd w:val="clear" w:color="auto" w:fill="FFFFFF"/>
          <w:lang/>
        </w:rPr>
        <w:t>200</w:t>
      </w:r>
      <w:r>
        <w:rPr>
          <w:rFonts w:ascii="仿宋_GB2312" w:eastAsia="仿宋_GB2312" w:hAnsi="仿宋_GB2312" w:cs="仿宋_GB2312" w:hint="eastAsia"/>
          <w:color w:val="333333"/>
          <w:kern w:val="0"/>
          <w:sz w:val="32"/>
          <w:szCs w:val="32"/>
          <w:shd w:val="clear" w:color="auto" w:fill="FFFFFF"/>
          <w:lang/>
        </w:rPr>
        <w:t>万元以上大型设备</w:t>
      </w:r>
      <w:r>
        <w:rPr>
          <w:rFonts w:ascii="仿宋_GB2312" w:eastAsia="仿宋_GB2312" w:hAnsi="仿宋_GB2312" w:cs="仿宋_GB2312" w:hint="eastAsia"/>
          <w:color w:val="333333"/>
          <w:kern w:val="0"/>
          <w:sz w:val="32"/>
          <w:szCs w:val="32"/>
          <w:shd w:val="clear" w:color="auto" w:fill="FFFFFF"/>
          <w:lang/>
        </w:rPr>
        <w:t>0</w:t>
      </w:r>
      <w:r>
        <w:rPr>
          <w:rFonts w:ascii="仿宋_GB2312" w:eastAsia="仿宋_GB2312" w:hAnsi="仿宋_GB2312" w:cs="仿宋_GB2312" w:hint="eastAsia"/>
          <w:color w:val="333333"/>
          <w:kern w:val="0"/>
          <w:sz w:val="32"/>
          <w:szCs w:val="32"/>
          <w:shd w:val="clear" w:color="auto" w:fill="FFFFFF"/>
          <w:lang/>
        </w:rPr>
        <w:t>台（套）。</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2020</w:t>
      </w:r>
      <w:r>
        <w:rPr>
          <w:rFonts w:ascii="仿宋_GB2312" w:eastAsia="仿宋_GB2312" w:hAnsi="仿宋_GB2312" w:cs="仿宋_GB2312" w:hint="eastAsia"/>
          <w:color w:val="333333"/>
          <w:kern w:val="0"/>
          <w:sz w:val="32"/>
          <w:szCs w:val="32"/>
          <w:shd w:val="clear" w:color="auto" w:fill="FFFFFF"/>
          <w:lang/>
        </w:rPr>
        <w:t>年部门预算未安排购置车辆及单位价值</w:t>
      </w:r>
      <w:r>
        <w:rPr>
          <w:rFonts w:ascii="仿宋_GB2312" w:eastAsia="仿宋_GB2312" w:hAnsi="仿宋_GB2312" w:cs="仿宋_GB2312" w:hint="eastAsia"/>
          <w:color w:val="333333"/>
          <w:kern w:val="0"/>
          <w:sz w:val="32"/>
          <w:szCs w:val="32"/>
          <w:shd w:val="clear" w:color="auto" w:fill="FFFFFF"/>
          <w:lang/>
        </w:rPr>
        <w:t>200</w:t>
      </w:r>
      <w:r>
        <w:rPr>
          <w:rFonts w:ascii="仿宋_GB2312" w:eastAsia="仿宋_GB2312" w:hAnsi="仿宋_GB2312" w:cs="仿宋_GB2312" w:hint="eastAsia"/>
          <w:color w:val="333333"/>
          <w:kern w:val="0"/>
          <w:sz w:val="32"/>
          <w:szCs w:val="32"/>
          <w:shd w:val="clear" w:color="auto" w:fill="FFFFFF"/>
          <w:lang/>
        </w:rPr>
        <w:t>万元以上大型设备。</w:t>
      </w:r>
    </w:p>
    <w:p w:rsidR="006B0C53" w:rsidRDefault="00434B51" w:rsidP="00434B51">
      <w:pPr>
        <w:widowControl/>
        <w:shd w:val="clear" w:color="auto" w:fill="FFFFFF"/>
        <w:wordWrap w:val="0"/>
        <w:spacing w:line="480" w:lineRule="atLeast"/>
        <w:ind w:firstLineChars="200" w:firstLine="640"/>
        <w:jc w:val="left"/>
        <w:rPr>
          <w:rFonts w:ascii="仿宋_GB2312" w:eastAsia="仿宋_GB2312" w:hAnsi="微软雅黑" w:cs="仿宋_GB2312"/>
          <w:b/>
          <w:bCs/>
          <w:color w:val="000000"/>
          <w:kern w:val="0"/>
          <w:sz w:val="32"/>
          <w:szCs w:val="32"/>
          <w:shd w:val="clear" w:color="auto" w:fill="FFFFFF"/>
          <w:lang/>
        </w:rPr>
      </w:pPr>
      <w:r w:rsidRPr="00434B51">
        <w:rPr>
          <w:rFonts w:ascii="仿宋_GB2312" w:eastAsia="仿宋_GB2312" w:hAnsi="仿宋_GB2312" w:cs="仿宋_GB2312" w:hint="eastAsia"/>
          <w:color w:val="333333"/>
          <w:kern w:val="0"/>
          <w:sz w:val="32"/>
          <w:szCs w:val="32"/>
          <w:shd w:val="clear" w:color="auto" w:fill="FFFFFF"/>
          <w:lang/>
        </w:rPr>
        <w:t>(四)</w:t>
      </w:r>
      <w:r w:rsidR="00EC5258" w:rsidRPr="00434B51">
        <w:rPr>
          <w:rFonts w:ascii="仿宋_GB2312" w:eastAsia="仿宋_GB2312" w:hAnsi="仿宋_GB2312" w:cs="仿宋_GB2312" w:hint="eastAsia"/>
          <w:color w:val="333333"/>
          <w:kern w:val="0"/>
          <w:sz w:val="32"/>
          <w:szCs w:val="32"/>
          <w:shd w:val="clear" w:color="auto" w:fill="FFFFFF"/>
          <w:lang/>
        </w:rPr>
        <w:t>绩效目标设置情况</w:t>
      </w:r>
    </w:p>
    <w:p w:rsidR="006B0C53" w:rsidRDefault="00EC5258">
      <w:pPr>
        <w:widowControl/>
        <w:ind w:firstLineChars="200"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lang/>
        </w:rPr>
        <w:t>绩效目标是预算编制的前提和基础</w:t>
      </w:r>
      <w:r>
        <w:rPr>
          <w:rFonts w:ascii="仿宋_GB2312" w:eastAsia="仿宋_GB2312" w:hAnsi="仿宋_GB2312" w:cs="仿宋_GB2312" w:hint="eastAsia"/>
          <w:color w:val="333333"/>
          <w:kern w:val="0"/>
          <w:sz w:val="32"/>
          <w:szCs w:val="32"/>
          <w:lang/>
        </w:rPr>
        <w:t>,</w:t>
      </w:r>
      <w:r>
        <w:rPr>
          <w:rFonts w:ascii="仿宋_GB2312" w:eastAsia="仿宋_GB2312" w:hAnsi="仿宋_GB2312" w:cs="仿宋_GB2312" w:hint="eastAsia"/>
          <w:color w:val="333333"/>
          <w:kern w:val="0"/>
          <w:sz w:val="32"/>
          <w:szCs w:val="32"/>
          <w:lang/>
        </w:rPr>
        <w:t>按照“费随事定”的原则，</w:t>
      </w:r>
      <w:r>
        <w:rPr>
          <w:rFonts w:ascii="仿宋_GB2312" w:eastAsia="仿宋_GB2312" w:hAnsi="仿宋_GB2312" w:cs="仿宋_GB2312" w:hint="eastAsia"/>
          <w:color w:val="333333"/>
          <w:kern w:val="0"/>
          <w:sz w:val="32"/>
          <w:szCs w:val="32"/>
          <w:lang/>
        </w:rPr>
        <w:t>2020</w:t>
      </w:r>
      <w:r>
        <w:rPr>
          <w:rFonts w:ascii="仿宋_GB2312" w:eastAsia="仿宋_GB2312" w:hAnsi="仿宋_GB2312" w:cs="仿宋_GB2312" w:hint="eastAsia"/>
          <w:color w:val="333333"/>
          <w:kern w:val="0"/>
          <w:sz w:val="32"/>
          <w:szCs w:val="32"/>
          <w:lang/>
        </w:rPr>
        <w:t>年县委办</w:t>
      </w:r>
      <w:r>
        <w:rPr>
          <w:rFonts w:ascii="仿宋_GB2312" w:eastAsia="仿宋_GB2312" w:hAnsi="仿宋_GB2312" w:cs="仿宋_GB2312" w:hint="eastAsia"/>
          <w:color w:val="000000"/>
          <w:kern w:val="0"/>
          <w:sz w:val="32"/>
          <w:szCs w:val="32"/>
          <w:shd w:val="clear" w:color="auto" w:fill="FFFFFF"/>
          <w:lang/>
        </w:rPr>
        <w:t>569.28</w:t>
      </w:r>
      <w:r>
        <w:rPr>
          <w:rFonts w:ascii="仿宋_GB2312" w:eastAsia="仿宋_GB2312" w:hAnsi="仿宋_GB2312" w:cs="仿宋_GB2312" w:hint="eastAsia"/>
          <w:color w:val="333333"/>
          <w:kern w:val="0"/>
          <w:sz w:val="32"/>
          <w:szCs w:val="32"/>
          <w:lang/>
        </w:rPr>
        <w:t>万元预算批复资金按要求编制了绩效目标，从项目完成、项目效益、满意度等方面设置了绩效指标，综合反映项目预期完成的数量、成本、时效、质量，预期达到的社会效益、经济效益、生态效益、可持续影响以及服务对象满意度等情况。</w:t>
      </w:r>
    </w:p>
    <w:p w:rsidR="006B0C53" w:rsidRDefault="00434B51">
      <w:pPr>
        <w:widowControl/>
        <w:spacing w:line="600" w:lineRule="atLeast"/>
        <w:ind w:firstLine="321"/>
        <w:jc w:val="left"/>
        <w:rPr>
          <w:rFonts w:ascii="仿宋_GB2312" w:eastAsia="仿宋_GB2312" w:hAnsi="仿宋_GB2312" w:cs="仿宋_GB2312"/>
          <w:color w:val="333333"/>
          <w:sz w:val="32"/>
          <w:szCs w:val="32"/>
        </w:rPr>
      </w:pPr>
      <w:r>
        <w:rPr>
          <w:rFonts w:ascii="仿宋_GB2312" w:eastAsia="仿宋_GB2312" w:hAnsi="仿宋_GB2312" w:cs="仿宋_GB2312" w:hint="eastAsia"/>
          <w:b/>
          <w:color w:val="000000"/>
          <w:kern w:val="0"/>
          <w:sz w:val="32"/>
          <w:szCs w:val="32"/>
          <w:lang/>
        </w:rPr>
        <w:t>九</w:t>
      </w:r>
      <w:r w:rsidR="00EC5258">
        <w:rPr>
          <w:rFonts w:ascii="仿宋_GB2312" w:eastAsia="仿宋_GB2312" w:hAnsi="仿宋_GB2312" w:cs="仿宋_GB2312" w:hint="eastAsia"/>
          <w:b/>
          <w:color w:val="000000"/>
          <w:kern w:val="0"/>
          <w:sz w:val="32"/>
          <w:szCs w:val="32"/>
          <w:lang/>
        </w:rPr>
        <w:t>、名词解释</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1.</w:t>
      </w:r>
      <w:r>
        <w:rPr>
          <w:rFonts w:ascii="仿宋_GB2312" w:eastAsia="仿宋_GB2312" w:hAnsi="仿宋_GB2312" w:cs="仿宋_GB2312" w:hint="eastAsia"/>
          <w:color w:val="333333"/>
          <w:kern w:val="0"/>
          <w:sz w:val="32"/>
          <w:szCs w:val="32"/>
          <w:shd w:val="clear" w:color="auto" w:fill="FFFFFF"/>
          <w:lang/>
        </w:rPr>
        <w:t>一般公共预算拨款收入：指县级财政当年拨付的资金。</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2.</w:t>
      </w:r>
      <w:r>
        <w:rPr>
          <w:rFonts w:ascii="仿宋_GB2312" w:eastAsia="仿宋_GB2312" w:hAnsi="仿宋_GB2312" w:cs="仿宋_GB2312" w:hint="eastAsia"/>
          <w:color w:val="333333"/>
          <w:kern w:val="0"/>
          <w:sz w:val="32"/>
          <w:szCs w:val="32"/>
          <w:shd w:val="clear" w:color="auto" w:fill="FFFFFF"/>
          <w:lang/>
        </w:rPr>
        <w:t>上年结转：指以前年度尚未完成，结转到本年仍按原规定用途继续使用的资金。</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3.</w:t>
      </w:r>
      <w:r>
        <w:rPr>
          <w:rFonts w:ascii="仿宋_GB2312" w:eastAsia="仿宋_GB2312" w:hAnsi="仿宋_GB2312" w:cs="仿宋_GB2312" w:hint="eastAsia"/>
          <w:color w:val="333333"/>
          <w:kern w:val="0"/>
          <w:sz w:val="32"/>
          <w:szCs w:val="32"/>
          <w:shd w:val="clear" w:color="auto" w:fill="FFFFFF"/>
          <w:lang/>
        </w:rPr>
        <w:t>一般公共服务（类）</w:t>
      </w:r>
      <w:r>
        <w:rPr>
          <w:rFonts w:ascii="仿宋_GB2312" w:eastAsia="仿宋_GB2312" w:hAnsi="仿宋_GB2312" w:cs="仿宋_GB2312" w:hint="eastAsia"/>
          <w:color w:val="000000"/>
          <w:kern w:val="0"/>
          <w:sz w:val="32"/>
          <w:szCs w:val="32"/>
          <w:shd w:val="clear" w:color="auto" w:fill="FFFFFF"/>
          <w:lang/>
        </w:rPr>
        <w:t>党委办公厅（室）及相关机构事务</w:t>
      </w:r>
      <w:r>
        <w:rPr>
          <w:rFonts w:ascii="仿宋_GB2312" w:eastAsia="仿宋_GB2312" w:hAnsi="仿宋_GB2312" w:cs="仿宋_GB2312" w:hint="eastAsia"/>
          <w:color w:val="333333"/>
          <w:kern w:val="0"/>
          <w:sz w:val="32"/>
          <w:szCs w:val="32"/>
          <w:shd w:val="clear" w:color="auto" w:fill="FFFFFF"/>
          <w:lang/>
        </w:rPr>
        <w:t>（款）行政运行（项）：指党委机关及用于保障机构正常运行、开展日常工作的基本支出。</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4.</w:t>
      </w:r>
      <w:r>
        <w:rPr>
          <w:rFonts w:ascii="仿宋_GB2312" w:eastAsia="仿宋_GB2312" w:hAnsi="仿宋_GB2312" w:cs="仿宋_GB2312" w:hint="eastAsia"/>
          <w:color w:val="333333"/>
          <w:kern w:val="0"/>
          <w:sz w:val="32"/>
          <w:szCs w:val="32"/>
          <w:shd w:val="clear" w:color="auto" w:fill="FFFFFF"/>
          <w:lang/>
        </w:rPr>
        <w:t>社会保障和就业（类）抚恤（款）死亡抚恤（项）</w:t>
      </w:r>
      <w:r>
        <w:rPr>
          <w:rFonts w:ascii="仿宋_GB2312" w:eastAsia="仿宋_GB2312" w:hAnsi="仿宋_GB2312" w:cs="仿宋_GB2312" w:hint="eastAsia"/>
          <w:color w:val="333333"/>
          <w:kern w:val="0"/>
          <w:sz w:val="32"/>
          <w:szCs w:val="32"/>
          <w:shd w:val="clear" w:color="auto" w:fill="FFFFFF"/>
          <w:lang/>
        </w:rPr>
        <w:t>:</w:t>
      </w:r>
      <w:r>
        <w:rPr>
          <w:rFonts w:ascii="仿宋_GB2312" w:eastAsia="仿宋_GB2312" w:hAnsi="仿宋_GB2312" w:cs="仿宋_GB2312" w:hint="eastAsia"/>
          <w:color w:val="333333"/>
          <w:kern w:val="0"/>
          <w:sz w:val="32"/>
          <w:szCs w:val="32"/>
          <w:shd w:val="clear" w:color="auto" w:fill="FFFFFF"/>
          <w:lang/>
        </w:rPr>
        <w:t>主要用于：死亡抚恤经费支出。</w:t>
      </w:r>
    </w:p>
    <w:p w:rsidR="006B0C53" w:rsidRDefault="00EC5258">
      <w:pPr>
        <w:widowControl/>
        <w:ind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lastRenderedPageBreak/>
        <w:t>5.</w:t>
      </w:r>
      <w:r>
        <w:rPr>
          <w:rFonts w:ascii="仿宋_GB2312" w:eastAsia="仿宋_GB2312" w:hAnsi="仿宋_GB2312" w:cs="仿宋_GB2312" w:hint="eastAsia"/>
          <w:color w:val="333333"/>
          <w:kern w:val="0"/>
          <w:sz w:val="32"/>
          <w:szCs w:val="32"/>
          <w:shd w:val="clear" w:color="auto" w:fill="FFFFFF"/>
          <w:lang/>
        </w:rPr>
        <w:t>医疗卫生与计划生育（类）行政事业单位医疗（款）行政单位医疗（项）</w:t>
      </w:r>
      <w:r>
        <w:rPr>
          <w:rFonts w:ascii="仿宋_GB2312" w:eastAsia="仿宋_GB2312" w:hAnsi="仿宋_GB2312" w:cs="仿宋_GB2312" w:hint="eastAsia"/>
          <w:color w:val="333333"/>
          <w:kern w:val="0"/>
          <w:sz w:val="32"/>
          <w:szCs w:val="32"/>
          <w:shd w:val="clear" w:color="auto" w:fill="FFFFFF"/>
          <w:lang/>
        </w:rPr>
        <w:t>:</w:t>
      </w:r>
      <w:r>
        <w:rPr>
          <w:rFonts w:ascii="仿宋_GB2312" w:eastAsia="仿宋_GB2312" w:hAnsi="仿宋_GB2312" w:cs="仿宋_GB2312" w:hint="eastAsia"/>
          <w:color w:val="333333"/>
          <w:kern w:val="0"/>
          <w:sz w:val="32"/>
          <w:szCs w:val="32"/>
          <w:shd w:val="clear" w:color="auto" w:fill="FFFFFF"/>
          <w:lang/>
        </w:rPr>
        <w:t>主要用于：机关基本医疗保险缴费支出。</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  6.</w:t>
      </w:r>
      <w:r>
        <w:rPr>
          <w:rFonts w:ascii="仿宋_GB2312" w:eastAsia="仿宋_GB2312" w:hAnsi="仿宋_GB2312" w:cs="仿宋_GB2312" w:hint="eastAsia"/>
          <w:color w:val="333333"/>
          <w:kern w:val="0"/>
          <w:sz w:val="32"/>
          <w:szCs w:val="32"/>
          <w:shd w:val="clear" w:color="auto" w:fill="FFFFFF"/>
          <w:lang/>
        </w:rPr>
        <w:t>住房保障（类）住房改革支出（款）住房公</w:t>
      </w:r>
      <w:r>
        <w:rPr>
          <w:rFonts w:ascii="仿宋_GB2312" w:eastAsia="仿宋_GB2312" w:hAnsi="仿宋_GB2312" w:cs="仿宋_GB2312" w:hint="eastAsia"/>
          <w:color w:val="333333"/>
          <w:kern w:val="0"/>
          <w:sz w:val="32"/>
          <w:szCs w:val="32"/>
          <w:shd w:val="clear" w:color="auto" w:fill="FFFFFF"/>
          <w:lang/>
        </w:rPr>
        <w:t>积金（项）：指按照《住房公积金管理条例》的规定，由单位及其在职职工缴存的长期住房储金。</w:t>
      </w:r>
    </w:p>
    <w:p w:rsidR="006B0C53" w:rsidRDefault="00EC5258">
      <w:pPr>
        <w:widowControl/>
        <w:jc w:val="left"/>
        <w:rPr>
          <w:rFonts w:ascii="仿宋_GB2312" w:eastAsia="仿宋_GB2312" w:hAnsi="仿宋_GB2312" w:cs="仿宋_GB2312"/>
          <w:color w:val="333333"/>
          <w:sz w:val="32"/>
          <w:szCs w:val="32"/>
        </w:rPr>
      </w:pPr>
      <w:r>
        <w:rPr>
          <w:rFonts w:ascii="仿宋" w:eastAsia="仿宋" w:hAnsi="仿宋" w:cs="仿宋"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7.</w:t>
      </w:r>
      <w:r>
        <w:rPr>
          <w:rFonts w:ascii="仿宋_GB2312" w:eastAsia="仿宋_GB2312" w:hAnsi="仿宋_GB2312" w:cs="仿宋_GB2312" w:hint="eastAsia"/>
          <w:color w:val="333333"/>
          <w:kern w:val="0"/>
          <w:sz w:val="32"/>
          <w:szCs w:val="32"/>
          <w:shd w:val="clear" w:color="auto" w:fill="FFFFFF"/>
          <w:lang/>
        </w:rPr>
        <w:t>基本支出：指为保证机构正常运转，完成日常工作任务而发生的人员支出和公用支出。</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8.</w:t>
      </w:r>
      <w:r>
        <w:rPr>
          <w:rFonts w:ascii="仿宋_GB2312" w:eastAsia="仿宋_GB2312" w:hAnsi="仿宋_GB2312" w:cs="仿宋_GB2312" w:hint="eastAsia"/>
          <w:color w:val="333333"/>
          <w:kern w:val="0"/>
          <w:sz w:val="32"/>
          <w:szCs w:val="32"/>
          <w:shd w:val="clear" w:color="auto" w:fill="FFFFFF"/>
          <w:lang/>
        </w:rPr>
        <w:t>项目支出：指在基本支出之外为完成特定行政任务和事业发展目标所发生的支出。</w:t>
      </w:r>
    </w:p>
    <w:p w:rsidR="006B0C53" w:rsidRDefault="00EC5258">
      <w:pPr>
        <w:widowControl/>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9.</w:t>
      </w:r>
      <w:r>
        <w:rPr>
          <w:rFonts w:ascii="仿宋_GB2312" w:eastAsia="仿宋_GB2312" w:hAnsi="仿宋_GB2312" w:cs="仿宋_GB2312" w:hint="eastAsia"/>
          <w:color w:val="333333"/>
          <w:kern w:val="0"/>
          <w:sz w:val="32"/>
          <w:szCs w:val="32"/>
          <w:shd w:val="clear" w:color="auto" w:fill="FFFFFF"/>
          <w:lang/>
        </w:rPr>
        <w:t>“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w:t>
      </w:r>
      <w:r>
        <w:rPr>
          <w:rFonts w:ascii="仿宋_GB2312" w:eastAsia="仿宋_GB2312" w:hAnsi="仿宋_GB2312" w:cs="仿宋_GB2312" w:hint="eastAsia"/>
          <w:color w:val="000000"/>
          <w:kern w:val="0"/>
          <w:sz w:val="32"/>
          <w:szCs w:val="32"/>
          <w:shd w:val="clear" w:color="auto" w:fill="FFFFFF"/>
          <w:lang/>
        </w:rPr>
        <w:t>反映</w:t>
      </w:r>
      <w:r>
        <w:rPr>
          <w:rFonts w:ascii="仿宋_GB2312" w:eastAsia="仿宋_GB2312" w:hAnsi="仿宋_GB2312" w:cs="仿宋_GB2312" w:hint="eastAsia"/>
          <w:color w:val="333333"/>
          <w:kern w:val="0"/>
          <w:sz w:val="32"/>
          <w:szCs w:val="32"/>
          <w:shd w:val="clear" w:color="auto" w:fill="FFFFFF"/>
          <w:lang/>
        </w:rPr>
        <w:t>单位按规定开支的各类公务接待（含外宾接待）支出。</w:t>
      </w:r>
    </w:p>
    <w:p w:rsidR="006B0C53" w:rsidRDefault="00EC5258">
      <w:pPr>
        <w:widowControl/>
        <w:jc w:val="left"/>
        <w:rPr>
          <w:rFonts w:ascii="仿宋_GB2312" w:eastAsia="仿宋_GB2312" w:hAnsi="仿宋_GB2312" w:cs="仿宋_GB2312" w:hint="eastAsia"/>
          <w:color w:val="333333"/>
          <w:kern w:val="0"/>
          <w:sz w:val="32"/>
          <w:szCs w:val="32"/>
          <w:shd w:val="clear" w:color="auto" w:fill="FFFFFF"/>
          <w:lang/>
        </w:rPr>
      </w:pPr>
      <w:r>
        <w:rPr>
          <w:rFonts w:ascii="仿宋_GB2312" w:eastAsia="仿宋_GB2312" w:hAnsi="仿宋_GB2312" w:cs="仿宋_GB2312" w:hint="eastAsia"/>
          <w:color w:val="333333"/>
          <w:kern w:val="0"/>
          <w:sz w:val="32"/>
          <w:szCs w:val="32"/>
          <w:shd w:val="clear" w:color="auto" w:fill="FFFFFF"/>
          <w:lang/>
        </w:rPr>
        <w:t xml:space="preserve">　　</w:t>
      </w:r>
      <w:r>
        <w:rPr>
          <w:rFonts w:ascii="仿宋_GB2312" w:eastAsia="仿宋_GB2312" w:hAnsi="仿宋_GB2312" w:cs="仿宋_GB2312" w:hint="eastAsia"/>
          <w:color w:val="333333"/>
          <w:kern w:val="0"/>
          <w:sz w:val="32"/>
          <w:szCs w:val="32"/>
          <w:shd w:val="clear" w:color="auto" w:fill="FFFFFF"/>
          <w:lang/>
        </w:rPr>
        <w:t>10.</w:t>
      </w:r>
      <w:r>
        <w:rPr>
          <w:rFonts w:ascii="仿宋_GB2312" w:eastAsia="仿宋_GB2312" w:hAnsi="仿宋_GB2312" w:cs="仿宋_GB2312" w:hint="eastAsia"/>
          <w:color w:val="333333"/>
          <w:kern w:val="0"/>
          <w:sz w:val="32"/>
          <w:szCs w:val="32"/>
          <w:shd w:val="clear" w:color="auto" w:fill="FFFFFF"/>
          <w:lang/>
        </w:rPr>
        <w:t>机关运行经费：单位运行用于购买货物和服务的各项资金。包括办公及印刷费、邮电费、差旅</w:t>
      </w:r>
      <w:r>
        <w:rPr>
          <w:rFonts w:ascii="仿宋_GB2312" w:eastAsia="仿宋_GB2312" w:hAnsi="仿宋_GB2312" w:cs="仿宋_GB2312" w:hint="eastAsia"/>
          <w:color w:val="333333"/>
          <w:kern w:val="0"/>
          <w:sz w:val="32"/>
          <w:szCs w:val="32"/>
          <w:shd w:val="clear" w:color="auto" w:fill="FFFFFF"/>
          <w:lang/>
        </w:rPr>
        <w:t>费、会议费一般设备购置费等费用开支。</w:t>
      </w:r>
    </w:p>
    <w:p w:rsidR="00434B51" w:rsidRDefault="00434B51">
      <w:pPr>
        <w:widowControl/>
        <w:jc w:val="left"/>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shd w:val="clear" w:color="auto" w:fill="FFFFFF"/>
          <w:lang/>
        </w:rPr>
        <w:t>附件:2020年预算公开表</w:t>
      </w:r>
    </w:p>
    <w:p w:rsidR="006B0C53" w:rsidRDefault="00EC5258">
      <w:pPr>
        <w:tabs>
          <w:tab w:val="left" w:pos="5578"/>
        </w:tabs>
        <w:jc w:val="left"/>
        <w:rPr>
          <w:rFonts w:ascii="仿宋_GB2312" w:eastAsia="仿宋_GB2312" w:hAnsi="仿宋_GB2312" w:cs="仿宋_GB2312"/>
          <w:color w:val="333333"/>
          <w:kern w:val="0"/>
          <w:sz w:val="32"/>
          <w:szCs w:val="32"/>
          <w:shd w:val="clear" w:color="auto" w:fill="FFFFFF"/>
          <w:lang/>
        </w:rPr>
      </w:pPr>
      <w:r>
        <w:rPr>
          <w:rFonts w:ascii="仿宋_GB2312" w:eastAsia="仿宋_GB2312" w:hAnsi="仿宋_GB2312" w:cs="仿宋_GB2312" w:hint="eastAsia"/>
          <w:sz w:val="32"/>
          <w:szCs w:val="32"/>
        </w:rPr>
        <w:lastRenderedPageBreak/>
        <w:tab/>
      </w:r>
    </w:p>
    <w:sectPr w:rsidR="006B0C53" w:rsidSect="006B0C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258" w:rsidRDefault="00EC5258" w:rsidP="00434B51">
      <w:r>
        <w:separator/>
      </w:r>
    </w:p>
  </w:endnote>
  <w:endnote w:type="continuationSeparator" w:id="1">
    <w:p w:rsidR="00EC5258" w:rsidRDefault="00EC5258" w:rsidP="00434B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altName w:val="黑体"/>
    <w:panose1 w:val="020B0503020204020204"/>
    <w:charset w:val="86"/>
    <w:family w:val="swiss"/>
    <w:pitch w:val="variable"/>
    <w:sig w:usb0="80000287" w:usb1="280F3C52" w:usb2="00000016" w:usb3="00000000" w:csb0="0004001F" w:csb1="00000000"/>
  </w:font>
  <w:font w:name="仿宋">
    <w:altName w:val="宋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258" w:rsidRDefault="00EC5258" w:rsidP="00434B51">
      <w:r>
        <w:separator/>
      </w:r>
    </w:p>
  </w:footnote>
  <w:footnote w:type="continuationSeparator" w:id="1">
    <w:p w:rsidR="00EC5258" w:rsidRDefault="00EC5258" w:rsidP="00434B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6EF3268"/>
    <w:rsid w:val="00434B51"/>
    <w:rsid w:val="006B0C53"/>
    <w:rsid w:val="00EC5258"/>
    <w:rsid w:val="015B3213"/>
    <w:rsid w:val="038F18D0"/>
    <w:rsid w:val="046F793E"/>
    <w:rsid w:val="095A29FE"/>
    <w:rsid w:val="0D533256"/>
    <w:rsid w:val="113C0112"/>
    <w:rsid w:val="1175556F"/>
    <w:rsid w:val="144335F6"/>
    <w:rsid w:val="159019DB"/>
    <w:rsid w:val="16EF3268"/>
    <w:rsid w:val="19F357E9"/>
    <w:rsid w:val="1A7953E6"/>
    <w:rsid w:val="1F483925"/>
    <w:rsid w:val="250062B5"/>
    <w:rsid w:val="282416C1"/>
    <w:rsid w:val="2E7433A8"/>
    <w:rsid w:val="336120CE"/>
    <w:rsid w:val="33F12550"/>
    <w:rsid w:val="3E622169"/>
    <w:rsid w:val="41260D82"/>
    <w:rsid w:val="42C47381"/>
    <w:rsid w:val="4BF77E6C"/>
    <w:rsid w:val="4C5267E3"/>
    <w:rsid w:val="4C927974"/>
    <w:rsid w:val="4CCA547E"/>
    <w:rsid w:val="4CED1A68"/>
    <w:rsid w:val="4D6707D4"/>
    <w:rsid w:val="4DF40DD8"/>
    <w:rsid w:val="4F13176D"/>
    <w:rsid w:val="4FE00201"/>
    <w:rsid w:val="5092044E"/>
    <w:rsid w:val="51EF102D"/>
    <w:rsid w:val="5208168E"/>
    <w:rsid w:val="54D14FB5"/>
    <w:rsid w:val="571645B0"/>
    <w:rsid w:val="59736EEE"/>
    <w:rsid w:val="5AD41E5D"/>
    <w:rsid w:val="5B8B7E67"/>
    <w:rsid w:val="5C9066F5"/>
    <w:rsid w:val="5CEC6F45"/>
    <w:rsid w:val="5D4F286F"/>
    <w:rsid w:val="5DD14E3B"/>
    <w:rsid w:val="5F0374F8"/>
    <w:rsid w:val="628F1D08"/>
    <w:rsid w:val="634329B4"/>
    <w:rsid w:val="663A531D"/>
    <w:rsid w:val="66835A36"/>
    <w:rsid w:val="668F341F"/>
    <w:rsid w:val="6A3B18C5"/>
    <w:rsid w:val="6A4C3B87"/>
    <w:rsid w:val="70DC309B"/>
    <w:rsid w:val="73B4133D"/>
    <w:rsid w:val="74A87D15"/>
    <w:rsid w:val="75071CDC"/>
    <w:rsid w:val="777B5B79"/>
    <w:rsid w:val="786A07D1"/>
    <w:rsid w:val="7C517C73"/>
    <w:rsid w:val="7F5738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0C5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34B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34B51"/>
    <w:rPr>
      <w:rFonts w:asciiTheme="minorHAnsi" w:eastAsiaTheme="minorEastAsia" w:hAnsiTheme="minorHAnsi" w:cstheme="minorBidi"/>
      <w:kern w:val="2"/>
      <w:sz w:val="18"/>
      <w:szCs w:val="18"/>
    </w:rPr>
  </w:style>
  <w:style w:type="paragraph" w:styleId="a4">
    <w:name w:val="footer"/>
    <w:basedOn w:val="a"/>
    <w:link w:val="Char0"/>
    <w:rsid w:val="00434B51"/>
    <w:pPr>
      <w:tabs>
        <w:tab w:val="center" w:pos="4153"/>
        <w:tab w:val="right" w:pos="8306"/>
      </w:tabs>
      <w:snapToGrid w:val="0"/>
      <w:jc w:val="left"/>
    </w:pPr>
    <w:rPr>
      <w:sz w:val="18"/>
      <w:szCs w:val="18"/>
    </w:rPr>
  </w:style>
  <w:style w:type="character" w:customStyle="1" w:styleId="Char0">
    <w:name w:val="页脚 Char"/>
    <w:basedOn w:val="a0"/>
    <w:link w:val="a4"/>
    <w:rsid w:val="00434B5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481</Words>
  <Characters>2742</Characters>
  <Application>Microsoft Office Word</Application>
  <DocSecurity>0</DocSecurity>
  <Lines>22</Lines>
  <Paragraphs>6</Paragraphs>
  <ScaleCrop>false</ScaleCrop>
  <Company>Microsoft</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高永成</dc:creator>
  <cp:lastModifiedBy>dell</cp:lastModifiedBy>
  <cp:revision>2</cp:revision>
  <dcterms:created xsi:type="dcterms:W3CDTF">2020-03-04T11:09:00Z</dcterms:created>
  <dcterms:modified xsi:type="dcterms:W3CDTF">2020-03-12T08:50:00Z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