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7C0" w:rsidRDefault="009A57C0">
      <w:pPr>
        <w:widowControl/>
        <w:shd w:val="clear" w:color="auto" w:fill="FFFFFF"/>
        <w:jc w:val="center"/>
        <w:rPr>
          <w:rFonts w:ascii="微软雅黑" w:eastAsia="微软雅黑" w:hAnsi="微软雅黑" w:cs="宋体"/>
          <w:color w:val="333333"/>
          <w:kern w:val="0"/>
          <w:sz w:val="26"/>
          <w:szCs w:val="26"/>
        </w:rPr>
      </w:pPr>
      <w:r>
        <w:rPr>
          <w:rFonts w:ascii="方正小标宋简体" w:eastAsia="方正小标宋简体" w:hAnsi="微软雅黑" w:cs="宋体" w:hint="eastAsia"/>
          <w:color w:val="333333"/>
          <w:kern w:val="0"/>
          <w:sz w:val="44"/>
          <w:szCs w:val="44"/>
          <w:shd w:val="clear" w:color="auto" w:fill="FFFFFF"/>
        </w:rPr>
        <w:t>九寨沟县公共就业和人才交流服务局</w:t>
      </w:r>
    </w:p>
    <w:p w:rsidR="009A57C0" w:rsidRDefault="009A57C0">
      <w:pPr>
        <w:widowControl/>
        <w:shd w:val="clear" w:color="auto" w:fill="FFFFFF"/>
        <w:jc w:val="center"/>
        <w:rPr>
          <w:rFonts w:ascii="微软雅黑" w:eastAsia="微软雅黑" w:hAnsi="微软雅黑" w:cs="宋体"/>
          <w:color w:val="333333"/>
          <w:kern w:val="0"/>
          <w:sz w:val="26"/>
          <w:szCs w:val="26"/>
        </w:rPr>
      </w:pPr>
      <w:r>
        <w:rPr>
          <w:rFonts w:ascii="方正小标宋简体" w:eastAsia="方正小标宋简体" w:hAnsi="微软雅黑" w:cs="宋体"/>
          <w:color w:val="333333"/>
          <w:kern w:val="0"/>
          <w:sz w:val="44"/>
          <w:szCs w:val="44"/>
          <w:shd w:val="clear" w:color="auto" w:fill="FFFFFF"/>
        </w:rPr>
        <w:t>2020</w:t>
      </w:r>
      <w:r>
        <w:rPr>
          <w:rFonts w:ascii="方正小标宋简体" w:eastAsia="方正小标宋简体" w:hAnsi="微软雅黑" w:cs="宋体" w:hint="eastAsia"/>
          <w:color w:val="333333"/>
          <w:kern w:val="0"/>
          <w:sz w:val="44"/>
          <w:szCs w:val="44"/>
          <w:shd w:val="clear" w:color="auto" w:fill="FFFFFF"/>
        </w:rPr>
        <w:t>年部门预算编制说明</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一、基本职能及主要工作</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负责全县劳动力资源的管理开发利用工作，建立劳动力资源统计网络，全面、准确掌握劳动力资源的状况；制定全县就业训练的总体规划和有关政策，负责就业前培训和下岗失业人员转岗培训和职业指导工作；负责全县的劳动力市场建设管理工作，监督指导非劳动力部门及个人兴办的职业介绍机构业务工作；合理调控农村劳动力输入的规模，指导用人单位和求职者进入劳动力市场，实行市场就业；经办失业保险业务，按照《失业保险条例》和《四川省失业保险条例》的规定，承办失业保险业务，具体负责失业保险金的征缴，失业保险基金的管理和失业保险金的发放，统筹全县失业职工的管理工作，对失业职工实施登记接收，生活保障，生产自救，转业转岗培训，就业安置综合管理，负责转业训练费、职业介绍费的管理与使用，促进失业职工尽快就业；认定各类企业吸纳安置下岗失业人员。负责劳服企业的产权界定、年检和社区就业岗位开发统计工作。</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（二）就业局</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年重点工作</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1.</w:t>
      </w:r>
      <w:r>
        <w:rPr>
          <w:rFonts w:ascii="仿宋_GB2312" w:eastAsia="仿宋_GB2312" w:hAnsi="微软雅黑" w:cs="宋体" w:hint="eastAsia"/>
          <w:color w:val="333333"/>
          <w:kern w:val="0"/>
          <w:sz w:val="32"/>
          <w:szCs w:val="32"/>
          <w:shd w:val="clear" w:color="auto" w:fill="FFFFFF"/>
        </w:rPr>
        <w:t>全力做好就业扶贫工作；</w:t>
      </w:r>
      <w:r>
        <w:rPr>
          <w:rFonts w:ascii="仿宋_GB2312" w:eastAsia="仿宋_GB2312" w:hAnsi="微软雅黑" w:cs="宋体"/>
          <w:color w:val="333333"/>
          <w:kern w:val="0"/>
          <w:sz w:val="32"/>
          <w:szCs w:val="32"/>
          <w:shd w:val="clear" w:color="auto" w:fill="FFFFFF"/>
        </w:rPr>
        <w:t>2.</w:t>
      </w:r>
      <w:r>
        <w:rPr>
          <w:rFonts w:ascii="仿宋_GB2312" w:eastAsia="仿宋_GB2312" w:hAnsi="微软雅黑" w:cs="宋体" w:hint="eastAsia"/>
          <w:color w:val="333333"/>
          <w:kern w:val="0"/>
          <w:sz w:val="32"/>
          <w:szCs w:val="32"/>
          <w:shd w:val="clear" w:color="auto" w:fill="FFFFFF"/>
        </w:rPr>
        <w:t>大力实施就业促进民生工程；</w:t>
      </w:r>
      <w:r>
        <w:rPr>
          <w:rFonts w:ascii="仿宋_GB2312" w:eastAsia="仿宋_GB2312" w:hAnsi="微软雅黑" w:cs="宋体"/>
          <w:color w:val="333333"/>
          <w:kern w:val="0"/>
          <w:sz w:val="32"/>
          <w:szCs w:val="32"/>
          <w:shd w:val="clear" w:color="auto" w:fill="FFFFFF"/>
        </w:rPr>
        <w:t>3.</w:t>
      </w:r>
      <w:r>
        <w:rPr>
          <w:rFonts w:ascii="仿宋_GB2312" w:eastAsia="仿宋_GB2312" w:hAnsi="微软雅黑" w:cs="宋体" w:hint="eastAsia"/>
          <w:color w:val="333333"/>
          <w:kern w:val="0"/>
          <w:sz w:val="32"/>
          <w:szCs w:val="32"/>
          <w:shd w:val="clear" w:color="auto" w:fill="FFFFFF"/>
        </w:rPr>
        <w:t>全力提升以创新创业促就业能力；</w:t>
      </w:r>
      <w:r>
        <w:rPr>
          <w:rFonts w:ascii="仿宋_GB2312" w:eastAsia="仿宋_GB2312" w:hAnsi="微软雅黑" w:cs="宋体"/>
          <w:color w:val="333333"/>
          <w:kern w:val="0"/>
          <w:sz w:val="32"/>
          <w:szCs w:val="32"/>
          <w:shd w:val="clear" w:color="auto" w:fill="FFFFFF"/>
        </w:rPr>
        <w:t>4.</w:t>
      </w:r>
      <w:r>
        <w:rPr>
          <w:rFonts w:ascii="仿宋_GB2312" w:eastAsia="仿宋_GB2312" w:hAnsi="微软雅黑" w:cs="宋体" w:hint="eastAsia"/>
          <w:color w:val="333333"/>
          <w:kern w:val="0"/>
          <w:sz w:val="32"/>
          <w:szCs w:val="32"/>
          <w:shd w:val="clear" w:color="auto" w:fill="FFFFFF"/>
        </w:rPr>
        <w:t>大力开展公共就</w:t>
      </w:r>
      <w:r>
        <w:rPr>
          <w:rFonts w:ascii="仿宋_GB2312" w:eastAsia="仿宋_GB2312" w:hAnsi="微软雅黑" w:cs="宋体" w:hint="eastAsia"/>
          <w:color w:val="333333"/>
          <w:kern w:val="0"/>
          <w:sz w:val="32"/>
          <w:szCs w:val="32"/>
          <w:shd w:val="clear" w:color="auto" w:fill="FFFFFF"/>
        </w:rPr>
        <w:lastRenderedPageBreak/>
        <w:t>业服务工作；</w:t>
      </w:r>
      <w:r>
        <w:rPr>
          <w:rFonts w:ascii="仿宋_GB2312" w:eastAsia="仿宋_GB2312" w:hAnsi="微软雅黑" w:cs="宋体"/>
          <w:color w:val="333333"/>
          <w:kern w:val="0"/>
          <w:sz w:val="32"/>
          <w:szCs w:val="32"/>
          <w:shd w:val="clear" w:color="auto" w:fill="FFFFFF"/>
        </w:rPr>
        <w:t>5.</w:t>
      </w:r>
      <w:r>
        <w:rPr>
          <w:rFonts w:ascii="仿宋_GB2312" w:eastAsia="仿宋_GB2312" w:hAnsi="微软雅黑" w:cs="宋体" w:hint="eastAsia"/>
          <w:color w:val="333333"/>
          <w:kern w:val="0"/>
          <w:sz w:val="32"/>
          <w:szCs w:val="32"/>
          <w:shd w:val="clear" w:color="auto" w:fill="FFFFFF"/>
        </w:rPr>
        <w:t>强化职业技能培训和创业培训提高技能促进以创业带动就业；</w:t>
      </w:r>
      <w:r>
        <w:rPr>
          <w:rFonts w:ascii="仿宋_GB2312" w:eastAsia="仿宋_GB2312" w:hAnsi="微软雅黑" w:cs="宋体"/>
          <w:color w:val="333333"/>
          <w:kern w:val="0"/>
          <w:sz w:val="32"/>
          <w:szCs w:val="32"/>
          <w:shd w:val="clear" w:color="auto" w:fill="FFFFFF"/>
        </w:rPr>
        <w:t>6</w:t>
      </w:r>
      <w:r>
        <w:rPr>
          <w:rFonts w:ascii="仿宋_GB2312" w:eastAsia="仿宋_GB2312" w:hAnsi="微软雅黑" w:cs="宋体" w:hint="eastAsia"/>
          <w:color w:val="333333"/>
          <w:kern w:val="0"/>
          <w:sz w:val="32"/>
          <w:szCs w:val="32"/>
          <w:shd w:val="clear" w:color="auto" w:fill="FFFFFF"/>
        </w:rPr>
        <w:t>积极推进推进城乡统筹就业；</w:t>
      </w:r>
      <w:r>
        <w:rPr>
          <w:rFonts w:ascii="仿宋_GB2312" w:eastAsia="仿宋_GB2312" w:hAnsi="微软雅黑" w:cs="宋体"/>
          <w:color w:val="333333"/>
          <w:kern w:val="0"/>
          <w:sz w:val="32"/>
          <w:szCs w:val="32"/>
          <w:shd w:val="clear" w:color="auto" w:fill="FFFFFF"/>
        </w:rPr>
        <w:t>7.</w:t>
      </w:r>
      <w:r>
        <w:rPr>
          <w:rFonts w:ascii="仿宋_GB2312" w:eastAsia="仿宋_GB2312" w:hAnsi="微软雅黑" w:cs="宋体" w:hint="eastAsia"/>
          <w:color w:val="333333"/>
          <w:kern w:val="0"/>
          <w:sz w:val="32"/>
          <w:szCs w:val="32"/>
          <w:shd w:val="clear" w:color="auto" w:fill="FFFFFF"/>
        </w:rPr>
        <w:t>稳步推进失业保险工作；</w:t>
      </w:r>
      <w:r>
        <w:rPr>
          <w:rFonts w:ascii="仿宋_GB2312" w:eastAsia="仿宋_GB2312" w:hAnsi="微软雅黑" w:cs="宋体"/>
          <w:color w:val="333333"/>
          <w:kern w:val="0"/>
          <w:sz w:val="32"/>
          <w:szCs w:val="32"/>
          <w:shd w:val="clear" w:color="auto" w:fill="FFFFFF"/>
        </w:rPr>
        <w:t>8.</w:t>
      </w:r>
      <w:r>
        <w:rPr>
          <w:rFonts w:ascii="仿宋_GB2312" w:eastAsia="仿宋_GB2312" w:hAnsi="微软雅黑" w:cs="宋体" w:hint="eastAsia"/>
          <w:color w:val="333333"/>
          <w:kern w:val="0"/>
          <w:sz w:val="32"/>
          <w:szCs w:val="32"/>
          <w:shd w:val="clear" w:color="auto" w:fill="FFFFFF"/>
        </w:rPr>
        <w:t>切实加强自身建设和基础工作。</w:t>
      </w:r>
    </w:p>
    <w:p w:rsidR="009A57C0" w:rsidRDefault="009A57C0">
      <w:pPr>
        <w:widowControl/>
        <w:shd w:val="clear" w:color="auto" w:fill="FFFFFF"/>
        <w:ind w:firstLine="32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二、部门预算单位构成</w:t>
      </w:r>
    </w:p>
    <w:p w:rsidR="009A57C0" w:rsidRDefault="009A57C0">
      <w:pPr>
        <w:widowControl/>
        <w:shd w:val="clear" w:color="auto" w:fill="FFFFFF"/>
        <w:ind w:firstLine="640"/>
        <w:jc w:val="left"/>
        <w:rPr>
          <w:rFonts w:ascii="微软雅黑" w:eastAsia="微软雅黑" w:hAnsi="微软雅黑" w:cs="宋体"/>
          <w:color w:val="FF0000"/>
          <w:kern w:val="0"/>
          <w:sz w:val="26"/>
          <w:szCs w:val="26"/>
        </w:rPr>
      </w:pPr>
      <w:r>
        <w:rPr>
          <w:rFonts w:ascii="仿宋_GB2312" w:eastAsia="仿宋_GB2312" w:hAnsi="微软雅黑" w:cs="宋体"/>
          <w:color w:val="000000"/>
          <w:kern w:val="0"/>
          <w:sz w:val="32"/>
          <w:szCs w:val="32"/>
          <w:shd w:val="clear" w:color="auto" w:fill="FFFFFF"/>
        </w:rPr>
        <w:t>2020</w:t>
      </w:r>
      <w:r>
        <w:rPr>
          <w:rFonts w:ascii="仿宋_GB2312" w:eastAsia="仿宋_GB2312" w:hAnsi="微软雅黑" w:cs="宋体" w:hint="eastAsia"/>
          <w:color w:val="000000"/>
          <w:kern w:val="0"/>
          <w:sz w:val="32"/>
          <w:szCs w:val="32"/>
          <w:shd w:val="clear" w:color="auto" w:fill="FFFFFF"/>
        </w:rPr>
        <w:t>年单位机构数为</w:t>
      </w:r>
      <w:r>
        <w:rPr>
          <w:rFonts w:ascii="仿宋_GB2312" w:eastAsia="仿宋_GB2312" w:hAnsi="微软雅黑" w:cs="宋体"/>
          <w:color w:val="000000"/>
          <w:kern w:val="0"/>
          <w:sz w:val="32"/>
          <w:szCs w:val="32"/>
          <w:shd w:val="clear" w:color="auto" w:fill="FFFFFF"/>
        </w:rPr>
        <w:t>2</w:t>
      </w:r>
      <w:r>
        <w:rPr>
          <w:rFonts w:ascii="仿宋_GB2312" w:eastAsia="仿宋_GB2312" w:hAnsi="微软雅黑" w:cs="宋体" w:hint="eastAsia"/>
          <w:color w:val="000000"/>
          <w:kern w:val="0"/>
          <w:sz w:val="32"/>
          <w:szCs w:val="32"/>
          <w:shd w:val="clear" w:color="auto" w:fill="FFFFFF"/>
        </w:rPr>
        <w:t>个，其中行政机构</w:t>
      </w:r>
      <w:r>
        <w:rPr>
          <w:rFonts w:ascii="仿宋_GB2312" w:eastAsia="仿宋_GB2312" w:hAnsi="微软雅黑" w:cs="宋体"/>
          <w:color w:val="000000"/>
          <w:kern w:val="0"/>
          <w:sz w:val="32"/>
          <w:szCs w:val="32"/>
          <w:shd w:val="clear" w:color="auto" w:fill="FFFFFF"/>
        </w:rPr>
        <w:t>0</w:t>
      </w:r>
      <w:r>
        <w:rPr>
          <w:rFonts w:ascii="仿宋_GB2312" w:eastAsia="仿宋_GB2312" w:hAnsi="微软雅黑" w:cs="宋体" w:hint="eastAsia"/>
          <w:color w:val="000000"/>
          <w:kern w:val="0"/>
          <w:sz w:val="32"/>
          <w:szCs w:val="32"/>
          <w:shd w:val="clear" w:color="auto" w:fill="FFFFFF"/>
        </w:rPr>
        <w:t>个，参照公务员法管理的事业单位</w:t>
      </w:r>
      <w:r>
        <w:rPr>
          <w:rFonts w:ascii="仿宋_GB2312" w:eastAsia="仿宋_GB2312" w:hAnsi="微软雅黑" w:cs="宋体"/>
          <w:color w:val="000000"/>
          <w:kern w:val="0"/>
          <w:sz w:val="32"/>
          <w:szCs w:val="32"/>
          <w:shd w:val="clear" w:color="auto" w:fill="FFFFFF"/>
        </w:rPr>
        <w:t>1</w:t>
      </w:r>
      <w:r>
        <w:rPr>
          <w:rFonts w:ascii="仿宋_GB2312" w:eastAsia="仿宋_GB2312" w:hAnsi="微软雅黑" w:cs="宋体" w:hint="eastAsia"/>
          <w:color w:val="000000"/>
          <w:kern w:val="0"/>
          <w:sz w:val="32"/>
          <w:szCs w:val="32"/>
          <w:shd w:val="clear" w:color="auto" w:fill="FFFFFF"/>
        </w:rPr>
        <w:t>个，事业机构</w:t>
      </w:r>
      <w:r>
        <w:rPr>
          <w:rFonts w:ascii="仿宋_GB2312" w:eastAsia="仿宋_GB2312" w:hAnsi="微软雅黑" w:cs="宋体"/>
          <w:color w:val="000000"/>
          <w:kern w:val="0"/>
          <w:sz w:val="32"/>
          <w:szCs w:val="32"/>
          <w:shd w:val="clear" w:color="auto" w:fill="FFFFFF"/>
        </w:rPr>
        <w:t>1</w:t>
      </w:r>
      <w:r>
        <w:rPr>
          <w:rFonts w:ascii="仿宋_GB2312" w:eastAsia="仿宋_GB2312" w:hAnsi="微软雅黑" w:cs="宋体" w:hint="eastAsia"/>
          <w:color w:val="000000"/>
          <w:kern w:val="0"/>
          <w:sz w:val="32"/>
          <w:szCs w:val="32"/>
          <w:shd w:val="clear" w:color="auto" w:fill="FFFFFF"/>
        </w:rPr>
        <w:t>个。主要包括：九寨沟县公共就业和人才交流服务局、阿坝州九寨沟县农民工服务中心。财政供养人员编制为</w:t>
      </w:r>
      <w:r>
        <w:rPr>
          <w:rFonts w:ascii="仿宋_GB2312" w:eastAsia="仿宋_GB2312" w:hAnsi="微软雅黑" w:cs="宋体"/>
          <w:color w:val="000000"/>
          <w:kern w:val="0"/>
          <w:sz w:val="32"/>
          <w:szCs w:val="32"/>
          <w:shd w:val="clear" w:color="auto" w:fill="FFFFFF"/>
        </w:rPr>
        <w:t>14</w:t>
      </w:r>
      <w:r>
        <w:rPr>
          <w:rFonts w:ascii="仿宋_GB2312" w:eastAsia="仿宋_GB2312" w:hAnsi="微软雅黑" w:cs="宋体" w:hint="eastAsia"/>
          <w:color w:val="000000"/>
          <w:kern w:val="0"/>
          <w:sz w:val="32"/>
          <w:szCs w:val="32"/>
          <w:shd w:val="clear" w:color="auto" w:fill="FFFFFF"/>
        </w:rPr>
        <w:t>名</w:t>
      </w:r>
      <w:r>
        <w:rPr>
          <w:rFonts w:ascii="仿宋_GB2312" w:eastAsia="仿宋_GB2312" w:hAnsi="微软雅黑" w:cs="宋体"/>
          <w:color w:val="000000"/>
          <w:kern w:val="0"/>
          <w:sz w:val="32"/>
          <w:szCs w:val="32"/>
          <w:shd w:val="clear" w:color="auto" w:fill="FFFFFF"/>
        </w:rPr>
        <w:t>(</w:t>
      </w:r>
      <w:r>
        <w:rPr>
          <w:rFonts w:ascii="仿宋_GB2312" w:eastAsia="仿宋_GB2312" w:hAnsi="微软雅黑" w:cs="宋体" w:hint="eastAsia"/>
          <w:color w:val="000000"/>
          <w:kern w:val="0"/>
          <w:sz w:val="32"/>
          <w:szCs w:val="32"/>
          <w:shd w:val="clear" w:color="auto" w:fill="FFFFFF"/>
        </w:rPr>
        <w:t>在职</w:t>
      </w:r>
      <w:r>
        <w:rPr>
          <w:rFonts w:ascii="仿宋_GB2312" w:eastAsia="仿宋_GB2312" w:hAnsi="微软雅黑" w:cs="宋体"/>
          <w:color w:val="000000"/>
          <w:kern w:val="0"/>
          <w:sz w:val="32"/>
          <w:szCs w:val="32"/>
          <w:shd w:val="clear" w:color="auto" w:fill="FFFFFF"/>
        </w:rPr>
        <w:t>10</w:t>
      </w:r>
      <w:r>
        <w:rPr>
          <w:rFonts w:ascii="仿宋_GB2312" w:eastAsia="仿宋_GB2312" w:hAnsi="微软雅黑" w:cs="宋体" w:hint="eastAsia"/>
          <w:color w:val="000000"/>
          <w:kern w:val="0"/>
          <w:sz w:val="32"/>
          <w:szCs w:val="32"/>
          <w:shd w:val="clear" w:color="auto" w:fill="FFFFFF"/>
        </w:rPr>
        <w:t>人和临聘人员</w:t>
      </w:r>
      <w:r>
        <w:rPr>
          <w:rFonts w:ascii="仿宋_GB2312" w:eastAsia="仿宋_GB2312" w:hAnsi="微软雅黑" w:cs="宋体"/>
          <w:color w:val="000000"/>
          <w:kern w:val="0"/>
          <w:sz w:val="32"/>
          <w:szCs w:val="32"/>
          <w:shd w:val="clear" w:color="auto" w:fill="FFFFFF"/>
        </w:rPr>
        <w:t>1</w:t>
      </w:r>
      <w:r>
        <w:rPr>
          <w:rFonts w:ascii="仿宋_GB2312" w:eastAsia="仿宋_GB2312" w:hAnsi="微软雅黑" w:cs="宋体" w:hint="eastAsia"/>
          <w:color w:val="000000"/>
          <w:kern w:val="0"/>
          <w:sz w:val="32"/>
          <w:szCs w:val="32"/>
          <w:shd w:val="clear" w:color="auto" w:fill="FFFFFF"/>
        </w:rPr>
        <w:t>名</w:t>
      </w:r>
      <w:r>
        <w:rPr>
          <w:rFonts w:ascii="仿宋_GB2312" w:eastAsia="仿宋_GB2312" w:hAnsi="微软雅黑" w:cs="宋体"/>
          <w:color w:val="000000"/>
          <w:kern w:val="0"/>
          <w:sz w:val="32"/>
          <w:szCs w:val="32"/>
          <w:shd w:val="clear" w:color="auto" w:fill="FFFFFF"/>
        </w:rPr>
        <w:t>)</w:t>
      </w:r>
      <w:r>
        <w:rPr>
          <w:rFonts w:ascii="仿宋_GB2312" w:eastAsia="仿宋_GB2312" w:hAnsi="微软雅黑" w:cs="宋体" w:hint="eastAsia"/>
          <w:color w:val="000000"/>
          <w:kern w:val="0"/>
          <w:sz w:val="32"/>
          <w:szCs w:val="32"/>
          <w:shd w:val="clear" w:color="auto" w:fill="FFFFFF"/>
        </w:rPr>
        <w:t>，其中行政编制</w:t>
      </w:r>
      <w:r>
        <w:rPr>
          <w:rFonts w:ascii="仿宋_GB2312" w:eastAsia="仿宋_GB2312" w:hAnsi="微软雅黑" w:cs="宋体"/>
          <w:color w:val="000000"/>
          <w:kern w:val="0"/>
          <w:sz w:val="32"/>
          <w:szCs w:val="32"/>
          <w:shd w:val="clear" w:color="auto" w:fill="FFFFFF"/>
        </w:rPr>
        <w:t>0</w:t>
      </w:r>
      <w:r>
        <w:rPr>
          <w:rFonts w:ascii="仿宋_GB2312" w:eastAsia="仿宋_GB2312" w:hAnsi="微软雅黑" w:cs="宋体" w:hint="eastAsia"/>
          <w:color w:val="000000"/>
          <w:kern w:val="0"/>
          <w:sz w:val="32"/>
          <w:szCs w:val="32"/>
          <w:shd w:val="clear" w:color="auto" w:fill="FFFFFF"/>
        </w:rPr>
        <w:t>名，行政工勤编制</w:t>
      </w:r>
      <w:r>
        <w:rPr>
          <w:rFonts w:ascii="仿宋_GB2312" w:eastAsia="仿宋_GB2312" w:hAnsi="微软雅黑" w:cs="宋体"/>
          <w:color w:val="000000"/>
          <w:kern w:val="0"/>
          <w:sz w:val="32"/>
          <w:szCs w:val="32"/>
          <w:shd w:val="clear" w:color="auto" w:fill="FFFFFF"/>
        </w:rPr>
        <w:t>0</w:t>
      </w:r>
      <w:r>
        <w:rPr>
          <w:rFonts w:ascii="仿宋_GB2312" w:eastAsia="仿宋_GB2312" w:hAnsi="微软雅黑" w:cs="宋体" w:hint="eastAsia"/>
          <w:color w:val="000000"/>
          <w:kern w:val="0"/>
          <w:sz w:val="32"/>
          <w:szCs w:val="32"/>
          <w:shd w:val="clear" w:color="auto" w:fill="FFFFFF"/>
        </w:rPr>
        <w:t>名，</w:t>
      </w:r>
      <w:bookmarkStart w:id="0" w:name="_GoBack"/>
      <w:bookmarkEnd w:id="0"/>
      <w:r>
        <w:rPr>
          <w:rFonts w:ascii="仿宋_GB2312" w:eastAsia="仿宋_GB2312" w:hAnsi="微软雅黑" w:cs="宋体" w:hint="eastAsia"/>
          <w:color w:val="000000"/>
          <w:kern w:val="0"/>
          <w:sz w:val="32"/>
          <w:szCs w:val="32"/>
          <w:shd w:val="clear" w:color="auto" w:fill="FFFFFF"/>
        </w:rPr>
        <w:t>事业编制</w:t>
      </w:r>
      <w:r>
        <w:rPr>
          <w:rFonts w:ascii="仿宋_GB2312" w:eastAsia="仿宋_GB2312" w:hAnsi="微软雅黑" w:cs="宋体"/>
          <w:color w:val="000000"/>
          <w:kern w:val="0"/>
          <w:sz w:val="32"/>
          <w:szCs w:val="32"/>
          <w:shd w:val="clear" w:color="auto" w:fill="FFFFFF"/>
        </w:rPr>
        <w:t>14</w:t>
      </w:r>
      <w:r>
        <w:rPr>
          <w:rFonts w:ascii="仿宋_GB2312" w:eastAsia="仿宋_GB2312" w:hAnsi="微软雅黑" w:cs="宋体" w:hint="eastAsia"/>
          <w:color w:val="000000"/>
          <w:kern w:val="0"/>
          <w:sz w:val="32"/>
          <w:szCs w:val="32"/>
          <w:shd w:val="clear" w:color="auto" w:fill="FFFFFF"/>
        </w:rPr>
        <w:t>名。</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b/>
          <w:bCs/>
          <w:color w:val="333333"/>
          <w:kern w:val="0"/>
          <w:sz w:val="32"/>
          <w:szCs w:val="32"/>
          <w:shd w:val="clear" w:color="auto" w:fill="FFFFFF"/>
        </w:rPr>
        <w:t>三、收支预算情况说明</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按照综合预算的原则，就业局所有收入和支出均纳入部门预算管理。收入包括：一般公共预算拨款收入、上年结转；支出包括：社会保障和就业支出、医疗卫生与计划生育支出、住房保障支出。就业局</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年收支总预算</w:t>
      </w:r>
      <w:r>
        <w:rPr>
          <w:rFonts w:ascii="仿宋_GB2312" w:eastAsia="仿宋_GB2312" w:hAnsi="微软雅黑" w:cs="宋体"/>
          <w:color w:val="333333"/>
          <w:kern w:val="0"/>
          <w:sz w:val="32"/>
          <w:szCs w:val="32"/>
          <w:shd w:val="clear" w:color="auto" w:fill="FFFFFF"/>
        </w:rPr>
        <w:t>146.10</w:t>
      </w:r>
      <w:r>
        <w:rPr>
          <w:rFonts w:ascii="仿宋_GB2312" w:eastAsia="仿宋_GB2312" w:hAnsi="微软雅黑" w:cs="宋体" w:hint="eastAsia"/>
          <w:color w:val="333333"/>
          <w:kern w:val="0"/>
          <w:sz w:val="32"/>
          <w:szCs w:val="32"/>
          <w:shd w:val="clear" w:color="auto" w:fill="FFFFFF"/>
        </w:rPr>
        <w:t>万元。</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（一）收入预算情况</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年收入预算</w:t>
      </w:r>
      <w:r>
        <w:rPr>
          <w:rFonts w:ascii="仿宋_GB2312" w:eastAsia="仿宋_GB2312" w:hAnsi="微软雅黑" w:cs="宋体"/>
          <w:color w:val="333333"/>
          <w:kern w:val="0"/>
          <w:sz w:val="32"/>
          <w:szCs w:val="32"/>
          <w:shd w:val="clear" w:color="auto" w:fill="FFFFFF"/>
        </w:rPr>
        <w:t>146.10</w:t>
      </w:r>
      <w:r>
        <w:rPr>
          <w:rFonts w:ascii="仿宋_GB2312" w:eastAsia="仿宋_GB2312" w:hAnsi="微软雅黑" w:cs="宋体" w:hint="eastAsia"/>
          <w:color w:val="333333"/>
          <w:kern w:val="0"/>
          <w:sz w:val="32"/>
          <w:szCs w:val="32"/>
          <w:shd w:val="clear" w:color="auto" w:fill="FFFFFF"/>
        </w:rPr>
        <w:t>万元，其中：一般公共预算拨款收入</w:t>
      </w:r>
      <w:r>
        <w:rPr>
          <w:rFonts w:ascii="仿宋_GB2312" w:eastAsia="仿宋_GB2312" w:hAnsi="微软雅黑" w:cs="宋体"/>
          <w:color w:val="333333"/>
          <w:kern w:val="0"/>
          <w:sz w:val="32"/>
          <w:szCs w:val="32"/>
          <w:shd w:val="clear" w:color="auto" w:fill="FFFFFF"/>
        </w:rPr>
        <w:t>146.10</w:t>
      </w:r>
      <w:r>
        <w:rPr>
          <w:rFonts w:ascii="仿宋_GB2312" w:eastAsia="仿宋_GB2312" w:hAnsi="微软雅黑" w:cs="宋体" w:hint="eastAsia"/>
          <w:color w:val="333333"/>
          <w:kern w:val="0"/>
          <w:sz w:val="32"/>
          <w:szCs w:val="32"/>
          <w:shd w:val="clear" w:color="auto" w:fill="FFFFFF"/>
        </w:rPr>
        <w:t>万元，占</w:t>
      </w:r>
      <w:r>
        <w:rPr>
          <w:rFonts w:ascii="仿宋_GB2312" w:eastAsia="仿宋_GB2312" w:hAnsi="微软雅黑" w:cs="宋体"/>
          <w:color w:val="333333"/>
          <w:kern w:val="0"/>
          <w:sz w:val="32"/>
          <w:szCs w:val="32"/>
          <w:shd w:val="clear" w:color="auto" w:fill="FFFFFF"/>
        </w:rPr>
        <w:t>100.00%</w:t>
      </w:r>
      <w:r>
        <w:rPr>
          <w:rFonts w:ascii="仿宋_GB2312" w:eastAsia="仿宋_GB2312" w:hAnsi="微软雅黑" w:cs="宋体" w:hint="eastAsia"/>
          <w:color w:val="333333"/>
          <w:kern w:val="0"/>
          <w:sz w:val="32"/>
          <w:szCs w:val="32"/>
          <w:shd w:val="clear" w:color="auto" w:fill="FFFFFF"/>
        </w:rPr>
        <w:t>。</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（二）支出预算情况</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年支出预算</w:t>
      </w:r>
      <w:r>
        <w:rPr>
          <w:rFonts w:ascii="仿宋_GB2312" w:eastAsia="仿宋_GB2312" w:hAnsi="微软雅黑" w:cs="宋体"/>
          <w:color w:val="333333"/>
          <w:kern w:val="0"/>
          <w:sz w:val="32"/>
          <w:szCs w:val="32"/>
          <w:shd w:val="clear" w:color="auto" w:fill="FFFFFF"/>
        </w:rPr>
        <w:t>146.10</w:t>
      </w:r>
      <w:r>
        <w:rPr>
          <w:rFonts w:ascii="仿宋_GB2312" w:eastAsia="仿宋_GB2312" w:hAnsi="微软雅黑" w:cs="宋体" w:hint="eastAsia"/>
          <w:color w:val="333333"/>
          <w:kern w:val="0"/>
          <w:sz w:val="32"/>
          <w:szCs w:val="32"/>
          <w:shd w:val="clear" w:color="auto" w:fill="FFFFFF"/>
        </w:rPr>
        <w:t>万元，其中：基本支出</w:t>
      </w:r>
      <w:r>
        <w:rPr>
          <w:rFonts w:ascii="仿宋_GB2312" w:eastAsia="仿宋_GB2312" w:hAnsi="微软雅黑" w:cs="宋体"/>
          <w:color w:val="333333"/>
          <w:kern w:val="0"/>
          <w:sz w:val="32"/>
          <w:szCs w:val="32"/>
          <w:shd w:val="clear" w:color="auto" w:fill="FFFFFF"/>
        </w:rPr>
        <w:t>131.10</w:t>
      </w:r>
      <w:r>
        <w:rPr>
          <w:rFonts w:ascii="仿宋_GB2312" w:eastAsia="仿宋_GB2312" w:hAnsi="微软雅黑" w:cs="宋体" w:hint="eastAsia"/>
          <w:color w:val="333333"/>
          <w:kern w:val="0"/>
          <w:sz w:val="32"/>
          <w:szCs w:val="32"/>
          <w:shd w:val="clear" w:color="auto" w:fill="FFFFFF"/>
        </w:rPr>
        <w:t>万元，占</w:t>
      </w:r>
      <w:r>
        <w:rPr>
          <w:rFonts w:ascii="仿宋_GB2312" w:eastAsia="仿宋_GB2312" w:hAnsi="微软雅黑" w:cs="宋体"/>
          <w:color w:val="333333"/>
          <w:kern w:val="0"/>
          <w:sz w:val="32"/>
          <w:szCs w:val="32"/>
          <w:shd w:val="clear" w:color="auto" w:fill="FFFFFF"/>
        </w:rPr>
        <w:t>89.73%</w:t>
      </w:r>
      <w:r>
        <w:rPr>
          <w:rFonts w:ascii="仿宋_GB2312" w:eastAsia="仿宋_GB2312" w:hAnsi="微软雅黑" w:cs="宋体" w:hint="eastAsia"/>
          <w:color w:val="333333"/>
          <w:kern w:val="0"/>
          <w:sz w:val="32"/>
          <w:szCs w:val="32"/>
          <w:shd w:val="clear" w:color="auto" w:fill="FFFFFF"/>
        </w:rPr>
        <w:t>；项目支出</w:t>
      </w:r>
      <w:r>
        <w:rPr>
          <w:rFonts w:ascii="仿宋_GB2312" w:eastAsia="仿宋_GB2312" w:hAnsi="微软雅黑" w:cs="宋体"/>
          <w:color w:val="333333"/>
          <w:kern w:val="0"/>
          <w:sz w:val="32"/>
          <w:szCs w:val="32"/>
          <w:shd w:val="clear" w:color="auto" w:fill="FFFFFF"/>
        </w:rPr>
        <w:t>15</w:t>
      </w:r>
      <w:r>
        <w:rPr>
          <w:rFonts w:ascii="仿宋_GB2312" w:eastAsia="仿宋_GB2312" w:hAnsi="微软雅黑" w:cs="宋体" w:hint="eastAsia"/>
          <w:color w:val="333333"/>
          <w:kern w:val="0"/>
          <w:sz w:val="32"/>
          <w:szCs w:val="32"/>
          <w:shd w:val="clear" w:color="auto" w:fill="FFFFFF"/>
        </w:rPr>
        <w:t>万元，占</w:t>
      </w:r>
      <w:r>
        <w:rPr>
          <w:rFonts w:ascii="仿宋_GB2312" w:eastAsia="仿宋_GB2312" w:hAnsi="微软雅黑" w:cs="宋体"/>
          <w:color w:val="333333"/>
          <w:kern w:val="0"/>
          <w:sz w:val="32"/>
          <w:szCs w:val="32"/>
          <w:shd w:val="clear" w:color="auto" w:fill="FFFFFF"/>
        </w:rPr>
        <w:t>10.27%</w:t>
      </w:r>
      <w:r>
        <w:rPr>
          <w:rFonts w:ascii="仿宋_GB2312" w:eastAsia="仿宋_GB2312" w:hAnsi="微软雅黑" w:cs="宋体" w:hint="eastAsia"/>
          <w:color w:val="333333"/>
          <w:kern w:val="0"/>
          <w:sz w:val="32"/>
          <w:szCs w:val="32"/>
          <w:shd w:val="clear" w:color="auto" w:fill="FFFFFF"/>
        </w:rPr>
        <w:t>。</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四、财政拨款收支预算情况说明</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lastRenderedPageBreak/>
        <w:t xml:space="preserve">　　</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年财政拨款收支总预算</w:t>
      </w:r>
      <w:r>
        <w:rPr>
          <w:rFonts w:ascii="仿宋_GB2312" w:eastAsia="仿宋_GB2312" w:hAnsi="微软雅黑" w:cs="宋体"/>
          <w:color w:val="333333"/>
          <w:kern w:val="0"/>
          <w:sz w:val="32"/>
          <w:szCs w:val="32"/>
          <w:shd w:val="clear" w:color="auto" w:fill="FFFFFF"/>
        </w:rPr>
        <w:t>146.10</w:t>
      </w:r>
      <w:r>
        <w:rPr>
          <w:rFonts w:ascii="仿宋_GB2312" w:eastAsia="仿宋_GB2312" w:hAnsi="微软雅黑" w:cs="宋体" w:hint="eastAsia"/>
          <w:color w:val="333333"/>
          <w:kern w:val="0"/>
          <w:sz w:val="32"/>
          <w:szCs w:val="32"/>
          <w:shd w:val="clear" w:color="auto" w:fill="FFFFFF"/>
        </w:rPr>
        <w:t>万元。收入包括：本年一般公共预算拨款收入</w:t>
      </w:r>
      <w:r>
        <w:rPr>
          <w:rFonts w:ascii="仿宋_GB2312" w:eastAsia="仿宋_GB2312" w:hAnsi="微软雅黑" w:cs="宋体"/>
          <w:color w:val="333333"/>
          <w:kern w:val="0"/>
          <w:sz w:val="32"/>
          <w:szCs w:val="32"/>
          <w:shd w:val="clear" w:color="auto" w:fill="FFFFFF"/>
        </w:rPr>
        <w:t>146.10</w:t>
      </w:r>
      <w:r>
        <w:rPr>
          <w:rFonts w:ascii="仿宋_GB2312" w:eastAsia="仿宋_GB2312" w:hAnsi="微软雅黑" w:cs="宋体" w:hint="eastAsia"/>
          <w:color w:val="333333"/>
          <w:kern w:val="0"/>
          <w:sz w:val="32"/>
          <w:szCs w:val="32"/>
          <w:shd w:val="clear" w:color="auto" w:fill="FFFFFF"/>
        </w:rPr>
        <w:t>万元；支出包括：社会保障和就业支出</w:t>
      </w:r>
      <w:r>
        <w:rPr>
          <w:rFonts w:ascii="仿宋_GB2312" w:eastAsia="仿宋_GB2312" w:hAnsi="微软雅黑" w:cs="宋体"/>
          <w:color w:val="333333"/>
          <w:kern w:val="0"/>
          <w:sz w:val="32"/>
          <w:szCs w:val="32"/>
          <w:shd w:val="clear" w:color="auto" w:fill="FFFFFF"/>
        </w:rPr>
        <w:t>121.44</w:t>
      </w:r>
      <w:r>
        <w:rPr>
          <w:rFonts w:ascii="仿宋_GB2312" w:eastAsia="仿宋_GB2312" w:hAnsi="微软雅黑" w:cs="宋体" w:hint="eastAsia"/>
          <w:color w:val="333333"/>
          <w:kern w:val="0"/>
          <w:sz w:val="32"/>
          <w:szCs w:val="32"/>
          <w:shd w:val="clear" w:color="auto" w:fill="FFFFFF"/>
        </w:rPr>
        <w:t>万元、医疗卫生与计划生育支出</w:t>
      </w:r>
      <w:r>
        <w:rPr>
          <w:rFonts w:ascii="仿宋_GB2312" w:eastAsia="仿宋_GB2312" w:hAnsi="微软雅黑" w:cs="宋体"/>
          <w:color w:val="333333"/>
          <w:kern w:val="0"/>
          <w:sz w:val="32"/>
          <w:szCs w:val="32"/>
          <w:shd w:val="clear" w:color="auto" w:fill="FFFFFF"/>
        </w:rPr>
        <w:t>10.45</w:t>
      </w:r>
      <w:r>
        <w:rPr>
          <w:rFonts w:ascii="仿宋_GB2312" w:eastAsia="仿宋_GB2312" w:hAnsi="微软雅黑" w:cs="宋体" w:hint="eastAsia"/>
          <w:color w:val="333333"/>
          <w:kern w:val="0"/>
          <w:sz w:val="32"/>
          <w:szCs w:val="32"/>
          <w:shd w:val="clear" w:color="auto" w:fill="FFFFFF"/>
        </w:rPr>
        <w:t>万元、住房保障支出</w:t>
      </w:r>
      <w:r>
        <w:rPr>
          <w:rFonts w:ascii="仿宋_GB2312" w:eastAsia="仿宋_GB2312" w:hAnsi="微软雅黑" w:cs="宋体"/>
          <w:color w:val="333333"/>
          <w:kern w:val="0"/>
          <w:sz w:val="32"/>
          <w:szCs w:val="32"/>
          <w:shd w:val="clear" w:color="auto" w:fill="FFFFFF"/>
        </w:rPr>
        <w:t> </w:t>
      </w:r>
      <w:r>
        <w:rPr>
          <w:rFonts w:ascii="仿宋_GB2312" w:eastAsia="仿宋_GB2312" w:hAnsi="微软雅黑" w:cs="宋体"/>
          <w:color w:val="333333"/>
          <w:kern w:val="0"/>
          <w:sz w:val="32"/>
          <w:szCs w:val="32"/>
          <w:shd w:val="clear" w:color="auto" w:fill="FFFFFF"/>
        </w:rPr>
        <w:t>14.21</w:t>
      </w:r>
      <w:r>
        <w:rPr>
          <w:rFonts w:ascii="仿宋_GB2312" w:eastAsia="仿宋_GB2312" w:hAnsi="微软雅黑" w:cs="宋体" w:hint="eastAsia"/>
          <w:color w:val="333333"/>
          <w:kern w:val="0"/>
          <w:sz w:val="32"/>
          <w:szCs w:val="32"/>
          <w:shd w:val="clear" w:color="auto" w:fill="FFFFFF"/>
        </w:rPr>
        <w:t>万元。</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五、一般公共预算当年拨款情况说明</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（一）一般公共预算当年拨款规模变化情况</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年一般公共预算当年拨款</w:t>
      </w:r>
      <w:r>
        <w:rPr>
          <w:rFonts w:ascii="仿宋_GB2312" w:eastAsia="仿宋_GB2312" w:hAnsi="微软雅黑" w:cs="宋体"/>
          <w:color w:val="333333"/>
          <w:kern w:val="0"/>
          <w:sz w:val="32"/>
          <w:szCs w:val="32"/>
          <w:shd w:val="clear" w:color="auto" w:fill="FFFFFF"/>
        </w:rPr>
        <w:t>146.10</w:t>
      </w:r>
      <w:r>
        <w:rPr>
          <w:rFonts w:ascii="仿宋_GB2312" w:eastAsia="仿宋_GB2312" w:hAnsi="微软雅黑" w:cs="宋体" w:hint="eastAsia"/>
          <w:color w:val="333333"/>
          <w:kern w:val="0"/>
          <w:sz w:val="32"/>
          <w:szCs w:val="32"/>
          <w:shd w:val="clear" w:color="auto" w:fill="FFFFFF"/>
        </w:rPr>
        <w:t>万元，比</w:t>
      </w:r>
      <w:r>
        <w:rPr>
          <w:rFonts w:ascii="仿宋_GB2312" w:eastAsia="仿宋_GB2312" w:hAnsi="微软雅黑" w:cs="宋体"/>
          <w:color w:val="333333"/>
          <w:kern w:val="0"/>
          <w:sz w:val="32"/>
          <w:szCs w:val="32"/>
          <w:shd w:val="clear" w:color="auto" w:fill="FFFFFF"/>
        </w:rPr>
        <w:t>2019</w:t>
      </w:r>
      <w:r>
        <w:rPr>
          <w:rFonts w:ascii="仿宋_GB2312" w:eastAsia="仿宋_GB2312" w:hAnsi="微软雅黑" w:cs="宋体" w:hint="eastAsia"/>
          <w:color w:val="333333"/>
          <w:kern w:val="0"/>
          <w:sz w:val="32"/>
          <w:szCs w:val="32"/>
          <w:shd w:val="clear" w:color="auto" w:fill="FFFFFF"/>
        </w:rPr>
        <w:t>年预算数减少</w:t>
      </w:r>
      <w:r>
        <w:rPr>
          <w:rFonts w:ascii="仿宋_GB2312" w:eastAsia="仿宋_GB2312" w:hAnsi="微软雅黑" w:cs="宋体"/>
          <w:color w:val="333333"/>
          <w:kern w:val="0"/>
          <w:sz w:val="32"/>
          <w:szCs w:val="32"/>
          <w:shd w:val="clear" w:color="auto" w:fill="FFFFFF"/>
        </w:rPr>
        <w:t>0.46</w:t>
      </w:r>
      <w:r>
        <w:rPr>
          <w:rFonts w:ascii="仿宋_GB2312" w:eastAsia="仿宋_GB2312" w:hAnsi="微软雅黑" w:cs="宋体" w:hint="eastAsia"/>
          <w:color w:val="333333"/>
          <w:kern w:val="0"/>
          <w:sz w:val="32"/>
          <w:szCs w:val="32"/>
          <w:shd w:val="clear" w:color="auto" w:fill="FFFFFF"/>
        </w:rPr>
        <w:t>万元。主要是：我局在职人员有所变动，新进人员工资、社会保险缴费和人员经费等比调出人员低。</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（二）一般公共预算当年拨款结构情况</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社会保障和就业支出</w:t>
      </w:r>
      <w:r>
        <w:rPr>
          <w:rFonts w:ascii="仿宋_GB2312" w:eastAsia="仿宋_GB2312" w:hAnsi="微软雅黑" w:cs="宋体"/>
          <w:color w:val="333333"/>
          <w:kern w:val="0"/>
          <w:sz w:val="32"/>
          <w:szCs w:val="32"/>
          <w:shd w:val="clear" w:color="auto" w:fill="FFFFFF"/>
        </w:rPr>
        <w:t>121.44</w:t>
      </w:r>
      <w:r>
        <w:rPr>
          <w:rFonts w:ascii="仿宋_GB2312" w:eastAsia="仿宋_GB2312" w:hAnsi="微软雅黑" w:cs="宋体" w:hint="eastAsia"/>
          <w:color w:val="333333"/>
          <w:kern w:val="0"/>
          <w:sz w:val="32"/>
          <w:szCs w:val="32"/>
          <w:shd w:val="clear" w:color="auto" w:fill="FFFFFF"/>
        </w:rPr>
        <w:t>万元</w:t>
      </w:r>
      <w:r>
        <w:rPr>
          <w:rFonts w:ascii="仿宋_GB2312" w:eastAsia="仿宋_GB2312" w:hAnsi="微软雅黑" w:cs="宋体"/>
          <w:color w:val="333333"/>
          <w:kern w:val="0"/>
          <w:sz w:val="32"/>
          <w:szCs w:val="32"/>
          <w:shd w:val="clear" w:color="auto" w:fill="FFFFFF"/>
        </w:rPr>
        <w:t>,</w:t>
      </w:r>
      <w:r>
        <w:rPr>
          <w:rFonts w:ascii="仿宋_GB2312" w:eastAsia="仿宋_GB2312" w:hAnsi="微软雅黑" w:cs="宋体" w:hint="eastAsia"/>
          <w:color w:val="333333"/>
          <w:kern w:val="0"/>
          <w:sz w:val="32"/>
          <w:szCs w:val="32"/>
          <w:shd w:val="clear" w:color="auto" w:fill="FFFFFF"/>
        </w:rPr>
        <w:t>占</w:t>
      </w:r>
      <w:r>
        <w:rPr>
          <w:rFonts w:ascii="仿宋_GB2312" w:eastAsia="仿宋_GB2312" w:hAnsi="微软雅黑" w:cs="宋体"/>
          <w:color w:val="333333"/>
          <w:kern w:val="0"/>
          <w:sz w:val="32"/>
          <w:szCs w:val="32"/>
          <w:shd w:val="clear" w:color="auto" w:fill="FFFFFF"/>
        </w:rPr>
        <w:t>83.12%;</w:t>
      </w:r>
      <w:r>
        <w:rPr>
          <w:rFonts w:ascii="仿宋_GB2312" w:eastAsia="仿宋_GB2312" w:hAnsi="微软雅黑" w:cs="宋体" w:hint="eastAsia"/>
          <w:color w:val="333333"/>
          <w:kern w:val="0"/>
          <w:sz w:val="32"/>
          <w:szCs w:val="32"/>
          <w:shd w:val="clear" w:color="auto" w:fill="FFFFFF"/>
        </w:rPr>
        <w:t>卫生健康支出</w:t>
      </w:r>
      <w:r>
        <w:rPr>
          <w:rFonts w:ascii="仿宋_GB2312" w:eastAsia="仿宋_GB2312" w:hAnsi="微软雅黑" w:cs="宋体"/>
          <w:color w:val="333333"/>
          <w:kern w:val="0"/>
          <w:sz w:val="32"/>
          <w:szCs w:val="32"/>
          <w:shd w:val="clear" w:color="auto" w:fill="FFFFFF"/>
        </w:rPr>
        <w:t>10.45</w:t>
      </w:r>
      <w:r>
        <w:rPr>
          <w:rFonts w:ascii="仿宋_GB2312" w:eastAsia="仿宋_GB2312" w:hAnsi="微软雅黑" w:cs="宋体" w:hint="eastAsia"/>
          <w:color w:val="333333"/>
          <w:kern w:val="0"/>
          <w:sz w:val="32"/>
          <w:szCs w:val="32"/>
          <w:shd w:val="clear" w:color="auto" w:fill="FFFFFF"/>
        </w:rPr>
        <w:t>万元</w:t>
      </w:r>
      <w:r>
        <w:rPr>
          <w:rFonts w:ascii="仿宋_GB2312" w:eastAsia="仿宋_GB2312" w:hAnsi="微软雅黑" w:cs="宋体"/>
          <w:color w:val="333333"/>
          <w:kern w:val="0"/>
          <w:sz w:val="32"/>
          <w:szCs w:val="32"/>
          <w:shd w:val="clear" w:color="auto" w:fill="FFFFFF"/>
        </w:rPr>
        <w:t>.</w:t>
      </w:r>
      <w:r>
        <w:rPr>
          <w:rFonts w:ascii="仿宋_GB2312" w:eastAsia="仿宋_GB2312" w:hAnsi="微软雅黑" w:cs="宋体" w:hint="eastAsia"/>
          <w:color w:val="333333"/>
          <w:kern w:val="0"/>
          <w:sz w:val="32"/>
          <w:szCs w:val="32"/>
          <w:shd w:val="clear" w:color="auto" w:fill="FFFFFF"/>
        </w:rPr>
        <w:t>占</w:t>
      </w:r>
      <w:r>
        <w:rPr>
          <w:rFonts w:ascii="仿宋_GB2312" w:eastAsia="仿宋_GB2312" w:hAnsi="微软雅黑" w:cs="宋体"/>
          <w:color w:val="333333"/>
          <w:kern w:val="0"/>
          <w:sz w:val="32"/>
          <w:szCs w:val="32"/>
          <w:shd w:val="clear" w:color="auto" w:fill="FFFFFF"/>
        </w:rPr>
        <w:t>7.15%;</w:t>
      </w:r>
      <w:r>
        <w:rPr>
          <w:rFonts w:ascii="仿宋_GB2312" w:eastAsia="仿宋_GB2312" w:hAnsi="微软雅黑" w:cs="宋体" w:hint="eastAsia"/>
          <w:color w:val="333333"/>
          <w:kern w:val="0"/>
          <w:sz w:val="32"/>
          <w:szCs w:val="32"/>
          <w:shd w:val="clear" w:color="auto" w:fill="FFFFFF"/>
        </w:rPr>
        <w:t>住房保障支出</w:t>
      </w:r>
      <w:r>
        <w:rPr>
          <w:rFonts w:ascii="仿宋_GB2312" w:eastAsia="仿宋_GB2312" w:hAnsi="微软雅黑" w:cs="宋体"/>
          <w:color w:val="333333"/>
          <w:kern w:val="0"/>
          <w:sz w:val="32"/>
          <w:szCs w:val="32"/>
          <w:shd w:val="clear" w:color="auto" w:fill="FFFFFF"/>
        </w:rPr>
        <w:t>14.21</w:t>
      </w:r>
      <w:r>
        <w:rPr>
          <w:rFonts w:ascii="仿宋_GB2312" w:eastAsia="仿宋_GB2312" w:hAnsi="微软雅黑" w:cs="宋体" w:hint="eastAsia"/>
          <w:color w:val="333333"/>
          <w:kern w:val="0"/>
          <w:sz w:val="32"/>
          <w:szCs w:val="32"/>
          <w:shd w:val="clear" w:color="auto" w:fill="FFFFFF"/>
        </w:rPr>
        <w:t>万元</w:t>
      </w:r>
      <w:r>
        <w:rPr>
          <w:rFonts w:ascii="仿宋_GB2312" w:eastAsia="仿宋_GB2312" w:hAnsi="微软雅黑" w:cs="宋体"/>
          <w:color w:val="333333"/>
          <w:kern w:val="0"/>
          <w:sz w:val="32"/>
          <w:szCs w:val="32"/>
          <w:shd w:val="clear" w:color="auto" w:fill="FFFFFF"/>
        </w:rPr>
        <w:t>,</w:t>
      </w:r>
      <w:r>
        <w:rPr>
          <w:rFonts w:ascii="仿宋_GB2312" w:eastAsia="仿宋_GB2312" w:hAnsi="微软雅黑" w:cs="宋体" w:hint="eastAsia"/>
          <w:color w:val="333333"/>
          <w:kern w:val="0"/>
          <w:sz w:val="32"/>
          <w:szCs w:val="32"/>
          <w:shd w:val="clear" w:color="auto" w:fill="FFFFFF"/>
        </w:rPr>
        <w:t>占</w:t>
      </w:r>
      <w:r>
        <w:rPr>
          <w:rFonts w:ascii="仿宋_GB2312" w:eastAsia="仿宋_GB2312" w:hAnsi="微软雅黑" w:cs="宋体"/>
          <w:color w:val="333333"/>
          <w:kern w:val="0"/>
          <w:sz w:val="32"/>
          <w:szCs w:val="32"/>
          <w:shd w:val="clear" w:color="auto" w:fill="FFFFFF"/>
        </w:rPr>
        <w:t>9.73%</w:t>
      </w:r>
      <w:r>
        <w:rPr>
          <w:rFonts w:ascii="仿宋_GB2312" w:eastAsia="仿宋_GB2312" w:hAnsi="微软雅黑" w:cs="宋体" w:hint="eastAsia"/>
          <w:color w:val="333333"/>
          <w:kern w:val="0"/>
          <w:sz w:val="32"/>
          <w:szCs w:val="32"/>
          <w:shd w:val="clear" w:color="auto" w:fill="FFFFFF"/>
        </w:rPr>
        <w:t>。</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（三）一般公共预算当年拨款具体使用情况</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1.</w:t>
      </w:r>
      <w:r>
        <w:rPr>
          <w:rFonts w:ascii="仿宋_GB2312" w:eastAsia="仿宋_GB2312" w:hAnsi="微软雅黑" w:cs="宋体" w:hint="eastAsia"/>
          <w:color w:val="333333"/>
          <w:kern w:val="0"/>
          <w:sz w:val="32"/>
          <w:szCs w:val="32"/>
          <w:shd w:val="clear" w:color="auto" w:fill="FFFFFF"/>
        </w:rPr>
        <w:t>社会保障和就业（</w:t>
      </w:r>
      <w:r>
        <w:rPr>
          <w:rFonts w:ascii="仿宋_GB2312" w:eastAsia="仿宋_GB2312" w:hAnsi="微软雅黑" w:cs="宋体"/>
          <w:color w:val="333333"/>
          <w:kern w:val="0"/>
          <w:sz w:val="32"/>
          <w:szCs w:val="32"/>
          <w:shd w:val="clear" w:color="auto" w:fill="FFFFFF"/>
        </w:rPr>
        <w:t>208</w:t>
      </w:r>
      <w:r>
        <w:rPr>
          <w:rFonts w:ascii="仿宋_GB2312" w:eastAsia="仿宋_GB2312" w:hAnsi="微软雅黑" w:cs="宋体" w:hint="eastAsia"/>
          <w:color w:val="333333"/>
          <w:kern w:val="0"/>
          <w:sz w:val="32"/>
          <w:szCs w:val="32"/>
          <w:shd w:val="clear" w:color="auto" w:fill="FFFFFF"/>
        </w:rPr>
        <w:t>）人力资源和社会保障管理事务（</w:t>
      </w:r>
      <w:r>
        <w:rPr>
          <w:rFonts w:ascii="仿宋_GB2312" w:eastAsia="仿宋_GB2312" w:hAnsi="微软雅黑" w:cs="宋体"/>
          <w:color w:val="333333"/>
          <w:kern w:val="0"/>
          <w:sz w:val="32"/>
          <w:szCs w:val="32"/>
          <w:shd w:val="clear" w:color="auto" w:fill="FFFFFF"/>
        </w:rPr>
        <w:t>01</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 xml:space="preserve"> </w:t>
      </w:r>
      <w:r>
        <w:rPr>
          <w:rFonts w:ascii="仿宋_GB2312" w:eastAsia="仿宋_GB2312" w:hAnsi="微软雅黑" w:cs="宋体" w:hint="eastAsia"/>
          <w:color w:val="333333"/>
          <w:kern w:val="0"/>
          <w:sz w:val="32"/>
          <w:szCs w:val="32"/>
          <w:shd w:val="clear" w:color="auto" w:fill="FFFFFF"/>
        </w:rPr>
        <w:t>社会保险经办机构（</w:t>
      </w:r>
      <w:r>
        <w:rPr>
          <w:rFonts w:ascii="仿宋_GB2312" w:eastAsia="仿宋_GB2312" w:hAnsi="微软雅黑" w:cs="宋体"/>
          <w:color w:val="333333"/>
          <w:kern w:val="0"/>
          <w:sz w:val="32"/>
          <w:szCs w:val="32"/>
          <w:shd w:val="clear" w:color="auto" w:fill="FFFFFF"/>
        </w:rPr>
        <w:t>09</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年预算数为</w:t>
      </w:r>
      <w:r>
        <w:rPr>
          <w:rFonts w:ascii="仿宋_GB2312" w:eastAsia="仿宋_GB2312" w:hAnsi="微软雅黑" w:cs="宋体"/>
          <w:color w:val="333333"/>
          <w:kern w:val="0"/>
          <w:sz w:val="32"/>
          <w:szCs w:val="32"/>
          <w:shd w:val="clear" w:color="auto" w:fill="FFFFFF"/>
        </w:rPr>
        <w:t>105.46</w:t>
      </w:r>
      <w:r>
        <w:rPr>
          <w:rFonts w:ascii="仿宋_GB2312" w:eastAsia="仿宋_GB2312" w:hAnsi="微软雅黑" w:cs="宋体" w:hint="eastAsia"/>
          <w:color w:val="333333"/>
          <w:kern w:val="0"/>
          <w:sz w:val="32"/>
          <w:szCs w:val="32"/>
          <w:shd w:val="clear" w:color="auto" w:fill="FFFFFF"/>
        </w:rPr>
        <w:t>万元，主要用于：单位开展业务工作的经费支出。</w:t>
      </w:r>
    </w:p>
    <w:p w:rsidR="009A57C0" w:rsidRDefault="009A57C0">
      <w:pPr>
        <w:widowControl/>
        <w:shd w:val="clear" w:color="auto" w:fill="FFFFFF"/>
        <w:ind w:firstLine="640"/>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color w:val="333333"/>
          <w:kern w:val="0"/>
          <w:sz w:val="32"/>
          <w:szCs w:val="32"/>
          <w:shd w:val="clear" w:color="auto" w:fill="FFFFFF"/>
        </w:rPr>
        <w:t>2.</w:t>
      </w:r>
      <w:r>
        <w:rPr>
          <w:rFonts w:ascii="仿宋_GB2312" w:eastAsia="仿宋_GB2312" w:hAnsi="微软雅黑" w:cs="宋体" w:hint="eastAsia"/>
          <w:color w:val="333333"/>
          <w:kern w:val="0"/>
          <w:sz w:val="32"/>
          <w:szCs w:val="32"/>
          <w:shd w:val="clear" w:color="auto" w:fill="FFFFFF"/>
        </w:rPr>
        <w:t>社会保障和就业支出（</w:t>
      </w:r>
      <w:r>
        <w:rPr>
          <w:rFonts w:ascii="仿宋_GB2312" w:eastAsia="仿宋_GB2312" w:hAnsi="微软雅黑" w:cs="宋体"/>
          <w:color w:val="333333"/>
          <w:kern w:val="0"/>
          <w:sz w:val="32"/>
          <w:szCs w:val="32"/>
          <w:shd w:val="clear" w:color="auto" w:fill="FFFFFF"/>
        </w:rPr>
        <w:t>208</w:t>
      </w:r>
      <w:r>
        <w:rPr>
          <w:rFonts w:ascii="仿宋_GB2312" w:eastAsia="仿宋_GB2312" w:hAnsi="微软雅黑" w:cs="宋体" w:hint="eastAsia"/>
          <w:color w:val="333333"/>
          <w:kern w:val="0"/>
          <w:sz w:val="32"/>
          <w:szCs w:val="32"/>
          <w:shd w:val="clear" w:color="auto" w:fill="FFFFFF"/>
        </w:rPr>
        <w:t>）行政事业单位离退休（</w:t>
      </w:r>
      <w:r>
        <w:rPr>
          <w:rFonts w:ascii="仿宋_GB2312" w:eastAsia="仿宋_GB2312" w:hAnsi="微软雅黑" w:cs="宋体"/>
          <w:color w:val="333333"/>
          <w:kern w:val="0"/>
          <w:sz w:val="32"/>
          <w:szCs w:val="32"/>
          <w:shd w:val="clear" w:color="auto" w:fill="FFFFFF"/>
        </w:rPr>
        <w:t>05</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  </w:t>
      </w:r>
      <w:r>
        <w:rPr>
          <w:rFonts w:ascii="仿宋_GB2312" w:eastAsia="仿宋_GB2312" w:hAnsi="微软雅黑" w:cs="宋体" w:hint="eastAsia"/>
          <w:color w:val="333333"/>
          <w:kern w:val="0"/>
          <w:sz w:val="32"/>
          <w:szCs w:val="32"/>
          <w:shd w:val="clear" w:color="auto" w:fill="FFFFFF"/>
        </w:rPr>
        <w:t>机关事业单位基本养老保险缴费支出（</w:t>
      </w:r>
      <w:r>
        <w:rPr>
          <w:rFonts w:ascii="仿宋_GB2312" w:eastAsia="仿宋_GB2312" w:hAnsi="微软雅黑" w:cs="宋体"/>
          <w:color w:val="333333"/>
          <w:kern w:val="0"/>
          <w:sz w:val="32"/>
          <w:szCs w:val="32"/>
          <w:shd w:val="clear" w:color="auto" w:fill="FFFFFF"/>
        </w:rPr>
        <w:t>05</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年预算数为</w:t>
      </w:r>
      <w:r>
        <w:rPr>
          <w:rFonts w:ascii="仿宋_GB2312" w:eastAsia="仿宋_GB2312" w:hAnsi="微软雅黑" w:cs="宋体"/>
          <w:color w:val="333333"/>
          <w:kern w:val="0"/>
          <w:sz w:val="32"/>
          <w:szCs w:val="32"/>
          <w:shd w:val="clear" w:color="auto" w:fill="FFFFFF"/>
        </w:rPr>
        <w:t>15.36</w:t>
      </w:r>
      <w:r>
        <w:rPr>
          <w:rFonts w:ascii="仿宋_GB2312" w:eastAsia="仿宋_GB2312" w:hAnsi="微软雅黑" w:cs="宋体" w:hint="eastAsia"/>
          <w:color w:val="333333"/>
          <w:kern w:val="0"/>
          <w:sz w:val="32"/>
          <w:szCs w:val="32"/>
          <w:shd w:val="clear" w:color="auto" w:fill="FFFFFF"/>
        </w:rPr>
        <w:t>万元，主要用于：单位职工养老保险缴费支出。</w:t>
      </w:r>
    </w:p>
    <w:p w:rsidR="009A57C0" w:rsidRDefault="009A57C0">
      <w:pPr>
        <w:widowControl/>
        <w:shd w:val="clear" w:color="auto" w:fill="FFFFFF"/>
        <w:ind w:firstLine="640"/>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color w:val="333333"/>
          <w:kern w:val="0"/>
          <w:sz w:val="32"/>
          <w:szCs w:val="32"/>
          <w:shd w:val="clear" w:color="auto" w:fill="FFFFFF"/>
        </w:rPr>
        <w:lastRenderedPageBreak/>
        <w:t>3.</w:t>
      </w:r>
      <w:r>
        <w:rPr>
          <w:rFonts w:ascii="仿宋_GB2312" w:eastAsia="仿宋_GB2312" w:hAnsi="微软雅黑" w:cs="宋体" w:hint="eastAsia"/>
          <w:color w:val="333333"/>
          <w:kern w:val="0"/>
          <w:sz w:val="32"/>
          <w:szCs w:val="32"/>
          <w:shd w:val="clear" w:color="auto" w:fill="FFFFFF"/>
        </w:rPr>
        <w:t>社会保障和就业支出（</w:t>
      </w:r>
      <w:r>
        <w:rPr>
          <w:rFonts w:ascii="仿宋_GB2312" w:eastAsia="仿宋_GB2312" w:hAnsi="微软雅黑" w:cs="宋体"/>
          <w:color w:val="333333"/>
          <w:kern w:val="0"/>
          <w:sz w:val="32"/>
          <w:szCs w:val="32"/>
          <w:shd w:val="clear" w:color="auto" w:fill="FFFFFF"/>
        </w:rPr>
        <w:t>208</w:t>
      </w:r>
      <w:r>
        <w:rPr>
          <w:rFonts w:ascii="仿宋_GB2312" w:eastAsia="仿宋_GB2312" w:hAnsi="微软雅黑" w:cs="宋体" w:hint="eastAsia"/>
          <w:color w:val="333333"/>
          <w:kern w:val="0"/>
          <w:sz w:val="32"/>
          <w:szCs w:val="32"/>
          <w:shd w:val="clear" w:color="auto" w:fill="FFFFFF"/>
        </w:rPr>
        <w:t>）行政事业单位离退休（</w:t>
      </w:r>
      <w:r>
        <w:rPr>
          <w:rFonts w:ascii="仿宋_GB2312" w:eastAsia="仿宋_GB2312" w:hAnsi="微软雅黑" w:cs="宋体"/>
          <w:color w:val="333333"/>
          <w:kern w:val="0"/>
          <w:sz w:val="32"/>
          <w:szCs w:val="32"/>
          <w:shd w:val="clear" w:color="auto" w:fill="FFFFFF"/>
        </w:rPr>
        <w:t>05</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  </w:t>
      </w:r>
      <w:r>
        <w:rPr>
          <w:rFonts w:ascii="仿宋_GB2312" w:eastAsia="仿宋_GB2312" w:hAnsi="微软雅黑" w:cs="宋体" w:hint="eastAsia"/>
          <w:color w:val="333333"/>
          <w:kern w:val="0"/>
          <w:sz w:val="32"/>
          <w:szCs w:val="32"/>
          <w:shd w:val="clear" w:color="auto" w:fill="FFFFFF"/>
        </w:rPr>
        <w:t>其他行政事业单位养老支出（</w:t>
      </w:r>
      <w:r>
        <w:rPr>
          <w:rFonts w:ascii="仿宋_GB2312" w:eastAsia="仿宋_GB2312" w:hAnsi="微软雅黑" w:cs="宋体"/>
          <w:color w:val="333333"/>
          <w:kern w:val="0"/>
          <w:sz w:val="32"/>
          <w:szCs w:val="32"/>
          <w:shd w:val="clear" w:color="auto" w:fill="FFFFFF"/>
        </w:rPr>
        <w:t>99</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年预算数为</w:t>
      </w:r>
      <w:r>
        <w:rPr>
          <w:rFonts w:ascii="仿宋_GB2312" w:eastAsia="仿宋_GB2312" w:hAnsi="微软雅黑" w:cs="宋体"/>
          <w:color w:val="333333"/>
          <w:kern w:val="0"/>
          <w:sz w:val="32"/>
          <w:szCs w:val="32"/>
          <w:shd w:val="clear" w:color="auto" w:fill="FFFFFF"/>
        </w:rPr>
        <w:t>0.62</w:t>
      </w:r>
      <w:r>
        <w:rPr>
          <w:rFonts w:ascii="仿宋_GB2312" w:eastAsia="仿宋_GB2312" w:hAnsi="微软雅黑" w:cs="宋体" w:hint="eastAsia"/>
          <w:color w:val="333333"/>
          <w:kern w:val="0"/>
          <w:sz w:val="32"/>
          <w:szCs w:val="32"/>
          <w:shd w:val="clear" w:color="auto" w:fill="FFFFFF"/>
        </w:rPr>
        <w:t>万元，主要用于：单位职工临聘人员养老保险缴费支出。</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4.</w:t>
      </w:r>
      <w:r>
        <w:rPr>
          <w:rFonts w:ascii="仿宋_GB2312" w:eastAsia="仿宋_GB2312" w:hAnsi="微软雅黑" w:cs="宋体" w:hint="eastAsia"/>
          <w:color w:val="333333"/>
          <w:kern w:val="0"/>
          <w:sz w:val="32"/>
          <w:szCs w:val="32"/>
          <w:shd w:val="clear" w:color="auto" w:fill="FFFFFF"/>
        </w:rPr>
        <w:t>医疗卫生与计划生育支出（</w:t>
      </w:r>
      <w:r>
        <w:rPr>
          <w:rFonts w:ascii="仿宋_GB2312" w:eastAsia="仿宋_GB2312" w:hAnsi="微软雅黑" w:cs="宋体"/>
          <w:color w:val="333333"/>
          <w:kern w:val="0"/>
          <w:sz w:val="32"/>
          <w:szCs w:val="32"/>
          <w:shd w:val="clear" w:color="auto" w:fill="FFFFFF"/>
        </w:rPr>
        <w:t>210</w:t>
      </w:r>
      <w:r>
        <w:rPr>
          <w:rFonts w:ascii="仿宋_GB2312" w:eastAsia="仿宋_GB2312" w:hAnsi="微软雅黑" w:cs="宋体" w:hint="eastAsia"/>
          <w:color w:val="333333"/>
          <w:kern w:val="0"/>
          <w:sz w:val="32"/>
          <w:szCs w:val="32"/>
          <w:shd w:val="clear" w:color="auto" w:fill="FFFFFF"/>
        </w:rPr>
        <w:t>）行政事业单位医疗（</w:t>
      </w:r>
      <w:r>
        <w:rPr>
          <w:rFonts w:ascii="仿宋_GB2312" w:eastAsia="仿宋_GB2312" w:hAnsi="微软雅黑" w:cs="宋体"/>
          <w:color w:val="333333"/>
          <w:kern w:val="0"/>
          <w:sz w:val="32"/>
          <w:szCs w:val="32"/>
          <w:shd w:val="clear" w:color="auto" w:fill="FFFFFF"/>
        </w:rPr>
        <w:t>11</w:t>
      </w:r>
      <w:r>
        <w:rPr>
          <w:rFonts w:ascii="仿宋_GB2312" w:eastAsia="仿宋_GB2312" w:hAnsi="微软雅黑" w:cs="宋体" w:hint="eastAsia"/>
          <w:color w:val="333333"/>
          <w:kern w:val="0"/>
          <w:sz w:val="32"/>
          <w:szCs w:val="32"/>
          <w:shd w:val="clear" w:color="auto" w:fill="FFFFFF"/>
        </w:rPr>
        <w:t>）事业单位医疗支出（</w:t>
      </w:r>
      <w:r>
        <w:rPr>
          <w:rFonts w:ascii="仿宋_GB2312" w:eastAsia="仿宋_GB2312" w:hAnsi="微软雅黑" w:cs="宋体"/>
          <w:color w:val="333333"/>
          <w:kern w:val="0"/>
          <w:sz w:val="32"/>
          <w:szCs w:val="32"/>
          <w:shd w:val="clear" w:color="auto" w:fill="FFFFFF"/>
        </w:rPr>
        <w:t>02</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年预算数为</w:t>
      </w:r>
      <w:r>
        <w:rPr>
          <w:rFonts w:ascii="仿宋_GB2312" w:eastAsia="仿宋_GB2312" w:hAnsi="微软雅黑" w:cs="宋体"/>
          <w:color w:val="333333"/>
          <w:kern w:val="0"/>
          <w:sz w:val="32"/>
          <w:szCs w:val="32"/>
          <w:shd w:val="clear" w:color="auto" w:fill="FFFFFF"/>
        </w:rPr>
        <w:t>7.80</w:t>
      </w:r>
      <w:r>
        <w:rPr>
          <w:rFonts w:ascii="仿宋_GB2312" w:eastAsia="仿宋_GB2312" w:hAnsi="微软雅黑" w:cs="宋体" w:hint="eastAsia"/>
          <w:color w:val="333333"/>
          <w:kern w:val="0"/>
          <w:sz w:val="32"/>
          <w:szCs w:val="32"/>
          <w:shd w:val="clear" w:color="auto" w:fill="FFFFFF"/>
        </w:rPr>
        <w:t>万元，主要用于：事业单位职工基本医疗保险缴费支出。</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5.</w:t>
      </w:r>
      <w:r>
        <w:rPr>
          <w:rFonts w:ascii="仿宋_GB2312" w:eastAsia="仿宋_GB2312" w:hAnsi="微软雅黑" w:cs="宋体" w:hint="eastAsia"/>
          <w:color w:val="333333"/>
          <w:kern w:val="0"/>
          <w:sz w:val="32"/>
          <w:szCs w:val="32"/>
          <w:shd w:val="clear" w:color="auto" w:fill="FFFFFF"/>
        </w:rPr>
        <w:t>医疗卫生与计划生育支出（</w:t>
      </w:r>
      <w:r>
        <w:rPr>
          <w:rFonts w:ascii="仿宋_GB2312" w:eastAsia="仿宋_GB2312" w:hAnsi="微软雅黑" w:cs="宋体"/>
          <w:color w:val="333333"/>
          <w:kern w:val="0"/>
          <w:sz w:val="32"/>
          <w:szCs w:val="32"/>
          <w:shd w:val="clear" w:color="auto" w:fill="FFFFFF"/>
        </w:rPr>
        <w:t>210</w:t>
      </w:r>
      <w:r>
        <w:rPr>
          <w:rFonts w:ascii="仿宋_GB2312" w:eastAsia="仿宋_GB2312" w:hAnsi="微软雅黑" w:cs="宋体" w:hint="eastAsia"/>
          <w:color w:val="333333"/>
          <w:kern w:val="0"/>
          <w:sz w:val="32"/>
          <w:szCs w:val="32"/>
          <w:shd w:val="clear" w:color="auto" w:fill="FFFFFF"/>
        </w:rPr>
        <w:t>）行政事业单位医疗（</w:t>
      </w:r>
      <w:r>
        <w:rPr>
          <w:rFonts w:ascii="仿宋_GB2312" w:eastAsia="仿宋_GB2312" w:hAnsi="微软雅黑" w:cs="宋体"/>
          <w:color w:val="333333"/>
          <w:kern w:val="0"/>
          <w:sz w:val="32"/>
          <w:szCs w:val="32"/>
          <w:shd w:val="clear" w:color="auto" w:fill="FFFFFF"/>
        </w:rPr>
        <w:t>11</w:t>
      </w:r>
      <w:r>
        <w:rPr>
          <w:rFonts w:ascii="仿宋_GB2312" w:eastAsia="仿宋_GB2312" w:hAnsi="微软雅黑" w:cs="宋体" w:hint="eastAsia"/>
          <w:color w:val="333333"/>
          <w:kern w:val="0"/>
          <w:sz w:val="32"/>
          <w:szCs w:val="32"/>
          <w:shd w:val="clear" w:color="auto" w:fill="FFFFFF"/>
        </w:rPr>
        <w:t>）公务员医疗补助（</w:t>
      </w:r>
      <w:r>
        <w:rPr>
          <w:rFonts w:ascii="仿宋_GB2312" w:eastAsia="仿宋_GB2312" w:hAnsi="微软雅黑" w:cs="宋体"/>
          <w:color w:val="333333"/>
          <w:kern w:val="0"/>
          <w:sz w:val="32"/>
          <w:szCs w:val="32"/>
          <w:shd w:val="clear" w:color="auto" w:fill="FFFFFF"/>
        </w:rPr>
        <w:t>03</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年预算数为</w:t>
      </w:r>
      <w:r>
        <w:rPr>
          <w:rFonts w:ascii="仿宋_GB2312" w:eastAsia="仿宋_GB2312" w:hAnsi="微软雅黑" w:cs="宋体"/>
          <w:color w:val="333333"/>
          <w:kern w:val="0"/>
          <w:sz w:val="32"/>
          <w:szCs w:val="32"/>
          <w:shd w:val="clear" w:color="auto" w:fill="FFFFFF"/>
        </w:rPr>
        <w:t>2.20</w:t>
      </w:r>
      <w:r>
        <w:rPr>
          <w:rFonts w:ascii="仿宋_GB2312" w:eastAsia="仿宋_GB2312" w:hAnsi="微软雅黑" w:cs="宋体" w:hint="eastAsia"/>
          <w:color w:val="333333"/>
          <w:kern w:val="0"/>
          <w:sz w:val="32"/>
          <w:szCs w:val="32"/>
          <w:shd w:val="clear" w:color="auto" w:fill="FFFFFF"/>
        </w:rPr>
        <w:t>万元，主要用于：单位职工公务员医疗补助支出。</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6.</w:t>
      </w:r>
      <w:r>
        <w:rPr>
          <w:rFonts w:ascii="仿宋_GB2312" w:eastAsia="仿宋_GB2312" w:hAnsi="微软雅黑" w:cs="宋体" w:hint="eastAsia"/>
          <w:color w:val="333333"/>
          <w:kern w:val="0"/>
          <w:sz w:val="32"/>
          <w:szCs w:val="32"/>
          <w:shd w:val="clear" w:color="auto" w:fill="FFFFFF"/>
        </w:rPr>
        <w:t>医疗卫生与计划生育支出（</w:t>
      </w:r>
      <w:r>
        <w:rPr>
          <w:rFonts w:ascii="仿宋_GB2312" w:eastAsia="仿宋_GB2312" w:hAnsi="微软雅黑" w:cs="宋体"/>
          <w:color w:val="333333"/>
          <w:kern w:val="0"/>
          <w:sz w:val="32"/>
          <w:szCs w:val="32"/>
          <w:shd w:val="clear" w:color="auto" w:fill="FFFFFF"/>
        </w:rPr>
        <w:t>210</w:t>
      </w:r>
      <w:r>
        <w:rPr>
          <w:rFonts w:ascii="仿宋_GB2312" w:eastAsia="仿宋_GB2312" w:hAnsi="微软雅黑" w:cs="宋体" w:hint="eastAsia"/>
          <w:color w:val="333333"/>
          <w:kern w:val="0"/>
          <w:sz w:val="32"/>
          <w:szCs w:val="32"/>
          <w:shd w:val="clear" w:color="auto" w:fill="FFFFFF"/>
        </w:rPr>
        <w:t>）行政事业单位医疗（</w:t>
      </w:r>
      <w:r>
        <w:rPr>
          <w:rFonts w:ascii="仿宋_GB2312" w:eastAsia="仿宋_GB2312" w:hAnsi="微软雅黑" w:cs="宋体"/>
          <w:color w:val="333333"/>
          <w:kern w:val="0"/>
          <w:sz w:val="32"/>
          <w:szCs w:val="32"/>
          <w:shd w:val="clear" w:color="auto" w:fill="FFFFFF"/>
        </w:rPr>
        <w:t>11</w:t>
      </w:r>
      <w:r>
        <w:rPr>
          <w:rFonts w:ascii="仿宋_GB2312" w:eastAsia="仿宋_GB2312" w:hAnsi="微软雅黑" w:cs="宋体" w:hint="eastAsia"/>
          <w:color w:val="333333"/>
          <w:kern w:val="0"/>
          <w:sz w:val="32"/>
          <w:szCs w:val="32"/>
          <w:shd w:val="clear" w:color="auto" w:fill="FFFFFF"/>
        </w:rPr>
        <w:t>）其他行政事业单位医疗支出（</w:t>
      </w:r>
      <w:r>
        <w:rPr>
          <w:rFonts w:ascii="仿宋_GB2312" w:eastAsia="仿宋_GB2312" w:hAnsi="微软雅黑" w:cs="宋体"/>
          <w:color w:val="333333"/>
          <w:kern w:val="0"/>
          <w:sz w:val="32"/>
          <w:szCs w:val="32"/>
          <w:shd w:val="clear" w:color="auto" w:fill="FFFFFF"/>
        </w:rPr>
        <w:t>99</w:t>
      </w:r>
      <w:r>
        <w:rPr>
          <w:rFonts w:ascii="仿宋_GB2312" w:eastAsia="仿宋_GB2312" w:hAnsi="微软雅黑" w:cs="宋体"/>
          <w:color w:val="333333"/>
          <w:kern w:val="0"/>
          <w:sz w:val="32"/>
          <w:szCs w:val="32"/>
          <w:shd w:val="clear" w:color="auto" w:fill="FFFFFF"/>
        </w:rPr>
        <w:t>  </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年预算数为</w:t>
      </w:r>
      <w:r>
        <w:rPr>
          <w:rFonts w:ascii="仿宋_GB2312" w:eastAsia="仿宋_GB2312" w:hAnsi="微软雅黑" w:cs="宋体"/>
          <w:color w:val="333333"/>
          <w:kern w:val="0"/>
          <w:sz w:val="32"/>
          <w:szCs w:val="32"/>
          <w:shd w:val="clear" w:color="auto" w:fill="FFFFFF"/>
        </w:rPr>
        <w:t>0.45</w:t>
      </w:r>
      <w:r>
        <w:rPr>
          <w:rFonts w:ascii="仿宋_GB2312" w:eastAsia="仿宋_GB2312" w:hAnsi="微软雅黑" w:cs="宋体" w:hint="eastAsia"/>
          <w:color w:val="333333"/>
          <w:kern w:val="0"/>
          <w:sz w:val="32"/>
          <w:szCs w:val="32"/>
          <w:shd w:val="clear" w:color="auto" w:fill="FFFFFF"/>
        </w:rPr>
        <w:t>万元，主要用于：单位职工其他医疗支出。</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7.</w:t>
      </w:r>
      <w:r>
        <w:rPr>
          <w:rFonts w:ascii="仿宋_GB2312" w:eastAsia="仿宋_GB2312" w:hAnsi="微软雅黑" w:cs="宋体" w:hint="eastAsia"/>
          <w:color w:val="333333"/>
          <w:kern w:val="0"/>
          <w:sz w:val="32"/>
          <w:szCs w:val="32"/>
          <w:shd w:val="clear" w:color="auto" w:fill="FFFFFF"/>
        </w:rPr>
        <w:t>住房保障（</w:t>
      </w:r>
      <w:r>
        <w:rPr>
          <w:rFonts w:ascii="仿宋_GB2312" w:eastAsia="仿宋_GB2312" w:hAnsi="微软雅黑" w:cs="宋体"/>
          <w:color w:val="333333"/>
          <w:kern w:val="0"/>
          <w:sz w:val="32"/>
          <w:szCs w:val="32"/>
          <w:shd w:val="clear" w:color="auto" w:fill="FFFFFF"/>
        </w:rPr>
        <w:t>221</w:t>
      </w:r>
      <w:r>
        <w:rPr>
          <w:rFonts w:ascii="仿宋_GB2312" w:eastAsia="仿宋_GB2312" w:hAnsi="微软雅黑" w:cs="宋体" w:hint="eastAsia"/>
          <w:color w:val="333333"/>
          <w:kern w:val="0"/>
          <w:sz w:val="32"/>
          <w:szCs w:val="32"/>
          <w:shd w:val="clear" w:color="auto" w:fill="FFFFFF"/>
        </w:rPr>
        <w:t>）住房改革支出（</w:t>
      </w:r>
      <w:r>
        <w:rPr>
          <w:rFonts w:ascii="仿宋_GB2312" w:eastAsia="仿宋_GB2312" w:hAnsi="微软雅黑" w:cs="宋体"/>
          <w:color w:val="333333"/>
          <w:kern w:val="0"/>
          <w:sz w:val="32"/>
          <w:szCs w:val="32"/>
          <w:shd w:val="clear" w:color="auto" w:fill="FFFFFF"/>
        </w:rPr>
        <w:t>02</w:t>
      </w:r>
      <w:r>
        <w:rPr>
          <w:rFonts w:ascii="仿宋_GB2312" w:eastAsia="仿宋_GB2312" w:hAnsi="微软雅黑" w:cs="宋体" w:hint="eastAsia"/>
          <w:color w:val="333333"/>
          <w:kern w:val="0"/>
          <w:sz w:val="32"/>
          <w:szCs w:val="32"/>
          <w:shd w:val="clear" w:color="auto" w:fill="FFFFFF"/>
        </w:rPr>
        <w:t>）住房公积金（</w:t>
      </w:r>
      <w:r>
        <w:rPr>
          <w:rFonts w:ascii="仿宋_GB2312" w:eastAsia="仿宋_GB2312" w:hAnsi="微软雅黑" w:cs="宋体"/>
          <w:color w:val="333333"/>
          <w:kern w:val="0"/>
          <w:sz w:val="32"/>
          <w:szCs w:val="32"/>
          <w:shd w:val="clear" w:color="auto" w:fill="FFFFFF"/>
        </w:rPr>
        <w:t>01</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年预算数为</w:t>
      </w:r>
      <w:r>
        <w:rPr>
          <w:rFonts w:ascii="仿宋_GB2312" w:eastAsia="仿宋_GB2312" w:hAnsi="微软雅黑" w:cs="宋体"/>
          <w:color w:val="333333"/>
          <w:kern w:val="0"/>
          <w:sz w:val="32"/>
          <w:szCs w:val="32"/>
          <w:shd w:val="clear" w:color="auto" w:fill="FFFFFF"/>
        </w:rPr>
        <w:t>14.21</w:t>
      </w:r>
      <w:r>
        <w:rPr>
          <w:rFonts w:ascii="仿宋_GB2312" w:eastAsia="仿宋_GB2312" w:hAnsi="微软雅黑" w:cs="宋体" w:hint="eastAsia"/>
          <w:color w:val="333333"/>
          <w:kern w:val="0"/>
          <w:sz w:val="32"/>
          <w:szCs w:val="32"/>
          <w:shd w:val="clear" w:color="auto" w:fill="FFFFFF"/>
        </w:rPr>
        <w:t>万元，主要用于：在职职工基本工资和津贴补贴以及规定比例为职工缴纳的住房公积金支出。</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六、一般公共预算基本支出情况说明</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年一般公共预算基本支出</w:t>
      </w:r>
      <w:r>
        <w:rPr>
          <w:rFonts w:ascii="仿宋_GB2312" w:eastAsia="仿宋_GB2312" w:hAnsi="微软雅黑" w:cs="宋体"/>
          <w:color w:val="333333"/>
          <w:kern w:val="0"/>
          <w:sz w:val="32"/>
          <w:szCs w:val="32"/>
          <w:shd w:val="clear" w:color="auto" w:fill="FFFFFF"/>
        </w:rPr>
        <w:t>1</w:t>
      </w:r>
      <w:r w:rsidR="00C169C0">
        <w:rPr>
          <w:rFonts w:ascii="仿宋_GB2312" w:eastAsia="仿宋_GB2312" w:hAnsi="微软雅黑" w:cs="宋体" w:hint="eastAsia"/>
          <w:color w:val="333333"/>
          <w:kern w:val="0"/>
          <w:sz w:val="32"/>
          <w:szCs w:val="32"/>
          <w:shd w:val="clear" w:color="auto" w:fill="FFFFFF"/>
        </w:rPr>
        <w:t>31</w:t>
      </w:r>
      <w:r>
        <w:rPr>
          <w:rFonts w:ascii="仿宋_GB2312" w:eastAsia="仿宋_GB2312" w:hAnsi="微软雅黑" w:cs="宋体"/>
          <w:color w:val="333333"/>
          <w:kern w:val="0"/>
          <w:sz w:val="32"/>
          <w:szCs w:val="32"/>
          <w:shd w:val="clear" w:color="auto" w:fill="FFFFFF"/>
        </w:rPr>
        <w:t>.10</w:t>
      </w:r>
      <w:r>
        <w:rPr>
          <w:rFonts w:ascii="仿宋_GB2312" w:eastAsia="仿宋_GB2312" w:hAnsi="微软雅黑" w:cs="宋体" w:hint="eastAsia"/>
          <w:color w:val="333333"/>
          <w:kern w:val="0"/>
          <w:sz w:val="32"/>
          <w:szCs w:val="32"/>
          <w:shd w:val="clear" w:color="auto" w:fill="FFFFFF"/>
        </w:rPr>
        <w:t>万元，</w:t>
      </w:r>
      <w:r w:rsidR="00C169C0">
        <w:rPr>
          <w:rFonts w:ascii="仿宋_GB2312" w:eastAsia="仿宋_GB2312" w:hAnsi="微软雅黑" w:cs="宋体" w:hint="eastAsia"/>
          <w:color w:val="333333"/>
          <w:kern w:val="0"/>
          <w:sz w:val="32"/>
          <w:szCs w:val="32"/>
          <w:shd w:val="clear" w:color="auto" w:fill="FFFFFF"/>
        </w:rPr>
        <w:t>项目支出15万元，</w:t>
      </w:r>
      <w:r>
        <w:rPr>
          <w:rFonts w:ascii="仿宋_GB2312" w:eastAsia="仿宋_GB2312" w:hAnsi="微软雅黑" w:cs="宋体" w:hint="eastAsia"/>
          <w:color w:val="333333"/>
          <w:kern w:val="0"/>
          <w:sz w:val="32"/>
          <w:szCs w:val="32"/>
          <w:shd w:val="clear" w:color="auto" w:fill="FFFFFF"/>
        </w:rPr>
        <w:t>其中：</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人员经费</w:t>
      </w:r>
      <w:r>
        <w:rPr>
          <w:rFonts w:ascii="仿宋_GB2312" w:eastAsia="仿宋_GB2312" w:hAnsi="微软雅黑" w:cs="宋体"/>
          <w:color w:val="333333"/>
          <w:kern w:val="0"/>
          <w:sz w:val="32"/>
          <w:szCs w:val="32"/>
          <w:shd w:val="clear" w:color="auto" w:fill="FFFFFF"/>
        </w:rPr>
        <w:t>118.21</w:t>
      </w:r>
      <w:r>
        <w:rPr>
          <w:rFonts w:ascii="仿宋_GB2312" w:eastAsia="仿宋_GB2312" w:hAnsi="微软雅黑" w:cs="宋体" w:hint="eastAsia"/>
          <w:color w:val="333333"/>
          <w:kern w:val="0"/>
          <w:sz w:val="32"/>
          <w:szCs w:val="32"/>
          <w:shd w:val="clear" w:color="auto" w:fill="FFFFFF"/>
        </w:rPr>
        <w:t>万元，主要包括：基本工资、津贴补贴、奖金、社会保险缴费、绩效工资、机关事业单位基本养</w:t>
      </w:r>
      <w:r>
        <w:rPr>
          <w:rFonts w:ascii="仿宋_GB2312" w:eastAsia="仿宋_GB2312" w:hAnsi="微软雅黑" w:cs="宋体" w:hint="eastAsia"/>
          <w:color w:val="333333"/>
          <w:kern w:val="0"/>
          <w:sz w:val="32"/>
          <w:szCs w:val="32"/>
          <w:shd w:val="clear" w:color="auto" w:fill="FFFFFF"/>
        </w:rPr>
        <w:lastRenderedPageBreak/>
        <w:t>老保险缴费、职业年金缴费、其他工资福利支出、离休费、住房公积金、其他对个人和家庭的补助支出。</w:t>
      </w:r>
    </w:p>
    <w:p w:rsidR="009A57C0" w:rsidRDefault="009A57C0">
      <w:pPr>
        <w:widowControl/>
        <w:shd w:val="clear" w:color="auto" w:fill="FFFFFF"/>
        <w:jc w:val="left"/>
        <w:rPr>
          <w:rFonts w:ascii="仿宋_GB2312" w:eastAsia="仿宋_GB2312" w:hAnsi="微软雅黑" w:cs="宋体" w:hint="eastAsia"/>
          <w:color w:val="333333"/>
          <w:kern w:val="0"/>
          <w:sz w:val="32"/>
          <w:szCs w:val="32"/>
          <w:shd w:val="clear" w:color="auto" w:fill="FFFFFF"/>
        </w:rPr>
      </w:pPr>
      <w:r>
        <w:rPr>
          <w:rFonts w:ascii="仿宋_GB2312" w:eastAsia="仿宋_GB2312" w:hAnsi="微软雅黑" w:cs="宋体" w:hint="eastAsia"/>
          <w:color w:val="333333"/>
          <w:kern w:val="0"/>
          <w:sz w:val="32"/>
          <w:szCs w:val="32"/>
          <w:shd w:val="clear" w:color="auto" w:fill="FFFFFF"/>
        </w:rPr>
        <w:t xml:space="preserve">　　公用经费</w:t>
      </w:r>
      <w:r>
        <w:rPr>
          <w:rFonts w:ascii="仿宋_GB2312" w:eastAsia="仿宋_GB2312" w:hAnsi="微软雅黑" w:cs="宋体"/>
          <w:color w:val="333333"/>
          <w:kern w:val="0"/>
          <w:sz w:val="32"/>
          <w:szCs w:val="32"/>
          <w:shd w:val="clear" w:color="auto" w:fill="FFFFFF"/>
        </w:rPr>
        <w:t>27</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89</w:t>
      </w:r>
      <w:r>
        <w:rPr>
          <w:rFonts w:ascii="仿宋_GB2312" w:eastAsia="仿宋_GB2312" w:hAnsi="微软雅黑" w:cs="宋体" w:hint="eastAsia"/>
          <w:color w:val="333333"/>
          <w:kern w:val="0"/>
          <w:sz w:val="32"/>
          <w:szCs w:val="32"/>
          <w:shd w:val="clear" w:color="auto" w:fill="FFFFFF"/>
        </w:rPr>
        <w:t>万元，主要包括：办公费、印刷费、手续费、水费、电费、邮电费、差旅费、维修（护）费、会议费、培训费、劳务费、工会经费、福利费、其他交通费、其他商品和服务支出。</w:t>
      </w:r>
    </w:p>
    <w:p w:rsidR="00C169C0" w:rsidRPr="00C169C0" w:rsidRDefault="00C169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项目支出经费15万元，主要包括：</w:t>
      </w:r>
      <w:r w:rsidRPr="00C169C0">
        <w:rPr>
          <w:rFonts w:ascii="仿宋_GB2312" w:eastAsia="仿宋_GB2312" w:hAnsi="微软雅黑" w:cs="宋体" w:hint="eastAsia"/>
          <w:color w:val="333333"/>
          <w:kern w:val="0"/>
          <w:sz w:val="32"/>
          <w:szCs w:val="32"/>
          <w:shd w:val="clear" w:color="auto" w:fill="FFFFFF"/>
        </w:rPr>
        <w:t>劳务开发工作经费</w:t>
      </w:r>
      <w:r>
        <w:rPr>
          <w:rFonts w:ascii="仿宋_GB2312" w:eastAsia="仿宋_GB2312" w:hAnsi="微软雅黑" w:cs="宋体" w:hint="eastAsia"/>
          <w:color w:val="333333"/>
          <w:kern w:val="0"/>
          <w:sz w:val="32"/>
          <w:szCs w:val="32"/>
          <w:shd w:val="clear" w:color="auto" w:fill="FFFFFF"/>
        </w:rPr>
        <w:t>、</w:t>
      </w:r>
      <w:r w:rsidRPr="00C169C0">
        <w:rPr>
          <w:rFonts w:ascii="仿宋_GB2312" w:eastAsia="仿宋_GB2312" w:hAnsi="微软雅黑" w:cs="宋体" w:hint="eastAsia"/>
          <w:color w:val="333333"/>
          <w:kern w:val="0"/>
          <w:sz w:val="32"/>
          <w:szCs w:val="32"/>
          <w:shd w:val="clear" w:color="auto" w:fill="FFFFFF"/>
        </w:rPr>
        <w:t>农民工技能大赛经费</w:t>
      </w:r>
      <w:r>
        <w:rPr>
          <w:rFonts w:ascii="仿宋_GB2312" w:eastAsia="仿宋_GB2312" w:hAnsi="微软雅黑" w:cs="宋体" w:hint="eastAsia"/>
          <w:color w:val="333333"/>
          <w:kern w:val="0"/>
          <w:sz w:val="32"/>
          <w:szCs w:val="32"/>
          <w:shd w:val="clear" w:color="auto" w:fill="FFFFFF"/>
        </w:rPr>
        <w:t>。</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七、“三公”经费财政拨款预算安排情况说明</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  </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年“三公”经费财政拨款预算数</w:t>
      </w:r>
      <w:r>
        <w:rPr>
          <w:rFonts w:ascii="仿宋_GB2312" w:eastAsia="仿宋_GB2312" w:hAnsi="微软雅黑" w:cs="宋体"/>
          <w:color w:val="333333"/>
          <w:kern w:val="0"/>
          <w:sz w:val="32"/>
          <w:szCs w:val="32"/>
          <w:shd w:val="clear" w:color="auto" w:fill="FFFFFF"/>
        </w:rPr>
        <w:t>2.75</w:t>
      </w:r>
      <w:r>
        <w:rPr>
          <w:rFonts w:ascii="仿宋_GB2312" w:eastAsia="仿宋_GB2312" w:hAnsi="微软雅黑" w:cs="宋体" w:hint="eastAsia"/>
          <w:color w:val="333333"/>
          <w:kern w:val="0"/>
          <w:sz w:val="32"/>
          <w:szCs w:val="32"/>
          <w:shd w:val="clear" w:color="auto" w:fill="FFFFFF"/>
        </w:rPr>
        <w:t>万元，其中：因公出国（境）经费</w:t>
      </w:r>
      <w:r>
        <w:rPr>
          <w:rFonts w:ascii="仿宋_GB2312" w:eastAsia="仿宋_GB2312" w:hAnsi="微软雅黑" w:cs="宋体"/>
          <w:color w:val="333333"/>
          <w:kern w:val="0"/>
          <w:sz w:val="32"/>
          <w:szCs w:val="32"/>
          <w:shd w:val="clear" w:color="auto" w:fill="FFFFFF"/>
        </w:rPr>
        <w:t>0</w:t>
      </w:r>
      <w:r>
        <w:rPr>
          <w:rFonts w:ascii="仿宋_GB2312" w:eastAsia="仿宋_GB2312" w:hAnsi="微软雅黑" w:cs="宋体" w:hint="eastAsia"/>
          <w:color w:val="333333"/>
          <w:kern w:val="0"/>
          <w:sz w:val="32"/>
          <w:szCs w:val="32"/>
          <w:shd w:val="clear" w:color="auto" w:fill="FFFFFF"/>
        </w:rPr>
        <w:t>万元，公务接待费</w:t>
      </w:r>
      <w:r>
        <w:rPr>
          <w:rFonts w:ascii="仿宋_GB2312" w:eastAsia="仿宋_GB2312" w:hAnsi="微软雅黑" w:cs="宋体"/>
          <w:color w:val="333333"/>
          <w:kern w:val="0"/>
          <w:sz w:val="32"/>
          <w:szCs w:val="32"/>
          <w:shd w:val="clear" w:color="auto" w:fill="FFFFFF"/>
        </w:rPr>
        <w:t>0.25</w:t>
      </w:r>
      <w:r>
        <w:rPr>
          <w:rFonts w:ascii="仿宋_GB2312" w:eastAsia="仿宋_GB2312" w:hAnsi="微软雅黑" w:cs="宋体" w:hint="eastAsia"/>
          <w:color w:val="333333"/>
          <w:kern w:val="0"/>
          <w:sz w:val="32"/>
          <w:szCs w:val="32"/>
          <w:shd w:val="clear" w:color="auto" w:fill="FFFFFF"/>
        </w:rPr>
        <w:t>万元，公务用车购置及运行维护费</w:t>
      </w:r>
      <w:r>
        <w:rPr>
          <w:rFonts w:ascii="仿宋_GB2312" w:eastAsia="仿宋_GB2312" w:hAnsi="微软雅黑" w:cs="宋体"/>
          <w:color w:val="333333"/>
          <w:kern w:val="0"/>
          <w:sz w:val="32"/>
          <w:szCs w:val="32"/>
          <w:shd w:val="clear" w:color="auto" w:fill="FFFFFF"/>
        </w:rPr>
        <w:t>2.50</w:t>
      </w:r>
      <w:r>
        <w:rPr>
          <w:rFonts w:ascii="仿宋_GB2312" w:eastAsia="仿宋_GB2312" w:hAnsi="微软雅黑" w:cs="宋体" w:hint="eastAsia"/>
          <w:color w:val="333333"/>
          <w:kern w:val="0"/>
          <w:sz w:val="32"/>
          <w:szCs w:val="32"/>
          <w:shd w:val="clear" w:color="auto" w:fill="FFFFFF"/>
        </w:rPr>
        <w:t>万元。</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（一）因公出国（境）经费较</w:t>
      </w:r>
      <w:r>
        <w:rPr>
          <w:rFonts w:ascii="仿宋_GB2312" w:eastAsia="仿宋_GB2312" w:hAnsi="微软雅黑" w:cs="宋体"/>
          <w:color w:val="333333"/>
          <w:kern w:val="0"/>
          <w:sz w:val="32"/>
          <w:szCs w:val="32"/>
          <w:shd w:val="clear" w:color="auto" w:fill="FFFFFF"/>
        </w:rPr>
        <w:t>2018</w:t>
      </w:r>
      <w:r>
        <w:rPr>
          <w:rFonts w:ascii="仿宋_GB2312" w:eastAsia="仿宋_GB2312" w:hAnsi="微软雅黑" w:cs="宋体" w:hint="eastAsia"/>
          <w:color w:val="333333"/>
          <w:kern w:val="0"/>
          <w:sz w:val="32"/>
          <w:szCs w:val="32"/>
          <w:shd w:val="clear" w:color="auto" w:fill="FFFFFF"/>
        </w:rPr>
        <w:t>年预算增长</w:t>
      </w:r>
      <w:r>
        <w:rPr>
          <w:rFonts w:ascii="仿宋_GB2312" w:eastAsia="仿宋_GB2312" w:hAnsi="微软雅黑" w:cs="宋体"/>
          <w:color w:val="333333"/>
          <w:kern w:val="0"/>
          <w:sz w:val="32"/>
          <w:szCs w:val="32"/>
          <w:shd w:val="clear" w:color="auto" w:fill="FFFFFF"/>
        </w:rPr>
        <w:t>0%</w:t>
      </w:r>
      <w:r>
        <w:rPr>
          <w:rFonts w:ascii="仿宋_GB2312" w:eastAsia="仿宋_GB2312" w:hAnsi="微软雅黑" w:cs="宋体" w:hint="eastAsia"/>
          <w:color w:val="333333"/>
          <w:kern w:val="0"/>
          <w:sz w:val="32"/>
          <w:szCs w:val="32"/>
          <w:shd w:val="clear" w:color="auto" w:fill="FFFFFF"/>
        </w:rPr>
        <w:t>。</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（二）公务接待费与</w:t>
      </w:r>
      <w:r>
        <w:rPr>
          <w:rFonts w:ascii="仿宋_GB2312" w:eastAsia="仿宋_GB2312" w:hAnsi="微软雅黑" w:cs="宋体"/>
          <w:color w:val="333333"/>
          <w:kern w:val="0"/>
          <w:sz w:val="32"/>
          <w:szCs w:val="32"/>
          <w:shd w:val="clear" w:color="auto" w:fill="FFFFFF"/>
        </w:rPr>
        <w:t>2019</w:t>
      </w:r>
      <w:r>
        <w:rPr>
          <w:rFonts w:ascii="仿宋_GB2312" w:eastAsia="仿宋_GB2312" w:hAnsi="微软雅黑" w:cs="宋体" w:hint="eastAsia"/>
          <w:color w:val="333333"/>
          <w:kern w:val="0"/>
          <w:sz w:val="32"/>
          <w:szCs w:val="32"/>
          <w:shd w:val="clear" w:color="auto" w:fill="FFFFFF"/>
        </w:rPr>
        <w:t>年预算减少</w:t>
      </w:r>
      <w:r>
        <w:rPr>
          <w:rFonts w:ascii="仿宋_GB2312" w:eastAsia="仿宋_GB2312" w:hAnsi="微软雅黑" w:cs="宋体"/>
          <w:color w:val="333333"/>
          <w:kern w:val="0"/>
          <w:sz w:val="32"/>
          <w:szCs w:val="32"/>
          <w:shd w:val="clear" w:color="auto" w:fill="FFFFFF"/>
        </w:rPr>
        <w:t>0.03</w:t>
      </w:r>
      <w:r>
        <w:rPr>
          <w:rFonts w:ascii="仿宋_GB2312" w:eastAsia="仿宋_GB2312" w:hAnsi="微软雅黑" w:cs="宋体" w:hint="eastAsia"/>
          <w:color w:val="333333"/>
          <w:kern w:val="0"/>
          <w:sz w:val="32"/>
          <w:szCs w:val="32"/>
          <w:shd w:val="clear" w:color="auto" w:fill="FFFFFF"/>
        </w:rPr>
        <w:t>万元。</w:t>
      </w:r>
      <w:r>
        <w:rPr>
          <w:rFonts w:ascii="仿宋_GB2312" w:eastAsia="仿宋_GB2312" w:hAnsi="微软雅黑" w:cs="宋体"/>
          <w:color w:val="333333"/>
          <w:kern w:val="0"/>
          <w:sz w:val="32"/>
          <w:szCs w:val="32"/>
          <w:shd w:val="clear" w:color="auto" w:fill="FFFFFF"/>
        </w:rPr>
        <w:t>2019</w:t>
      </w:r>
      <w:r>
        <w:rPr>
          <w:rFonts w:ascii="仿宋_GB2312" w:eastAsia="仿宋_GB2312" w:hAnsi="微软雅黑" w:cs="宋体" w:hint="eastAsia"/>
          <w:color w:val="333333"/>
          <w:kern w:val="0"/>
          <w:sz w:val="32"/>
          <w:szCs w:val="32"/>
          <w:shd w:val="clear" w:color="auto" w:fill="FFFFFF"/>
        </w:rPr>
        <w:t>年公务接待费计划用于考察调研和检查指导等公务活动开支的交通费、住宿费、用餐费等。</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（三）公务用车购置及运行维护费较</w:t>
      </w:r>
      <w:r>
        <w:rPr>
          <w:rFonts w:ascii="仿宋_GB2312" w:eastAsia="仿宋_GB2312" w:hAnsi="微软雅黑" w:cs="宋体"/>
          <w:color w:val="333333"/>
          <w:kern w:val="0"/>
          <w:sz w:val="32"/>
          <w:szCs w:val="32"/>
          <w:shd w:val="clear" w:color="auto" w:fill="FFFFFF"/>
        </w:rPr>
        <w:t>2019</w:t>
      </w:r>
      <w:r>
        <w:rPr>
          <w:rFonts w:ascii="仿宋_GB2312" w:eastAsia="仿宋_GB2312" w:hAnsi="微软雅黑" w:cs="宋体" w:hint="eastAsia"/>
          <w:color w:val="333333"/>
          <w:kern w:val="0"/>
          <w:sz w:val="32"/>
          <w:szCs w:val="32"/>
          <w:shd w:val="clear" w:color="auto" w:fill="FFFFFF"/>
        </w:rPr>
        <w:t>年预算持平。　　单位现有公务用车</w:t>
      </w:r>
      <w:r>
        <w:rPr>
          <w:rFonts w:ascii="仿宋_GB2312" w:eastAsia="仿宋_GB2312" w:hAnsi="微软雅黑" w:cs="宋体"/>
          <w:color w:val="333333"/>
          <w:kern w:val="0"/>
          <w:sz w:val="32"/>
          <w:szCs w:val="32"/>
          <w:shd w:val="clear" w:color="auto" w:fill="FFFFFF"/>
        </w:rPr>
        <w:t>1</w:t>
      </w:r>
      <w:r>
        <w:rPr>
          <w:rFonts w:ascii="仿宋_GB2312" w:eastAsia="仿宋_GB2312" w:hAnsi="微软雅黑" w:cs="宋体" w:hint="eastAsia"/>
          <w:color w:val="333333"/>
          <w:kern w:val="0"/>
          <w:sz w:val="32"/>
          <w:szCs w:val="32"/>
          <w:shd w:val="clear" w:color="auto" w:fill="FFFFFF"/>
        </w:rPr>
        <w:t>辆，其中：越野车</w:t>
      </w:r>
      <w:r>
        <w:rPr>
          <w:rFonts w:ascii="仿宋_GB2312" w:eastAsia="仿宋_GB2312" w:hAnsi="微软雅黑" w:cs="宋体"/>
          <w:color w:val="333333"/>
          <w:kern w:val="0"/>
          <w:sz w:val="32"/>
          <w:szCs w:val="32"/>
          <w:shd w:val="clear" w:color="auto" w:fill="FFFFFF"/>
        </w:rPr>
        <w:t>1</w:t>
      </w:r>
      <w:r>
        <w:rPr>
          <w:rFonts w:ascii="仿宋_GB2312" w:eastAsia="仿宋_GB2312" w:hAnsi="微软雅黑" w:cs="宋体" w:hint="eastAsia"/>
          <w:color w:val="333333"/>
          <w:kern w:val="0"/>
          <w:sz w:val="32"/>
          <w:szCs w:val="32"/>
          <w:shd w:val="clear" w:color="auto" w:fill="FFFFFF"/>
        </w:rPr>
        <w:t>辆。</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年未安排公务用车购置费。</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年安排公务用车运行维护费</w:t>
      </w:r>
      <w:r>
        <w:rPr>
          <w:rFonts w:ascii="仿宋_GB2312" w:eastAsia="仿宋_GB2312" w:hAnsi="微软雅黑" w:cs="宋体"/>
          <w:color w:val="333333"/>
          <w:kern w:val="0"/>
          <w:sz w:val="32"/>
          <w:szCs w:val="32"/>
          <w:shd w:val="clear" w:color="auto" w:fill="FFFFFF"/>
        </w:rPr>
        <w:t>2.5</w:t>
      </w:r>
      <w:r>
        <w:rPr>
          <w:rFonts w:ascii="仿宋_GB2312" w:eastAsia="仿宋_GB2312" w:hAnsi="微软雅黑" w:cs="宋体" w:hint="eastAsia"/>
          <w:color w:val="333333"/>
          <w:kern w:val="0"/>
          <w:sz w:val="32"/>
          <w:szCs w:val="32"/>
          <w:shd w:val="clear" w:color="auto" w:fill="FFFFFF"/>
        </w:rPr>
        <w:t>万元，用于公务用车燃油、过路（桥）、维修、保险等方面支出，主要保障单</w:t>
      </w:r>
      <w:r>
        <w:rPr>
          <w:rFonts w:ascii="仿宋_GB2312" w:eastAsia="仿宋_GB2312" w:hAnsi="微软雅黑" w:cs="宋体" w:hint="eastAsia"/>
          <w:color w:val="333333"/>
          <w:kern w:val="0"/>
          <w:sz w:val="32"/>
          <w:szCs w:val="32"/>
          <w:shd w:val="clear" w:color="auto" w:fill="FFFFFF"/>
        </w:rPr>
        <w:lastRenderedPageBreak/>
        <w:t>位工作调研、脱贫攻坚、政策宣传、就业工作检查等工作开展。</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八、政府性基金预算支出情况说明</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年没有使用政府性基金预算拨款安排的支出。</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b/>
          <w:bCs/>
          <w:color w:val="333333"/>
          <w:kern w:val="0"/>
          <w:sz w:val="32"/>
          <w:szCs w:val="32"/>
          <w:shd w:val="clear" w:color="auto" w:fill="FFFFFF"/>
        </w:rPr>
        <w:t>九、国有资本经营预算支出情况说明</w:t>
      </w:r>
    </w:p>
    <w:p w:rsidR="009A57C0" w:rsidRDefault="009A57C0">
      <w:pPr>
        <w:widowControl/>
        <w:shd w:val="clear" w:color="auto" w:fill="FFFFFF"/>
        <w:ind w:firstLine="640"/>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hint="eastAsia"/>
          <w:color w:val="333333"/>
          <w:kern w:val="0"/>
          <w:sz w:val="32"/>
          <w:szCs w:val="32"/>
          <w:shd w:val="clear" w:color="auto" w:fill="FFFFFF"/>
        </w:rPr>
        <w:t>就业局</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年没有使用国有资本经营预算拨款安排的支出。</w:t>
      </w:r>
    </w:p>
    <w:p w:rsidR="009A57C0" w:rsidRDefault="009A57C0" w:rsidP="00C169C0">
      <w:pPr>
        <w:widowControl/>
        <w:shd w:val="clear" w:color="auto" w:fill="FFFFFF"/>
        <w:ind w:firstLineChars="200"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十、绩效目标设置情况</w:t>
      </w:r>
    </w:p>
    <w:p w:rsidR="009A57C0" w:rsidRDefault="009A57C0" w:rsidP="009B330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绩效目标是预算编制的前提和基础，按照“费随事定”的原则，</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年九寨沟县公共就业和人才交流服务局</w:t>
      </w:r>
      <w:r>
        <w:rPr>
          <w:rFonts w:ascii="仿宋_GB2312" w:eastAsia="仿宋_GB2312" w:hAnsi="微软雅黑" w:cs="宋体"/>
          <w:color w:val="333333"/>
          <w:kern w:val="0"/>
          <w:sz w:val="32"/>
          <w:szCs w:val="32"/>
          <w:shd w:val="clear" w:color="auto" w:fill="FFFFFF"/>
        </w:rPr>
        <w:t>146.10</w:t>
      </w:r>
      <w:r>
        <w:rPr>
          <w:rFonts w:ascii="仿宋_GB2312" w:eastAsia="仿宋_GB2312" w:hAnsi="微软雅黑" w:cs="宋体" w:hint="eastAsia"/>
          <w:color w:val="333333"/>
          <w:kern w:val="0"/>
          <w:sz w:val="32"/>
          <w:szCs w:val="32"/>
          <w:shd w:val="clear" w:color="auto" w:fill="FFFFFF"/>
        </w:rPr>
        <w:t>万元（预算批复资金）按要求编制了绩效目标。</w:t>
      </w:r>
      <w:r>
        <w:rPr>
          <w:rFonts w:ascii="仿宋_GB2312" w:eastAsia="仿宋_GB2312" w:hAnsi="微软雅黑" w:cs="宋体"/>
          <w:color w:val="333333"/>
          <w:kern w:val="0"/>
          <w:sz w:val="32"/>
          <w:szCs w:val="32"/>
          <w:shd w:val="clear" w:color="auto" w:fill="FFFFFF"/>
        </w:rPr>
        <w:t>1.</w:t>
      </w:r>
      <w:r>
        <w:rPr>
          <w:rFonts w:ascii="仿宋_GB2312" w:eastAsia="仿宋_GB2312" w:hAnsi="微软雅黑" w:cs="宋体" w:hint="eastAsia"/>
          <w:color w:val="333333"/>
          <w:kern w:val="0"/>
          <w:sz w:val="32"/>
          <w:szCs w:val="32"/>
          <w:shd w:val="clear" w:color="auto" w:fill="FFFFFF"/>
        </w:rPr>
        <w:t>开展“春风行动”就业帮扶专场招聘会；</w:t>
      </w:r>
      <w:r>
        <w:rPr>
          <w:rFonts w:ascii="仿宋_GB2312" w:eastAsia="仿宋_GB2312" w:hAnsi="微软雅黑" w:cs="宋体"/>
          <w:color w:val="333333"/>
          <w:kern w:val="0"/>
          <w:sz w:val="32"/>
          <w:szCs w:val="32"/>
          <w:shd w:val="clear" w:color="auto" w:fill="FFFFFF"/>
        </w:rPr>
        <w:t>2.</w:t>
      </w:r>
      <w:r>
        <w:rPr>
          <w:rFonts w:ascii="仿宋_GB2312" w:eastAsia="仿宋_GB2312" w:hAnsi="微软雅黑" w:cs="宋体" w:hint="eastAsia"/>
          <w:color w:val="333333"/>
          <w:kern w:val="0"/>
          <w:sz w:val="32"/>
          <w:szCs w:val="32"/>
          <w:shd w:val="clear" w:color="auto" w:fill="FFFFFF"/>
        </w:rPr>
        <w:t>针对因灾困难人员继续加大公益性岗位开发力度；</w:t>
      </w:r>
      <w:r>
        <w:rPr>
          <w:rFonts w:ascii="仿宋_GB2312" w:eastAsia="仿宋_GB2312" w:hAnsi="微软雅黑" w:cs="宋体"/>
          <w:color w:val="333333"/>
          <w:kern w:val="0"/>
          <w:sz w:val="32"/>
          <w:szCs w:val="32"/>
          <w:shd w:val="clear" w:color="auto" w:fill="FFFFFF"/>
        </w:rPr>
        <w:t>3.</w:t>
      </w:r>
      <w:r>
        <w:rPr>
          <w:rFonts w:ascii="仿宋_GB2312" w:eastAsia="仿宋_GB2312" w:hAnsi="微软雅黑" w:cs="宋体" w:hint="eastAsia"/>
          <w:color w:val="333333"/>
          <w:kern w:val="0"/>
          <w:sz w:val="32"/>
          <w:szCs w:val="32"/>
          <w:shd w:val="clear" w:color="auto" w:fill="FFFFFF"/>
        </w:rPr>
        <w:t>根据政策，进一步加大落实创业担保贷款；</w:t>
      </w:r>
      <w:r>
        <w:rPr>
          <w:rFonts w:ascii="仿宋_GB2312" w:eastAsia="仿宋_GB2312" w:hAnsi="微软雅黑" w:cs="宋体"/>
          <w:color w:val="333333"/>
          <w:kern w:val="0"/>
          <w:sz w:val="32"/>
          <w:szCs w:val="32"/>
          <w:shd w:val="clear" w:color="auto" w:fill="FFFFFF"/>
        </w:rPr>
        <w:t>4.</w:t>
      </w:r>
      <w:r>
        <w:rPr>
          <w:rFonts w:ascii="仿宋_GB2312" w:eastAsia="仿宋_GB2312" w:hAnsi="微软雅黑" w:cs="宋体" w:hint="eastAsia"/>
          <w:color w:val="333333"/>
          <w:kern w:val="0"/>
          <w:sz w:val="32"/>
          <w:szCs w:val="32"/>
          <w:shd w:val="clear" w:color="auto" w:fill="FFFFFF"/>
        </w:rPr>
        <w:t>继续做好因灾困难企业失业金审核发放工作</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hint="eastAsia"/>
          <w:b/>
          <w:bCs/>
          <w:color w:val="333333"/>
          <w:kern w:val="0"/>
          <w:sz w:val="32"/>
          <w:szCs w:val="32"/>
          <w:shd w:val="clear" w:color="auto" w:fill="FFFFFF"/>
        </w:rPr>
        <w:t>十一、其他重要事项的情况说明</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（一）机关运行经费</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年，就业局机关运行经费财政拨款预算</w:t>
      </w:r>
      <w:r>
        <w:rPr>
          <w:rFonts w:ascii="仿宋_GB2312" w:eastAsia="仿宋_GB2312" w:hAnsi="微软雅黑" w:cs="宋体"/>
          <w:color w:val="333333"/>
          <w:kern w:val="0"/>
          <w:sz w:val="32"/>
          <w:szCs w:val="32"/>
          <w:shd w:val="clear" w:color="auto" w:fill="FFFFFF"/>
        </w:rPr>
        <w:t>27.89</w:t>
      </w:r>
      <w:r>
        <w:rPr>
          <w:rFonts w:ascii="仿宋_GB2312" w:eastAsia="仿宋_GB2312" w:hAnsi="微软雅黑" w:cs="宋体" w:hint="eastAsia"/>
          <w:color w:val="333333"/>
          <w:kern w:val="0"/>
          <w:sz w:val="32"/>
          <w:szCs w:val="32"/>
          <w:shd w:val="clear" w:color="auto" w:fill="FFFFFF"/>
        </w:rPr>
        <w:t>万元（基本支出</w:t>
      </w:r>
      <w:r>
        <w:rPr>
          <w:rFonts w:ascii="仿宋_GB2312" w:eastAsia="仿宋_GB2312" w:hAnsi="微软雅黑" w:cs="宋体"/>
          <w:color w:val="333333"/>
          <w:kern w:val="0"/>
          <w:sz w:val="32"/>
          <w:szCs w:val="32"/>
          <w:shd w:val="clear" w:color="auto" w:fill="FFFFFF"/>
        </w:rPr>
        <w:t>12.89</w:t>
      </w:r>
      <w:r>
        <w:rPr>
          <w:rFonts w:ascii="仿宋_GB2312" w:eastAsia="仿宋_GB2312" w:hAnsi="微软雅黑" w:cs="宋体" w:hint="eastAsia"/>
          <w:color w:val="333333"/>
          <w:kern w:val="0"/>
          <w:sz w:val="32"/>
          <w:szCs w:val="32"/>
          <w:shd w:val="clear" w:color="auto" w:fill="FFFFFF"/>
        </w:rPr>
        <w:t>万元，项目支出</w:t>
      </w:r>
      <w:r>
        <w:rPr>
          <w:rFonts w:ascii="仿宋_GB2312" w:eastAsia="仿宋_GB2312" w:hAnsi="微软雅黑" w:cs="宋体"/>
          <w:color w:val="333333"/>
          <w:kern w:val="0"/>
          <w:sz w:val="32"/>
          <w:szCs w:val="32"/>
          <w:shd w:val="clear" w:color="auto" w:fill="FFFFFF"/>
        </w:rPr>
        <w:t>15</w:t>
      </w:r>
      <w:r>
        <w:rPr>
          <w:rFonts w:ascii="仿宋_GB2312" w:eastAsia="仿宋_GB2312" w:hAnsi="微软雅黑" w:cs="宋体" w:hint="eastAsia"/>
          <w:color w:val="333333"/>
          <w:kern w:val="0"/>
          <w:sz w:val="32"/>
          <w:szCs w:val="32"/>
          <w:shd w:val="clear" w:color="auto" w:fill="FFFFFF"/>
        </w:rPr>
        <w:t>万元），比</w:t>
      </w:r>
      <w:r>
        <w:rPr>
          <w:rFonts w:ascii="仿宋_GB2312" w:eastAsia="仿宋_GB2312" w:hAnsi="微软雅黑" w:cs="宋体"/>
          <w:color w:val="333333"/>
          <w:kern w:val="0"/>
          <w:sz w:val="32"/>
          <w:szCs w:val="32"/>
          <w:shd w:val="clear" w:color="auto" w:fill="FFFFFF"/>
        </w:rPr>
        <w:t>2019</w:t>
      </w:r>
      <w:r>
        <w:rPr>
          <w:rFonts w:ascii="仿宋_GB2312" w:eastAsia="仿宋_GB2312" w:hAnsi="微软雅黑" w:cs="宋体" w:hint="eastAsia"/>
          <w:color w:val="333333"/>
          <w:kern w:val="0"/>
          <w:sz w:val="32"/>
          <w:szCs w:val="32"/>
          <w:shd w:val="clear" w:color="auto" w:fill="FFFFFF"/>
        </w:rPr>
        <w:t>年预算增加</w:t>
      </w:r>
      <w:r>
        <w:rPr>
          <w:rFonts w:ascii="仿宋_GB2312" w:eastAsia="仿宋_GB2312" w:hAnsi="微软雅黑" w:cs="宋体"/>
          <w:color w:val="333333"/>
          <w:kern w:val="0"/>
          <w:sz w:val="32"/>
          <w:szCs w:val="32"/>
          <w:shd w:val="clear" w:color="auto" w:fill="FFFFFF"/>
        </w:rPr>
        <w:t>8.56</w:t>
      </w:r>
      <w:r>
        <w:rPr>
          <w:rFonts w:ascii="仿宋_GB2312" w:eastAsia="仿宋_GB2312" w:hAnsi="微软雅黑" w:cs="宋体" w:hint="eastAsia"/>
          <w:color w:val="333333"/>
          <w:kern w:val="0"/>
          <w:sz w:val="32"/>
          <w:szCs w:val="32"/>
          <w:shd w:val="clear" w:color="auto" w:fill="FFFFFF"/>
        </w:rPr>
        <w:t>万元，增长</w:t>
      </w:r>
      <w:r>
        <w:rPr>
          <w:rFonts w:ascii="仿宋_GB2312" w:eastAsia="仿宋_GB2312" w:hAnsi="微软雅黑" w:cs="宋体"/>
          <w:color w:val="333333"/>
          <w:kern w:val="0"/>
          <w:sz w:val="32"/>
          <w:szCs w:val="32"/>
          <w:shd w:val="clear" w:color="auto" w:fill="FFFFFF"/>
        </w:rPr>
        <w:t>22.28%</w:t>
      </w:r>
      <w:r>
        <w:rPr>
          <w:rFonts w:ascii="仿宋_GB2312" w:eastAsia="仿宋_GB2312" w:hAnsi="微软雅黑" w:cs="宋体" w:hint="eastAsia"/>
          <w:color w:val="333333"/>
          <w:kern w:val="0"/>
          <w:sz w:val="32"/>
          <w:szCs w:val="32"/>
          <w:shd w:val="clear" w:color="auto" w:fill="FFFFFF"/>
        </w:rPr>
        <w:t>。</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（二）政府采购情况</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年未安排政府采购预算。</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（三）国有资产占有使用情况</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lastRenderedPageBreak/>
        <w:t xml:space="preserve">　　截至</w:t>
      </w:r>
      <w:r>
        <w:rPr>
          <w:rFonts w:ascii="仿宋_GB2312" w:eastAsia="仿宋_GB2312" w:hAnsi="微软雅黑" w:cs="宋体"/>
          <w:color w:val="333333"/>
          <w:kern w:val="0"/>
          <w:sz w:val="32"/>
          <w:szCs w:val="32"/>
          <w:shd w:val="clear" w:color="auto" w:fill="FFFFFF"/>
        </w:rPr>
        <w:t>2019</w:t>
      </w:r>
      <w:r>
        <w:rPr>
          <w:rFonts w:ascii="仿宋_GB2312" w:eastAsia="仿宋_GB2312" w:hAnsi="微软雅黑" w:cs="宋体" w:hint="eastAsia"/>
          <w:color w:val="333333"/>
          <w:kern w:val="0"/>
          <w:sz w:val="32"/>
          <w:szCs w:val="32"/>
          <w:shd w:val="clear" w:color="auto" w:fill="FFFFFF"/>
        </w:rPr>
        <w:t>年</w:t>
      </w:r>
      <w:r>
        <w:rPr>
          <w:rFonts w:ascii="仿宋_GB2312" w:eastAsia="仿宋_GB2312" w:hAnsi="微软雅黑" w:cs="宋体"/>
          <w:color w:val="333333"/>
          <w:kern w:val="0"/>
          <w:sz w:val="32"/>
          <w:szCs w:val="32"/>
          <w:shd w:val="clear" w:color="auto" w:fill="FFFFFF"/>
        </w:rPr>
        <w:t>12</w:t>
      </w:r>
      <w:r>
        <w:rPr>
          <w:rFonts w:ascii="仿宋_GB2312" w:eastAsia="仿宋_GB2312" w:hAnsi="微软雅黑" w:cs="宋体" w:hint="eastAsia"/>
          <w:color w:val="333333"/>
          <w:kern w:val="0"/>
          <w:sz w:val="32"/>
          <w:szCs w:val="32"/>
          <w:shd w:val="clear" w:color="auto" w:fill="FFFFFF"/>
        </w:rPr>
        <w:t>月</w:t>
      </w:r>
      <w:r>
        <w:rPr>
          <w:rFonts w:ascii="仿宋_GB2312" w:eastAsia="仿宋_GB2312" w:hAnsi="微软雅黑" w:cs="宋体"/>
          <w:color w:val="333333"/>
          <w:kern w:val="0"/>
          <w:sz w:val="32"/>
          <w:szCs w:val="32"/>
          <w:shd w:val="clear" w:color="auto" w:fill="FFFFFF"/>
        </w:rPr>
        <w:t>31</w:t>
      </w:r>
      <w:r>
        <w:rPr>
          <w:rFonts w:ascii="仿宋_GB2312" w:eastAsia="仿宋_GB2312" w:hAnsi="微软雅黑" w:cs="宋体" w:hint="eastAsia"/>
          <w:color w:val="333333"/>
          <w:kern w:val="0"/>
          <w:sz w:val="32"/>
          <w:szCs w:val="32"/>
          <w:shd w:val="clear" w:color="auto" w:fill="FFFFFF"/>
        </w:rPr>
        <w:t>日，就业局公有车辆</w:t>
      </w:r>
      <w:r>
        <w:rPr>
          <w:rFonts w:ascii="仿宋_GB2312" w:eastAsia="仿宋_GB2312" w:hAnsi="微软雅黑" w:cs="宋体"/>
          <w:color w:val="333333"/>
          <w:kern w:val="0"/>
          <w:sz w:val="32"/>
          <w:szCs w:val="32"/>
          <w:shd w:val="clear" w:color="auto" w:fill="FFFFFF"/>
        </w:rPr>
        <w:t>1</w:t>
      </w:r>
      <w:r>
        <w:rPr>
          <w:rFonts w:ascii="仿宋_GB2312" w:eastAsia="仿宋_GB2312" w:hAnsi="微软雅黑" w:cs="宋体" w:hint="eastAsia"/>
          <w:color w:val="333333"/>
          <w:kern w:val="0"/>
          <w:sz w:val="32"/>
          <w:szCs w:val="32"/>
          <w:shd w:val="clear" w:color="auto" w:fill="FFFFFF"/>
        </w:rPr>
        <w:t>辆，其中：一般公务用车</w:t>
      </w:r>
      <w:r>
        <w:rPr>
          <w:rFonts w:ascii="仿宋_GB2312" w:eastAsia="仿宋_GB2312" w:hAnsi="微软雅黑" w:cs="宋体"/>
          <w:color w:val="333333"/>
          <w:kern w:val="0"/>
          <w:sz w:val="32"/>
          <w:szCs w:val="32"/>
          <w:shd w:val="clear" w:color="auto" w:fill="FFFFFF"/>
        </w:rPr>
        <w:t>1</w:t>
      </w:r>
      <w:r>
        <w:rPr>
          <w:rFonts w:ascii="仿宋_GB2312" w:eastAsia="仿宋_GB2312" w:hAnsi="微软雅黑" w:cs="宋体" w:hint="eastAsia"/>
          <w:color w:val="333333"/>
          <w:kern w:val="0"/>
          <w:sz w:val="32"/>
          <w:szCs w:val="32"/>
          <w:shd w:val="clear" w:color="auto" w:fill="FFFFFF"/>
        </w:rPr>
        <w:t>辆。</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年部门预算未安排购置车辆及单位价值</w:t>
      </w:r>
      <w:r>
        <w:rPr>
          <w:rFonts w:ascii="仿宋_GB2312" w:eastAsia="仿宋_GB2312" w:hAnsi="微软雅黑" w:cs="宋体"/>
          <w:color w:val="333333"/>
          <w:kern w:val="0"/>
          <w:sz w:val="32"/>
          <w:szCs w:val="32"/>
          <w:shd w:val="clear" w:color="auto" w:fill="FFFFFF"/>
        </w:rPr>
        <w:t>200</w:t>
      </w:r>
      <w:r>
        <w:rPr>
          <w:rFonts w:ascii="仿宋_GB2312" w:eastAsia="仿宋_GB2312" w:hAnsi="微软雅黑" w:cs="宋体" w:hint="eastAsia"/>
          <w:color w:val="333333"/>
          <w:kern w:val="0"/>
          <w:sz w:val="32"/>
          <w:szCs w:val="32"/>
          <w:shd w:val="clear" w:color="auto" w:fill="FFFFFF"/>
        </w:rPr>
        <w:t>万元以上大型设备。</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hint="eastAsia"/>
          <w:b/>
          <w:bCs/>
          <w:color w:val="333333"/>
          <w:kern w:val="0"/>
          <w:sz w:val="32"/>
          <w:szCs w:val="32"/>
          <w:shd w:val="clear" w:color="auto" w:fill="FFFFFF"/>
        </w:rPr>
        <w:t>十二、名词解释</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1.</w:t>
      </w:r>
      <w:r>
        <w:rPr>
          <w:rFonts w:ascii="仿宋_GB2312" w:eastAsia="仿宋_GB2312" w:hAnsi="微软雅黑" w:cs="宋体" w:hint="eastAsia"/>
          <w:color w:val="333333"/>
          <w:kern w:val="0"/>
          <w:sz w:val="32"/>
          <w:szCs w:val="32"/>
          <w:shd w:val="clear" w:color="auto" w:fill="FFFFFF"/>
        </w:rPr>
        <w:t>一般公共预算拨款收入：指财政当年拨付的资金。</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2.</w:t>
      </w:r>
      <w:r>
        <w:rPr>
          <w:rFonts w:ascii="仿宋_GB2312" w:eastAsia="仿宋_GB2312" w:hAnsi="微软雅黑" w:cs="宋体" w:hint="eastAsia"/>
          <w:color w:val="333333"/>
          <w:kern w:val="0"/>
          <w:sz w:val="32"/>
          <w:szCs w:val="32"/>
          <w:shd w:val="clear" w:color="auto" w:fill="FFFFFF"/>
        </w:rPr>
        <w:t>上年结转：指以前年度尚未完成，结转到本年仍按原规定用途继续使用的资金。</w:t>
      </w:r>
    </w:p>
    <w:p w:rsidR="009A57C0" w:rsidRDefault="009A57C0">
      <w:pPr>
        <w:widowControl/>
        <w:shd w:val="clear" w:color="auto" w:fill="FFFFFF"/>
        <w:ind w:firstLine="640"/>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color w:val="333333"/>
          <w:kern w:val="0"/>
          <w:sz w:val="32"/>
          <w:szCs w:val="32"/>
          <w:shd w:val="clear" w:color="auto" w:fill="FFFFFF"/>
        </w:rPr>
        <w:t>3.</w:t>
      </w:r>
      <w:r>
        <w:rPr>
          <w:rFonts w:ascii="仿宋_GB2312" w:eastAsia="仿宋_GB2312" w:hAnsi="微软雅黑" w:cs="宋体" w:hint="eastAsia"/>
          <w:color w:val="333333"/>
          <w:kern w:val="0"/>
          <w:sz w:val="32"/>
          <w:szCs w:val="32"/>
          <w:shd w:val="clear" w:color="auto" w:fill="FFFFFF"/>
        </w:rPr>
        <w:t>社会保障和就业支出（</w:t>
      </w:r>
      <w:r>
        <w:rPr>
          <w:rFonts w:ascii="仿宋_GB2312" w:eastAsia="仿宋_GB2312" w:hAnsi="微软雅黑" w:cs="宋体"/>
          <w:color w:val="333333"/>
          <w:kern w:val="0"/>
          <w:sz w:val="32"/>
          <w:szCs w:val="32"/>
          <w:shd w:val="clear" w:color="auto" w:fill="FFFFFF"/>
        </w:rPr>
        <w:t>208</w:t>
      </w:r>
      <w:r>
        <w:rPr>
          <w:rFonts w:ascii="仿宋_GB2312" w:eastAsia="仿宋_GB2312" w:hAnsi="微软雅黑" w:cs="宋体" w:hint="eastAsia"/>
          <w:color w:val="333333"/>
          <w:kern w:val="0"/>
          <w:sz w:val="32"/>
          <w:szCs w:val="32"/>
          <w:shd w:val="clear" w:color="auto" w:fill="FFFFFF"/>
        </w:rPr>
        <w:t>）行政事业单位离退休（</w:t>
      </w:r>
      <w:r>
        <w:rPr>
          <w:rFonts w:ascii="仿宋_GB2312" w:eastAsia="仿宋_GB2312" w:hAnsi="微软雅黑" w:cs="宋体"/>
          <w:color w:val="333333"/>
          <w:kern w:val="0"/>
          <w:sz w:val="32"/>
          <w:szCs w:val="32"/>
          <w:shd w:val="clear" w:color="auto" w:fill="FFFFFF"/>
        </w:rPr>
        <w:t>05</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  </w:t>
      </w:r>
      <w:r>
        <w:rPr>
          <w:rFonts w:ascii="仿宋_GB2312" w:eastAsia="仿宋_GB2312" w:hAnsi="微软雅黑" w:cs="宋体" w:hint="eastAsia"/>
          <w:color w:val="333333"/>
          <w:kern w:val="0"/>
          <w:sz w:val="32"/>
          <w:szCs w:val="32"/>
          <w:shd w:val="clear" w:color="auto" w:fill="FFFFFF"/>
        </w:rPr>
        <w:t>机关事业单位基本养老保险缴费支出（</w:t>
      </w:r>
      <w:r>
        <w:rPr>
          <w:rFonts w:ascii="仿宋_GB2312" w:eastAsia="仿宋_GB2312" w:hAnsi="微软雅黑" w:cs="宋体"/>
          <w:color w:val="333333"/>
          <w:kern w:val="0"/>
          <w:sz w:val="32"/>
          <w:szCs w:val="32"/>
          <w:shd w:val="clear" w:color="auto" w:fill="FFFFFF"/>
        </w:rPr>
        <w:t>05</w:t>
      </w:r>
      <w:r>
        <w:rPr>
          <w:rFonts w:ascii="仿宋_GB2312" w:eastAsia="仿宋_GB2312" w:hAnsi="微软雅黑" w:cs="宋体" w:hint="eastAsia"/>
          <w:color w:val="333333"/>
          <w:kern w:val="0"/>
          <w:sz w:val="32"/>
          <w:szCs w:val="32"/>
          <w:shd w:val="clear" w:color="auto" w:fill="FFFFFF"/>
        </w:rPr>
        <w:t>），主要用于：单位职工养老保险缴费支出。</w:t>
      </w:r>
    </w:p>
    <w:p w:rsidR="009A57C0" w:rsidRDefault="009A57C0">
      <w:pPr>
        <w:widowControl/>
        <w:shd w:val="clear" w:color="auto" w:fill="FFFFFF"/>
        <w:ind w:firstLine="640"/>
        <w:jc w:val="left"/>
        <w:rPr>
          <w:rFonts w:ascii="仿宋_GB2312" w:eastAsia="仿宋_GB2312" w:hAnsi="微软雅黑" w:cs="宋体"/>
          <w:color w:val="333333"/>
          <w:kern w:val="0"/>
          <w:sz w:val="32"/>
          <w:szCs w:val="32"/>
          <w:shd w:val="clear" w:color="auto" w:fill="FFFFFF"/>
        </w:rPr>
      </w:pPr>
      <w:r>
        <w:rPr>
          <w:rFonts w:ascii="仿宋_GB2312" w:eastAsia="仿宋_GB2312" w:hAnsi="微软雅黑" w:cs="宋体"/>
          <w:color w:val="333333"/>
          <w:kern w:val="0"/>
          <w:sz w:val="32"/>
          <w:szCs w:val="32"/>
          <w:shd w:val="clear" w:color="auto" w:fill="FFFFFF"/>
        </w:rPr>
        <w:t>4.</w:t>
      </w:r>
      <w:r>
        <w:rPr>
          <w:rFonts w:ascii="仿宋_GB2312" w:eastAsia="仿宋_GB2312" w:hAnsi="微软雅黑" w:cs="宋体" w:hint="eastAsia"/>
          <w:color w:val="333333"/>
          <w:kern w:val="0"/>
          <w:sz w:val="32"/>
          <w:szCs w:val="32"/>
          <w:shd w:val="clear" w:color="auto" w:fill="FFFFFF"/>
        </w:rPr>
        <w:t>社会保障和就业支出（</w:t>
      </w:r>
      <w:r>
        <w:rPr>
          <w:rFonts w:ascii="仿宋_GB2312" w:eastAsia="仿宋_GB2312" w:hAnsi="微软雅黑" w:cs="宋体"/>
          <w:color w:val="333333"/>
          <w:kern w:val="0"/>
          <w:sz w:val="32"/>
          <w:szCs w:val="32"/>
          <w:shd w:val="clear" w:color="auto" w:fill="FFFFFF"/>
        </w:rPr>
        <w:t>208</w:t>
      </w:r>
      <w:r>
        <w:rPr>
          <w:rFonts w:ascii="仿宋_GB2312" w:eastAsia="仿宋_GB2312" w:hAnsi="微软雅黑" w:cs="宋体" w:hint="eastAsia"/>
          <w:color w:val="333333"/>
          <w:kern w:val="0"/>
          <w:sz w:val="32"/>
          <w:szCs w:val="32"/>
          <w:shd w:val="clear" w:color="auto" w:fill="FFFFFF"/>
        </w:rPr>
        <w:t>）行政事业单位离退休（</w:t>
      </w:r>
      <w:r>
        <w:rPr>
          <w:rFonts w:ascii="仿宋_GB2312" w:eastAsia="仿宋_GB2312" w:hAnsi="微软雅黑" w:cs="宋体"/>
          <w:color w:val="333333"/>
          <w:kern w:val="0"/>
          <w:sz w:val="32"/>
          <w:szCs w:val="32"/>
          <w:shd w:val="clear" w:color="auto" w:fill="FFFFFF"/>
        </w:rPr>
        <w:t>05</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  </w:t>
      </w:r>
      <w:r>
        <w:rPr>
          <w:rFonts w:ascii="仿宋_GB2312" w:eastAsia="仿宋_GB2312" w:hAnsi="微软雅黑" w:cs="宋体" w:hint="eastAsia"/>
          <w:color w:val="333333"/>
          <w:kern w:val="0"/>
          <w:sz w:val="32"/>
          <w:szCs w:val="32"/>
          <w:shd w:val="clear" w:color="auto" w:fill="FFFFFF"/>
        </w:rPr>
        <w:t>其他行政事业单位养老支出（</w:t>
      </w:r>
      <w:r>
        <w:rPr>
          <w:rFonts w:ascii="仿宋_GB2312" w:eastAsia="仿宋_GB2312" w:hAnsi="微软雅黑" w:cs="宋体"/>
          <w:color w:val="333333"/>
          <w:kern w:val="0"/>
          <w:sz w:val="32"/>
          <w:szCs w:val="32"/>
          <w:shd w:val="clear" w:color="auto" w:fill="FFFFFF"/>
        </w:rPr>
        <w:t>99</w:t>
      </w:r>
      <w:r>
        <w:rPr>
          <w:rFonts w:ascii="仿宋_GB2312" w:eastAsia="仿宋_GB2312" w:hAnsi="微软雅黑" w:cs="宋体" w:hint="eastAsia"/>
          <w:color w:val="333333"/>
          <w:kern w:val="0"/>
          <w:sz w:val="32"/>
          <w:szCs w:val="32"/>
          <w:shd w:val="clear" w:color="auto" w:fill="FFFFFF"/>
        </w:rPr>
        <w:t>），主要用于：单位职工临聘人员养老保险缴费支出</w:t>
      </w:r>
    </w:p>
    <w:p w:rsidR="009A57C0" w:rsidRDefault="009A57C0">
      <w:pPr>
        <w:widowControl/>
        <w:shd w:val="clear" w:color="auto" w:fill="FFFFFF"/>
        <w:jc w:val="left"/>
        <w:rPr>
          <w:rFonts w:ascii="微软雅黑" w:eastAsia="仿宋_GB2312"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5.</w:t>
      </w:r>
      <w:r>
        <w:rPr>
          <w:rFonts w:ascii="仿宋_GB2312" w:eastAsia="仿宋_GB2312" w:hAnsi="微软雅黑" w:cs="宋体" w:hint="eastAsia"/>
          <w:color w:val="333333"/>
          <w:kern w:val="0"/>
          <w:sz w:val="32"/>
          <w:szCs w:val="32"/>
          <w:shd w:val="clear" w:color="auto" w:fill="FFFFFF"/>
        </w:rPr>
        <w:t>社会保障和就业（</w:t>
      </w:r>
      <w:r>
        <w:rPr>
          <w:rFonts w:ascii="仿宋_GB2312" w:eastAsia="仿宋_GB2312" w:hAnsi="微软雅黑" w:cs="宋体"/>
          <w:color w:val="333333"/>
          <w:kern w:val="0"/>
          <w:sz w:val="32"/>
          <w:szCs w:val="32"/>
          <w:shd w:val="clear" w:color="auto" w:fill="FFFFFF"/>
        </w:rPr>
        <w:t>208</w:t>
      </w:r>
      <w:r>
        <w:rPr>
          <w:rFonts w:ascii="仿宋_GB2312" w:eastAsia="仿宋_GB2312" w:hAnsi="微软雅黑" w:cs="宋体" w:hint="eastAsia"/>
          <w:color w:val="333333"/>
          <w:kern w:val="0"/>
          <w:sz w:val="32"/>
          <w:szCs w:val="32"/>
          <w:shd w:val="clear" w:color="auto" w:fill="FFFFFF"/>
        </w:rPr>
        <w:t>）人力资源和社会保障管理事务（</w:t>
      </w:r>
      <w:r>
        <w:rPr>
          <w:rFonts w:ascii="仿宋_GB2312" w:eastAsia="仿宋_GB2312" w:hAnsi="微软雅黑" w:cs="宋体"/>
          <w:color w:val="333333"/>
          <w:kern w:val="0"/>
          <w:sz w:val="32"/>
          <w:szCs w:val="32"/>
          <w:shd w:val="clear" w:color="auto" w:fill="FFFFFF"/>
        </w:rPr>
        <w:t>01</w:t>
      </w:r>
      <w:r>
        <w:rPr>
          <w:rFonts w:ascii="仿宋_GB2312" w:eastAsia="仿宋_GB2312" w:hAnsi="微软雅黑" w:cs="宋体" w:hint="eastAsia"/>
          <w:color w:val="333333"/>
          <w:kern w:val="0"/>
          <w:sz w:val="32"/>
          <w:szCs w:val="32"/>
          <w:shd w:val="clear" w:color="auto" w:fill="FFFFFF"/>
        </w:rPr>
        <w:t>）社会保险经办机构（</w:t>
      </w:r>
      <w:r>
        <w:rPr>
          <w:rFonts w:ascii="仿宋_GB2312" w:eastAsia="仿宋_GB2312" w:hAnsi="微软雅黑" w:cs="宋体"/>
          <w:color w:val="333333"/>
          <w:kern w:val="0"/>
          <w:sz w:val="32"/>
          <w:szCs w:val="32"/>
          <w:shd w:val="clear" w:color="auto" w:fill="FFFFFF"/>
        </w:rPr>
        <w:t>09</w:t>
      </w:r>
      <w:r>
        <w:rPr>
          <w:rFonts w:ascii="仿宋_GB2312" w:eastAsia="仿宋_GB2312" w:hAnsi="微软雅黑" w:cs="宋体" w:hint="eastAsia"/>
          <w:color w:val="333333"/>
          <w:kern w:val="0"/>
          <w:sz w:val="32"/>
          <w:szCs w:val="32"/>
          <w:shd w:val="clear" w:color="auto" w:fill="FFFFFF"/>
        </w:rPr>
        <w:t>）：指社会保险经办机构在职人员的基本工资、津贴补贴、奖金、伙食补助费、绩效工资、机关事业单位基本养老保险缴费、职业年金缴费、其他社会保障缴费、其他工资福利支出、离休费、退休费、抚恤金、生活补助、医疗费、奖励金、提租补贴、购房补贴、其他对个人和家庭的补助支出以及公用经费，主要包括：办公</w:t>
      </w:r>
      <w:r>
        <w:rPr>
          <w:rFonts w:ascii="仿宋_GB2312" w:eastAsia="仿宋_GB2312" w:hAnsi="微软雅黑" w:cs="宋体" w:hint="eastAsia"/>
          <w:color w:val="333333"/>
          <w:kern w:val="0"/>
          <w:sz w:val="32"/>
          <w:szCs w:val="32"/>
          <w:shd w:val="clear" w:color="auto" w:fill="FFFFFF"/>
        </w:rPr>
        <w:lastRenderedPageBreak/>
        <w:t>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6.</w:t>
      </w:r>
      <w:r>
        <w:rPr>
          <w:rFonts w:ascii="仿宋_GB2312" w:eastAsia="仿宋_GB2312" w:hAnsi="微软雅黑" w:cs="宋体" w:hint="eastAsia"/>
          <w:color w:val="333333"/>
          <w:kern w:val="0"/>
          <w:sz w:val="32"/>
          <w:szCs w:val="32"/>
          <w:shd w:val="clear" w:color="auto" w:fill="FFFFFF"/>
        </w:rPr>
        <w:t>医疗卫生与计划生育（类）行政事业单位医疗（款）行政单位医疗（项）：指厅机关及参公管理事业单位用于缴纳单位基本医疗保险支出。</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7.</w:t>
      </w:r>
      <w:r>
        <w:rPr>
          <w:rFonts w:ascii="仿宋_GB2312" w:eastAsia="仿宋_GB2312" w:hAnsi="微软雅黑" w:cs="宋体" w:hint="eastAsia"/>
          <w:color w:val="333333"/>
          <w:kern w:val="0"/>
          <w:sz w:val="32"/>
          <w:szCs w:val="32"/>
          <w:shd w:val="clear" w:color="auto" w:fill="FFFFFF"/>
        </w:rPr>
        <w:t>医疗卫生与计划生育（</w:t>
      </w:r>
      <w:r>
        <w:rPr>
          <w:rFonts w:ascii="仿宋_GB2312" w:eastAsia="仿宋_GB2312" w:hAnsi="微软雅黑" w:cs="宋体"/>
          <w:color w:val="333333"/>
          <w:kern w:val="0"/>
          <w:sz w:val="32"/>
          <w:szCs w:val="32"/>
          <w:shd w:val="clear" w:color="auto" w:fill="FFFFFF"/>
        </w:rPr>
        <w:t>210</w:t>
      </w:r>
      <w:r>
        <w:rPr>
          <w:rFonts w:ascii="仿宋_GB2312" w:eastAsia="仿宋_GB2312" w:hAnsi="微软雅黑" w:cs="宋体" w:hint="eastAsia"/>
          <w:color w:val="333333"/>
          <w:kern w:val="0"/>
          <w:sz w:val="32"/>
          <w:szCs w:val="32"/>
          <w:shd w:val="clear" w:color="auto" w:fill="FFFFFF"/>
        </w:rPr>
        <w:t>）行政事业单位医疗（</w:t>
      </w:r>
      <w:r>
        <w:rPr>
          <w:rFonts w:ascii="仿宋_GB2312" w:eastAsia="仿宋_GB2312" w:hAnsi="微软雅黑" w:cs="宋体"/>
          <w:color w:val="333333"/>
          <w:kern w:val="0"/>
          <w:sz w:val="32"/>
          <w:szCs w:val="32"/>
          <w:shd w:val="clear" w:color="auto" w:fill="FFFFFF"/>
        </w:rPr>
        <w:t>11</w:t>
      </w:r>
      <w:r>
        <w:rPr>
          <w:rFonts w:ascii="仿宋_GB2312" w:eastAsia="仿宋_GB2312" w:hAnsi="微软雅黑" w:cs="宋体" w:hint="eastAsia"/>
          <w:color w:val="333333"/>
          <w:kern w:val="0"/>
          <w:sz w:val="32"/>
          <w:szCs w:val="32"/>
          <w:shd w:val="clear" w:color="auto" w:fill="FFFFFF"/>
        </w:rPr>
        <w:t>）事业单位医疗（</w:t>
      </w:r>
      <w:r>
        <w:rPr>
          <w:rFonts w:ascii="仿宋_GB2312" w:eastAsia="仿宋_GB2312" w:hAnsi="微软雅黑" w:cs="宋体"/>
          <w:color w:val="333333"/>
          <w:kern w:val="0"/>
          <w:sz w:val="32"/>
          <w:szCs w:val="32"/>
          <w:shd w:val="clear" w:color="auto" w:fill="FFFFFF"/>
        </w:rPr>
        <w:t>02</w:t>
      </w:r>
      <w:r>
        <w:rPr>
          <w:rFonts w:ascii="仿宋_GB2312" w:eastAsia="仿宋_GB2312" w:hAnsi="微软雅黑" w:cs="宋体" w:hint="eastAsia"/>
          <w:color w:val="333333"/>
          <w:kern w:val="0"/>
          <w:sz w:val="32"/>
          <w:szCs w:val="32"/>
          <w:shd w:val="clear" w:color="auto" w:fill="FFFFFF"/>
        </w:rPr>
        <w:t>）：指事业单位用于缴纳单位基本医疗保险支出。</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8.</w:t>
      </w:r>
      <w:r>
        <w:rPr>
          <w:rFonts w:ascii="仿宋_GB2312" w:eastAsia="仿宋_GB2312" w:hAnsi="微软雅黑" w:cs="宋体" w:hint="eastAsia"/>
          <w:color w:val="333333"/>
          <w:kern w:val="0"/>
          <w:sz w:val="32"/>
          <w:szCs w:val="32"/>
          <w:shd w:val="clear" w:color="auto" w:fill="FFFFFF"/>
        </w:rPr>
        <w:t>医疗卫生与计划生育（</w:t>
      </w:r>
      <w:r>
        <w:rPr>
          <w:rFonts w:ascii="仿宋_GB2312" w:eastAsia="仿宋_GB2312" w:hAnsi="微软雅黑" w:cs="宋体"/>
          <w:color w:val="333333"/>
          <w:kern w:val="0"/>
          <w:sz w:val="32"/>
          <w:szCs w:val="32"/>
          <w:shd w:val="clear" w:color="auto" w:fill="FFFFFF"/>
        </w:rPr>
        <w:t>210</w:t>
      </w:r>
      <w:r>
        <w:rPr>
          <w:rFonts w:ascii="仿宋_GB2312" w:eastAsia="仿宋_GB2312" w:hAnsi="微软雅黑" w:cs="宋体" w:hint="eastAsia"/>
          <w:color w:val="333333"/>
          <w:kern w:val="0"/>
          <w:sz w:val="32"/>
          <w:szCs w:val="32"/>
          <w:shd w:val="clear" w:color="auto" w:fill="FFFFFF"/>
        </w:rPr>
        <w:t>）行政事业单位医疗（</w:t>
      </w:r>
      <w:r>
        <w:rPr>
          <w:rFonts w:ascii="仿宋_GB2312" w:eastAsia="仿宋_GB2312" w:hAnsi="微软雅黑" w:cs="宋体"/>
          <w:color w:val="333333"/>
          <w:kern w:val="0"/>
          <w:sz w:val="32"/>
          <w:szCs w:val="32"/>
          <w:shd w:val="clear" w:color="auto" w:fill="FFFFFF"/>
        </w:rPr>
        <w:t>11</w:t>
      </w:r>
      <w:r>
        <w:rPr>
          <w:rFonts w:ascii="仿宋_GB2312" w:eastAsia="仿宋_GB2312" w:hAnsi="微软雅黑" w:cs="宋体" w:hint="eastAsia"/>
          <w:color w:val="333333"/>
          <w:kern w:val="0"/>
          <w:sz w:val="32"/>
          <w:szCs w:val="32"/>
          <w:shd w:val="clear" w:color="auto" w:fill="FFFFFF"/>
        </w:rPr>
        <w:t>）公务员医疗补助（</w:t>
      </w:r>
      <w:r>
        <w:rPr>
          <w:rFonts w:ascii="仿宋_GB2312" w:eastAsia="仿宋_GB2312" w:hAnsi="微软雅黑" w:cs="宋体"/>
          <w:color w:val="333333"/>
          <w:kern w:val="0"/>
          <w:sz w:val="32"/>
          <w:szCs w:val="32"/>
          <w:shd w:val="clear" w:color="auto" w:fill="FFFFFF"/>
        </w:rPr>
        <w:t>03</w:t>
      </w:r>
      <w:r>
        <w:rPr>
          <w:rFonts w:ascii="仿宋_GB2312" w:eastAsia="仿宋_GB2312" w:hAnsi="微软雅黑" w:cs="宋体" w:hint="eastAsia"/>
          <w:color w:val="333333"/>
          <w:kern w:val="0"/>
          <w:sz w:val="32"/>
          <w:szCs w:val="32"/>
          <w:shd w:val="clear" w:color="auto" w:fill="FFFFFF"/>
        </w:rPr>
        <w:t>）：指厅机关及参公管理事业单位用于集中缴纳公务员医疗补助支出。</w:t>
      </w:r>
    </w:p>
    <w:p w:rsidR="009A57C0" w:rsidRDefault="009A57C0">
      <w:pPr>
        <w:widowControl/>
        <w:shd w:val="clear" w:color="auto" w:fill="FFFFFF"/>
        <w:ind w:firstLine="64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9.</w:t>
      </w:r>
      <w:r>
        <w:rPr>
          <w:rFonts w:ascii="仿宋_GB2312" w:eastAsia="仿宋_GB2312" w:hAnsi="微软雅黑" w:cs="宋体" w:hint="eastAsia"/>
          <w:color w:val="333333"/>
          <w:kern w:val="0"/>
          <w:sz w:val="32"/>
          <w:szCs w:val="32"/>
          <w:shd w:val="clear" w:color="auto" w:fill="FFFFFF"/>
        </w:rPr>
        <w:t>医疗卫生与计划生育支出（</w:t>
      </w:r>
      <w:r>
        <w:rPr>
          <w:rFonts w:ascii="仿宋_GB2312" w:eastAsia="仿宋_GB2312" w:hAnsi="微软雅黑" w:cs="宋体"/>
          <w:color w:val="333333"/>
          <w:kern w:val="0"/>
          <w:sz w:val="32"/>
          <w:szCs w:val="32"/>
          <w:shd w:val="clear" w:color="auto" w:fill="FFFFFF"/>
        </w:rPr>
        <w:t>210</w:t>
      </w:r>
      <w:r>
        <w:rPr>
          <w:rFonts w:ascii="仿宋_GB2312" w:eastAsia="仿宋_GB2312" w:hAnsi="微软雅黑" w:cs="宋体" w:hint="eastAsia"/>
          <w:color w:val="333333"/>
          <w:kern w:val="0"/>
          <w:sz w:val="32"/>
          <w:szCs w:val="32"/>
          <w:shd w:val="clear" w:color="auto" w:fill="FFFFFF"/>
        </w:rPr>
        <w:t>）行政事业单位医疗（</w:t>
      </w:r>
      <w:r>
        <w:rPr>
          <w:rFonts w:ascii="仿宋_GB2312" w:eastAsia="仿宋_GB2312" w:hAnsi="微软雅黑" w:cs="宋体"/>
          <w:color w:val="333333"/>
          <w:kern w:val="0"/>
          <w:sz w:val="32"/>
          <w:szCs w:val="32"/>
          <w:shd w:val="clear" w:color="auto" w:fill="FFFFFF"/>
        </w:rPr>
        <w:t>11</w:t>
      </w:r>
      <w:r>
        <w:rPr>
          <w:rFonts w:ascii="仿宋_GB2312" w:eastAsia="仿宋_GB2312" w:hAnsi="微软雅黑" w:cs="宋体" w:hint="eastAsia"/>
          <w:color w:val="333333"/>
          <w:kern w:val="0"/>
          <w:sz w:val="32"/>
          <w:szCs w:val="32"/>
          <w:shd w:val="clear" w:color="auto" w:fill="FFFFFF"/>
        </w:rPr>
        <w:t>）其他行政事业单位医疗支出（</w:t>
      </w:r>
      <w:r>
        <w:rPr>
          <w:rFonts w:ascii="仿宋_GB2312" w:eastAsia="仿宋_GB2312" w:hAnsi="微软雅黑" w:cs="宋体"/>
          <w:color w:val="333333"/>
          <w:kern w:val="0"/>
          <w:sz w:val="32"/>
          <w:szCs w:val="32"/>
          <w:shd w:val="clear" w:color="auto" w:fill="FFFFFF"/>
        </w:rPr>
        <w:t>99</w:t>
      </w:r>
      <w:r>
        <w:rPr>
          <w:rFonts w:ascii="仿宋_GB2312" w:eastAsia="仿宋_GB2312" w:hAnsi="微软雅黑" w:cs="宋体" w:hint="eastAsia"/>
          <w:color w:val="333333"/>
          <w:kern w:val="0"/>
          <w:sz w:val="32"/>
          <w:szCs w:val="32"/>
          <w:shd w:val="clear" w:color="auto" w:fill="FFFFFF"/>
        </w:rPr>
        <w:t>）</w:t>
      </w:r>
      <w:r>
        <w:rPr>
          <w:rFonts w:ascii="仿宋_GB2312" w:eastAsia="仿宋_GB2312" w:hAnsi="微软雅黑" w:cs="宋体"/>
          <w:color w:val="333333"/>
          <w:kern w:val="0"/>
          <w:sz w:val="32"/>
          <w:szCs w:val="32"/>
          <w:shd w:val="clear" w:color="auto" w:fill="FFFFFF"/>
        </w:rPr>
        <w:t>:2018</w:t>
      </w:r>
      <w:r>
        <w:rPr>
          <w:rFonts w:ascii="仿宋_GB2312" w:eastAsia="仿宋_GB2312" w:hAnsi="微软雅黑" w:cs="宋体" w:hint="eastAsia"/>
          <w:color w:val="333333"/>
          <w:kern w:val="0"/>
          <w:sz w:val="32"/>
          <w:szCs w:val="32"/>
          <w:shd w:val="clear" w:color="auto" w:fill="FFFFFF"/>
        </w:rPr>
        <w:t>年预算数为</w:t>
      </w:r>
      <w:r>
        <w:rPr>
          <w:rFonts w:ascii="仿宋_GB2312" w:eastAsia="仿宋_GB2312" w:hAnsi="微软雅黑" w:cs="宋体"/>
          <w:color w:val="333333"/>
          <w:kern w:val="0"/>
          <w:sz w:val="32"/>
          <w:szCs w:val="32"/>
          <w:shd w:val="clear" w:color="auto" w:fill="FFFFFF"/>
        </w:rPr>
        <w:t>0.42</w:t>
      </w:r>
      <w:r>
        <w:rPr>
          <w:rFonts w:ascii="仿宋_GB2312" w:eastAsia="仿宋_GB2312" w:hAnsi="微软雅黑" w:cs="宋体" w:hint="eastAsia"/>
          <w:color w:val="333333"/>
          <w:kern w:val="0"/>
          <w:sz w:val="32"/>
          <w:szCs w:val="32"/>
          <w:shd w:val="clear" w:color="auto" w:fill="FFFFFF"/>
        </w:rPr>
        <w:t>万元，主要用于：单位职工其他医疗支出</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10.</w:t>
      </w:r>
      <w:r>
        <w:rPr>
          <w:rFonts w:ascii="仿宋_GB2312" w:eastAsia="仿宋_GB2312" w:hAnsi="微软雅黑" w:cs="宋体" w:hint="eastAsia"/>
          <w:color w:val="333333"/>
          <w:kern w:val="0"/>
          <w:sz w:val="32"/>
          <w:szCs w:val="32"/>
          <w:shd w:val="clear" w:color="auto" w:fill="FFFFFF"/>
        </w:rPr>
        <w:t>住房保障（</w:t>
      </w:r>
      <w:r>
        <w:rPr>
          <w:rFonts w:ascii="仿宋_GB2312" w:eastAsia="仿宋_GB2312" w:hAnsi="微软雅黑" w:cs="宋体"/>
          <w:color w:val="333333"/>
          <w:kern w:val="0"/>
          <w:sz w:val="32"/>
          <w:szCs w:val="32"/>
          <w:shd w:val="clear" w:color="auto" w:fill="FFFFFF"/>
        </w:rPr>
        <w:t>221</w:t>
      </w:r>
      <w:r>
        <w:rPr>
          <w:rFonts w:ascii="仿宋_GB2312" w:eastAsia="仿宋_GB2312" w:hAnsi="微软雅黑" w:cs="宋体" w:hint="eastAsia"/>
          <w:color w:val="333333"/>
          <w:kern w:val="0"/>
          <w:sz w:val="32"/>
          <w:szCs w:val="32"/>
          <w:shd w:val="clear" w:color="auto" w:fill="FFFFFF"/>
        </w:rPr>
        <w:t>）住房改革支出（</w:t>
      </w:r>
      <w:r>
        <w:rPr>
          <w:rFonts w:ascii="仿宋_GB2312" w:eastAsia="仿宋_GB2312" w:hAnsi="微软雅黑" w:cs="宋体"/>
          <w:color w:val="333333"/>
          <w:kern w:val="0"/>
          <w:sz w:val="32"/>
          <w:szCs w:val="32"/>
          <w:shd w:val="clear" w:color="auto" w:fill="FFFFFF"/>
        </w:rPr>
        <w:t>02</w:t>
      </w:r>
      <w:r>
        <w:rPr>
          <w:rFonts w:ascii="仿宋_GB2312" w:eastAsia="仿宋_GB2312" w:hAnsi="微软雅黑" w:cs="宋体" w:hint="eastAsia"/>
          <w:color w:val="333333"/>
          <w:kern w:val="0"/>
          <w:sz w:val="32"/>
          <w:szCs w:val="32"/>
          <w:shd w:val="clear" w:color="auto" w:fill="FFFFFF"/>
        </w:rPr>
        <w:t>）住房公积金（</w:t>
      </w:r>
      <w:r>
        <w:rPr>
          <w:rFonts w:ascii="仿宋_GB2312" w:eastAsia="仿宋_GB2312" w:hAnsi="微软雅黑" w:cs="宋体"/>
          <w:color w:val="333333"/>
          <w:kern w:val="0"/>
          <w:sz w:val="32"/>
          <w:szCs w:val="32"/>
          <w:shd w:val="clear" w:color="auto" w:fill="FFFFFF"/>
        </w:rPr>
        <w:t>01</w:t>
      </w:r>
      <w:r>
        <w:rPr>
          <w:rFonts w:ascii="仿宋_GB2312" w:eastAsia="仿宋_GB2312" w:hAnsi="微软雅黑" w:cs="宋体" w:hint="eastAsia"/>
          <w:color w:val="333333"/>
          <w:kern w:val="0"/>
          <w:sz w:val="32"/>
          <w:szCs w:val="32"/>
          <w:shd w:val="clear" w:color="auto" w:fill="FFFFFF"/>
        </w:rPr>
        <w:t>）：指按照《住房公积金管理条例》的规定，由单位及其在职职工缴存的长期住房储金。</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11.</w:t>
      </w:r>
      <w:r>
        <w:rPr>
          <w:rFonts w:ascii="仿宋_GB2312" w:eastAsia="仿宋_GB2312" w:hAnsi="微软雅黑" w:cs="宋体" w:hint="eastAsia"/>
          <w:color w:val="333333"/>
          <w:kern w:val="0"/>
          <w:sz w:val="32"/>
          <w:szCs w:val="32"/>
          <w:shd w:val="clear" w:color="auto" w:fill="FFFFFF"/>
        </w:rPr>
        <w:t>基本支出：指为保证机构正常运转，完成日常工作任务而发生的人员支出和公用支出。</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lastRenderedPageBreak/>
        <w:t xml:space="preserve">　　</w:t>
      </w:r>
      <w:r>
        <w:rPr>
          <w:rFonts w:ascii="仿宋_GB2312" w:eastAsia="仿宋_GB2312" w:hAnsi="微软雅黑" w:cs="宋体"/>
          <w:color w:val="333333"/>
          <w:kern w:val="0"/>
          <w:sz w:val="32"/>
          <w:szCs w:val="32"/>
          <w:shd w:val="clear" w:color="auto" w:fill="FFFFFF"/>
        </w:rPr>
        <w:t>12.</w:t>
      </w:r>
      <w:r>
        <w:rPr>
          <w:rFonts w:ascii="仿宋_GB2312" w:eastAsia="仿宋_GB2312" w:hAnsi="微软雅黑" w:cs="宋体" w:hint="eastAsia"/>
          <w:color w:val="333333"/>
          <w:kern w:val="0"/>
          <w:sz w:val="32"/>
          <w:szCs w:val="32"/>
          <w:shd w:val="clear" w:color="auto" w:fill="FFFFFF"/>
        </w:rPr>
        <w:t>项目支出：指在基本支出之外为完成特定行政任务和事业发展目标所发生的支出。</w:t>
      </w:r>
    </w:p>
    <w:p w:rsidR="009A57C0" w:rsidRDefault="009A57C0">
      <w:pPr>
        <w:widowControl/>
        <w:shd w:val="clear" w:color="auto" w:fill="FFFFFF"/>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 xml:space="preserve">　　</w:t>
      </w:r>
      <w:r>
        <w:rPr>
          <w:rFonts w:ascii="仿宋_GB2312" w:eastAsia="仿宋_GB2312" w:hAnsi="微软雅黑" w:cs="宋体"/>
          <w:color w:val="333333"/>
          <w:kern w:val="0"/>
          <w:sz w:val="32"/>
          <w:szCs w:val="32"/>
          <w:shd w:val="clear" w:color="auto" w:fill="FFFFFF"/>
        </w:rPr>
        <w:t>13.</w:t>
      </w:r>
      <w:r>
        <w:rPr>
          <w:rFonts w:ascii="仿宋_GB2312" w:eastAsia="仿宋_GB2312" w:hAnsi="微软雅黑" w:cs="宋体" w:hint="eastAsia"/>
          <w:color w:val="333333"/>
          <w:kern w:val="0"/>
          <w:sz w:val="32"/>
          <w:szCs w:val="32"/>
          <w:shd w:val="clear" w:color="auto" w:fill="FFFFFF"/>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9A57C0" w:rsidRDefault="009A57C0">
      <w:pPr>
        <w:widowControl/>
        <w:shd w:val="clear" w:color="auto" w:fill="FFFFFF"/>
        <w:ind w:firstLine="66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14.</w:t>
      </w:r>
      <w:r>
        <w:rPr>
          <w:rFonts w:ascii="仿宋_GB2312" w:eastAsia="仿宋_GB2312" w:hAnsi="微软雅黑" w:cs="宋体" w:hint="eastAsia"/>
          <w:color w:val="333333"/>
          <w:kern w:val="0"/>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rsidR="009A57C0" w:rsidRDefault="009A57C0">
      <w:pPr>
        <w:widowControl/>
        <w:shd w:val="clear" w:color="auto" w:fill="FFFFFF"/>
        <w:ind w:firstLine="660"/>
        <w:jc w:val="left"/>
        <w:rPr>
          <w:rFonts w:ascii="微软雅黑" w:eastAsia="微软雅黑" w:hAnsi="微软雅黑" w:cs="宋体"/>
          <w:color w:val="333333"/>
          <w:kern w:val="0"/>
          <w:sz w:val="26"/>
          <w:szCs w:val="26"/>
        </w:rPr>
      </w:pPr>
      <w:r>
        <w:rPr>
          <w:rFonts w:ascii="仿宋_GB2312" w:eastAsia="仿宋_GB2312" w:hAnsi="微软雅黑" w:cs="宋体"/>
          <w:color w:val="333333"/>
          <w:kern w:val="0"/>
          <w:sz w:val="32"/>
          <w:szCs w:val="32"/>
          <w:shd w:val="clear" w:color="auto" w:fill="FFFFFF"/>
        </w:rPr>
        <w:t> </w:t>
      </w:r>
    </w:p>
    <w:p w:rsidR="009A57C0" w:rsidRDefault="009A57C0">
      <w:pPr>
        <w:widowControl/>
        <w:shd w:val="clear" w:color="auto" w:fill="FFFFFF"/>
        <w:ind w:firstLine="660"/>
        <w:jc w:val="left"/>
        <w:rPr>
          <w:rFonts w:ascii="微软雅黑" w:eastAsia="微软雅黑" w:hAnsi="微软雅黑" w:cs="宋体"/>
          <w:color w:val="333333"/>
          <w:kern w:val="0"/>
          <w:sz w:val="26"/>
          <w:szCs w:val="26"/>
        </w:rPr>
      </w:pPr>
      <w:r>
        <w:rPr>
          <w:rFonts w:ascii="仿宋_GB2312" w:eastAsia="仿宋_GB2312" w:hAnsi="微软雅黑" w:cs="宋体" w:hint="eastAsia"/>
          <w:color w:val="333333"/>
          <w:kern w:val="0"/>
          <w:sz w:val="32"/>
          <w:szCs w:val="32"/>
          <w:shd w:val="clear" w:color="auto" w:fill="FFFFFF"/>
        </w:rPr>
        <w:t>附件：</w:t>
      </w:r>
      <w:r>
        <w:rPr>
          <w:rFonts w:ascii="仿宋_GB2312" w:eastAsia="仿宋_GB2312" w:hAnsi="微软雅黑" w:cs="宋体"/>
          <w:color w:val="333333"/>
          <w:kern w:val="0"/>
          <w:sz w:val="32"/>
          <w:szCs w:val="32"/>
          <w:shd w:val="clear" w:color="auto" w:fill="FFFFFF"/>
        </w:rPr>
        <w:t>2020</w:t>
      </w:r>
      <w:r>
        <w:rPr>
          <w:rFonts w:ascii="仿宋_GB2312" w:eastAsia="仿宋_GB2312" w:hAnsi="微软雅黑" w:cs="宋体" w:hint="eastAsia"/>
          <w:color w:val="333333"/>
          <w:kern w:val="0"/>
          <w:sz w:val="32"/>
          <w:szCs w:val="32"/>
          <w:shd w:val="clear" w:color="auto" w:fill="FFFFFF"/>
        </w:rPr>
        <w:t>年部门预算公开表</w:t>
      </w:r>
    </w:p>
    <w:p w:rsidR="009A57C0" w:rsidRDefault="009A57C0"/>
    <w:sectPr w:rsidR="009A57C0" w:rsidSect="006531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F8F" w:rsidRDefault="001B2F8F" w:rsidP="00C169C0">
      <w:r>
        <w:separator/>
      </w:r>
    </w:p>
  </w:endnote>
  <w:endnote w:type="continuationSeparator" w:id="1">
    <w:p w:rsidR="001B2F8F" w:rsidRDefault="001B2F8F" w:rsidP="00C16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宋体"/>
    <w:panose1 w:val="02010601030101010101"/>
    <w:charset w:val="86"/>
    <w:family w:val="auto"/>
    <w:pitch w:val="variable"/>
    <w:sig w:usb0="00000001" w:usb1="080E0000" w:usb2="00000010" w:usb3="00000000" w:csb0="00040000" w:csb1="00000000"/>
  </w:font>
  <w:font w:name="微软雅黑">
    <w:altName w:val="Times New Roman"/>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F8F" w:rsidRDefault="001B2F8F" w:rsidP="00C169C0">
      <w:r>
        <w:separator/>
      </w:r>
    </w:p>
  </w:footnote>
  <w:footnote w:type="continuationSeparator" w:id="1">
    <w:p w:rsidR="001B2F8F" w:rsidRDefault="001B2F8F" w:rsidP="00C169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9"/>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31F6"/>
    <w:rsid w:val="001B2F8F"/>
    <w:rsid w:val="003608C7"/>
    <w:rsid w:val="004B0453"/>
    <w:rsid w:val="006531F6"/>
    <w:rsid w:val="009A57C0"/>
    <w:rsid w:val="009B3300"/>
    <w:rsid w:val="00C169C0"/>
    <w:rsid w:val="00FB02E2"/>
    <w:rsid w:val="06343BEC"/>
    <w:rsid w:val="0E4D467E"/>
    <w:rsid w:val="16D80C08"/>
    <w:rsid w:val="1A6E1A47"/>
    <w:rsid w:val="1C7F5402"/>
    <w:rsid w:val="1D4A5E3B"/>
    <w:rsid w:val="1DF13AE9"/>
    <w:rsid w:val="239267AD"/>
    <w:rsid w:val="34343186"/>
    <w:rsid w:val="3A456596"/>
    <w:rsid w:val="41465FC6"/>
    <w:rsid w:val="41D5438C"/>
    <w:rsid w:val="4BE10AC2"/>
    <w:rsid w:val="60C034D8"/>
    <w:rsid w:val="680C6400"/>
    <w:rsid w:val="6F7E6451"/>
    <w:rsid w:val="75146F8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31F6"/>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169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169C0"/>
    <w:rPr>
      <w:rFonts w:ascii="Calibri" w:hAnsi="Calibri"/>
      <w:sz w:val="18"/>
      <w:szCs w:val="18"/>
    </w:rPr>
  </w:style>
  <w:style w:type="paragraph" w:styleId="a4">
    <w:name w:val="footer"/>
    <w:basedOn w:val="a"/>
    <w:link w:val="Char0"/>
    <w:uiPriority w:val="99"/>
    <w:semiHidden/>
    <w:unhideWhenUsed/>
    <w:rsid w:val="00C169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169C0"/>
    <w:rPr>
      <w:rFonts w:ascii="Calibri" w:hAnsi="Calibr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647</Words>
  <Characters>3694</Characters>
  <Application>Microsoft Office Word</Application>
  <DocSecurity>0</DocSecurity>
  <Lines>30</Lines>
  <Paragraphs>8</Paragraphs>
  <ScaleCrop>false</ScaleCrop>
  <Company>China</Company>
  <LinksUpToDate>false</LinksUpToDate>
  <CharactersWithSpaces>4333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九寨沟县公共就业和人才交流服务局</dc:title>
  <dc:subject/>
  <dc:creator>User</dc:creator>
  <cp:keywords/>
  <dc:description/>
  <cp:lastModifiedBy>dell</cp:lastModifiedBy>
  <cp:revision>3</cp:revision>
  <dcterms:created xsi:type="dcterms:W3CDTF">2020-03-05T05:09:00Z</dcterms:created>
  <dcterms:modified xsi:type="dcterms:W3CDTF">2020-03-12T06:54:00Z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