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3BD" w:rsidRDefault="00F02B55">
      <w:pPr>
        <w:jc w:val="center"/>
        <w:rPr>
          <w:rFonts w:ascii="方正小标宋简体" w:eastAsia="方正小标宋简体"/>
          <w:b/>
          <w:sz w:val="44"/>
          <w:szCs w:val="44"/>
          <w:shd w:val="clear" w:color="auto" w:fill="FFFFFF"/>
        </w:rPr>
      </w:pPr>
      <w:r>
        <w:rPr>
          <w:rFonts w:ascii="方正小标宋简体" w:eastAsia="方正小标宋简体" w:hint="eastAsia"/>
          <w:b/>
          <w:sz w:val="44"/>
          <w:szCs w:val="44"/>
          <w:shd w:val="clear" w:color="auto" w:fill="FFFFFF"/>
        </w:rPr>
        <w:t>九寨沟县</w:t>
      </w:r>
      <w:r>
        <w:rPr>
          <w:rFonts w:ascii="方正小标宋简体" w:eastAsia="方正小标宋简体"/>
          <w:b/>
          <w:sz w:val="44"/>
          <w:szCs w:val="44"/>
          <w:shd w:val="clear" w:color="auto" w:fill="FFFFFF"/>
        </w:rPr>
        <w:t>应急管理局</w:t>
      </w:r>
    </w:p>
    <w:p w:rsidR="005A13BD" w:rsidRDefault="00F02B55">
      <w:pPr>
        <w:jc w:val="center"/>
        <w:rPr>
          <w:rFonts w:ascii="方正小标宋简体" w:eastAsia="方正小标宋简体"/>
          <w:b/>
          <w:sz w:val="44"/>
          <w:szCs w:val="44"/>
          <w:shd w:val="clear" w:color="auto" w:fill="FFFFFF"/>
        </w:rPr>
      </w:pPr>
      <w:r>
        <w:rPr>
          <w:rFonts w:ascii="方正小标宋简体" w:eastAsia="方正小标宋简体"/>
          <w:b/>
          <w:sz w:val="44"/>
          <w:szCs w:val="44"/>
          <w:shd w:val="clear" w:color="auto" w:fill="FFFFFF"/>
        </w:rPr>
        <w:t>20</w:t>
      </w:r>
      <w:r>
        <w:rPr>
          <w:rFonts w:ascii="方正小标宋简体" w:eastAsia="方正小标宋简体" w:hint="eastAsia"/>
          <w:b/>
          <w:sz w:val="44"/>
          <w:szCs w:val="44"/>
          <w:shd w:val="clear" w:color="auto" w:fill="FFFFFF"/>
        </w:rPr>
        <w:t>20</w:t>
      </w:r>
      <w:r>
        <w:rPr>
          <w:rFonts w:ascii="方正小标宋简体" w:eastAsia="方正小标宋简体" w:hint="eastAsia"/>
          <w:b/>
          <w:sz w:val="44"/>
          <w:szCs w:val="44"/>
          <w:shd w:val="clear" w:color="auto" w:fill="FFFFFF"/>
        </w:rPr>
        <w:t>年部门预算编制说明</w:t>
      </w:r>
    </w:p>
    <w:p w:rsidR="005A13BD" w:rsidRDefault="005A13BD">
      <w:pPr>
        <w:rPr>
          <w:rFonts w:ascii="仿宋_GB2312" w:eastAsia="仿宋_GB2312"/>
          <w:b/>
          <w:sz w:val="32"/>
          <w:szCs w:val="32"/>
          <w:shd w:val="clear" w:color="auto" w:fill="FFFFFF"/>
        </w:rPr>
      </w:pPr>
    </w:p>
    <w:p w:rsidR="005A13BD" w:rsidRDefault="00F02B55">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一、基本职能及主要工作</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（一）负责应急管理工作，组织和指导各</w:t>
      </w:r>
      <w:r>
        <w:rPr>
          <w:rFonts w:eastAsia="仿宋_GB2312" w:hint="eastAsia"/>
          <w:sz w:val="32"/>
          <w:szCs w:val="32"/>
        </w:rPr>
        <w:t>乡</w:t>
      </w:r>
      <w:r>
        <w:rPr>
          <w:rFonts w:eastAsia="仿宋_GB2312" w:hint="eastAsia"/>
          <w:sz w:val="32"/>
          <w:szCs w:val="32"/>
        </w:rPr>
        <w:t>（</w:t>
      </w:r>
      <w:r>
        <w:rPr>
          <w:rFonts w:eastAsia="仿宋_GB2312" w:hint="eastAsia"/>
          <w:sz w:val="32"/>
          <w:szCs w:val="32"/>
        </w:rPr>
        <w:t>镇</w:t>
      </w:r>
      <w:r>
        <w:rPr>
          <w:rFonts w:eastAsia="仿宋_GB2312" w:hint="eastAsia"/>
          <w:sz w:val="32"/>
          <w:szCs w:val="32"/>
        </w:rPr>
        <w:t>）、</w:t>
      </w:r>
      <w:r>
        <w:rPr>
          <w:rFonts w:eastAsia="仿宋_GB2312" w:hint="eastAsia"/>
          <w:sz w:val="32"/>
          <w:szCs w:val="32"/>
        </w:rPr>
        <w:t>县</w:t>
      </w:r>
      <w:r>
        <w:rPr>
          <w:rFonts w:eastAsia="仿宋_GB2312" w:hint="eastAsia"/>
          <w:sz w:val="32"/>
          <w:szCs w:val="32"/>
        </w:rPr>
        <w:t>级各部门（单位）应对安全生产类、自然灾害类等突发事件和综合防灾减灾救灾工作。负责安全生产综合监督管理和工矿商贸安全生产监督管理工作。</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（二）</w:t>
      </w:r>
      <w:r>
        <w:rPr>
          <w:rFonts w:eastAsia="仿宋_GB2312" w:hint="eastAsia"/>
          <w:sz w:val="32"/>
          <w:szCs w:val="32"/>
        </w:rPr>
        <w:t>牵头起草</w:t>
      </w:r>
      <w:r>
        <w:rPr>
          <w:rFonts w:eastAsia="仿宋_GB2312" w:hint="eastAsia"/>
          <w:sz w:val="32"/>
          <w:szCs w:val="32"/>
        </w:rPr>
        <w:t>应急管理、安全生产等</w:t>
      </w:r>
      <w:r>
        <w:rPr>
          <w:rFonts w:eastAsia="仿宋_GB2312" w:hint="eastAsia"/>
          <w:sz w:val="32"/>
          <w:szCs w:val="32"/>
        </w:rPr>
        <w:t>有关地方性</w:t>
      </w:r>
      <w:r>
        <w:rPr>
          <w:rFonts w:eastAsia="仿宋_GB2312" w:hint="eastAsia"/>
          <w:sz w:val="32"/>
          <w:szCs w:val="32"/>
        </w:rPr>
        <w:t>规范文件，组织编制应急体系建设、安全生产和综合防灾减灾规划。</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三）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（四）牵头建立统一的应急管理信息系统，负责信息传输渠道的规划和布局，建立监测预警和灾情报告制度，健全自然灾害信息资源获取和共享机制，依法统一发布灾情。</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（五）负责组织、指导、协调安全生产类、自然灾害类等突发事件应急救援，承担全</w:t>
      </w:r>
      <w:r>
        <w:rPr>
          <w:rFonts w:eastAsia="仿宋_GB2312" w:hint="eastAsia"/>
          <w:sz w:val="32"/>
          <w:szCs w:val="32"/>
        </w:rPr>
        <w:t>县</w:t>
      </w:r>
      <w:r>
        <w:rPr>
          <w:rFonts w:eastAsia="仿宋_GB2312" w:hint="eastAsia"/>
          <w:sz w:val="32"/>
          <w:szCs w:val="32"/>
        </w:rPr>
        <w:t>应对</w:t>
      </w:r>
      <w:r>
        <w:rPr>
          <w:rFonts w:eastAsia="仿宋_GB2312" w:hint="eastAsia"/>
          <w:sz w:val="32"/>
          <w:szCs w:val="32"/>
        </w:rPr>
        <w:t>一般</w:t>
      </w:r>
      <w:r>
        <w:rPr>
          <w:rFonts w:eastAsia="仿宋_GB2312" w:hint="eastAsia"/>
          <w:sz w:val="32"/>
          <w:szCs w:val="32"/>
        </w:rPr>
        <w:t>及以上灾害指挥部工作，综合研判突发事件发展态势并提出应对建议，</w:t>
      </w:r>
      <w:r>
        <w:rPr>
          <w:rFonts w:eastAsia="仿宋_GB2312" w:hint="eastAsia"/>
          <w:sz w:val="32"/>
          <w:szCs w:val="32"/>
        </w:rPr>
        <w:t>负责组</w:t>
      </w:r>
      <w:r>
        <w:rPr>
          <w:rFonts w:eastAsia="仿宋_GB2312" w:hint="eastAsia"/>
          <w:sz w:val="32"/>
          <w:szCs w:val="32"/>
        </w:rPr>
        <w:lastRenderedPageBreak/>
        <w:t>织</w:t>
      </w:r>
      <w:r>
        <w:rPr>
          <w:rFonts w:eastAsia="仿宋_GB2312" w:hint="eastAsia"/>
          <w:sz w:val="32"/>
          <w:szCs w:val="32"/>
        </w:rPr>
        <w:t>一般</w:t>
      </w:r>
      <w:r>
        <w:rPr>
          <w:rFonts w:eastAsia="仿宋_GB2312" w:hint="eastAsia"/>
          <w:sz w:val="32"/>
          <w:szCs w:val="32"/>
        </w:rPr>
        <w:t>及以上灾害应急处置工作。</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（六）统一协调指挥各类应急专业队伍，建立应急协调联动机制，推进指挥平台对接。提请衔接解放军和武警部队参与应急救援工作。</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（七）按照国家、省</w:t>
      </w:r>
      <w:r>
        <w:rPr>
          <w:rFonts w:eastAsia="仿宋_GB2312" w:hint="eastAsia"/>
          <w:sz w:val="32"/>
          <w:szCs w:val="32"/>
        </w:rPr>
        <w:t>、州</w:t>
      </w:r>
      <w:r>
        <w:rPr>
          <w:rFonts w:eastAsia="仿宋_GB2312" w:hint="eastAsia"/>
          <w:sz w:val="32"/>
          <w:szCs w:val="32"/>
        </w:rPr>
        <w:t>相关政策和规定负责消防、森林和草原火灾扑救、抗洪抢险、地震和地质灾害救援、生产安全事故救援等专业应急救援力量建设，依法依规统筹指导各</w:t>
      </w:r>
      <w:r>
        <w:rPr>
          <w:rFonts w:eastAsia="仿宋_GB2312" w:hint="eastAsia"/>
          <w:sz w:val="32"/>
          <w:szCs w:val="32"/>
        </w:rPr>
        <w:t>乡</w:t>
      </w:r>
      <w:r>
        <w:rPr>
          <w:rFonts w:eastAsia="仿宋_GB2312" w:hint="eastAsia"/>
          <w:sz w:val="32"/>
          <w:szCs w:val="32"/>
        </w:rPr>
        <w:t>（</w:t>
      </w:r>
      <w:r>
        <w:rPr>
          <w:rFonts w:eastAsia="仿宋_GB2312" w:hint="eastAsia"/>
          <w:sz w:val="32"/>
          <w:szCs w:val="32"/>
        </w:rPr>
        <w:t>镇</w:t>
      </w:r>
      <w:r>
        <w:rPr>
          <w:rFonts w:eastAsia="仿宋_GB2312" w:hint="eastAsia"/>
          <w:sz w:val="32"/>
          <w:szCs w:val="32"/>
        </w:rPr>
        <w:t>）及社会应急救援力量和应急保障能力建设。</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（八）按照国家、省</w:t>
      </w:r>
      <w:r>
        <w:rPr>
          <w:rFonts w:eastAsia="仿宋_GB2312" w:hint="eastAsia"/>
          <w:sz w:val="32"/>
          <w:szCs w:val="32"/>
        </w:rPr>
        <w:t>、州</w:t>
      </w:r>
      <w:r>
        <w:rPr>
          <w:rFonts w:eastAsia="仿宋_GB2312" w:hint="eastAsia"/>
          <w:sz w:val="32"/>
          <w:szCs w:val="32"/>
        </w:rPr>
        <w:t>相关政策和</w:t>
      </w:r>
      <w:r>
        <w:rPr>
          <w:rFonts w:eastAsia="仿宋_GB2312" w:hint="eastAsia"/>
          <w:sz w:val="32"/>
          <w:szCs w:val="32"/>
        </w:rPr>
        <w:t>县</w:t>
      </w:r>
      <w:r>
        <w:rPr>
          <w:rFonts w:eastAsia="仿宋_GB2312" w:hint="eastAsia"/>
          <w:sz w:val="32"/>
          <w:szCs w:val="32"/>
        </w:rPr>
        <w:t>委、</w:t>
      </w:r>
      <w:r>
        <w:rPr>
          <w:rFonts w:eastAsia="仿宋_GB2312" w:hint="eastAsia"/>
          <w:sz w:val="32"/>
          <w:szCs w:val="32"/>
        </w:rPr>
        <w:t>县</w:t>
      </w:r>
      <w:r>
        <w:rPr>
          <w:rFonts w:eastAsia="仿宋_GB2312" w:hint="eastAsia"/>
          <w:sz w:val="32"/>
          <w:szCs w:val="32"/>
        </w:rPr>
        <w:t>政府相关规定负责消防工作，组织和指导消防监督、火灾预防、火灾扑救等工作。</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（九）负责自然灾害综合监测预警工作，承担自然灾害综合风险评估工作，指导协调森林和草原火灾、水旱灾害、地震和地质灾害等防治工作。</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（十）负责组织、协调灾害救助工作，组织和指导灾情核查、损失评估、救灾捐赠工作，管理、分配中央、省</w:t>
      </w:r>
      <w:r>
        <w:rPr>
          <w:rFonts w:eastAsia="仿宋_GB2312" w:hint="eastAsia"/>
          <w:sz w:val="32"/>
          <w:szCs w:val="32"/>
        </w:rPr>
        <w:t>、州</w:t>
      </w:r>
      <w:r>
        <w:rPr>
          <w:rFonts w:eastAsia="仿宋_GB2312" w:hint="eastAsia"/>
          <w:sz w:val="32"/>
          <w:szCs w:val="32"/>
        </w:rPr>
        <w:t>下拨及</w:t>
      </w:r>
      <w:r>
        <w:rPr>
          <w:rFonts w:eastAsia="仿宋_GB2312" w:hint="eastAsia"/>
          <w:sz w:val="32"/>
          <w:szCs w:val="32"/>
        </w:rPr>
        <w:t>县</w:t>
      </w:r>
      <w:r>
        <w:rPr>
          <w:rFonts w:eastAsia="仿宋_GB2312" w:hint="eastAsia"/>
          <w:sz w:val="32"/>
          <w:szCs w:val="32"/>
        </w:rPr>
        <w:t>级救灾款物并监督使用。</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（十一）依法承担</w:t>
      </w:r>
      <w:r>
        <w:rPr>
          <w:rFonts w:eastAsia="仿宋_GB2312" w:hint="eastAsia"/>
          <w:sz w:val="32"/>
          <w:szCs w:val="32"/>
        </w:rPr>
        <w:t>县</w:t>
      </w:r>
      <w:r>
        <w:rPr>
          <w:rFonts w:eastAsia="仿宋_GB2312" w:hint="eastAsia"/>
          <w:sz w:val="32"/>
          <w:szCs w:val="32"/>
        </w:rPr>
        <w:t>政府安全生产综合监督管理责任，指导协调、监督检查</w:t>
      </w:r>
      <w:r>
        <w:rPr>
          <w:rFonts w:eastAsia="仿宋_GB2312" w:hint="eastAsia"/>
          <w:sz w:val="32"/>
          <w:szCs w:val="32"/>
        </w:rPr>
        <w:t>县</w:t>
      </w:r>
      <w:r>
        <w:rPr>
          <w:rFonts w:eastAsia="仿宋_GB2312" w:hint="eastAsia"/>
          <w:sz w:val="32"/>
          <w:szCs w:val="32"/>
        </w:rPr>
        <w:t>直有关部门和各</w:t>
      </w:r>
      <w:r>
        <w:rPr>
          <w:rFonts w:eastAsia="仿宋_GB2312" w:hint="eastAsia"/>
          <w:sz w:val="32"/>
          <w:szCs w:val="32"/>
        </w:rPr>
        <w:t>乡</w:t>
      </w:r>
      <w:r>
        <w:rPr>
          <w:rFonts w:eastAsia="仿宋_GB2312" w:hint="eastAsia"/>
          <w:sz w:val="32"/>
          <w:szCs w:val="32"/>
        </w:rPr>
        <w:t>（</w:t>
      </w:r>
      <w:r>
        <w:rPr>
          <w:rFonts w:eastAsia="仿宋_GB2312" w:hint="eastAsia"/>
          <w:sz w:val="32"/>
          <w:szCs w:val="32"/>
        </w:rPr>
        <w:t>镇</w:t>
      </w:r>
      <w:r>
        <w:rPr>
          <w:rFonts w:eastAsia="仿宋_GB2312" w:hint="eastAsia"/>
          <w:sz w:val="32"/>
          <w:szCs w:val="32"/>
        </w:rPr>
        <w:t>）政府安全生产工作，组织开展安全生产巡查、督查、考核工作。</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（十二）按照分级、属地原则，依法监督检查工矿商贸生产经营单位贯彻执行安全生产法律法规情况及其安全生产条件</w:t>
      </w:r>
      <w:r>
        <w:rPr>
          <w:rFonts w:eastAsia="仿宋_GB2312" w:hint="eastAsia"/>
          <w:sz w:val="32"/>
          <w:szCs w:val="32"/>
        </w:rPr>
        <w:t>和有关设备（特种设备除外）、材料、劳动防护用品的安全生产管理工作。协助做好国家、省</w:t>
      </w:r>
      <w:r>
        <w:rPr>
          <w:rFonts w:eastAsia="仿宋_GB2312" w:hint="eastAsia"/>
          <w:sz w:val="32"/>
          <w:szCs w:val="32"/>
        </w:rPr>
        <w:t>、</w:t>
      </w:r>
      <w:r>
        <w:rPr>
          <w:rFonts w:eastAsia="仿宋_GB2312" w:hint="eastAsia"/>
          <w:sz w:val="32"/>
          <w:szCs w:val="32"/>
        </w:rPr>
        <w:t>州在</w:t>
      </w:r>
      <w:r>
        <w:rPr>
          <w:rFonts w:eastAsia="仿宋_GB2312" w:hint="eastAsia"/>
          <w:sz w:val="32"/>
          <w:szCs w:val="32"/>
        </w:rPr>
        <w:t>县</w:t>
      </w:r>
      <w:r>
        <w:rPr>
          <w:rFonts w:eastAsia="仿宋_GB2312" w:hint="eastAsia"/>
          <w:sz w:val="32"/>
          <w:szCs w:val="32"/>
        </w:rPr>
        <w:t>工矿商贸</w:t>
      </w:r>
      <w:r>
        <w:rPr>
          <w:rFonts w:eastAsia="仿宋_GB2312" w:hint="eastAsia"/>
          <w:sz w:val="32"/>
          <w:szCs w:val="32"/>
        </w:rPr>
        <w:lastRenderedPageBreak/>
        <w:t>企业安全生产监督管理工作。负责危险化学品</w:t>
      </w:r>
      <w:r>
        <w:rPr>
          <w:rFonts w:eastAsia="仿宋_GB2312" w:hint="eastAsia"/>
          <w:sz w:val="32"/>
          <w:szCs w:val="32"/>
        </w:rPr>
        <w:t>综合</w:t>
      </w:r>
      <w:r>
        <w:rPr>
          <w:rFonts w:eastAsia="仿宋_GB2312" w:hint="eastAsia"/>
          <w:sz w:val="32"/>
          <w:szCs w:val="32"/>
        </w:rPr>
        <w:t>安全监督管理工作和烟花爆竹安全生产监督管理工作。</w:t>
      </w:r>
    </w:p>
    <w:p w:rsidR="005A13BD" w:rsidRDefault="00F02B55">
      <w:pPr>
        <w:adjustRightInd w:val="0"/>
        <w:snapToGrid w:val="0"/>
        <w:spacing w:line="540" w:lineRule="exact"/>
        <w:ind w:firstLineChars="200" w:firstLine="640"/>
        <w:rPr>
          <w:rFonts w:eastAsia="仿宋_GB2312"/>
          <w:sz w:val="32"/>
          <w:szCs w:val="32"/>
        </w:rPr>
      </w:pPr>
      <w:r>
        <w:rPr>
          <w:rFonts w:eastAsia="仿宋_GB2312" w:hint="eastAsia"/>
          <w:sz w:val="32"/>
          <w:szCs w:val="32"/>
        </w:rPr>
        <w:t>（十三）承担非煤矿山、危险化学品、非药品类易制毒化学品和烟花爆竹等生产经营单位安全生产准入管理责任。</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（十四）依法组织、指导生产安全事故调查处理，监督事故查处和责任追究落实情况。组织开展自然灾害类突发事件的调查评估工作。</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（十五）开展应急管理和安全生产方面的交流与合作，组织参与安全生产类、自然灾害类等突发事件的跨区域救</w:t>
      </w:r>
      <w:r>
        <w:rPr>
          <w:rFonts w:eastAsia="仿宋_GB2312" w:hint="eastAsia"/>
          <w:sz w:val="32"/>
          <w:szCs w:val="32"/>
        </w:rPr>
        <w:t>援工作。</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（十六）制定应急物资储备和应急救援装备规划并组织实施，会同</w:t>
      </w:r>
      <w:r>
        <w:rPr>
          <w:rFonts w:eastAsia="仿宋_GB2312" w:hint="eastAsia"/>
          <w:sz w:val="32"/>
          <w:szCs w:val="32"/>
        </w:rPr>
        <w:t>县</w:t>
      </w:r>
      <w:r>
        <w:rPr>
          <w:rFonts w:eastAsia="仿宋_GB2312" w:hint="eastAsia"/>
          <w:sz w:val="32"/>
          <w:szCs w:val="32"/>
        </w:rPr>
        <w:t>发展和改革</w:t>
      </w:r>
      <w:r>
        <w:rPr>
          <w:rFonts w:eastAsia="仿宋_GB2312" w:hint="eastAsia"/>
          <w:sz w:val="32"/>
          <w:szCs w:val="32"/>
        </w:rPr>
        <w:t>局</w:t>
      </w:r>
      <w:r>
        <w:rPr>
          <w:rFonts w:eastAsia="仿宋_GB2312" w:hint="eastAsia"/>
          <w:sz w:val="32"/>
          <w:szCs w:val="32"/>
        </w:rPr>
        <w:t>等部门建立健全应急物资信息平台和调拨制度，在救灾时统一调度。</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（十七）负责应急管理、安全生产宣传教育和培训工作，组织和指导应急管理、安全生产的科学技术推广应用和信息化建设工作。</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（十八）负责职责范围内的职业健康、生态环境保护、</w:t>
      </w:r>
      <w:r>
        <w:rPr>
          <w:rFonts w:eastAsia="仿宋_GB2312" w:hint="eastAsia"/>
          <w:sz w:val="32"/>
          <w:szCs w:val="32"/>
        </w:rPr>
        <w:t>公共机构节能减排、</w:t>
      </w:r>
      <w:r>
        <w:rPr>
          <w:rFonts w:eastAsia="仿宋_GB2312" w:hint="eastAsia"/>
          <w:sz w:val="32"/>
          <w:szCs w:val="32"/>
        </w:rPr>
        <w:t>审批服务便民化工作。</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（十</w:t>
      </w:r>
      <w:r>
        <w:rPr>
          <w:rFonts w:eastAsia="仿宋_GB2312" w:hint="eastAsia"/>
          <w:sz w:val="32"/>
          <w:szCs w:val="32"/>
        </w:rPr>
        <w:t>九</w:t>
      </w:r>
      <w:r>
        <w:rPr>
          <w:rFonts w:eastAsia="仿宋_GB2312" w:hint="eastAsia"/>
          <w:sz w:val="32"/>
          <w:szCs w:val="32"/>
        </w:rPr>
        <w:t>）完成</w:t>
      </w:r>
      <w:r>
        <w:rPr>
          <w:rFonts w:eastAsia="仿宋_GB2312" w:hint="eastAsia"/>
          <w:sz w:val="32"/>
          <w:szCs w:val="32"/>
        </w:rPr>
        <w:t>县</w:t>
      </w:r>
      <w:r>
        <w:rPr>
          <w:rFonts w:eastAsia="仿宋_GB2312" w:hint="eastAsia"/>
          <w:sz w:val="32"/>
          <w:szCs w:val="32"/>
        </w:rPr>
        <w:t>委、</w:t>
      </w:r>
      <w:r>
        <w:rPr>
          <w:rFonts w:eastAsia="仿宋_GB2312" w:hint="eastAsia"/>
          <w:sz w:val="32"/>
          <w:szCs w:val="32"/>
        </w:rPr>
        <w:t>县</w:t>
      </w:r>
      <w:r>
        <w:rPr>
          <w:rFonts w:eastAsia="仿宋_GB2312" w:hint="eastAsia"/>
          <w:sz w:val="32"/>
          <w:szCs w:val="32"/>
        </w:rPr>
        <w:t>政府交办的其他任务。</w:t>
      </w:r>
    </w:p>
    <w:p w:rsidR="005A13BD" w:rsidRDefault="00F02B55">
      <w:pPr>
        <w:adjustRightInd w:val="0"/>
        <w:snapToGrid w:val="0"/>
        <w:spacing w:line="576" w:lineRule="exact"/>
        <w:ind w:firstLineChars="200" w:firstLine="640"/>
        <w:rPr>
          <w:rFonts w:eastAsia="仿宋_GB2312"/>
          <w:sz w:val="32"/>
          <w:szCs w:val="32"/>
        </w:rPr>
      </w:pPr>
      <w:r>
        <w:rPr>
          <w:rFonts w:eastAsia="仿宋_GB2312" w:hint="eastAsia"/>
          <w:sz w:val="32"/>
          <w:szCs w:val="32"/>
        </w:rPr>
        <w:t>（二十）</w:t>
      </w:r>
      <w:r>
        <w:rPr>
          <w:rFonts w:eastAsia="仿宋_GB2312" w:hint="eastAsia"/>
          <w:sz w:val="32"/>
          <w:szCs w:val="32"/>
        </w:rPr>
        <w:t>职能转变。加强、优化、统筹应急能力建设，构建统一领导、权责一致、权威高效的应急能力体系，推动形成统一指挥、专常兼备</w:t>
      </w:r>
      <w:r>
        <w:rPr>
          <w:rFonts w:eastAsia="仿宋_GB2312" w:hint="eastAsia"/>
          <w:sz w:val="32"/>
          <w:szCs w:val="32"/>
        </w:rPr>
        <w:t>、反应灵敏、上下联动、平战结合、特色鲜明的应急管理体制。一是坚持以防为主、防抗救结合，坚持常态减灾和非常态救灾相统一，努力实现从注重灾后救</w:t>
      </w:r>
      <w:r>
        <w:rPr>
          <w:rFonts w:eastAsia="仿宋_GB2312" w:hint="eastAsia"/>
          <w:sz w:val="32"/>
          <w:szCs w:val="32"/>
        </w:rPr>
        <w:lastRenderedPageBreak/>
        <w:t>助向注重灾前预防转变，从应对单一灾种向综合减灾转变，从减少灾害损失向减轻灾害风险转变，提高全</w:t>
      </w:r>
      <w:r>
        <w:rPr>
          <w:rFonts w:eastAsia="仿宋_GB2312" w:hint="eastAsia"/>
          <w:sz w:val="32"/>
          <w:szCs w:val="32"/>
        </w:rPr>
        <w:t>县</w:t>
      </w:r>
      <w:r>
        <w:rPr>
          <w:rFonts w:eastAsia="仿宋_GB2312" w:hint="eastAsia"/>
          <w:sz w:val="32"/>
          <w:szCs w:val="32"/>
        </w:rPr>
        <w:t>应急管理水平和防灾减灾救灾能力，防范化解重特大安全风险。二是坚持以人为本，把确保人民群众生命财产安全放在首位，确保受灾群众基本生活，加强应急预案演练，增强全民防灾减灾意识，提升公众知识普及和自救互救技能，切实减少人员伤亡和财产损失。三是树立安全发展理念，坚持生命至上、安全第一，完</w:t>
      </w:r>
      <w:r>
        <w:rPr>
          <w:rFonts w:eastAsia="仿宋_GB2312" w:hint="eastAsia"/>
          <w:sz w:val="32"/>
          <w:szCs w:val="32"/>
        </w:rPr>
        <w:t>善安全生产责任制，努力杜绝重特大事故、遏制较大事故、减少一般事故。</w:t>
      </w:r>
    </w:p>
    <w:p w:rsidR="005A13BD" w:rsidRDefault="00F02B55" w:rsidP="006D4CE3">
      <w:pPr>
        <w:ind w:firstLineChars="100" w:firstLine="321"/>
        <w:rPr>
          <w:rFonts w:ascii="仿宋_GB2312" w:eastAsia="仿宋_GB2312"/>
          <w:b/>
          <w:sz w:val="32"/>
          <w:szCs w:val="32"/>
          <w:shd w:val="clear" w:color="auto" w:fill="FFFFFF"/>
        </w:rPr>
      </w:pPr>
      <w:r>
        <w:rPr>
          <w:rFonts w:ascii="仿宋_GB2312" w:eastAsia="仿宋_GB2312" w:hint="eastAsia"/>
          <w:b/>
          <w:sz w:val="32"/>
          <w:szCs w:val="32"/>
          <w:shd w:val="clear" w:color="auto" w:fill="FFFFFF"/>
        </w:rPr>
        <w:t xml:space="preserve">　二、部门预算单位构成</w:t>
      </w:r>
    </w:p>
    <w:p w:rsidR="005A13BD" w:rsidRDefault="00F02B55">
      <w:pPr>
        <w:spacing w:line="576" w:lineRule="exact"/>
        <w:ind w:firstLineChars="200" w:firstLine="640"/>
        <w:outlineLvl w:val="1"/>
        <w:rPr>
          <w:rFonts w:ascii="仿宋_GB2312" w:eastAsia="仿宋_GB2312"/>
          <w:b/>
          <w:sz w:val="32"/>
          <w:szCs w:val="32"/>
        </w:rPr>
      </w:pPr>
      <w:r>
        <w:rPr>
          <w:rFonts w:ascii="仿宋_GB2312" w:eastAsia="仿宋_GB2312" w:cs="宋体"/>
          <w:kern w:val="0"/>
          <w:sz w:val="32"/>
          <w:szCs w:val="32"/>
        </w:rPr>
        <w:t>根据</w:t>
      </w:r>
      <w:r>
        <w:rPr>
          <w:rFonts w:ascii="仿宋_GB2312" w:eastAsia="仿宋_GB2312" w:cs="宋体" w:hint="eastAsia"/>
          <w:kern w:val="0"/>
          <w:sz w:val="32"/>
          <w:szCs w:val="32"/>
        </w:rPr>
        <w:t>（九寨沟委</w:t>
      </w:r>
      <w:r>
        <w:rPr>
          <w:rFonts w:ascii="仿宋_GB2312" w:eastAsia="仿宋_GB2312" w:cs="宋体"/>
          <w:kern w:val="0"/>
          <w:sz w:val="32"/>
          <w:szCs w:val="32"/>
        </w:rPr>
        <w:t>办</w:t>
      </w:r>
      <w:r>
        <w:rPr>
          <w:rFonts w:ascii="仿宋_GB2312" w:eastAsia="仿宋_GB2312" w:cs="宋体" w:hint="eastAsia"/>
          <w:kern w:val="0"/>
          <w:sz w:val="32"/>
          <w:szCs w:val="32"/>
        </w:rPr>
        <w:t>发〔</w:t>
      </w:r>
      <w:r>
        <w:rPr>
          <w:rFonts w:ascii="仿宋_GB2312" w:eastAsia="仿宋_GB2312" w:cs="宋体" w:hint="eastAsia"/>
          <w:kern w:val="0"/>
          <w:sz w:val="32"/>
          <w:szCs w:val="32"/>
        </w:rPr>
        <w:t>2019</w:t>
      </w:r>
      <w:r>
        <w:rPr>
          <w:rFonts w:ascii="仿宋_GB2312" w:eastAsia="仿宋_GB2312" w:cs="宋体" w:hint="eastAsia"/>
          <w:kern w:val="0"/>
          <w:sz w:val="32"/>
          <w:szCs w:val="32"/>
        </w:rPr>
        <w:t>〕</w:t>
      </w:r>
      <w:r>
        <w:rPr>
          <w:rFonts w:ascii="仿宋_GB2312" w:eastAsia="仿宋_GB2312" w:cs="宋体"/>
          <w:kern w:val="0"/>
          <w:sz w:val="32"/>
          <w:szCs w:val="32"/>
        </w:rPr>
        <w:t>33</w:t>
      </w:r>
      <w:r>
        <w:rPr>
          <w:rFonts w:ascii="仿宋_GB2312" w:eastAsia="仿宋_GB2312" w:cs="宋体" w:hint="eastAsia"/>
          <w:kern w:val="0"/>
          <w:sz w:val="32"/>
          <w:szCs w:val="32"/>
        </w:rPr>
        <w:t>号）</w:t>
      </w:r>
      <w:r>
        <w:rPr>
          <w:rFonts w:ascii="仿宋" w:eastAsia="仿宋" w:cs="宋体" w:hint="eastAsia"/>
          <w:color w:val="333333"/>
          <w:kern w:val="0"/>
          <w:sz w:val="32"/>
          <w:szCs w:val="32"/>
        </w:rPr>
        <w:t>《关于印发县</w:t>
      </w:r>
      <w:r>
        <w:rPr>
          <w:rFonts w:ascii="仿宋" w:eastAsia="仿宋" w:cs="宋体"/>
          <w:color w:val="333333"/>
          <w:kern w:val="0"/>
          <w:sz w:val="32"/>
          <w:szCs w:val="32"/>
        </w:rPr>
        <w:t>应急管理</w:t>
      </w:r>
      <w:r>
        <w:rPr>
          <w:rFonts w:ascii="仿宋" w:eastAsia="仿宋" w:cs="宋体" w:hint="eastAsia"/>
          <w:color w:val="333333"/>
          <w:kern w:val="0"/>
          <w:sz w:val="32"/>
          <w:szCs w:val="32"/>
        </w:rPr>
        <w:t>局</w:t>
      </w:r>
      <w:r>
        <w:rPr>
          <w:rFonts w:ascii="仿宋" w:eastAsia="仿宋" w:cs="宋体"/>
          <w:color w:val="333333"/>
          <w:kern w:val="0"/>
          <w:sz w:val="32"/>
          <w:szCs w:val="32"/>
        </w:rPr>
        <w:t>职能配置</w:t>
      </w:r>
      <w:r>
        <w:rPr>
          <w:rFonts w:ascii="仿宋" w:eastAsia="仿宋" w:cs="宋体" w:hint="eastAsia"/>
          <w:color w:val="333333"/>
          <w:kern w:val="0"/>
          <w:sz w:val="32"/>
          <w:szCs w:val="32"/>
        </w:rPr>
        <w:t>、内设机构和人员编制规定的通知》</w:t>
      </w:r>
      <w:r>
        <w:rPr>
          <w:rFonts w:ascii="仿宋" w:eastAsia="仿宋" w:cs="宋体"/>
          <w:color w:val="333333"/>
          <w:kern w:val="0"/>
          <w:sz w:val="32"/>
          <w:szCs w:val="32"/>
        </w:rPr>
        <w:t>，</w:t>
      </w:r>
      <w:r>
        <w:rPr>
          <w:rFonts w:ascii="仿宋_GB2312" w:eastAsia="仿宋_GB2312" w:hint="eastAsia"/>
          <w:sz w:val="32"/>
          <w:szCs w:val="32"/>
        </w:rPr>
        <w:t>九寨沟县</w:t>
      </w:r>
      <w:r>
        <w:rPr>
          <w:rFonts w:ascii="仿宋_GB2312" w:eastAsia="仿宋_GB2312" w:hint="eastAsia"/>
          <w:sz w:val="32"/>
          <w:szCs w:val="32"/>
        </w:rPr>
        <w:t>应急管理局</w:t>
      </w:r>
      <w:r>
        <w:rPr>
          <w:rFonts w:eastAsia="仿宋_GB2312" w:hint="eastAsia"/>
          <w:sz w:val="32"/>
          <w:szCs w:val="32"/>
        </w:rPr>
        <w:t>（简称</w:t>
      </w:r>
      <w:r>
        <w:rPr>
          <w:rFonts w:eastAsia="仿宋_GB2312" w:hint="eastAsia"/>
          <w:sz w:val="32"/>
          <w:szCs w:val="32"/>
        </w:rPr>
        <w:t>县</w:t>
      </w:r>
      <w:r>
        <w:rPr>
          <w:rFonts w:eastAsia="仿宋_GB2312" w:hint="eastAsia"/>
          <w:sz w:val="32"/>
          <w:szCs w:val="32"/>
        </w:rPr>
        <w:t>应急局）</w:t>
      </w:r>
      <w:r>
        <w:rPr>
          <w:rFonts w:ascii="仿宋_GB2312" w:eastAsia="仿宋_GB2312" w:hint="eastAsia"/>
          <w:sz w:val="32"/>
          <w:szCs w:val="32"/>
        </w:rPr>
        <w:t>是</w:t>
      </w:r>
      <w:r>
        <w:rPr>
          <w:rFonts w:ascii="仿宋_GB2312" w:eastAsia="仿宋_GB2312" w:hint="eastAsia"/>
          <w:sz w:val="32"/>
          <w:szCs w:val="32"/>
        </w:rPr>
        <w:t>九寨沟县</w:t>
      </w:r>
      <w:r>
        <w:rPr>
          <w:rFonts w:ascii="仿宋_GB2312" w:eastAsia="仿宋_GB2312" w:hint="eastAsia"/>
          <w:sz w:val="32"/>
          <w:szCs w:val="32"/>
        </w:rPr>
        <w:t>人民政府工作部门，为正</w:t>
      </w:r>
      <w:r>
        <w:rPr>
          <w:rFonts w:ascii="仿宋_GB2312" w:eastAsia="仿宋_GB2312" w:hint="eastAsia"/>
          <w:sz w:val="32"/>
          <w:szCs w:val="32"/>
        </w:rPr>
        <w:t>科</w:t>
      </w:r>
      <w:r>
        <w:rPr>
          <w:rFonts w:ascii="仿宋_GB2312" w:eastAsia="仿宋_GB2312" w:hint="eastAsia"/>
          <w:sz w:val="32"/>
          <w:szCs w:val="32"/>
        </w:rPr>
        <w:t>级。挂</w:t>
      </w:r>
      <w:r>
        <w:rPr>
          <w:rFonts w:ascii="仿宋_GB2312" w:eastAsia="仿宋_GB2312" w:hint="eastAsia"/>
          <w:sz w:val="32"/>
          <w:szCs w:val="32"/>
        </w:rPr>
        <w:t>九寨沟县</w:t>
      </w:r>
      <w:r>
        <w:rPr>
          <w:rFonts w:ascii="仿宋_GB2312" w:eastAsia="仿宋_GB2312" w:hint="eastAsia"/>
          <w:sz w:val="32"/>
          <w:szCs w:val="32"/>
        </w:rPr>
        <w:t>安全生产委员会办公室牌子。</w:t>
      </w:r>
    </w:p>
    <w:p w:rsidR="005A13BD" w:rsidRDefault="00F02B55">
      <w:pPr>
        <w:spacing w:line="576" w:lineRule="exact"/>
        <w:outlineLvl w:val="1"/>
        <w:rPr>
          <w:rFonts w:ascii="仿宋_GB2312" w:eastAsia="仿宋_GB2312"/>
          <w:sz w:val="32"/>
          <w:szCs w:val="32"/>
        </w:rPr>
      </w:pPr>
      <w:r>
        <w:rPr>
          <w:rFonts w:ascii="仿宋_GB2312" w:eastAsia="仿宋_GB2312" w:hint="eastAsia"/>
          <w:sz w:val="32"/>
          <w:szCs w:val="32"/>
          <w:shd w:val="clear" w:color="auto" w:fill="FFFFFF"/>
        </w:rPr>
        <w:t>九寨沟县</w:t>
      </w:r>
      <w:r>
        <w:rPr>
          <w:rFonts w:ascii="仿宋_GB2312" w:eastAsia="仿宋_GB2312"/>
          <w:sz w:val="32"/>
          <w:szCs w:val="32"/>
          <w:shd w:val="clear" w:color="auto" w:fill="FFFFFF"/>
        </w:rPr>
        <w:t>应急管理局</w:t>
      </w:r>
      <w:r>
        <w:rPr>
          <w:rFonts w:ascii="仿宋_GB2312" w:eastAsia="仿宋_GB2312" w:hint="eastAsia"/>
          <w:sz w:val="32"/>
          <w:szCs w:val="32"/>
          <w:shd w:val="clear" w:color="auto" w:fill="FFFFFF"/>
        </w:rPr>
        <w:t>属</w:t>
      </w:r>
      <w:r>
        <w:rPr>
          <w:rFonts w:ascii="仿宋_GB2312" w:eastAsia="仿宋_GB2312"/>
          <w:sz w:val="32"/>
          <w:szCs w:val="32"/>
          <w:shd w:val="clear" w:color="auto" w:fill="FFFFFF"/>
        </w:rPr>
        <w:t>行政</w:t>
      </w:r>
      <w:r>
        <w:rPr>
          <w:rFonts w:ascii="仿宋_GB2312" w:eastAsia="仿宋_GB2312" w:hint="eastAsia"/>
          <w:sz w:val="32"/>
          <w:szCs w:val="32"/>
          <w:shd w:val="clear" w:color="auto" w:fill="FFFFFF"/>
        </w:rPr>
        <w:t>参公单位，内设</w:t>
      </w:r>
      <w:r>
        <w:rPr>
          <w:rFonts w:ascii="楷体_GB2312" w:eastAsia="楷体_GB2312" w:cs="楷体_GB2312" w:hint="eastAsia"/>
          <w:b/>
          <w:bCs/>
          <w:sz w:val="32"/>
          <w:szCs w:val="32"/>
        </w:rPr>
        <w:t>综合股</w:t>
      </w:r>
      <w:r>
        <w:rPr>
          <w:rFonts w:ascii="仿宋_GB2312" w:eastAsia="仿宋_GB2312" w:hint="eastAsia"/>
          <w:sz w:val="32"/>
          <w:szCs w:val="32"/>
          <w:shd w:val="clear" w:color="auto" w:fill="FFFFFF"/>
        </w:rPr>
        <w:t>、</w:t>
      </w:r>
      <w:r>
        <w:rPr>
          <w:rFonts w:ascii="楷体_GB2312" w:eastAsia="楷体_GB2312" w:cs="楷体_GB2312" w:hint="eastAsia"/>
          <w:b/>
          <w:bCs/>
          <w:sz w:val="32"/>
          <w:szCs w:val="32"/>
        </w:rPr>
        <w:t>应急管理安全监管股</w:t>
      </w:r>
      <w:r>
        <w:rPr>
          <w:rFonts w:ascii="楷体_GB2312" w:eastAsia="楷体_GB2312" w:cs="楷体_GB2312"/>
          <w:b/>
          <w:bCs/>
          <w:sz w:val="32"/>
          <w:szCs w:val="32"/>
        </w:rPr>
        <w:t>。</w:t>
      </w:r>
      <w:r>
        <w:rPr>
          <w:rFonts w:ascii="仿宋_GB2312" w:eastAsia="仿宋_GB2312" w:hint="eastAsia"/>
          <w:sz w:val="32"/>
          <w:szCs w:val="32"/>
        </w:rPr>
        <w:t>县</w:t>
      </w:r>
      <w:r>
        <w:rPr>
          <w:rFonts w:ascii="仿宋_GB2312" w:eastAsia="仿宋_GB2312" w:hint="eastAsia"/>
          <w:sz w:val="32"/>
          <w:szCs w:val="32"/>
        </w:rPr>
        <w:t>应急局行政编制</w:t>
      </w:r>
      <w:r>
        <w:rPr>
          <w:rFonts w:ascii="仿宋_GB2312" w:eastAsia="仿宋_GB2312" w:hint="eastAsia"/>
          <w:sz w:val="32"/>
          <w:szCs w:val="32"/>
        </w:rPr>
        <w:t>5</w:t>
      </w:r>
      <w:r>
        <w:rPr>
          <w:rFonts w:ascii="仿宋_GB2312" w:eastAsia="仿宋_GB2312" w:hint="eastAsia"/>
          <w:sz w:val="32"/>
          <w:szCs w:val="32"/>
        </w:rPr>
        <w:t>名</w:t>
      </w:r>
      <w:r>
        <w:rPr>
          <w:rFonts w:ascii="仿宋_GB2312" w:eastAsia="仿宋_GB2312"/>
          <w:sz w:val="32"/>
          <w:szCs w:val="32"/>
        </w:rPr>
        <w:t>，</w:t>
      </w:r>
      <w:r>
        <w:rPr>
          <w:rFonts w:ascii="仿宋_GB2312" w:eastAsia="仿宋_GB2312" w:hint="eastAsia"/>
          <w:sz w:val="32"/>
          <w:szCs w:val="32"/>
        </w:rPr>
        <w:t>其中</w:t>
      </w:r>
      <w:r>
        <w:rPr>
          <w:rFonts w:ascii="仿宋_GB2312" w:eastAsia="仿宋_GB2312" w:hint="eastAsia"/>
          <w:sz w:val="32"/>
          <w:szCs w:val="32"/>
        </w:rPr>
        <w:t>，</w:t>
      </w:r>
      <w:r>
        <w:rPr>
          <w:rFonts w:ascii="仿宋_GB2312" w:eastAsia="仿宋_GB2312" w:hint="eastAsia"/>
          <w:sz w:val="32"/>
          <w:szCs w:val="32"/>
        </w:rPr>
        <w:t>局长</w:t>
      </w:r>
      <w:r>
        <w:rPr>
          <w:rFonts w:ascii="仿宋_GB2312" w:eastAsia="仿宋_GB2312" w:hint="eastAsia"/>
          <w:sz w:val="32"/>
          <w:szCs w:val="32"/>
        </w:rPr>
        <w:t>1</w:t>
      </w:r>
      <w:r>
        <w:rPr>
          <w:rFonts w:ascii="仿宋_GB2312" w:eastAsia="仿宋_GB2312" w:hint="eastAsia"/>
          <w:sz w:val="32"/>
          <w:szCs w:val="32"/>
        </w:rPr>
        <w:t>名，副局长</w:t>
      </w:r>
      <w:r>
        <w:rPr>
          <w:rFonts w:ascii="仿宋_GB2312" w:eastAsia="仿宋_GB2312" w:hint="eastAsia"/>
          <w:sz w:val="32"/>
          <w:szCs w:val="32"/>
        </w:rPr>
        <w:t>2</w:t>
      </w:r>
      <w:r>
        <w:rPr>
          <w:rFonts w:ascii="仿宋_GB2312" w:eastAsia="仿宋_GB2312" w:hint="eastAsia"/>
          <w:sz w:val="32"/>
          <w:szCs w:val="32"/>
        </w:rPr>
        <w:t>名</w:t>
      </w:r>
      <w:r>
        <w:rPr>
          <w:rFonts w:ascii="仿宋_GB2312" w:eastAsia="仿宋_GB2312"/>
          <w:sz w:val="32"/>
          <w:szCs w:val="32"/>
        </w:rPr>
        <w:t>，</w:t>
      </w:r>
      <w:r>
        <w:rPr>
          <w:rFonts w:ascii="仿宋_GB2312" w:eastAsia="仿宋_GB2312" w:hint="eastAsia"/>
          <w:sz w:val="32"/>
          <w:szCs w:val="32"/>
        </w:rPr>
        <w:t>股级领导职数</w:t>
      </w:r>
      <w:r>
        <w:rPr>
          <w:rFonts w:ascii="仿宋_GB2312" w:eastAsia="仿宋_GB2312" w:hint="eastAsia"/>
          <w:sz w:val="32"/>
          <w:szCs w:val="32"/>
        </w:rPr>
        <w:t>2</w:t>
      </w:r>
      <w:r>
        <w:rPr>
          <w:rFonts w:ascii="仿宋_GB2312" w:eastAsia="仿宋_GB2312" w:hint="eastAsia"/>
          <w:sz w:val="32"/>
          <w:szCs w:val="32"/>
        </w:rPr>
        <w:t>名</w:t>
      </w:r>
      <w:r>
        <w:rPr>
          <w:rFonts w:ascii="仿宋_GB2312" w:eastAsia="仿宋_GB2312"/>
          <w:sz w:val="32"/>
          <w:szCs w:val="32"/>
        </w:rPr>
        <w:t>，</w:t>
      </w:r>
      <w:r>
        <w:rPr>
          <w:rFonts w:ascii="仿宋_GB2312" w:eastAsia="仿宋_GB2312" w:hint="eastAsia"/>
          <w:sz w:val="32"/>
          <w:szCs w:val="32"/>
        </w:rPr>
        <w:t>机关</w:t>
      </w:r>
      <w:r>
        <w:rPr>
          <w:rFonts w:ascii="仿宋_GB2312" w:eastAsia="仿宋_GB2312" w:hint="eastAsia"/>
          <w:sz w:val="32"/>
          <w:szCs w:val="32"/>
        </w:rPr>
        <w:t>工勤人员事业</w:t>
      </w:r>
      <w:r>
        <w:rPr>
          <w:rFonts w:ascii="仿宋_GB2312" w:eastAsia="仿宋_GB2312" w:hint="eastAsia"/>
          <w:sz w:val="32"/>
          <w:szCs w:val="32"/>
        </w:rPr>
        <w:t>编制</w:t>
      </w:r>
      <w:r>
        <w:rPr>
          <w:rFonts w:ascii="仿宋_GB2312" w:eastAsia="仿宋_GB2312" w:hint="eastAsia"/>
          <w:sz w:val="32"/>
          <w:szCs w:val="32"/>
        </w:rPr>
        <w:t>1</w:t>
      </w:r>
      <w:r>
        <w:rPr>
          <w:rFonts w:ascii="仿宋_GB2312" w:eastAsia="仿宋_GB2312" w:hint="eastAsia"/>
          <w:sz w:val="32"/>
          <w:szCs w:val="32"/>
        </w:rPr>
        <w:t>名。</w:t>
      </w:r>
      <w:r>
        <w:rPr>
          <w:rFonts w:ascii="楷体_GB2312" w:eastAsia="楷体_GB2312" w:cs="楷体_GB2312"/>
          <w:b/>
          <w:bCs/>
          <w:sz w:val="32"/>
          <w:szCs w:val="32"/>
        </w:rPr>
        <w:t>下设执法大队</w:t>
      </w:r>
      <w:r>
        <w:rPr>
          <w:rFonts w:ascii="仿宋" w:eastAsia="仿宋" w:cs="宋体" w:hint="eastAsia"/>
          <w:color w:val="333333"/>
          <w:kern w:val="0"/>
          <w:sz w:val="32"/>
          <w:szCs w:val="32"/>
        </w:rPr>
        <w:t>为股级事业机构，核定行政执法类事业编制</w:t>
      </w:r>
      <w:r>
        <w:rPr>
          <w:rFonts w:ascii="仿宋" w:eastAsia="仿宋" w:cs="宋体" w:hint="eastAsia"/>
          <w:color w:val="333333"/>
          <w:kern w:val="0"/>
          <w:sz w:val="32"/>
          <w:szCs w:val="32"/>
        </w:rPr>
        <w:t>8</w:t>
      </w:r>
      <w:r>
        <w:rPr>
          <w:rFonts w:ascii="仿宋" w:eastAsia="仿宋" w:cs="宋体" w:hint="eastAsia"/>
          <w:color w:val="333333"/>
          <w:kern w:val="0"/>
          <w:sz w:val="32"/>
          <w:szCs w:val="32"/>
        </w:rPr>
        <w:t>名</w:t>
      </w:r>
      <w:r>
        <w:rPr>
          <w:rFonts w:ascii="楷体_GB2312" w:eastAsia="楷体_GB2312" w:cs="楷体_GB2312"/>
          <w:b/>
          <w:bCs/>
          <w:sz w:val="32"/>
          <w:szCs w:val="32"/>
        </w:rPr>
        <w:t>、应急中心</w:t>
      </w:r>
      <w:r>
        <w:rPr>
          <w:rFonts w:ascii="仿宋" w:eastAsia="仿宋" w:cs="宋体" w:hint="eastAsia"/>
          <w:color w:val="333333"/>
          <w:kern w:val="0"/>
          <w:sz w:val="32"/>
          <w:szCs w:val="32"/>
        </w:rPr>
        <w:t>为股级事业机构，核定事业编制</w:t>
      </w:r>
      <w:r>
        <w:rPr>
          <w:rFonts w:ascii="仿宋" w:eastAsia="仿宋" w:cs="宋体"/>
          <w:color w:val="333333"/>
          <w:kern w:val="0"/>
          <w:sz w:val="32"/>
          <w:szCs w:val="32"/>
        </w:rPr>
        <w:t>5</w:t>
      </w:r>
      <w:r>
        <w:rPr>
          <w:rFonts w:ascii="仿宋" w:eastAsia="仿宋" w:cs="宋体" w:hint="eastAsia"/>
          <w:color w:val="333333"/>
          <w:kern w:val="0"/>
          <w:sz w:val="32"/>
          <w:szCs w:val="32"/>
        </w:rPr>
        <w:t>名</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防震减灾局归属于我局，</w:t>
      </w:r>
      <w:r>
        <w:rPr>
          <w:rFonts w:ascii="仿宋" w:eastAsia="仿宋" w:cs="宋体" w:hint="eastAsia"/>
          <w:color w:val="333333"/>
          <w:kern w:val="0"/>
          <w:sz w:val="32"/>
          <w:szCs w:val="32"/>
        </w:rPr>
        <w:t>核定行政执法类</w:t>
      </w:r>
      <w:bookmarkStart w:id="0" w:name="_GoBack"/>
      <w:bookmarkEnd w:id="0"/>
      <w:r>
        <w:rPr>
          <w:rFonts w:ascii="仿宋" w:eastAsia="仿宋" w:cs="宋体" w:hint="eastAsia"/>
          <w:color w:val="333333"/>
          <w:kern w:val="0"/>
          <w:sz w:val="32"/>
          <w:szCs w:val="32"/>
        </w:rPr>
        <w:t>事业编制</w:t>
      </w:r>
      <w:r>
        <w:rPr>
          <w:rFonts w:ascii="仿宋" w:eastAsia="仿宋" w:cs="宋体"/>
          <w:color w:val="333333"/>
          <w:kern w:val="0"/>
          <w:sz w:val="32"/>
          <w:szCs w:val="32"/>
        </w:rPr>
        <w:t>9</w:t>
      </w:r>
      <w:r>
        <w:rPr>
          <w:rFonts w:ascii="仿宋" w:eastAsia="仿宋" w:cs="宋体" w:hint="eastAsia"/>
          <w:color w:val="333333"/>
          <w:kern w:val="0"/>
          <w:sz w:val="32"/>
          <w:szCs w:val="32"/>
        </w:rPr>
        <w:t>名</w:t>
      </w:r>
      <w:r>
        <w:rPr>
          <w:rFonts w:ascii="仿宋" w:eastAsia="仿宋" w:cs="宋体"/>
          <w:color w:val="333333"/>
          <w:kern w:val="0"/>
          <w:sz w:val="32"/>
          <w:szCs w:val="32"/>
        </w:rPr>
        <w:t>，</w:t>
      </w:r>
      <w:r>
        <w:rPr>
          <w:rFonts w:ascii="仿宋" w:eastAsia="仿宋" w:cs="宋体" w:hint="eastAsia"/>
          <w:color w:val="333333"/>
          <w:kern w:val="0"/>
          <w:sz w:val="32"/>
          <w:szCs w:val="32"/>
        </w:rPr>
        <w:t>目前，我局实际在岗人员共计</w:t>
      </w:r>
      <w:r>
        <w:rPr>
          <w:rFonts w:ascii="仿宋" w:eastAsia="仿宋" w:cs="宋体"/>
          <w:color w:val="333333"/>
          <w:kern w:val="0"/>
          <w:sz w:val="32"/>
          <w:szCs w:val="32"/>
        </w:rPr>
        <w:t>3</w:t>
      </w:r>
      <w:r>
        <w:rPr>
          <w:rFonts w:ascii="仿宋" w:eastAsia="仿宋" w:cs="宋体" w:hint="eastAsia"/>
          <w:color w:val="333333"/>
          <w:kern w:val="0"/>
          <w:sz w:val="32"/>
          <w:szCs w:val="32"/>
        </w:rPr>
        <w:t>8</w:t>
      </w:r>
      <w:r>
        <w:rPr>
          <w:rFonts w:ascii="仿宋" w:eastAsia="仿宋" w:cs="宋体" w:hint="eastAsia"/>
          <w:color w:val="333333"/>
          <w:kern w:val="0"/>
          <w:sz w:val="32"/>
          <w:szCs w:val="32"/>
        </w:rPr>
        <w:t>人</w:t>
      </w:r>
      <w:r>
        <w:rPr>
          <w:rFonts w:ascii="仿宋_GB2312" w:eastAsia="仿宋_GB2312" w:hint="eastAsia"/>
          <w:sz w:val="32"/>
          <w:szCs w:val="32"/>
          <w:shd w:val="clear" w:color="auto" w:fill="FFFFFF"/>
        </w:rPr>
        <w:t>，其中：正式职工</w:t>
      </w:r>
      <w:r>
        <w:rPr>
          <w:rFonts w:ascii="仿宋_GB2312" w:eastAsia="仿宋_GB2312"/>
          <w:sz w:val="32"/>
          <w:szCs w:val="32"/>
          <w:shd w:val="clear" w:color="auto" w:fill="FFFFFF"/>
        </w:rPr>
        <w:t>32</w:t>
      </w:r>
      <w:r>
        <w:rPr>
          <w:rFonts w:ascii="仿宋_GB2312" w:eastAsia="仿宋_GB2312" w:hint="eastAsia"/>
          <w:sz w:val="32"/>
          <w:szCs w:val="32"/>
          <w:shd w:val="clear" w:color="auto" w:fill="FFFFFF"/>
        </w:rPr>
        <w:t>人，</w:t>
      </w:r>
      <w:r>
        <w:rPr>
          <w:rFonts w:ascii="仿宋_GB2312" w:eastAsia="仿宋_GB2312"/>
          <w:sz w:val="32"/>
          <w:szCs w:val="32"/>
          <w:shd w:val="clear" w:color="auto" w:fill="FFFFFF"/>
        </w:rPr>
        <w:t>编外</w:t>
      </w:r>
      <w:r>
        <w:rPr>
          <w:rFonts w:ascii="仿宋_GB2312" w:eastAsia="仿宋_GB2312" w:hint="eastAsia"/>
          <w:sz w:val="32"/>
          <w:szCs w:val="32"/>
          <w:shd w:val="clear" w:color="auto" w:fill="FFFFFF"/>
        </w:rPr>
        <w:t>人员</w:t>
      </w:r>
      <w:r>
        <w:rPr>
          <w:rFonts w:ascii="仿宋_GB2312" w:eastAsia="仿宋_GB2312"/>
          <w:sz w:val="32"/>
          <w:szCs w:val="32"/>
          <w:shd w:val="clear" w:color="auto" w:fill="FFFFFF"/>
        </w:rPr>
        <w:t>6</w:t>
      </w:r>
      <w:r>
        <w:rPr>
          <w:rFonts w:ascii="仿宋_GB2312" w:eastAsia="仿宋_GB2312" w:hint="eastAsia"/>
          <w:sz w:val="32"/>
          <w:szCs w:val="32"/>
          <w:shd w:val="clear" w:color="auto" w:fill="FFFFFF"/>
        </w:rPr>
        <w:t>人。</w:t>
      </w:r>
    </w:p>
    <w:p w:rsidR="005A13BD" w:rsidRDefault="00F02B55">
      <w:pPr>
        <w:ind w:firstLine="675"/>
        <w:rPr>
          <w:rFonts w:ascii="仿宋_GB2312" w:eastAsia="仿宋_GB2312"/>
          <w:b/>
          <w:sz w:val="32"/>
          <w:szCs w:val="32"/>
          <w:shd w:val="clear" w:color="auto" w:fill="FFFFFF"/>
        </w:rPr>
      </w:pPr>
      <w:r>
        <w:rPr>
          <w:rFonts w:ascii="仿宋_GB2312" w:eastAsia="仿宋_GB2312" w:hint="eastAsia"/>
          <w:b/>
          <w:sz w:val="32"/>
          <w:szCs w:val="32"/>
          <w:shd w:val="clear" w:color="auto" w:fill="FFFFFF"/>
        </w:rPr>
        <w:t>三、收支预算情况说明</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按照综合预算的原则，县</w:t>
      </w:r>
      <w:r>
        <w:rPr>
          <w:rFonts w:ascii="仿宋_GB2312" w:eastAsia="仿宋_GB2312"/>
          <w:sz w:val="32"/>
          <w:szCs w:val="32"/>
          <w:shd w:val="clear" w:color="auto" w:fill="FFFFFF"/>
        </w:rPr>
        <w:t>应急管理局</w:t>
      </w:r>
      <w:r>
        <w:rPr>
          <w:rFonts w:ascii="仿宋_GB2312" w:eastAsia="仿宋_GB2312" w:hint="eastAsia"/>
          <w:sz w:val="32"/>
          <w:szCs w:val="32"/>
          <w:shd w:val="clear" w:color="auto" w:fill="FFFFFF"/>
        </w:rPr>
        <w:t>所有收入和支出均</w:t>
      </w:r>
      <w:r>
        <w:rPr>
          <w:rFonts w:ascii="仿宋_GB2312" w:eastAsia="仿宋_GB2312" w:hint="eastAsia"/>
          <w:sz w:val="32"/>
          <w:szCs w:val="32"/>
          <w:shd w:val="clear" w:color="auto" w:fill="FFFFFF"/>
        </w:rPr>
        <w:lastRenderedPageBreak/>
        <w:t>纳入部门预算管理。收入包括：一般公共预算财政拨款收入；支出包括：</w:t>
      </w:r>
      <w:r>
        <w:rPr>
          <w:rFonts w:ascii="仿宋_GB2312" w:eastAsia="仿宋_GB2312"/>
          <w:sz w:val="32"/>
          <w:szCs w:val="32"/>
          <w:shd w:val="clear" w:color="auto" w:fill="FFFFFF"/>
        </w:rPr>
        <w:t>灾害防治及应急管理</w:t>
      </w:r>
      <w:r>
        <w:rPr>
          <w:rFonts w:ascii="仿宋_GB2312" w:eastAsia="仿宋_GB2312" w:hint="eastAsia"/>
          <w:sz w:val="32"/>
          <w:szCs w:val="32"/>
          <w:shd w:val="clear" w:color="auto" w:fill="FFFFFF"/>
        </w:rPr>
        <w:t>支出、社会保障和就业支出、医疗卫生与计划生育支出、住房保障支出。县应急管理局</w:t>
      </w:r>
      <w:r>
        <w:rPr>
          <w:rFonts w:ascii="仿宋_GB2312" w:eastAsia="仿宋_GB2312" w:hint="eastAsia"/>
          <w:sz w:val="32"/>
          <w:szCs w:val="32"/>
          <w:shd w:val="clear" w:color="auto" w:fill="FFFFFF"/>
        </w:rPr>
        <w:t>2020</w:t>
      </w:r>
      <w:r>
        <w:rPr>
          <w:rFonts w:ascii="仿宋_GB2312" w:eastAsia="仿宋_GB2312" w:hint="eastAsia"/>
          <w:sz w:val="32"/>
          <w:szCs w:val="32"/>
          <w:shd w:val="clear" w:color="auto" w:fill="FFFFFF"/>
        </w:rPr>
        <w:t>年收支总预算</w:t>
      </w:r>
      <w:r>
        <w:rPr>
          <w:rFonts w:ascii="仿宋_GB2312" w:eastAsia="仿宋_GB2312"/>
          <w:sz w:val="32"/>
          <w:szCs w:val="32"/>
          <w:shd w:val="clear" w:color="auto" w:fill="FFFFFF"/>
        </w:rPr>
        <w:t>561.85</w:t>
      </w:r>
      <w:r>
        <w:rPr>
          <w:rFonts w:ascii="仿宋_GB2312" w:eastAsia="仿宋_GB2312" w:hint="eastAsia"/>
          <w:sz w:val="32"/>
          <w:szCs w:val="32"/>
          <w:shd w:val="clear" w:color="auto" w:fill="FFFFFF"/>
        </w:rPr>
        <w:t>万元。</w:t>
      </w:r>
    </w:p>
    <w:p w:rsidR="005A13BD" w:rsidRDefault="00F02B55">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（一）收入预算情况</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县应急管理局</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年收入预算</w:t>
      </w:r>
      <w:r>
        <w:rPr>
          <w:rFonts w:ascii="仿宋_GB2312" w:eastAsia="仿宋_GB2312"/>
          <w:sz w:val="32"/>
          <w:szCs w:val="32"/>
          <w:shd w:val="clear" w:color="auto" w:fill="FFFFFF"/>
        </w:rPr>
        <w:t>561.85</w:t>
      </w:r>
      <w:r>
        <w:rPr>
          <w:rFonts w:ascii="仿宋_GB2312" w:eastAsia="仿宋_GB2312" w:hint="eastAsia"/>
          <w:sz w:val="32"/>
          <w:szCs w:val="32"/>
          <w:shd w:val="clear" w:color="auto" w:fill="FFFFFF"/>
        </w:rPr>
        <w:t>万元，其中：一般公共预算财政拨款收入</w:t>
      </w:r>
      <w:r>
        <w:rPr>
          <w:rFonts w:ascii="仿宋_GB2312" w:eastAsia="仿宋_GB2312"/>
          <w:sz w:val="32"/>
          <w:szCs w:val="32"/>
          <w:shd w:val="clear" w:color="auto" w:fill="FFFFFF"/>
        </w:rPr>
        <w:t>561.85</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100%</w:t>
      </w:r>
      <w:r>
        <w:rPr>
          <w:rFonts w:ascii="仿宋_GB2312" w:eastAsia="仿宋_GB2312" w:hint="eastAsia"/>
          <w:sz w:val="32"/>
          <w:szCs w:val="32"/>
          <w:shd w:val="clear" w:color="auto" w:fill="FFFFFF"/>
        </w:rPr>
        <w:t>。</w:t>
      </w:r>
    </w:p>
    <w:p w:rsidR="005A13BD" w:rsidRDefault="00F02B55">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（二）支出预算情况</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县应急管理局</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年支出预算</w:t>
      </w:r>
      <w:r>
        <w:rPr>
          <w:rFonts w:ascii="仿宋_GB2312" w:eastAsia="仿宋_GB2312"/>
          <w:sz w:val="32"/>
          <w:szCs w:val="32"/>
          <w:shd w:val="clear" w:color="auto" w:fill="FFFFFF"/>
        </w:rPr>
        <w:t>561.85</w:t>
      </w:r>
      <w:r>
        <w:rPr>
          <w:rFonts w:ascii="仿宋_GB2312" w:eastAsia="仿宋_GB2312" w:hint="eastAsia"/>
          <w:sz w:val="32"/>
          <w:szCs w:val="32"/>
          <w:shd w:val="clear" w:color="auto" w:fill="FFFFFF"/>
        </w:rPr>
        <w:t>万元，其中：基本支出</w:t>
      </w:r>
      <w:r>
        <w:rPr>
          <w:rFonts w:ascii="仿宋_GB2312" w:eastAsia="仿宋_GB2312"/>
          <w:sz w:val="32"/>
          <w:szCs w:val="32"/>
          <w:shd w:val="clear" w:color="auto" w:fill="FFFFFF"/>
        </w:rPr>
        <w:t>476.05</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84.7%</w:t>
      </w:r>
      <w:r>
        <w:rPr>
          <w:rFonts w:ascii="仿宋_GB2312" w:eastAsia="仿宋_GB2312"/>
          <w:sz w:val="32"/>
          <w:szCs w:val="32"/>
          <w:shd w:val="clear" w:color="auto" w:fill="FFFFFF"/>
        </w:rPr>
        <w:t>；项目支出</w:t>
      </w:r>
      <w:r>
        <w:rPr>
          <w:rFonts w:ascii="仿宋_GB2312" w:eastAsia="仿宋_GB2312"/>
          <w:sz w:val="32"/>
          <w:szCs w:val="32"/>
          <w:shd w:val="clear" w:color="auto" w:fill="FFFFFF"/>
        </w:rPr>
        <w:t>85.8</w:t>
      </w:r>
      <w:r>
        <w:rPr>
          <w:rFonts w:ascii="仿宋_GB2312" w:eastAsia="仿宋_GB2312"/>
          <w:sz w:val="32"/>
          <w:szCs w:val="32"/>
          <w:shd w:val="clear" w:color="auto" w:fill="FFFFFF"/>
        </w:rPr>
        <w:t>万元，</w:t>
      </w:r>
      <w:r>
        <w:rPr>
          <w:rFonts w:ascii="仿宋_GB2312" w:eastAsia="仿宋_GB2312" w:hint="eastAsia"/>
          <w:sz w:val="32"/>
          <w:szCs w:val="32"/>
          <w:shd w:val="clear" w:color="auto" w:fill="FFFFFF"/>
        </w:rPr>
        <w:t>占</w:t>
      </w:r>
      <w:r>
        <w:rPr>
          <w:rFonts w:ascii="仿宋_GB2312" w:eastAsia="仿宋_GB2312"/>
          <w:sz w:val="32"/>
          <w:szCs w:val="32"/>
          <w:shd w:val="clear" w:color="auto" w:fill="FFFFFF"/>
        </w:rPr>
        <w:t>15.3%</w:t>
      </w:r>
      <w:r>
        <w:rPr>
          <w:rFonts w:ascii="仿宋_GB2312" w:eastAsia="仿宋_GB2312" w:hint="eastAsia"/>
          <w:sz w:val="32"/>
          <w:szCs w:val="32"/>
          <w:shd w:val="clear" w:color="auto" w:fill="FFFFFF"/>
        </w:rPr>
        <w:t>。</w:t>
      </w:r>
    </w:p>
    <w:p w:rsidR="005A13BD" w:rsidRDefault="00F02B55">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四、财政拨款收支预算情况说明</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县应急管理局</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年财政拨款收支总预算</w:t>
      </w:r>
      <w:r>
        <w:rPr>
          <w:rFonts w:ascii="仿宋_GB2312" w:eastAsia="仿宋_GB2312"/>
          <w:sz w:val="32"/>
          <w:szCs w:val="32"/>
          <w:shd w:val="clear" w:color="auto" w:fill="FFFFFF"/>
        </w:rPr>
        <w:t>561.85</w:t>
      </w:r>
      <w:r>
        <w:rPr>
          <w:rFonts w:ascii="仿宋_GB2312" w:eastAsia="仿宋_GB2312" w:hint="eastAsia"/>
          <w:sz w:val="32"/>
          <w:szCs w:val="32"/>
          <w:shd w:val="clear" w:color="auto" w:fill="FFFFFF"/>
        </w:rPr>
        <w:t>万元。收入包括：本年一般公共预算财政拨款收入</w:t>
      </w:r>
      <w:r>
        <w:rPr>
          <w:rFonts w:ascii="仿宋_GB2312" w:eastAsia="仿宋_GB2312"/>
          <w:sz w:val="32"/>
          <w:szCs w:val="32"/>
          <w:shd w:val="clear" w:color="auto" w:fill="FFFFFF"/>
        </w:rPr>
        <w:t>561.85</w:t>
      </w:r>
      <w:r>
        <w:rPr>
          <w:rFonts w:ascii="仿宋_GB2312" w:eastAsia="仿宋_GB2312" w:hint="eastAsia"/>
          <w:sz w:val="32"/>
          <w:szCs w:val="32"/>
          <w:shd w:val="clear" w:color="auto" w:fill="FFFFFF"/>
        </w:rPr>
        <w:t>万元；支出包括：</w:t>
      </w:r>
      <w:r>
        <w:rPr>
          <w:rFonts w:ascii="仿宋_GB2312" w:eastAsia="仿宋_GB2312"/>
          <w:sz w:val="32"/>
          <w:szCs w:val="32"/>
          <w:shd w:val="clear" w:color="auto" w:fill="FFFFFF"/>
        </w:rPr>
        <w:t>灾害防治及应急管理</w:t>
      </w:r>
      <w:r>
        <w:rPr>
          <w:rFonts w:ascii="仿宋_GB2312" w:eastAsia="仿宋_GB2312" w:hint="eastAsia"/>
          <w:sz w:val="32"/>
          <w:szCs w:val="32"/>
          <w:shd w:val="clear" w:color="auto" w:fill="FFFFFF"/>
        </w:rPr>
        <w:t>支出</w:t>
      </w:r>
      <w:r>
        <w:rPr>
          <w:rFonts w:ascii="仿宋_GB2312" w:eastAsia="仿宋_GB2312"/>
          <w:sz w:val="32"/>
          <w:szCs w:val="32"/>
          <w:shd w:val="clear" w:color="auto" w:fill="FFFFFF"/>
        </w:rPr>
        <w:t>422.33</w:t>
      </w:r>
      <w:r>
        <w:rPr>
          <w:rFonts w:ascii="仿宋_GB2312" w:eastAsia="仿宋_GB2312" w:hint="eastAsia"/>
          <w:sz w:val="32"/>
          <w:szCs w:val="32"/>
          <w:shd w:val="clear" w:color="auto" w:fill="FFFFFF"/>
        </w:rPr>
        <w:t>万元、社会保障和就业支出</w:t>
      </w:r>
      <w:r>
        <w:rPr>
          <w:rFonts w:ascii="仿宋_GB2312" w:eastAsia="仿宋_GB2312"/>
          <w:sz w:val="32"/>
          <w:szCs w:val="32"/>
          <w:shd w:val="clear" w:color="auto" w:fill="FFFFFF"/>
        </w:rPr>
        <w:t>41.15</w:t>
      </w:r>
      <w:r>
        <w:rPr>
          <w:rFonts w:ascii="仿宋_GB2312" w:eastAsia="仿宋_GB2312" w:hint="eastAsia"/>
          <w:sz w:val="32"/>
          <w:szCs w:val="32"/>
          <w:shd w:val="clear" w:color="auto" w:fill="FFFFFF"/>
        </w:rPr>
        <w:t>万元、卫生健康支出</w:t>
      </w:r>
      <w:r>
        <w:rPr>
          <w:rFonts w:ascii="仿宋_GB2312" w:eastAsia="仿宋_GB2312"/>
          <w:sz w:val="32"/>
          <w:szCs w:val="32"/>
          <w:shd w:val="clear" w:color="auto" w:fill="FFFFFF"/>
        </w:rPr>
        <w:t>30.41</w:t>
      </w:r>
      <w:r>
        <w:rPr>
          <w:rFonts w:ascii="仿宋_GB2312" w:eastAsia="仿宋_GB2312" w:hint="eastAsia"/>
          <w:sz w:val="32"/>
          <w:szCs w:val="32"/>
          <w:shd w:val="clear" w:color="auto" w:fill="FFFFFF"/>
        </w:rPr>
        <w:t>万元、住房保障支出</w:t>
      </w:r>
      <w:r>
        <w:rPr>
          <w:rFonts w:ascii="仿宋_GB2312" w:eastAsia="仿宋_GB2312"/>
          <w:sz w:val="32"/>
          <w:szCs w:val="32"/>
          <w:shd w:val="clear" w:color="auto" w:fill="FFFFFF"/>
        </w:rPr>
        <w:t>47.08</w:t>
      </w:r>
      <w:r>
        <w:rPr>
          <w:rFonts w:ascii="仿宋_GB2312" w:eastAsia="仿宋_GB2312" w:hint="eastAsia"/>
          <w:sz w:val="32"/>
          <w:szCs w:val="32"/>
          <w:shd w:val="clear" w:color="auto" w:fill="FFFFFF"/>
        </w:rPr>
        <w:t>万元</w:t>
      </w:r>
      <w:r>
        <w:rPr>
          <w:rFonts w:ascii="仿宋_GB2312" w:eastAsia="仿宋_GB2312"/>
          <w:sz w:val="32"/>
          <w:szCs w:val="32"/>
          <w:shd w:val="clear" w:color="auto" w:fill="FFFFFF"/>
        </w:rPr>
        <w:t>、一般公共服务支出</w:t>
      </w:r>
      <w:r>
        <w:rPr>
          <w:rFonts w:ascii="仿宋_GB2312" w:eastAsia="仿宋_GB2312"/>
          <w:sz w:val="32"/>
          <w:szCs w:val="32"/>
          <w:shd w:val="clear" w:color="auto" w:fill="FFFFFF"/>
        </w:rPr>
        <w:t>20.88</w:t>
      </w:r>
      <w:r>
        <w:rPr>
          <w:rFonts w:ascii="仿宋_GB2312" w:eastAsia="仿宋_GB2312" w:hint="eastAsia"/>
          <w:sz w:val="32"/>
          <w:szCs w:val="32"/>
          <w:shd w:val="clear" w:color="auto" w:fill="FFFFFF"/>
        </w:rPr>
        <w:t>万元。</w:t>
      </w:r>
    </w:p>
    <w:p w:rsidR="005A13BD" w:rsidRDefault="00F02B55">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 xml:space="preserve">　五、一般公共预算当年拨款情况说明</w:t>
      </w:r>
    </w:p>
    <w:p w:rsidR="005A13BD" w:rsidRDefault="00F02B55">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（一）一般公共预算当年拨款规模变化情况</w:t>
      </w:r>
    </w:p>
    <w:p w:rsidR="005A13BD" w:rsidRDefault="00F02B55">
      <w:pPr>
        <w:ind w:firstLine="705"/>
        <w:rPr>
          <w:rFonts w:ascii="仿宋_GB2312" w:eastAsia="仿宋_GB2312"/>
          <w:sz w:val="32"/>
          <w:szCs w:val="32"/>
          <w:shd w:val="clear" w:color="auto" w:fill="FFFFFF"/>
        </w:rPr>
      </w:pPr>
      <w:r>
        <w:rPr>
          <w:rFonts w:ascii="仿宋_GB2312" w:eastAsia="仿宋_GB2312" w:hint="eastAsia"/>
          <w:sz w:val="32"/>
          <w:szCs w:val="32"/>
          <w:shd w:val="clear" w:color="auto" w:fill="FFFFFF"/>
        </w:rPr>
        <w:t>县应急管理局</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年一般公共预算当年拨款</w:t>
      </w:r>
      <w:r>
        <w:rPr>
          <w:rFonts w:ascii="仿宋_GB2312" w:eastAsia="仿宋_GB2312"/>
          <w:sz w:val="32"/>
          <w:szCs w:val="32"/>
          <w:shd w:val="clear" w:color="auto" w:fill="FFFFFF"/>
        </w:rPr>
        <w:t>561.85</w:t>
      </w:r>
      <w:r>
        <w:rPr>
          <w:rFonts w:ascii="仿宋_GB2312" w:eastAsia="仿宋_GB2312" w:hint="eastAsia"/>
          <w:sz w:val="32"/>
          <w:szCs w:val="32"/>
          <w:shd w:val="clear" w:color="auto" w:fill="FFFFFF"/>
        </w:rPr>
        <w:t>万元，比</w:t>
      </w:r>
      <w:r>
        <w:rPr>
          <w:rFonts w:ascii="仿宋_GB2312" w:eastAsia="仿宋_GB2312"/>
          <w:sz w:val="32"/>
          <w:szCs w:val="32"/>
          <w:shd w:val="clear" w:color="auto" w:fill="FFFFFF"/>
        </w:rPr>
        <w:t>201</w:t>
      </w:r>
      <w:r>
        <w:rPr>
          <w:rFonts w:ascii="仿宋_GB2312" w:eastAsia="仿宋_GB2312" w:hint="eastAsia"/>
          <w:sz w:val="32"/>
          <w:szCs w:val="32"/>
          <w:shd w:val="clear" w:color="auto" w:fill="FFFFFF"/>
        </w:rPr>
        <w:t>9</w:t>
      </w:r>
      <w:r>
        <w:rPr>
          <w:rFonts w:ascii="仿宋_GB2312" w:eastAsia="仿宋_GB2312" w:hint="eastAsia"/>
          <w:sz w:val="32"/>
          <w:szCs w:val="32"/>
          <w:shd w:val="clear" w:color="auto" w:fill="FFFFFF"/>
        </w:rPr>
        <w:t>年预算数</w:t>
      </w:r>
      <w:r>
        <w:rPr>
          <w:rFonts w:ascii="仿宋_GB2312" w:eastAsia="仿宋_GB2312"/>
          <w:sz w:val="32"/>
          <w:szCs w:val="32"/>
          <w:shd w:val="clear" w:color="auto" w:fill="FFFFFF"/>
        </w:rPr>
        <w:t>增加</w:t>
      </w:r>
      <w:r>
        <w:rPr>
          <w:rFonts w:ascii="仿宋_GB2312" w:eastAsia="仿宋_GB2312"/>
          <w:sz w:val="32"/>
          <w:szCs w:val="32"/>
          <w:shd w:val="clear" w:color="auto" w:fill="FFFFFF"/>
        </w:rPr>
        <w:t>310.24</w:t>
      </w:r>
      <w:r>
        <w:rPr>
          <w:rFonts w:ascii="仿宋_GB2312" w:eastAsia="仿宋_GB2312" w:hint="eastAsia"/>
          <w:sz w:val="32"/>
          <w:szCs w:val="32"/>
          <w:shd w:val="clear" w:color="auto" w:fill="FFFFFF"/>
        </w:rPr>
        <w:t>万元。主要是本年度</w:t>
      </w:r>
      <w:r>
        <w:rPr>
          <w:rFonts w:ascii="仿宋_GB2312" w:eastAsia="仿宋_GB2312"/>
          <w:sz w:val="32"/>
          <w:szCs w:val="32"/>
          <w:shd w:val="clear" w:color="auto" w:fill="FFFFFF"/>
        </w:rPr>
        <w:t>机构改革人员增加</w:t>
      </w:r>
      <w:r>
        <w:rPr>
          <w:rFonts w:ascii="仿宋_GB2312" w:eastAsia="仿宋_GB2312" w:hint="eastAsia"/>
          <w:sz w:val="32"/>
          <w:szCs w:val="32"/>
          <w:shd w:val="clear" w:color="auto" w:fill="FFFFFF"/>
        </w:rPr>
        <w:t xml:space="preserve">。　　</w:t>
      </w:r>
    </w:p>
    <w:p w:rsidR="005A13BD" w:rsidRDefault="00F02B55" w:rsidP="006D4CE3">
      <w:pPr>
        <w:ind w:firstLineChars="147" w:firstLine="472"/>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（二）一般公共预算当年拨款结构情况</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 xml:space="preserve">　　</w:t>
      </w:r>
      <w:r>
        <w:rPr>
          <w:rFonts w:ascii="仿宋_GB2312" w:eastAsia="仿宋_GB2312"/>
          <w:sz w:val="32"/>
          <w:szCs w:val="32"/>
          <w:shd w:val="clear" w:color="auto" w:fill="FFFFFF"/>
        </w:rPr>
        <w:t>灾害防治及应急管理</w:t>
      </w:r>
      <w:r>
        <w:rPr>
          <w:rFonts w:ascii="仿宋_GB2312" w:eastAsia="仿宋_GB2312" w:hint="eastAsia"/>
          <w:sz w:val="32"/>
          <w:szCs w:val="32"/>
          <w:shd w:val="clear" w:color="auto" w:fill="FFFFFF"/>
        </w:rPr>
        <w:t>支出</w:t>
      </w:r>
      <w:r>
        <w:rPr>
          <w:rFonts w:ascii="仿宋_GB2312" w:eastAsia="仿宋_GB2312"/>
          <w:sz w:val="32"/>
          <w:szCs w:val="32"/>
          <w:shd w:val="clear" w:color="auto" w:fill="FFFFFF"/>
        </w:rPr>
        <w:t>422.33</w:t>
      </w:r>
      <w:r>
        <w:rPr>
          <w:rFonts w:ascii="仿宋_GB2312" w:eastAsia="仿宋_GB2312" w:hint="eastAsia"/>
          <w:sz w:val="32"/>
          <w:szCs w:val="32"/>
          <w:shd w:val="clear" w:color="auto" w:fill="FFFFFF"/>
        </w:rPr>
        <w:t>，占</w:t>
      </w:r>
      <w:r>
        <w:rPr>
          <w:rFonts w:ascii="仿宋_GB2312" w:eastAsia="仿宋_GB2312"/>
          <w:sz w:val="32"/>
          <w:szCs w:val="32"/>
          <w:shd w:val="clear" w:color="auto" w:fill="FFFFFF"/>
        </w:rPr>
        <w:t>75.2%</w:t>
      </w:r>
      <w:r>
        <w:rPr>
          <w:rFonts w:ascii="仿宋_GB2312" w:eastAsia="仿宋_GB2312" w:hint="eastAsia"/>
          <w:sz w:val="32"/>
          <w:szCs w:val="32"/>
          <w:shd w:val="clear" w:color="auto" w:fill="FFFFFF"/>
        </w:rPr>
        <w:t>；社会保障和就业支出</w:t>
      </w:r>
      <w:r>
        <w:rPr>
          <w:rFonts w:ascii="仿宋_GB2312" w:eastAsia="仿宋_GB2312"/>
          <w:sz w:val="32"/>
          <w:szCs w:val="32"/>
          <w:shd w:val="clear" w:color="auto" w:fill="FFFFFF"/>
        </w:rPr>
        <w:t>41.15</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7.4%</w:t>
      </w:r>
      <w:r>
        <w:rPr>
          <w:rFonts w:ascii="仿宋_GB2312" w:eastAsia="仿宋_GB2312" w:hint="eastAsia"/>
          <w:sz w:val="32"/>
          <w:szCs w:val="32"/>
          <w:shd w:val="clear" w:color="auto" w:fill="FFFFFF"/>
        </w:rPr>
        <w:t>；卫生健康支出</w:t>
      </w:r>
      <w:r>
        <w:rPr>
          <w:rFonts w:ascii="仿宋_GB2312" w:eastAsia="仿宋_GB2312"/>
          <w:sz w:val="32"/>
          <w:szCs w:val="32"/>
          <w:shd w:val="clear" w:color="auto" w:fill="FFFFFF"/>
        </w:rPr>
        <w:t>30.41</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5.5%</w:t>
      </w:r>
      <w:r>
        <w:rPr>
          <w:rFonts w:ascii="仿宋_GB2312" w:eastAsia="仿宋_GB2312" w:hint="eastAsia"/>
          <w:sz w:val="32"/>
          <w:szCs w:val="32"/>
          <w:shd w:val="clear" w:color="auto" w:fill="FFFFFF"/>
        </w:rPr>
        <w:t>；住房保障支出</w:t>
      </w:r>
      <w:r>
        <w:rPr>
          <w:rFonts w:ascii="仿宋_GB2312" w:eastAsia="仿宋_GB2312"/>
          <w:sz w:val="32"/>
          <w:szCs w:val="32"/>
          <w:shd w:val="clear" w:color="auto" w:fill="FFFFFF"/>
        </w:rPr>
        <w:t>47.08</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8.</w:t>
      </w:r>
      <w:r>
        <w:rPr>
          <w:rFonts w:ascii="仿宋_GB2312" w:eastAsia="仿宋_GB2312"/>
          <w:sz w:val="32"/>
          <w:szCs w:val="32"/>
          <w:shd w:val="clear" w:color="auto" w:fill="FFFFFF"/>
        </w:rPr>
        <w:t>4%</w:t>
      </w:r>
      <w:r>
        <w:rPr>
          <w:rFonts w:ascii="仿宋_GB2312" w:eastAsia="仿宋_GB2312"/>
          <w:sz w:val="32"/>
          <w:szCs w:val="32"/>
          <w:shd w:val="clear" w:color="auto" w:fill="FFFFFF"/>
        </w:rPr>
        <w:t>；一般公共服务支出</w:t>
      </w:r>
      <w:r>
        <w:rPr>
          <w:rFonts w:ascii="仿宋_GB2312" w:eastAsia="仿宋_GB2312"/>
          <w:sz w:val="32"/>
          <w:szCs w:val="32"/>
          <w:shd w:val="clear" w:color="auto" w:fill="FFFFFF"/>
        </w:rPr>
        <w:t>20.88</w:t>
      </w:r>
      <w:r>
        <w:rPr>
          <w:rFonts w:ascii="仿宋_GB2312" w:eastAsia="仿宋_GB2312" w:hint="eastAsia"/>
          <w:sz w:val="32"/>
          <w:szCs w:val="32"/>
          <w:shd w:val="clear" w:color="auto" w:fill="FFFFFF"/>
        </w:rPr>
        <w:t>万元</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占</w:t>
      </w:r>
      <w:r>
        <w:rPr>
          <w:rFonts w:ascii="仿宋_GB2312" w:eastAsia="仿宋_GB2312"/>
          <w:sz w:val="32"/>
          <w:szCs w:val="32"/>
          <w:shd w:val="clear" w:color="auto" w:fill="FFFFFF"/>
        </w:rPr>
        <w:t>3.5%</w:t>
      </w:r>
      <w:r>
        <w:rPr>
          <w:rFonts w:ascii="仿宋_GB2312" w:eastAsia="仿宋_GB2312" w:hint="eastAsia"/>
          <w:sz w:val="32"/>
          <w:szCs w:val="32"/>
          <w:shd w:val="clear" w:color="auto" w:fill="FFFFFF"/>
        </w:rPr>
        <w:t>。</w:t>
      </w:r>
    </w:p>
    <w:p w:rsidR="005A13BD" w:rsidRDefault="00F02B55">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（三）一般公共预算当年拨款具体使用情况</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w:t>
      </w:r>
      <w:r>
        <w:rPr>
          <w:rFonts w:ascii="仿宋_GB2312" w:eastAsia="仿宋_GB2312"/>
          <w:sz w:val="32"/>
          <w:szCs w:val="32"/>
          <w:shd w:val="clear" w:color="auto" w:fill="FFFFFF"/>
        </w:rPr>
        <w:t>灾害防治及应急管理</w:t>
      </w:r>
      <w:r>
        <w:rPr>
          <w:rFonts w:ascii="仿宋_GB2312" w:eastAsia="仿宋_GB2312" w:hint="eastAsia"/>
          <w:sz w:val="32"/>
          <w:szCs w:val="32"/>
          <w:shd w:val="clear" w:color="auto" w:fill="FFFFFF"/>
        </w:rPr>
        <w:t>支出（类）</w:t>
      </w:r>
      <w:r>
        <w:rPr>
          <w:rFonts w:ascii="仿宋_GB2312" w:eastAsia="仿宋_GB2312"/>
          <w:sz w:val="32"/>
          <w:szCs w:val="32"/>
          <w:shd w:val="clear" w:color="auto" w:fill="FFFFFF"/>
        </w:rPr>
        <w:t>应急管理事务</w:t>
      </w:r>
      <w:r>
        <w:rPr>
          <w:rFonts w:ascii="仿宋_GB2312" w:eastAsia="仿宋_GB2312" w:hint="eastAsia"/>
          <w:sz w:val="32"/>
          <w:szCs w:val="32"/>
          <w:shd w:val="clear" w:color="auto" w:fill="FFFFFF"/>
        </w:rPr>
        <w:t>（款）行政运行（项）</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422.33</w:t>
      </w:r>
      <w:r>
        <w:rPr>
          <w:rFonts w:ascii="仿宋_GB2312" w:eastAsia="仿宋_GB2312" w:hint="eastAsia"/>
          <w:sz w:val="32"/>
          <w:szCs w:val="32"/>
          <w:shd w:val="clear" w:color="auto" w:fill="FFFFFF"/>
        </w:rPr>
        <w:t>万元，主要用于：本单位正常运转的基本支出，包括基本工资、津贴补贴等人员经费以及办公费、印刷费、水电费等日常公用经费。</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w:t>
      </w:r>
      <w:r>
        <w:rPr>
          <w:rFonts w:ascii="仿宋_GB2312" w:eastAsia="仿宋_GB2312" w:hint="eastAsia"/>
          <w:sz w:val="32"/>
          <w:szCs w:val="32"/>
          <w:shd w:val="clear" w:color="auto" w:fill="FFFFFF"/>
        </w:rPr>
        <w:t>社会保障和就业（类）行政事业单位离退休（款）机关事业单位基本养老保险缴费支出（项）</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41.15</w:t>
      </w:r>
      <w:r>
        <w:rPr>
          <w:rFonts w:ascii="仿宋_GB2312" w:eastAsia="仿宋_GB2312" w:hint="eastAsia"/>
          <w:sz w:val="32"/>
          <w:szCs w:val="32"/>
          <w:shd w:val="clear" w:color="auto" w:fill="FFFFFF"/>
        </w:rPr>
        <w:t>万元，主要用于：实施养老保险制度后，部门按规定由单位缴纳的基本养老</w:t>
      </w:r>
      <w:r>
        <w:rPr>
          <w:rFonts w:ascii="仿宋_GB2312" w:eastAsia="仿宋_GB2312" w:hint="eastAsia"/>
          <w:sz w:val="32"/>
          <w:szCs w:val="32"/>
          <w:shd w:val="clear" w:color="auto" w:fill="FFFFFF"/>
        </w:rPr>
        <w:t>保险费支出。</w:t>
      </w:r>
    </w:p>
    <w:p w:rsidR="005A13BD" w:rsidRDefault="00F02B55">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3.</w:t>
      </w:r>
      <w:r>
        <w:rPr>
          <w:rFonts w:ascii="仿宋_GB2312" w:eastAsia="仿宋_GB2312" w:hint="eastAsia"/>
          <w:sz w:val="32"/>
          <w:szCs w:val="32"/>
          <w:shd w:val="clear" w:color="auto" w:fill="FFFFFF"/>
        </w:rPr>
        <w:t>医疗卫生与计划生育（类）行政事业单位医疗（款）事业单位医疗（项）</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30.41</w:t>
      </w:r>
      <w:r>
        <w:rPr>
          <w:rFonts w:ascii="仿宋_GB2312" w:eastAsia="仿宋_GB2312" w:hint="eastAsia"/>
          <w:sz w:val="32"/>
          <w:szCs w:val="32"/>
          <w:shd w:val="clear" w:color="auto" w:fill="FFFFFF"/>
        </w:rPr>
        <w:t>万元，主要用于：本单位基本医疗保险缴费支出。</w:t>
      </w:r>
    </w:p>
    <w:p w:rsidR="005A13BD" w:rsidRDefault="00F02B55">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4.</w:t>
      </w:r>
      <w:r>
        <w:rPr>
          <w:rFonts w:ascii="仿宋_GB2312" w:eastAsia="仿宋_GB2312" w:hint="eastAsia"/>
          <w:sz w:val="32"/>
          <w:szCs w:val="32"/>
          <w:shd w:val="clear" w:color="auto" w:fill="FFFFFF"/>
        </w:rPr>
        <w:t>住房保障（类）住房改革支出（款）住房公积金（项）</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47.08</w:t>
      </w:r>
      <w:r>
        <w:rPr>
          <w:rFonts w:ascii="仿宋_GB2312" w:eastAsia="仿宋_GB2312" w:hint="eastAsia"/>
          <w:sz w:val="32"/>
          <w:szCs w:val="32"/>
          <w:shd w:val="clear" w:color="auto" w:fill="FFFFFF"/>
        </w:rPr>
        <w:t>万元，主要用于：部门按人力资源和社会保障部、财政部规定的基本工资和津贴补贴以及规定比例为职工缴纳的住房公积金支出。</w:t>
      </w:r>
    </w:p>
    <w:p w:rsidR="005A13BD" w:rsidRDefault="00F02B55">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5</w:t>
      </w:r>
      <w:r>
        <w:rPr>
          <w:rFonts w:ascii="仿宋_GB2312" w:eastAsia="仿宋_GB2312"/>
          <w:sz w:val="32"/>
          <w:szCs w:val="32"/>
          <w:shd w:val="clear" w:color="auto" w:fill="FFFFFF"/>
        </w:rPr>
        <w:t>．一般公共服务支出</w:t>
      </w:r>
      <w:r>
        <w:rPr>
          <w:rFonts w:ascii="仿宋_GB2312" w:eastAsia="仿宋_GB2312" w:hint="eastAsia"/>
          <w:sz w:val="32"/>
          <w:szCs w:val="32"/>
          <w:shd w:val="clear" w:color="auto" w:fill="FFFFFF"/>
        </w:rPr>
        <w:t>（类）</w:t>
      </w:r>
      <w:r>
        <w:rPr>
          <w:rFonts w:ascii="仿宋_GB2312" w:eastAsia="仿宋_GB2312"/>
          <w:sz w:val="32"/>
          <w:szCs w:val="32"/>
          <w:shd w:val="clear" w:color="auto" w:fill="FFFFFF"/>
        </w:rPr>
        <w:t>政府办公厅（室）及相关机构事务</w:t>
      </w:r>
      <w:r>
        <w:rPr>
          <w:rFonts w:ascii="仿宋_GB2312" w:eastAsia="仿宋_GB2312" w:hint="eastAsia"/>
          <w:sz w:val="32"/>
          <w:szCs w:val="32"/>
          <w:shd w:val="clear" w:color="auto" w:fill="FFFFFF"/>
        </w:rPr>
        <w:t>（款）</w:t>
      </w:r>
      <w:r>
        <w:rPr>
          <w:rFonts w:ascii="仿宋_GB2312" w:eastAsia="仿宋_GB2312"/>
          <w:sz w:val="32"/>
          <w:szCs w:val="32"/>
          <w:shd w:val="clear" w:color="auto" w:fill="FFFFFF"/>
        </w:rPr>
        <w:t>行政运行</w:t>
      </w:r>
      <w:r>
        <w:rPr>
          <w:rFonts w:ascii="仿宋_GB2312" w:eastAsia="仿宋_GB2312" w:hint="eastAsia"/>
          <w:sz w:val="32"/>
          <w:szCs w:val="32"/>
          <w:shd w:val="clear" w:color="auto" w:fill="FFFFFF"/>
        </w:rPr>
        <w:t>（项）</w:t>
      </w:r>
      <w:r>
        <w:rPr>
          <w:rFonts w:ascii="仿宋_GB2312" w:eastAsia="仿宋_GB2312"/>
          <w:sz w:val="32"/>
          <w:szCs w:val="32"/>
          <w:shd w:val="clear" w:color="auto" w:fill="FFFFFF"/>
        </w:rPr>
        <w:t>20.88</w:t>
      </w:r>
      <w:r>
        <w:rPr>
          <w:rFonts w:ascii="仿宋_GB2312" w:eastAsia="仿宋_GB2312" w:hint="eastAsia"/>
          <w:sz w:val="32"/>
          <w:szCs w:val="32"/>
          <w:shd w:val="clear" w:color="auto" w:fill="FFFFFF"/>
        </w:rPr>
        <w:t>万元</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主要用于：</w:t>
      </w:r>
      <w:r>
        <w:rPr>
          <w:rFonts w:ascii="仿宋_GB2312" w:eastAsia="仿宋_GB2312"/>
          <w:sz w:val="32"/>
          <w:szCs w:val="32"/>
          <w:shd w:val="clear" w:color="auto" w:fill="FFFFFF"/>
        </w:rPr>
        <w:t>其</w:t>
      </w:r>
      <w:r>
        <w:rPr>
          <w:rFonts w:ascii="仿宋_GB2312" w:eastAsia="仿宋_GB2312"/>
          <w:sz w:val="32"/>
          <w:szCs w:val="32"/>
          <w:shd w:val="clear" w:color="auto" w:fill="FFFFFF"/>
        </w:rPr>
        <w:lastRenderedPageBreak/>
        <w:t>他工资福利支出，绩效工资支出。</w:t>
      </w:r>
    </w:p>
    <w:p w:rsidR="005A13BD" w:rsidRDefault="00F02B55">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六、一般公共预算基本支出</w:t>
      </w:r>
      <w:r w:rsidR="006D4CE3">
        <w:rPr>
          <w:rFonts w:ascii="仿宋_GB2312" w:eastAsia="仿宋_GB2312" w:hint="eastAsia"/>
          <w:b/>
          <w:sz w:val="32"/>
          <w:szCs w:val="32"/>
          <w:shd w:val="clear" w:color="auto" w:fill="FFFFFF"/>
        </w:rPr>
        <w:t>和项目支出</w:t>
      </w:r>
      <w:r>
        <w:rPr>
          <w:rFonts w:ascii="仿宋_GB2312" w:eastAsia="仿宋_GB2312" w:hint="eastAsia"/>
          <w:b/>
          <w:sz w:val="32"/>
          <w:szCs w:val="32"/>
          <w:shd w:val="clear" w:color="auto" w:fill="FFFFFF"/>
        </w:rPr>
        <w:t>情况说明</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县应急管理局</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年一般公共预算基本支出</w:t>
      </w:r>
      <w:r w:rsidR="006D4CE3">
        <w:rPr>
          <w:rFonts w:ascii="仿宋_GB2312" w:eastAsia="仿宋_GB2312" w:hint="eastAsia"/>
          <w:sz w:val="32"/>
          <w:szCs w:val="32"/>
          <w:shd w:val="clear" w:color="auto" w:fill="FFFFFF"/>
        </w:rPr>
        <w:t>476.0</w:t>
      </w:r>
      <w:r>
        <w:rPr>
          <w:rFonts w:ascii="仿宋_GB2312" w:eastAsia="仿宋_GB2312"/>
          <w:sz w:val="32"/>
          <w:szCs w:val="32"/>
          <w:shd w:val="clear" w:color="auto" w:fill="FFFFFF"/>
        </w:rPr>
        <w:t>5</w:t>
      </w:r>
      <w:r>
        <w:rPr>
          <w:rFonts w:ascii="仿宋_GB2312" w:eastAsia="仿宋_GB2312" w:hint="eastAsia"/>
          <w:sz w:val="32"/>
          <w:szCs w:val="32"/>
          <w:shd w:val="clear" w:color="auto" w:fill="FFFFFF"/>
        </w:rPr>
        <w:t>万元，</w:t>
      </w:r>
      <w:r w:rsidR="006D4CE3">
        <w:rPr>
          <w:rFonts w:ascii="仿宋_GB2312" w:eastAsia="仿宋_GB2312" w:hint="eastAsia"/>
          <w:sz w:val="32"/>
          <w:szCs w:val="32"/>
          <w:shd w:val="clear" w:color="auto" w:fill="FFFFFF"/>
        </w:rPr>
        <w:t>项目支出85.8万元，</w:t>
      </w:r>
      <w:r>
        <w:rPr>
          <w:rFonts w:ascii="仿宋_GB2312" w:eastAsia="仿宋_GB2312" w:hint="eastAsia"/>
          <w:sz w:val="32"/>
          <w:szCs w:val="32"/>
          <w:shd w:val="clear" w:color="auto" w:fill="FFFFFF"/>
        </w:rPr>
        <w:t>其中：</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color w:val="FF0000"/>
          <w:sz w:val="32"/>
          <w:szCs w:val="32"/>
          <w:shd w:val="clear" w:color="auto" w:fill="FFFFFF"/>
        </w:rPr>
        <w:t xml:space="preserve">　</w:t>
      </w:r>
      <w:r>
        <w:rPr>
          <w:rFonts w:ascii="仿宋_GB2312" w:eastAsia="仿宋_GB2312" w:hint="eastAsia"/>
          <w:sz w:val="32"/>
          <w:szCs w:val="32"/>
          <w:shd w:val="clear" w:color="auto" w:fill="FFFFFF"/>
        </w:rPr>
        <w:t>人员经费</w:t>
      </w:r>
      <w:r>
        <w:rPr>
          <w:rFonts w:ascii="仿宋_GB2312" w:eastAsia="仿宋_GB2312"/>
          <w:sz w:val="32"/>
          <w:szCs w:val="32"/>
          <w:shd w:val="clear" w:color="auto" w:fill="FFFFFF"/>
        </w:rPr>
        <w:t>413.45</w:t>
      </w:r>
      <w:r>
        <w:rPr>
          <w:rFonts w:ascii="仿宋_GB2312" w:eastAsia="仿宋_GB2312" w:hint="eastAsia"/>
          <w:sz w:val="32"/>
          <w:szCs w:val="32"/>
          <w:shd w:val="clear" w:color="auto" w:fill="FFFFFF"/>
        </w:rPr>
        <w:t>万元，主要包括：基本工资、津贴补贴、奖金、社会保险缴费、机关事业单位基本养老保险缴费、其他工资福利支出、住房公积金、生活补助等。</w:t>
      </w:r>
    </w:p>
    <w:p w:rsidR="005A13BD" w:rsidRDefault="00F02B55">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公用经费</w:t>
      </w:r>
      <w:r>
        <w:rPr>
          <w:rFonts w:ascii="仿宋_GB2312" w:eastAsia="仿宋_GB2312"/>
          <w:sz w:val="32"/>
          <w:szCs w:val="32"/>
          <w:shd w:val="clear" w:color="auto" w:fill="FFFFFF"/>
        </w:rPr>
        <w:t>62.6</w:t>
      </w:r>
      <w:r>
        <w:rPr>
          <w:rFonts w:ascii="仿宋_GB2312" w:eastAsia="仿宋_GB2312" w:hint="eastAsia"/>
          <w:sz w:val="32"/>
          <w:szCs w:val="32"/>
          <w:shd w:val="clear" w:color="auto" w:fill="FFFFFF"/>
        </w:rPr>
        <w:t>万元，主要包括：办公费、印刷费、邮电费、取暖费、差旅费、培训费、工会经费、福利费、公务接待费、公务用车运行维护费、其他商品和服务支出。</w:t>
      </w:r>
    </w:p>
    <w:p w:rsidR="005A13BD" w:rsidRDefault="00F02B55">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项目经费</w:t>
      </w:r>
      <w:r>
        <w:rPr>
          <w:rFonts w:ascii="仿宋_GB2312" w:eastAsia="仿宋_GB2312"/>
          <w:sz w:val="32"/>
          <w:szCs w:val="32"/>
          <w:shd w:val="clear" w:color="auto" w:fill="FFFFFF"/>
        </w:rPr>
        <w:t>85.8</w:t>
      </w:r>
      <w:r>
        <w:rPr>
          <w:rFonts w:ascii="仿宋_GB2312" w:eastAsia="仿宋_GB2312"/>
          <w:sz w:val="32"/>
          <w:szCs w:val="32"/>
          <w:shd w:val="clear" w:color="auto" w:fill="FFFFFF"/>
        </w:rPr>
        <w:t>万元，主要包括：应急网络通讯保障、政策性农房保险支出。</w:t>
      </w:r>
    </w:p>
    <w:p w:rsidR="005A13BD" w:rsidRDefault="00F02B55">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七、“三公”经费财政拨款预算安排情况说明</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县应急管理局</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年“三公”经费财政拨款预算数</w:t>
      </w:r>
      <w:r>
        <w:rPr>
          <w:rFonts w:ascii="仿宋_GB2312" w:eastAsia="仿宋_GB2312"/>
          <w:sz w:val="32"/>
          <w:szCs w:val="32"/>
          <w:shd w:val="clear" w:color="auto" w:fill="FFFFFF"/>
        </w:rPr>
        <w:t>31.46</w:t>
      </w:r>
      <w:r>
        <w:rPr>
          <w:rFonts w:ascii="仿宋_GB2312" w:eastAsia="仿宋_GB2312" w:hint="eastAsia"/>
          <w:sz w:val="32"/>
          <w:szCs w:val="32"/>
          <w:shd w:val="clear" w:color="auto" w:fill="FFFFFF"/>
        </w:rPr>
        <w:t>万元，其中：因公出国（境）经费</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万元，公务接待费</w:t>
      </w:r>
      <w:r>
        <w:rPr>
          <w:rFonts w:ascii="仿宋_GB2312" w:eastAsia="仿宋_GB2312"/>
          <w:sz w:val="32"/>
          <w:szCs w:val="32"/>
          <w:shd w:val="clear" w:color="auto" w:fill="FFFFFF"/>
        </w:rPr>
        <w:t>1.46</w:t>
      </w:r>
      <w:r>
        <w:rPr>
          <w:rFonts w:ascii="仿宋_GB2312" w:eastAsia="仿宋_GB2312" w:hint="eastAsia"/>
          <w:sz w:val="32"/>
          <w:szCs w:val="32"/>
          <w:shd w:val="clear" w:color="auto" w:fill="FFFFFF"/>
        </w:rPr>
        <w:t>万元，公务用车购置及运行维护费</w:t>
      </w:r>
      <w:r>
        <w:rPr>
          <w:rFonts w:ascii="仿宋_GB2312" w:eastAsia="仿宋_GB2312"/>
          <w:sz w:val="32"/>
          <w:szCs w:val="32"/>
          <w:shd w:val="clear" w:color="auto" w:fill="FFFFFF"/>
        </w:rPr>
        <w:t>30</w:t>
      </w:r>
      <w:r>
        <w:rPr>
          <w:rFonts w:ascii="仿宋_GB2312" w:eastAsia="仿宋_GB2312" w:hint="eastAsia"/>
          <w:sz w:val="32"/>
          <w:szCs w:val="32"/>
          <w:shd w:val="clear" w:color="auto" w:fill="FFFFFF"/>
        </w:rPr>
        <w:t>万元。</w:t>
      </w:r>
    </w:p>
    <w:p w:rsidR="005A13BD" w:rsidRDefault="00F02B55">
      <w:pPr>
        <w:ind w:firstLine="645"/>
        <w:rPr>
          <w:rFonts w:ascii="仿宋_GB2312" w:eastAsia="仿宋_GB2312"/>
          <w:sz w:val="32"/>
          <w:szCs w:val="32"/>
          <w:shd w:val="clear" w:color="auto" w:fill="FFFFFF"/>
        </w:rPr>
      </w:pPr>
      <w:r>
        <w:rPr>
          <w:rFonts w:ascii="仿宋_GB2312" w:eastAsia="仿宋_GB2312" w:hint="eastAsia"/>
          <w:sz w:val="32"/>
          <w:szCs w:val="32"/>
          <w:shd w:val="clear" w:color="auto" w:fill="FFFFFF"/>
        </w:rPr>
        <w:t>（一）</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年未安排因公出国（境）经费。</w:t>
      </w:r>
    </w:p>
    <w:p w:rsidR="005A13BD" w:rsidRDefault="00F02B55">
      <w:pPr>
        <w:ind w:firstLine="645"/>
        <w:rPr>
          <w:rFonts w:ascii="仿宋_GB2312" w:eastAsia="仿宋_GB2312"/>
          <w:sz w:val="32"/>
          <w:szCs w:val="32"/>
          <w:shd w:val="clear" w:color="auto" w:fill="FFFFFF"/>
        </w:rPr>
      </w:pPr>
      <w:r>
        <w:rPr>
          <w:rFonts w:ascii="仿宋_GB2312" w:eastAsia="仿宋_GB2312" w:hint="eastAsia"/>
          <w:sz w:val="32"/>
          <w:szCs w:val="32"/>
          <w:shd w:val="clear" w:color="auto" w:fill="FFFFFF"/>
        </w:rPr>
        <w:t>（二）公务接待费较</w:t>
      </w:r>
      <w:r>
        <w:rPr>
          <w:rFonts w:ascii="仿宋_GB2312" w:eastAsia="仿宋_GB2312"/>
          <w:sz w:val="32"/>
          <w:szCs w:val="32"/>
          <w:shd w:val="clear" w:color="auto" w:fill="FFFFFF"/>
        </w:rPr>
        <w:t>201</w:t>
      </w:r>
      <w:r>
        <w:rPr>
          <w:rFonts w:ascii="仿宋_GB2312" w:eastAsia="仿宋_GB2312" w:hint="eastAsia"/>
          <w:sz w:val="32"/>
          <w:szCs w:val="32"/>
          <w:shd w:val="clear" w:color="auto" w:fill="FFFFFF"/>
        </w:rPr>
        <w:t>9</w:t>
      </w:r>
      <w:r>
        <w:rPr>
          <w:rFonts w:ascii="仿宋_GB2312" w:eastAsia="仿宋_GB2312" w:hint="eastAsia"/>
          <w:sz w:val="32"/>
          <w:szCs w:val="32"/>
          <w:shd w:val="clear" w:color="auto" w:fill="FFFFFF"/>
        </w:rPr>
        <w:t>年预算持平。</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年公务接待费计划用于执行公务、考察调研、检查指导等公务活动开支的住宿费、用餐费等。</w:t>
      </w:r>
    </w:p>
    <w:p w:rsidR="005A13BD" w:rsidRDefault="00F02B55">
      <w:pPr>
        <w:ind w:firstLine="645"/>
        <w:rPr>
          <w:rFonts w:ascii="仿宋_GB2312" w:eastAsia="仿宋_GB2312"/>
          <w:sz w:val="32"/>
          <w:szCs w:val="32"/>
          <w:shd w:val="clear" w:color="auto" w:fill="FFFFFF"/>
        </w:rPr>
      </w:pPr>
      <w:r>
        <w:rPr>
          <w:rFonts w:ascii="仿宋_GB2312" w:eastAsia="仿宋_GB2312" w:hint="eastAsia"/>
          <w:sz w:val="32"/>
          <w:szCs w:val="32"/>
          <w:shd w:val="clear" w:color="auto" w:fill="FFFFFF"/>
        </w:rPr>
        <w:t>（三）公务用车运行维护费与</w:t>
      </w:r>
      <w:r>
        <w:rPr>
          <w:rFonts w:ascii="仿宋_GB2312" w:eastAsia="仿宋_GB2312"/>
          <w:sz w:val="32"/>
          <w:szCs w:val="32"/>
          <w:shd w:val="clear" w:color="auto" w:fill="FFFFFF"/>
        </w:rPr>
        <w:t>201</w:t>
      </w:r>
      <w:r>
        <w:rPr>
          <w:rFonts w:ascii="仿宋_GB2312" w:eastAsia="仿宋_GB2312" w:hint="eastAsia"/>
          <w:sz w:val="32"/>
          <w:szCs w:val="32"/>
          <w:shd w:val="clear" w:color="auto" w:fill="FFFFFF"/>
        </w:rPr>
        <w:t>9</w:t>
      </w:r>
      <w:r>
        <w:rPr>
          <w:rFonts w:ascii="仿宋_GB2312" w:eastAsia="仿宋_GB2312" w:hint="eastAsia"/>
          <w:sz w:val="32"/>
          <w:szCs w:val="32"/>
          <w:shd w:val="clear" w:color="auto" w:fill="FFFFFF"/>
        </w:rPr>
        <w:t>年预算持平。</w:t>
      </w:r>
    </w:p>
    <w:p w:rsidR="005A13BD" w:rsidRDefault="00F02B55">
      <w:pPr>
        <w:ind w:firstLine="645"/>
        <w:rPr>
          <w:rFonts w:ascii="仿宋_GB2312" w:eastAsia="仿宋_GB2312"/>
          <w:sz w:val="32"/>
          <w:szCs w:val="32"/>
          <w:shd w:val="clear" w:color="auto" w:fill="FFFFFF"/>
        </w:rPr>
      </w:pPr>
      <w:r>
        <w:rPr>
          <w:rFonts w:ascii="仿宋_GB2312" w:eastAsia="仿宋_GB2312" w:hint="eastAsia"/>
          <w:sz w:val="32"/>
          <w:szCs w:val="32"/>
          <w:shd w:val="clear" w:color="auto" w:fill="FFFFFF"/>
        </w:rPr>
        <w:t>单位现有公务用车</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辆，其中：</w:t>
      </w:r>
      <w:r>
        <w:rPr>
          <w:rFonts w:ascii="仿宋_GB2312" w:eastAsia="仿宋_GB2312"/>
          <w:sz w:val="32"/>
          <w:szCs w:val="32"/>
          <w:shd w:val="clear" w:color="auto" w:fill="FFFFFF"/>
        </w:rPr>
        <w:t>越野</w:t>
      </w:r>
      <w:r>
        <w:rPr>
          <w:rFonts w:ascii="仿宋_GB2312" w:eastAsia="仿宋_GB2312" w:hint="eastAsia"/>
          <w:sz w:val="32"/>
          <w:szCs w:val="32"/>
          <w:shd w:val="clear" w:color="auto" w:fill="FFFFFF"/>
        </w:rPr>
        <w:t>车</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辆。</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 xml:space="preserve">　　</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年未安排公务用车购置费。</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年安排公务用车运行维护费</w:t>
      </w:r>
      <w:r>
        <w:rPr>
          <w:rFonts w:ascii="仿宋_GB2312" w:eastAsia="仿宋_GB2312"/>
          <w:sz w:val="32"/>
          <w:szCs w:val="32"/>
          <w:shd w:val="clear" w:color="auto" w:fill="FFFFFF"/>
        </w:rPr>
        <w:t>30</w:t>
      </w:r>
      <w:r>
        <w:rPr>
          <w:rFonts w:ascii="仿宋_GB2312" w:eastAsia="仿宋_GB2312" w:hint="eastAsia"/>
          <w:sz w:val="32"/>
          <w:szCs w:val="32"/>
          <w:shd w:val="clear" w:color="auto" w:fill="FFFFFF"/>
        </w:rPr>
        <w:t>万元，用于</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辆执法执勤用车燃油、过路（桥）、维修、保险等方面支出，主要保障本单位的</w:t>
      </w:r>
      <w:r>
        <w:rPr>
          <w:rFonts w:ascii="仿宋_GB2312" w:eastAsia="仿宋_GB2312"/>
          <w:sz w:val="32"/>
          <w:szCs w:val="32"/>
          <w:shd w:val="clear" w:color="auto" w:fill="FFFFFF"/>
        </w:rPr>
        <w:t>安全监管</w:t>
      </w:r>
      <w:r>
        <w:rPr>
          <w:rFonts w:ascii="仿宋_GB2312" w:eastAsia="仿宋_GB2312" w:hint="eastAsia"/>
          <w:sz w:val="32"/>
          <w:szCs w:val="32"/>
          <w:shd w:val="clear" w:color="auto" w:fill="FFFFFF"/>
        </w:rPr>
        <w:t>执法、工作调研、脱贫攻坚</w:t>
      </w:r>
      <w:r>
        <w:rPr>
          <w:rFonts w:ascii="仿宋_GB2312" w:eastAsia="仿宋_GB2312"/>
          <w:sz w:val="32"/>
          <w:szCs w:val="32"/>
          <w:shd w:val="clear" w:color="auto" w:fill="FFFFFF"/>
        </w:rPr>
        <w:t>、应急抢险</w:t>
      </w:r>
      <w:r>
        <w:rPr>
          <w:rFonts w:ascii="仿宋_GB2312" w:eastAsia="仿宋_GB2312" w:hint="eastAsia"/>
          <w:sz w:val="32"/>
          <w:szCs w:val="32"/>
          <w:shd w:val="clear" w:color="auto" w:fill="FFFFFF"/>
        </w:rPr>
        <w:t>等工作开展。</w:t>
      </w:r>
    </w:p>
    <w:p w:rsidR="005A13BD" w:rsidRDefault="00F02B55">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 xml:space="preserve">　八、政府性基金预算支出情况说明</w:t>
      </w:r>
    </w:p>
    <w:p w:rsidR="005A13BD" w:rsidRDefault="00F02B55" w:rsidP="006D4CE3">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县应急管理局</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年没有使用政府性基金预算拨款安排的支出。</w:t>
      </w:r>
    </w:p>
    <w:p w:rsidR="005A13BD" w:rsidRDefault="006D4CE3">
      <w:pPr>
        <w:ind w:firstLine="660"/>
        <w:rPr>
          <w:rFonts w:ascii="仿宋_GB2312" w:eastAsia="仿宋_GB2312"/>
          <w:b/>
          <w:sz w:val="32"/>
          <w:szCs w:val="32"/>
          <w:shd w:val="clear" w:color="auto" w:fill="FFFFFF"/>
        </w:rPr>
      </w:pPr>
      <w:r>
        <w:rPr>
          <w:rFonts w:ascii="仿宋_GB2312" w:eastAsia="仿宋_GB2312" w:hint="eastAsia"/>
          <w:b/>
          <w:sz w:val="32"/>
          <w:szCs w:val="32"/>
          <w:shd w:val="clear" w:color="auto" w:fill="FFFFFF"/>
        </w:rPr>
        <w:t>九</w:t>
      </w:r>
      <w:r w:rsidR="00F02B55">
        <w:rPr>
          <w:rFonts w:ascii="仿宋_GB2312" w:eastAsia="仿宋_GB2312" w:hint="eastAsia"/>
          <w:b/>
          <w:sz w:val="32"/>
          <w:szCs w:val="32"/>
          <w:shd w:val="clear" w:color="auto" w:fill="FFFFFF"/>
        </w:rPr>
        <w:t>、其他重要事项的情况说明</w:t>
      </w:r>
    </w:p>
    <w:p w:rsidR="005A13BD" w:rsidRDefault="00F02B55">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（一）机关运行经费</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年，县应急管理局的机关运行经费财政拨款预算为</w:t>
      </w:r>
      <w:r>
        <w:rPr>
          <w:rFonts w:ascii="仿宋_GB2312" w:eastAsia="仿宋_GB2312"/>
          <w:sz w:val="32"/>
          <w:szCs w:val="32"/>
          <w:shd w:val="clear" w:color="auto" w:fill="FFFFFF"/>
        </w:rPr>
        <w:t>62.6</w:t>
      </w:r>
      <w:r>
        <w:rPr>
          <w:rFonts w:ascii="仿宋_GB2312" w:eastAsia="仿宋_GB2312" w:hint="eastAsia"/>
          <w:sz w:val="32"/>
          <w:szCs w:val="32"/>
          <w:shd w:val="clear" w:color="auto" w:fill="FFFFFF"/>
        </w:rPr>
        <w:t>万元。</w:t>
      </w:r>
    </w:p>
    <w:p w:rsidR="005A13BD" w:rsidRDefault="00F02B55">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（二）政府采购情况</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年，县应急管理局</w:t>
      </w:r>
      <w:r>
        <w:rPr>
          <w:rFonts w:ascii="仿宋_GB2312" w:eastAsia="仿宋_GB2312"/>
          <w:sz w:val="32"/>
          <w:szCs w:val="32"/>
          <w:shd w:val="clear" w:color="auto" w:fill="FFFFFF"/>
        </w:rPr>
        <w:t>无</w:t>
      </w:r>
      <w:r>
        <w:rPr>
          <w:rFonts w:ascii="仿宋_GB2312" w:eastAsia="仿宋_GB2312" w:hint="eastAsia"/>
          <w:sz w:val="32"/>
          <w:szCs w:val="32"/>
          <w:shd w:val="clear" w:color="auto" w:fill="FFFFFF"/>
        </w:rPr>
        <w:t>安排政府采购预算。</w:t>
      </w:r>
    </w:p>
    <w:p w:rsidR="005A13BD" w:rsidRDefault="00F02B55">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（三）国有资产占有使用情况</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截至</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19</w:t>
      </w:r>
      <w:r>
        <w:rPr>
          <w:rFonts w:ascii="仿宋_GB2312" w:eastAsia="仿宋_GB2312" w:hint="eastAsia"/>
          <w:sz w:val="32"/>
          <w:szCs w:val="32"/>
          <w:shd w:val="clear" w:color="auto" w:fill="FFFFFF"/>
        </w:rPr>
        <w:t>年底，县应急管理局共有车辆</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辆，其中执法执勤用车</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辆。单位价值</w:t>
      </w:r>
      <w:r>
        <w:rPr>
          <w:rFonts w:ascii="仿宋_GB2312" w:eastAsia="仿宋_GB2312"/>
          <w:sz w:val="32"/>
          <w:szCs w:val="32"/>
          <w:shd w:val="clear" w:color="auto" w:fill="FFFFFF"/>
        </w:rPr>
        <w:t>200</w:t>
      </w:r>
      <w:r>
        <w:rPr>
          <w:rFonts w:ascii="仿宋_GB2312" w:eastAsia="仿宋_GB2312" w:hint="eastAsia"/>
          <w:sz w:val="32"/>
          <w:szCs w:val="32"/>
          <w:shd w:val="clear" w:color="auto" w:fill="FFFFFF"/>
        </w:rPr>
        <w:t>万元以上大型设备</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台（套）。</w:t>
      </w:r>
    </w:p>
    <w:p w:rsidR="005A13BD" w:rsidRDefault="00F02B55">
      <w:pPr>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年部门预算未安排购置车辆及单位价值</w:t>
      </w:r>
      <w:r>
        <w:rPr>
          <w:rFonts w:ascii="仿宋_GB2312" w:eastAsia="仿宋_GB2312"/>
          <w:sz w:val="32"/>
          <w:szCs w:val="32"/>
          <w:shd w:val="clear" w:color="auto" w:fill="FFFFFF"/>
        </w:rPr>
        <w:t>200</w:t>
      </w:r>
      <w:r>
        <w:rPr>
          <w:rFonts w:ascii="仿宋_GB2312" w:eastAsia="仿宋_GB2312" w:hint="eastAsia"/>
          <w:sz w:val="32"/>
          <w:szCs w:val="32"/>
          <w:shd w:val="clear" w:color="auto" w:fill="FFFFFF"/>
        </w:rPr>
        <w:t>万元以上大型设备。</w:t>
      </w:r>
    </w:p>
    <w:p w:rsidR="006D4CE3" w:rsidRDefault="006D4CE3" w:rsidP="006D4CE3">
      <w:pPr>
        <w:rPr>
          <w:rFonts w:ascii="仿宋_GB2312" w:eastAsia="仿宋_GB2312"/>
          <w:b/>
          <w:sz w:val="32"/>
          <w:szCs w:val="32"/>
          <w:shd w:val="clear" w:color="auto" w:fill="FFFFFF"/>
        </w:rPr>
      </w:pPr>
      <w:r>
        <w:rPr>
          <w:rFonts w:ascii="仿宋_GB2312" w:eastAsia="仿宋_GB2312" w:hint="eastAsia"/>
          <w:b/>
          <w:sz w:val="32"/>
          <w:szCs w:val="32"/>
          <w:shd w:val="clear" w:color="auto" w:fill="FFFFFF"/>
        </w:rPr>
        <w:t xml:space="preserve">    （四）目标绩效情况</w:t>
      </w:r>
    </w:p>
    <w:p w:rsidR="006D4CE3" w:rsidRDefault="006D4CE3" w:rsidP="006D4CE3">
      <w:pPr>
        <w:ind w:firstLine="660"/>
        <w:rPr>
          <w:rFonts w:ascii="仿宋_GB2312" w:eastAsia="仿宋_GB2312"/>
          <w:sz w:val="32"/>
          <w:szCs w:val="32"/>
          <w:shd w:val="clear" w:color="auto" w:fill="FFFFFF"/>
        </w:rPr>
      </w:pP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20年县应急管理局所有资金均按要求实行绩效目标管理，涉及一般公共预算当年拨款</w:t>
      </w:r>
      <w:r>
        <w:rPr>
          <w:rFonts w:ascii="仿宋_GB2312" w:eastAsia="仿宋_GB2312"/>
          <w:sz w:val="32"/>
          <w:szCs w:val="32"/>
          <w:shd w:val="clear" w:color="auto" w:fill="FFFFFF"/>
        </w:rPr>
        <w:t>561.85</w:t>
      </w:r>
      <w:r>
        <w:rPr>
          <w:rFonts w:ascii="仿宋_GB2312" w:eastAsia="仿宋_GB2312" w:hint="eastAsia"/>
          <w:sz w:val="32"/>
          <w:szCs w:val="32"/>
          <w:shd w:val="clear" w:color="auto" w:fill="FFFFFF"/>
        </w:rPr>
        <w:t>万元。</w:t>
      </w:r>
    </w:p>
    <w:p w:rsidR="006D4CE3" w:rsidRDefault="006D4CE3" w:rsidP="006D4CE3">
      <w:pPr>
        <w:ind w:firstLine="660"/>
        <w:rPr>
          <w:rFonts w:ascii="仿宋_GB2312" w:eastAsia="仿宋_GB2312"/>
          <w:b/>
          <w:sz w:val="32"/>
          <w:szCs w:val="32"/>
          <w:shd w:val="clear" w:color="auto" w:fill="FFFFFF"/>
        </w:rPr>
      </w:pPr>
      <w:r>
        <w:rPr>
          <w:rFonts w:ascii="仿宋_GB2312" w:eastAsia="仿宋_GB2312" w:hint="eastAsia"/>
          <w:b/>
          <w:sz w:val="32"/>
          <w:szCs w:val="32"/>
          <w:shd w:val="clear" w:color="auto" w:fill="FFFFFF"/>
        </w:rPr>
        <w:lastRenderedPageBreak/>
        <w:t>（一）支出绩效定量目标情况</w:t>
      </w:r>
    </w:p>
    <w:p w:rsidR="006D4CE3" w:rsidRDefault="006D4CE3" w:rsidP="006D4CE3">
      <w:pPr>
        <w:spacing w:line="56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一是加强安全监管。落实好企业的安全生产主体责任和我</w:t>
      </w:r>
      <w:r>
        <w:rPr>
          <w:rFonts w:ascii="仿宋_GB2312" w:eastAsia="仿宋_GB2312"/>
          <w:sz w:val="32"/>
          <w:szCs w:val="32"/>
          <w:shd w:val="clear" w:color="auto" w:fill="FFFFFF"/>
        </w:rPr>
        <w:t>局</w:t>
      </w:r>
      <w:r>
        <w:rPr>
          <w:rFonts w:ascii="仿宋_GB2312" w:eastAsia="仿宋_GB2312" w:hint="eastAsia"/>
          <w:sz w:val="32"/>
          <w:szCs w:val="32"/>
          <w:shd w:val="clear" w:color="auto" w:fill="FFFFFF"/>
        </w:rPr>
        <w:t>的行政管理责任，继续深入开展隐患排查治理活动，加大对</w:t>
      </w:r>
      <w:r>
        <w:rPr>
          <w:rFonts w:ascii="仿宋_GB2312" w:eastAsia="仿宋_GB2312"/>
          <w:sz w:val="32"/>
          <w:szCs w:val="32"/>
          <w:shd w:val="clear" w:color="auto" w:fill="FFFFFF"/>
        </w:rPr>
        <w:t>各</w:t>
      </w:r>
      <w:r>
        <w:rPr>
          <w:rFonts w:ascii="仿宋_GB2312" w:eastAsia="仿宋_GB2312" w:hint="eastAsia"/>
          <w:sz w:val="32"/>
          <w:szCs w:val="32"/>
          <w:shd w:val="clear" w:color="auto" w:fill="FFFFFF"/>
        </w:rPr>
        <w:t>行业的安全监管力度。</w:t>
      </w:r>
      <w:r>
        <w:rPr>
          <w:rFonts w:ascii="仿宋_GB2312" w:eastAsia="仿宋_GB2312"/>
          <w:sz w:val="32"/>
          <w:szCs w:val="32"/>
          <w:shd w:val="clear" w:color="auto" w:fill="FFFFFF"/>
        </w:rPr>
        <w:t>二是加强应急网络通讯保障。</w:t>
      </w:r>
      <w:r>
        <w:rPr>
          <w:rFonts w:ascii="仿宋_GB2312" w:eastAsia="仿宋_GB2312" w:hint="eastAsia"/>
          <w:sz w:val="32"/>
          <w:szCs w:val="32"/>
          <w:shd w:val="clear" w:color="auto" w:fill="FFFFFF"/>
        </w:rPr>
        <w:t>三是加强</w:t>
      </w:r>
      <w:r>
        <w:rPr>
          <w:rFonts w:ascii="仿宋_GB2312" w:eastAsia="仿宋_GB2312"/>
          <w:sz w:val="32"/>
          <w:szCs w:val="32"/>
          <w:shd w:val="clear" w:color="auto" w:fill="FFFFFF"/>
        </w:rPr>
        <w:t>灾害防治及应急管理能力</w:t>
      </w:r>
      <w:r>
        <w:rPr>
          <w:rFonts w:ascii="仿宋_GB2312" w:eastAsia="仿宋_GB2312" w:hint="eastAsia"/>
          <w:sz w:val="32"/>
          <w:szCs w:val="32"/>
          <w:shd w:val="clear" w:color="auto" w:fill="FFFFFF"/>
        </w:rPr>
        <w:t>。</w:t>
      </w:r>
    </w:p>
    <w:p w:rsidR="006D4CE3" w:rsidRDefault="006D4CE3" w:rsidP="006D4CE3">
      <w:pPr>
        <w:spacing w:line="560" w:lineRule="exact"/>
        <w:ind w:firstLineChars="200" w:firstLine="643"/>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（二）目标实现的效益</w:t>
      </w:r>
    </w:p>
    <w:p w:rsidR="006D4CE3" w:rsidRPr="006D4CE3" w:rsidRDefault="006D4CE3" w:rsidP="006D4CE3">
      <w:pPr>
        <w:spacing w:line="56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一是提高了安全监管能力和水平，达到“零事故”的目标；二是</w:t>
      </w:r>
      <w:r>
        <w:rPr>
          <w:rFonts w:ascii="仿宋_GB2312" w:eastAsia="仿宋_GB2312"/>
          <w:sz w:val="32"/>
          <w:szCs w:val="32"/>
          <w:shd w:val="clear" w:color="auto" w:fill="FFFFFF"/>
        </w:rPr>
        <w:t>提高了应急救援抢险</w:t>
      </w:r>
      <w:r>
        <w:rPr>
          <w:rFonts w:ascii="仿宋_GB2312" w:eastAsia="仿宋_GB2312" w:hint="eastAsia"/>
          <w:sz w:val="32"/>
          <w:szCs w:val="32"/>
          <w:shd w:val="clear" w:color="auto" w:fill="FFFFFF"/>
        </w:rPr>
        <w:t>能力和水平</w:t>
      </w:r>
      <w:r>
        <w:rPr>
          <w:rFonts w:ascii="仿宋_GB2312" w:eastAsia="仿宋_GB2312"/>
          <w:sz w:val="32"/>
          <w:szCs w:val="32"/>
          <w:shd w:val="clear" w:color="auto" w:fill="FFFFFF"/>
        </w:rPr>
        <w:t>，达到第一时间赶往现场，立即组织开展救援</w:t>
      </w:r>
      <w:r>
        <w:rPr>
          <w:rFonts w:ascii="仿宋_GB2312" w:eastAsia="仿宋_GB2312" w:hint="eastAsia"/>
          <w:sz w:val="32"/>
          <w:szCs w:val="32"/>
          <w:shd w:val="clear" w:color="auto" w:fill="FFFFFF"/>
        </w:rPr>
        <w:t>；三是企业及群众满意度达99%。</w:t>
      </w:r>
    </w:p>
    <w:p w:rsidR="005A13BD" w:rsidRDefault="00F02B55" w:rsidP="006D4CE3">
      <w:pPr>
        <w:ind w:firstLineChars="200" w:firstLine="643"/>
        <w:rPr>
          <w:rFonts w:ascii="仿宋_GB2312" w:eastAsia="仿宋_GB2312"/>
          <w:b/>
          <w:sz w:val="32"/>
          <w:szCs w:val="32"/>
          <w:shd w:val="clear" w:color="auto" w:fill="FFFFFF"/>
        </w:rPr>
      </w:pPr>
      <w:r>
        <w:rPr>
          <w:rFonts w:ascii="仿宋_GB2312" w:eastAsia="仿宋_GB2312" w:hint="eastAsia"/>
          <w:b/>
          <w:sz w:val="32"/>
          <w:szCs w:val="32"/>
          <w:shd w:val="clear" w:color="auto" w:fill="FFFFFF"/>
        </w:rPr>
        <w:t>十一、名词解释</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一般公共预算拨款收入：指县级财政当年拨付的资金。</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w:t>
      </w:r>
      <w:r>
        <w:rPr>
          <w:rFonts w:ascii="仿宋_GB2312" w:eastAsia="仿宋_GB2312"/>
          <w:sz w:val="32"/>
          <w:szCs w:val="32"/>
          <w:shd w:val="clear" w:color="auto" w:fill="FFFFFF"/>
        </w:rPr>
        <w:t>灾害防治及应急管理</w:t>
      </w:r>
      <w:r>
        <w:rPr>
          <w:rFonts w:ascii="仿宋_GB2312" w:eastAsia="仿宋_GB2312" w:hint="eastAsia"/>
          <w:sz w:val="32"/>
          <w:szCs w:val="32"/>
          <w:shd w:val="clear" w:color="auto" w:fill="FFFFFF"/>
        </w:rPr>
        <w:t>支出（类）</w:t>
      </w:r>
      <w:r>
        <w:rPr>
          <w:rFonts w:ascii="仿宋_GB2312" w:eastAsia="仿宋_GB2312"/>
          <w:sz w:val="32"/>
          <w:szCs w:val="32"/>
          <w:shd w:val="clear" w:color="auto" w:fill="FFFFFF"/>
        </w:rPr>
        <w:t>应急管理事务</w:t>
      </w:r>
      <w:r>
        <w:rPr>
          <w:rFonts w:ascii="仿宋_GB2312" w:eastAsia="仿宋_GB2312" w:hint="eastAsia"/>
          <w:sz w:val="32"/>
          <w:szCs w:val="32"/>
          <w:shd w:val="clear" w:color="auto" w:fill="FFFFFF"/>
        </w:rPr>
        <w:t>（款）行政运行（项）：指部门用于保障机构正常运行、开展日常工作的基本支出。</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社会保障和就业（类）行政事业单位离退休（款）机关事业单位基本养老保险缴费支出（项）：指部门实施养老保险制度由单位缴纳的养</w:t>
      </w:r>
      <w:r>
        <w:rPr>
          <w:rFonts w:ascii="仿宋_GB2312" w:eastAsia="仿宋_GB2312" w:hint="eastAsia"/>
          <w:sz w:val="32"/>
          <w:szCs w:val="32"/>
          <w:shd w:val="clear" w:color="auto" w:fill="FFFFFF"/>
        </w:rPr>
        <w:t>老保险费的支出。</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4.</w:t>
      </w:r>
      <w:r>
        <w:rPr>
          <w:rFonts w:ascii="仿宋_GB2312" w:eastAsia="仿宋_GB2312" w:hint="eastAsia"/>
          <w:sz w:val="32"/>
          <w:szCs w:val="32"/>
          <w:shd w:val="clear" w:color="auto" w:fill="FFFFFF"/>
        </w:rPr>
        <w:t>医疗卫生与计划生育（类）行政事业单位医疗（款）事业单位医疗（项）：指事业单位用于缴纳单位基本医疗保险支出。</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5.</w:t>
      </w:r>
      <w:r>
        <w:rPr>
          <w:rFonts w:ascii="仿宋_GB2312" w:eastAsia="仿宋_GB2312" w:hint="eastAsia"/>
          <w:sz w:val="32"/>
          <w:szCs w:val="32"/>
          <w:shd w:val="clear" w:color="auto" w:fill="FFFFFF"/>
        </w:rPr>
        <w:t>住房保障（类）住房改革支出（款）住房公积金（项）：指按照《住房公积金管理条例》的规定，由单位及其在职职</w:t>
      </w:r>
      <w:r>
        <w:rPr>
          <w:rFonts w:ascii="仿宋_GB2312" w:eastAsia="仿宋_GB2312" w:hint="eastAsia"/>
          <w:sz w:val="32"/>
          <w:szCs w:val="32"/>
          <w:shd w:val="clear" w:color="auto" w:fill="FFFFFF"/>
        </w:rPr>
        <w:lastRenderedPageBreak/>
        <w:t>工缴存的长期住房储金。</w:t>
      </w:r>
    </w:p>
    <w:p w:rsidR="005A13BD" w:rsidRDefault="00F02B55">
      <w:pPr>
        <w:ind w:firstLine="645"/>
        <w:rPr>
          <w:rFonts w:ascii="仿宋_GB2312" w:eastAsia="仿宋_GB2312"/>
          <w:sz w:val="32"/>
          <w:szCs w:val="32"/>
          <w:shd w:val="clear" w:color="auto" w:fill="FFFFFF"/>
        </w:rPr>
      </w:pPr>
      <w:r>
        <w:rPr>
          <w:rFonts w:ascii="仿宋_GB2312" w:eastAsia="仿宋_GB2312"/>
          <w:sz w:val="32"/>
          <w:szCs w:val="32"/>
          <w:shd w:val="clear" w:color="auto" w:fill="FFFFFF"/>
        </w:rPr>
        <w:t>6.</w:t>
      </w:r>
      <w:r>
        <w:rPr>
          <w:rFonts w:ascii="仿宋_GB2312" w:eastAsia="仿宋_GB2312" w:hint="eastAsia"/>
          <w:sz w:val="32"/>
          <w:szCs w:val="32"/>
          <w:shd w:val="clear" w:color="auto" w:fill="FFFFFF"/>
        </w:rPr>
        <w:t>基本支出：指为保证机构正常运转，完成日常工作任务而发生的人员支出和公用支出。</w:t>
      </w:r>
    </w:p>
    <w:p w:rsidR="005A13BD" w:rsidRDefault="00F02B55">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7</w:t>
      </w:r>
      <w:r>
        <w:rPr>
          <w:rFonts w:ascii="仿宋_GB2312" w:eastAsia="仿宋_GB2312"/>
          <w:sz w:val="32"/>
          <w:szCs w:val="32"/>
          <w:shd w:val="clear" w:color="auto" w:fill="FFFFFF"/>
        </w:rPr>
        <w:t>．一般公共服务支出</w:t>
      </w:r>
      <w:r>
        <w:rPr>
          <w:rFonts w:ascii="仿宋_GB2312" w:eastAsia="仿宋_GB2312" w:hint="eastAsia"/>
          <w:sz w:val="32"/>
          <w:szCs w:val="32"/>
          <w:shd w:val="clear" w:color="auto" w:fill="FFFFFF"/>
        </w:rPr>
        <w:t>（类）</w:t>
      </w:r>
      <w:r>
        <w:rPr>
          <w:rFonts w:ascii="仿宋_GB2312" w:eastAsia="仿宋_GB2312"/>
          <w:sz w:val="32"/>
          <w:szCs w:val="32"/>
          <w:shd w:val="clear" w:color="auto" w:fill="FFFFFF"/>
        </w:rPr>
        <w:t>政府办公厅（室）及相关机构事务</w:t>
      </w:r>
      <w:r>
        <w:rPr>
          <w:rFonts w:ascii="仿宋_GB2312" w:eastAsia="仿宋_GB2312" w:hint="eastAsia"/>
          <w:sz w:val="32"/>
          <w:szCs w:val="32"/>
          <w:shd w:val="clear" w:color="auto" w:fill="FFFFFF"/>
        </w:rPr>
        <w:t>（款）</w:t>
      </w:r>
      <w:r>
        <w:rPr>
          <w:rFonts w:ascii="仿宋_GB2312" w:eastAsia="仿宋_GB2312"/>
          <w:sz w:val="32"/>
          <w:szCs w:val="32"/>
          <w:shd w:val="clear" w:color="auto" w:fill="FFFFFF"/>
        </w:rPr>
        <w:t>行政运行</w:t>
      </w:r>
      <w:r>
        <w:rPr>
          <w:rFonts w:ascii="仿宋_GB2312" w:eastAsia="仿宋_GB2312" w:hint="eastAsia"/>
          <w:sz w:val="32"/>
          <w:szCs w:val="32"/>
          <w:shd w:val="clear" w:color="auto" w:fill="FFFFFF"/>
        </w:rPr>
        <w:t>（项）</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指为</w:t>
      </w:r>
      <w:r>
        <w:rPr>
          <w:rFonts w:ascii="仿宋_GB2312" w:eastAsia="仿宋_GB2312"/>
          <w:sz w:val="32"/>
          <w:szCs w:val="32"/>
          <w:shd w:val="clear" w:color="auto" w:fill="FFFFFF"/>
        </w:rPr>
        <w:t>其他工资福利支出，绩效工资支出。</w:t>
      </w:r>
    </w:p>
    <w:p w:rsidR="005A13BD" w:rsidRDefault="00F02B55">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8.</w:t>
      </w:r>
      <w:r>
        <w:rPr>
          <w:rFonts w:ascii="仿宋_GB2312" w:eastAsia="仿宋_GB2312" w:hint="eastAsia"/>
          <w:sz w:val="32"/>
          <w:szCs w:val="32"/>
          <w:shd w:val="clear" w:color="auto" w:fill="FFFFFF"/>
        </w:rPr>
        <w:t>“三公”经费：纳入财政局预决算管理的“三公”经费，是指部门用财政拨款安排的因公出国（境）费、公务用车购置及运行费、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5A13BD" w:rsidRDefault="00F02B55">
      <w:pPr>
        <w:ind w:firstLine="660"/>
        <w:rPr>
          <w:rFonts w:ascii="仿宋_GB2312" w:eastAsia="仿宋_GB2312"/>
          <w:sz w:val="32"/>
          <w:szCs w:val="32"/>
          <w:shd w:val="clear" w:color="auto" w:fill="FFFFFF"/>
        </w:rPr>
      </w:pPr>
      <w:r>
        <w:rPr>
          <w:rFonts w:ascii="仿宋_GB2312" w:eastAsia="仿宋_GB2312"/>
          <w:sz w:val="32"/>
          <w:szCs w:val="32"/>
          <w:shd w:val="clear" w:color="auto" w:fill="FFFFFF"/>
        </w:rPr>
        <w:t>9.</w:t>
      </w:r>
      <w:r>
        <w:rPr>
          <w:rFonts w:ascii="仿宋_GB2312" w:eastAsia="仿宋_GB2312" w:hint="eastAsia"/>
          <w:sz w:val="32"/>
          <w:szCs w:val="32"/>
          <w:shd w:val="clear" w:color="auto" w:fill="FFFFFF"/>
        </w:rPr>
        <w:t>机关运行经费：为保障行政单位（包含参照公务员法管理的事业单位）运行用于购买货物和服务的各项</w:t>
      </w:r>
      <w:r>
        <w:rPr>
          <w:rFonts w:ascii="仿宋_GB2312" w:eastAsia="仿宋_GB2312" w:hint="eastAsia"/>
          <w:sz w:val="32"/>
          <w:szCs w:val="32"/>
          <w:shd w:val="clear" w:color="auto" w:fill="FFFFFF"/>
        </w:rPr>
        <w:t>资金。包括办公及印刷费、邮电费、差旅费、会议费一般设备购置费等费用开支。</w:t>
      </w:r>
    </w:p>
    <w:p w:rsidR="005A13BD" w:rsidRDefault="00F02B55">
      <w:pPr>
        <w:ind w:firstLine="660"/>
        <w:rPr>
          <w:rFonts w:ascii="仿宋_GB2312" w:eastAsia="仿宋_GB2312"/>
          <w:sz w:val="32"/>
          <w:szCs w:val="32"/>
        </w:rPr>
      </w:pPr>
      <w:r>
        <w:rPr>
          <w:rFonts w:ascii="仿宋_GB2312" w:eastAsia="仿宋_GB2312" w:hint="eastAsia"/>
          <w:sz w:val="32"/>
          <w:szCs w:val="32"/>
          <w:shd w:val="clear" w:color="auto" w:fill="FFFFFF"/>
        </w:rPr>
        <w:t>附件：</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年部门预算公开表</w:t>
      </w:r>
    </w:p>
    <w:p w:rsidR="005A13BD" w:rsidRDefault="005A13BD">
      <w:pPr>
        <w:ind w:firstLine="675"/>
        <w:rPr>
          <w:rFonts w:ascii="仿宋_GB2312" w:eastAsia="仿宋_GB2312"/>
          <w:sz w:val="32"/>
          <w:szCs w:val="32"/>
        </w:rPr>
      </w:pPr>
    </w:p>
    <w:sectPr w:rsidR="005A13BD" w:rsidSect="005A13B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B55" w:rsidRDefault="00F02B55" w:rsidP="006D4CE3">
      <w:r>
        <w:separator/>
      </w:r>
    </w:p>
  </w:endnote>
  <w:endnote w:type="continuationSeparator" w:id="1">
    <w:p w:rsidR="00F02B55" w:rsidRDefault="00F02B55" w:rsidP="006D4C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B55" w:rsidRDefault="00F02B55" w:rsidP="006D4CE3">
      <w:r>
        <w:separator/>
      </w:r>
    </w:p>
  </w:footnote>
  <w:footnote w:type="continuationSeparator" w:id="1">
    <w:p w:rsidR="00F02B55" w:rsidRDefault="00F02B55" w:rsidP="006D4C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ulTrailSpace/>
    <w:doNotExpandShiftReturn/>
    <w:adjustLineHeightInTable/>
    <w:useFELayout/>
    <w:doNotUseIndentAsNumberingTabStop/>
    <w:useAltKinsokuLineBreakRules/>
    <w:splitPgBreakAndParaMark/>
  </w:compat>
  <w:rsids>
    <w:rsidRoot w:val="005A13BD"/>
    <w:rsid w:val="005A13BD"/>
    <w:rsid w:val="006D4CE3"/>
    <w:rsid w:val="00F02B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A13B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A13BD"/>
    <w:rPr>
      <w:rFonts w:cs="Times New Roman"/>
    </w:rPr>
  </w:style>
  <w:style w:type="character" w:styleId="a3">
    <w:name w:val="Strong"/>
    <w:basedOn w:val="a0"/>
    <w:rsid w:val="005A13BD"/>
    <w:rPr>
      <w:rFonts w:cs="Times New Roman"/>
      <w:b/>
      <w:bCs/>
    </w:rPr>
  </w:style>
  <w:style w:type="paragraph" w:styleId="a4">
    <w:name w:val="header"/>
    <w:basedOn w:val="a"/>
    <w:rsid w:val="005A13BD"/>
    <w:pPr>
      <w:pBdr>
        <w:bottom w:val="single" w:sz="6" w:space="1" w:color="auto"/>
      </w:pBdr>
      <w:tabs>
        <w:tab w:val="center" w:pos="4153"/>
        <w:tab w:val="right" w:pos="8306"/>
      </w:tabs>
      <w:snapToGrid w:val="0"/>
      <w:jc w:val="center"/>
    </w:pPr>
    <w:rPr>
      <w:sz w:val="18"/>
      <w:szCs w:val="18"/>
    </w:rPr>
  </w:style>
  <w:style w:type="paragraph" w:styleId="a5">
    <w:name w:val="footer"/>
    <w:basedOn w:val="a"/>
    <w:rsid w:val="005A13BD"/>
    <w:pPr>
      <w:tabs>
        <w:tab w:val="center" w:pos="4153"/>
        <w:tab w:val="right" w:pos="8306"/>
      </w:tabs>
      <w:snapToGrid w:val="0"/>
      <w:jc w:val="left"/>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463</TotalTime>
  <Pages>10</Pages>
  <Words>751</Words>
  <Characters>4282</Characters>
  <Application>Microsoft Office Word</Application>
  <DocSecurity>0</DocSecurity>
  <Lines>35</Lines>
  <Paragraphs>10</Paragraphs>
  <ScaleCrop>false</ScaleCrop>
  <Company>Microsoft</Company>
  <LinksUpToDate>false</LinksUpToDate>
  <CharactersWithSpaces>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dell</cp:lastModifiedBy>
  <cp:revision>71</cp:revision>
  <dcterms:created xsi:type="dcterms:W3CDTF">2018-01-19T02:23:00Z</dcterms:created>
  <dcterms:modified xsi:type="dcterms:W3CDTF">2020-03-12T08:55:00Z</dcterms:modified>
</cp:coreProperties>
</file>