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b/>
          <w:sz w:val="44"/>
          <w:szCs w:val="44"/>
          <w:shd w:val="clear" w:color="auto" w:fill="FFFFFF"/>
        </w:rPr>
      </w:pPr>
      <w:r>
        <w:rPr>
          <w:rFonts w:hint="eastAsia" w:ascii="方正小标宋简体" w:eastAsia="方正小标宋简体"/>
          <w:b/>
          <w:sz w:val="44"/>
          <w:szCs w:val="44"/>
          <w:shd w:val="clear" w:color="auto" w:fill="FFFFFF"/>
        </w:rPr>
        <w:t>九寨沟县</w:t>
      </w:r>
      <w:r>
        <w:rPr>
          <w:rFonts w:ascii="方正小标宋简体" w:eastAsia="方正小标宋简体"/>
          <w:b/>
          <w:sz w:val="44"/>
          <w:szCs w:val="44"/>
          <w:shd w:val="clear" w:color="auto" w:fill="FFFFFF"/>
        </w:rPr>
        <w:t>应急管理局</w:t>
      </w:r>
    </w:p>
    <w:p>
      <w:pPr>
        <w:jc w:val="center"/>
        <w:rPr>
          <w:rFonts w:ascii="方正小标宋简体" w:eastAsia="方正小标宋简体"/>
          <w:b/>
          <w:sz w:val="44"/>
          <w:szCs w:val="44"/>
          <w:shd w:val="clear" w:color="auto" w:fill="FFFFFF"/>
        </w:rPr>
      </w:pPr>
      <w:r>
        <w:rPr>
          <w:rFonts w:ascii="方正小标宋简体" w:eastAsia="方正小标宋简体"/>
          <w:b/>
          <w:sz w:val="44"/>
          <w:szCs w:val="44"/>
          <w:shd w:val="clear" w:color="auto" w:fill="FFFFFF"/>
        </w:rPr>
        <w:t>20</w:t>
      </w:r>
      <w:r>
        <w:rPr>
          <w:rFonts w:hint="eastAsia" w:ascii="方正小标宋简体" w:eastAsia="方正小标宋简体"/>
          <w:b/>
          <w:sz w:val="44"/>
          <w:szCs w:val="44"/>
          <w:shd w:val="clear" w:color="auto" w:fill="FFFFFF"/>
        </w:rPr>
        <w:t>2</w:t>
      </w:r>
      <w:r>
        <w:rPr>
          <w:rFonts w:hint="eastAsia" w:ascii="方正小标宋简体" w:eastAsia="方正小标宋简体"/>
          <w:b/>
          <w:sz w:val="44"/>
          <w:szCs w:val="44"/>
          <w:shd w:val="clear" w:color="auto" w:fill="FFFFFF"/>
          <w:lang w:val="en-US" w:eastAsia="zh-CN"/>
        </w:rPr>
        <w:t>4</w:t>
      </w:r>
      <w:r>
        <w:rPr>
          <w:rFonts w:hint="eastAsia" w:ascii="方正小标宋简体" w:eastAsia="方正小标宋简体"/>
          <w:b/>
          <w:sz w:val="44"/>
          <w:szCs w:val="44"/>
          <w:shd w:val="clear" w:color="auto" w:fill="FFFFFF"/>
        </w:rPr>
        <w:t>年部门预算编制说明</w:t>
      </w:r>
    </w:p>
    <w:p>
      <w:pPr>
        <w:rPr>
          <w:rFonts w:ascii="仿宋_GB2312" w:eastAsia="仿宋_GB2312"/>
          <w:b/>
          <w:sz w:val="32"/>
          <w:szCs w:val="32"/>
          <w:shd w:val="clear" w:color="auto" w:fill="FFFFFF"/>
        </w:rPr>
      </w:pP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一、基本职能及主要工作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eastAsia="仿宋_GB2312"/>
          <w:b/>
          <w:bCs/>
          <w:sz w:val="32"/>
          <w:szCs w:val="32"/>
        </w:rPr>
      </w:pPr>
      <w:r>
        <w:rPr>
          <w:rFonts w:hint="eastAsia" w:eastAsia="仿宋_GB2312"/>
          <w:b/>
          <w:bCs/>
          <w:sz w:val="32"/>
          <w:szCs w:val="32"/>
        </w:rPr>
        <w:t>（一）</w:t>
      </w:r>
      <w:r>
        <w:rPr>
          <w:rFonts w:eastAsia="仿宋_GB2312"/>
          <w:b/>
          <w:bCs/>
          <w:sz w:val="32"/>
          <w:szCs w:val="32"/>
        </w:rPr>
        <w:t>九寨沟县应急管理局只能简介</w:t>
      </w:r>
    </w:p>
    <w:p>
      <w:pPr>
        <w:keepNext w:val="0"/>
        <w:keepLines w:val="0"/>
        <w:pageBreakBefore w:val="0"/>
        <w:widowControl w:val="0"/>
        <w:kinsoku/>
        <w:wordWrap/>
        <w:overflowPunct/>
        <w:topLinePunct w:val="0"/>
        <w:autoSpaceDE/>
        <w:autoSpaceDN/>
        <w:adjustRightInd w:val="0"/>
        <w:snapToGrid w:val="0"/>
        <w:spacing w:line="576" w:lineRule="exact"/>
        <w:ind w:firstLine="640" w:firstLineChars="200"/>
        <w:rPr>
          <w:rFonts w:eastAsia="仿宋_GB2312"/>
          <w:sz w:val="32"/>
          <w:szCs w:val="32"/>
        </w:rPr>
      </w:pPr>
      <w:r>
        <w:rPr>
          <w:rFonts w:eastAsia="仿宋_GB2312"/>
          <w:sz w:val="32"/>
          <w:szCs w:val="32"/>
        </w:rPr>
        <w:t>九寨沟县应急管理局</w:t>
      </w:r>
      <w:r>
        <w:rPr>
          <w:rFonts w:hint="eastAsia" w:eastAsia="仿宋_GB2312"/>
          <w:sz w:val="32"/>
          <w:szCs w:val="32"/>
        </w:rPr>
        <w:t>负责应急管理</w:t>
      </w:r>
      <w:r>
        <w:rPr>
          <w:rFonts w:eastAsia="仿宋_GB2312"/>
          <w:sz w:val="32"/>
          <w:szCs w:val="32"/>
        </w:rPr>
        <w:t>全面</w:t>
      </w:r>
      <w:r>
        <w:rPr>
          <w:rFonts w:hint="eastAsia" w:eastAsia="仿宋_GB2312"/>
          <w:sz w:val="32"/>
          <w:szCs w:val="32"/>
        </w:rPr>
        <w:t>工作，组织和指导各</w:t>
      </w:r>
      <w:r>
        <w:rPr>
          <w:rFonts w:hint="eastAsia" w:eastAsia="仿宋_GB2312"/>
          <w:sz w:val="32"/>
          <w:szCs w:val="32"/>
          <w:lang w:eastAsia="zh-CN"/>
        </w:rPr>
        <w:t>乡</w:t>
      </w:r>
      <w:r>
        <w:rPr>
          <w:rFonts w:hint="eastAsia" w:eastAsia="仿宋_GB2312"/>
          <w:sz w:val="32"/>
          <w:szCs w:val="32"/>
        </w:rPr>
        <w:t>（</w:t>
      </w:r>
      <w:r>
        <w:rPr>
          <w:rFonts w:hint="eastAsia" w:eastAsia="仿宋_GB2312"/>
          <w:sz w:val="32"/>
          <w:szCs w:val="32"/>
          <w:lang w:eastAsia="zh-CN"/>
        </w:rPr>
        <w:t>镇</w:t>
      </w:r>
      <w:r>
        <w:rPr>
          <w:rFonts w:hint="eastAsia" w:eastAsia="仿宋_GB2312"/>
          <w:sz w:val="32"/>
          <w:szCs w:val="32"/>
        </w:rPr>
        <w:t>）、</w:t>
      </w:r>
      <w:r>
        <w:rPr>
          <w:rFonts w:hint="eastAsia" w:eastAsia="仿宋_GB2312"/>
          <w:sz w:val="32"/>
          <w:szCs w:val="32"/>
          <w:lang w:eastAsia="zh-CN"/>
        </w:rPr>
        <w:t>县</w:t>
      </w:r>
      <w:r>
        <w:rPr>
          <w:rFonts w:hint="eastAsia" w:eastAsia="仿宋_GB2312"/>
          <w:sz w:val="32"/>
          <w:szCs w:val="32"/>
        </w:rPr>
        <w:t>级各部门（单位）应对安全生产类、自然灾害类等突发事件和综合防灾减灾救灾工作。负责安全生产综合监督管理和工矿商贸安全生产监督管理工作。牵头建立统一的应急管理信息系统，负责信息传输渠道的规划和布局，建立监测预警和灾情报告制度，健全自然灾害信息资源获取和共享机制，依法统一发布灾情。统一协调指挥各类应急专业队伍，建立应急协调联动机制，推进指挥平台对接。提请衔接解放军和武警部队参与应急救援工作。按照国家、省</w:t>
      </w:r>
      <w:r>
        <w:rPr>
          <w:rFonts w:hint="eastAsia" w:eastAsia="仿宋_GB2312"/>
          <w:sz w:val="32"/>
          <w:szCs w:val="32"/>
          <w:lang w:eastAsia="zh-CN"/>
        </w:rPr>
        <w:t>、州</w:t>
      </w:r>
      <w:r>
        <w:rPr>
          <w:rFonts w:hint="eastAsia" w:eastAsia="仿宋_GB2312"/>
          <w:sz w:val="32"/>
          <w:szCs w:val="32"/>
        </w:rPr>
        <w:t>相关政策和规定负责消防、森林和草原火灾扑救、抗洪抢险、地震和地质灾害救援、生产安全事故救援等专业应急救援力量建设，依法依规统筹指导各</w:t>
      </w:r>
      <w:r>
        <w:rPr>
          <w:rFonts w:hint="eastAsia" w:eastAsia="仿宋_GB2312"/>
          <w:sz w:val="32"/>
          <w:szCs w:val="32"/>
          <w:lang w:eastAsia="zh-CN"/>
        </w:rPr>
        <w:t>乡</w:t>
      </w:r>
      <w:r>
        <w:rPr>
          <w:rFonts w:hint="eastAsia" w:eastAsia="仿宋_GB2312"/>
          <w:sz w:val="32"/>
          <w:szCs w:val="32"/>
        </w:rPr>
        <w:t>（</w:t>
      </w:r>
      <w:r>
        <w:rPr>
          <w:rFonts w:hint="eastAsia" w:eastAsia="仿宋_GB2312"/>
          <w:sz w:val="32"/>
          <w:szCs w:val="32"/>
          <w:lang w:eastAsia="zh-CN"/>
        </w:rPr>
        <w:t>镇</w:t>
      </w:r>
      <w:r>
        <w:rPr>
          <w:rFonts w:hint="eastAsia" w:eastAsia="仿宋_GB2312"/>
          <w:sz w:val="32"/>
          <w:szCs w:val="32"/>
        </w:rPr>
        <w:t>）及社会应急救援力量和应急保障能力建设。承担非煤矿山、危险化学品、非药品类易制毒化学品和烟花爆竹等生产经营单位安全生产准入管理责任。</w:t>
      </w:r>
    </w:p>
    <w:p>
      <w:pPr>
        <w:ind w:firstLine="469" w:firstLineChars="146"/>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（二）202</w:t>
      </w:r>
      <w:r>
        <w:rPr>
          <w:rFonts w:hint="eastAsia" w:ascii="仿宋_GB2312" w:eastAsia="仿宋_GB2312"/>
          <w:b/>
          <w:sz w:val="32"/>
          <w:szCs w:val="32"/>
          <w:shd w:val="clear" w:color="auto" w:fill="FFFFFF"/>
          <w:lang w:val="en-US" w:eastAsia="zh-CN"/>
        </w:rPr>
        <w:t>4</w:t>
      </w:r>
      <w:r>
        <w:rPr>
          <w:rFonts w:hint="eastAsia" w:ascii="仿宋_GB2312" w:eastAsia="仿宋_GB2312"/>
          <w:b/>
          <w:sz w:val="32"/>
          <w:szCs w:val="32"/>
          <w:shd w:val="clear" w:color="auto" w:fill="FFFFFF"/>
        </w:rPr>
        <w:t>年重点工作</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1、完善机制，强化监管，全面落实安全风险防范工作。建立健全部门协同联动工作制度，强化部门协调，加强横向、纵向协调联动，明确责任分工，细化工作任务，及时跟踪工作任务推进情况，不断总结经验，建立完善长效机制。日常监管执法要突出检查企业主体责任的落实情况，严厉依法查处责任不落实行为，要强制要求并指导企业结合标准化建设，进一步健全各项规章制度。按照“横向到边、纵向到底”模式，持续开展全覆盖、地毯式、拉网式安全生产隐患大排查大整治，确保各类问题整改到位，取得实效。</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2、压实责任，做好预警，全面提升应急处置水平。督促各级各行业严格执行领导值班和24小时防汛值班制度，压紧责任到边，夯实责任到人。强化风险监测预警预报，提高自然灾害监测预警信息化水平，与气象、水务、自然资源等部门进一步联动，进一步汇聚自然灾害监测数据，实现灾害风险实时监测和综合研判。开展调查研究，了解从业人员的需求，针对性地开展培训，提升其应急处突能力，真正做到“统一指挥、专常兼备、反应灵敏、上下联动”。</w:t>
      </w:r>
    </w:p>
    <w:p>
      <w:pPr>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3、做足准备，加强管控，全面提高森林草原防灭火工作能力。充分做好扑火相关准备工作，提前检修机具装备，调试预警监测、应急通信及火场携行设备，保证能够随时投入扑火救灾。指导修订完善应急预案及处置方案，及时组织开展应急演练，确保一旦发生火情，能快速出击，做到“打早、打小、打了”。充分利用“两微一端”、“两联一进”、“五进”等宣传载体向群众大力宣传防灭火安全知识和相关管理制度。切实加强国家和地方各类扑救力量联防联训连战机制，在重点时段、重点地区实施指挥、力量、装备靠前驻防，提高扑火队员的扑救能力。</w:t>
      </w:r>
    </w:p>
    <w:p>
      <w:pPr>
        <w:ind w:firstLine="640" w:firstLineChars="200"/>
        <w:rPr>
          <w:rFonts w:hint="eastAsia" w:ascii="仿宋_GB2312" w:eastAsia="仿宋_GB2312"/>
          <w:b/>
          <w:sz w:val="32"/>
          <w:szCs w:val="32"/>
          <w:shd w:val="clear" w:color="auto" w:fill="FFFFFF"/>
        </w:rPr>
      </w:pPr>
      <w:r>
        <w:rPr>
          <w:rFonts w:hint="eastAsia" w:ascii="仿宋_GB2312" w:hAnsi="仿宋_GB2312" w:eastAsia="仿宋_GB2312" w:cs="仿宋_GB2312"/>
          <w:b w:val="0"/>
          <w:bCs w:val="0"/>
          <w:color w:val="000000"/>
          <w:kern w:val="2"/>
          <w:sz w:val="32"/>
          <w:szCs w:val="32"/>
          <w:lang w:val="en-US" w:eastAsia="zh-CN" w:bidi="ar-SA"/>
        </w:rPr>
        <w:t>4、狠抓设防，加强合作，全力做好防震减灾工作。坚持“试点先行、逐步推开”的原则，配合住建局加快推进城乡抗震安居工程建设，提升抗震技术的指导、宣传、服务水平，增强农房抗震设防管理力度，逐步消除不抗震的城镇乡村老旧民房。进一步加强川陕甘毗邻县区震情跟踪的交流与合作，搭建学习交流平台，探索地震预测管理新模式，完善川陕甘毗邻县区情跟踪长效合作机制，实现震情信息、监测数据等资源共享、优势互补。</w:t>
      </w:r>
      <w:r>
        <w:rPr>
          <w:rFonts w:hint="eastAsia" w:ascii="仿宋_GB2312" w:eastAsia="仿宋_GB2312"/>
          <w:b/>
          <w:sz w:val="32"/>
          <w:szCs w:val="32"/>
          <w:shd w:val="clear" w:color="auto" w:fill="FFFFFF"/>
        </w:rPr>
        <w:t>　</w:t>
      </w:r>
    </w:p>
    <w:p>
      <w:pPr>
        <w:ind w:firstLine="643" w:firstLineChars="200"/>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二、部门预算单位构成</w:t>
      </w:r>
    </w:p>
    <w:p>
      <w:pPr>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rPr>
        <w:t>九寨沟县应急管理局是政府管理的行政单位，是县级一级预算单位，单位下设</w:t>
      </w:r>
      <w:r>
        <w:rPr>
          <w:rFonts w:hint="eastAsia" w:ascii="仿宋_GB2312" w:eastAsia="仿宋_GB2312"/>
          <w:sz w:val="32"/>
          <w:szCs w:val="32"/>
          <w:lang w:val="en-US" w:eastAsia="zh-CN"/>
        </w:rPr>
        <w:t>3</w:t>
      </w:r>
      <w:r>
        <w:rPr>
          <w:rFonts w:hint="eastAsia" w:ascii="仿宋_GB2312" w:eastAsia="仿宋_GB2312"/>
          <w:sz w:val="32"/>
          <w:szCs w:val="32"/>
          <w:lang w:val="zh-CN"/>
        </w:rPr>
        <w:t>个机构，其中：</w:t>
      </w:r>
      <w:r>
        <w:rPr>
          <w:rFonts w:hint="eastAsia" w:ascii="仿宋_GB2312" w:eastAsia="仿宋_GB2312"/>
          <w:sz w:val="32"/>
          <w:szCs w:val="32"/>
          <w:lang w:val="en-US" w:eastAsia="zh-CN"/>
        </w:rPr>
        <w:t>九寨沟县</w:t>
      </w:r>
      <w:r>
        <w:rPr>
          <w:rFonts w:hint="eastAsia" w:ascii="仿宋_GB2312" w:eastAsia="仿宋_GB2312"/>
          <w:sz w:val="32"/>
          <w:szCs w:val="32"/>
          <w:lang w:val="zh-CN"/>
        </w:rPr>
        <w:t>防震减灾事务中心为正科级参公事业单位，</w:t>
      </w:r>
      <w:r>
        <w:rPr>
          <w:rFonts w:hint="eastAsia" w:ascii="仿宋_GB2312" w:eastAsia="仿宋_GB2312"/>
          <w:sz w:val="32"/>
          <w:szCs w:val="32"/>
          <w:lang w:val="en-US" w:eastAsia="zh-CN"/>
        </w:rPr>
        <w:t>九寨沟县应急救援中心</w:t>
      </w:r>
      <w:r>
        <w:rPr>
          <w:rFonts w:hint="eastAsia" w:ascii="仿宋_GB2312" w:eastAsia="仿宋_GB2312"/>
          <w:sz w:val="32"/>
          <w:szCs w:val="32"/>
          <w:lang w:val="zh-CN"/>
        </w:rPr>
        <w:t>为股级事业机构，</w:t>
      </w:r>
      <w:r>
        <w:rPr>
          <w:rFonts w:hint="eastAsia" w:ascii="仿宋_GB2312" w:eastAsia="仿宋_GB2312"/>
          <w:sz w:val="32"/>
          <w:szCs w:val="32"/>
          <w:lang w:val="en-US" w:eastAsia="zh-CN"/>
        </w:rPr>
        <w:t>九寨沟县消防救援事务中心为股级事业结构；</w:t>
      </w:r>
      <w:r>
        <w:rPr>
          <w:rFonts w:hint="eastAsia" w:ascii="仿宋_GB2312" w:eastAsia="仿宋_GB2312"/>
          <w:sz w:val="32"/>
          <w:szCs w:val="32"/>
          <w:lang w:val="zh-CN"/>
        </w:rPr>
        <w:t>单位内设办公室、应急管理股，安全监管股、防灭火管理股、</w:t>
      </w:r>
      <w:r>
        <w:rPr>
          <w:rFonts w:hint="eastAsia" w:ascii="仿宋_GB2312" w:eastAsia="仿宋_GB2312"/>
          <w:sz w:val="32"/>
          <w:szCs w:val="32"/>
          <w:lang w:val="en-US" w:eastAsia="zh-CN"/>
        </w:rPr>
        <w:t>安全生产</w:t>
      </w:r>
      <w:r>
        <w:rPr>
          <w:rFonts w:hint="eastAsia" w:ascii="仿宋_GB2312" w:eastAsia="仿宋_GB2312"/>
          <w:sz w:val="32"/>
          <w:szCs w:val="32"/>
          <w:lang w:val="zh-CN"/>
        </w:rPr>
        <w:t>执法大队。单位共有编制数36名，其中：政政编制10名，参公事业编制17名，事业编制</w:t>
      </w:r>
      <w:r>
        <w:rPr>
          <w:rFonts w:hint="eastAsia" w:ascii="仿宋_GB2312" w:eastAsia="仿宋_GB2312"/>
          <w:sz w:val="32"/>
          <w:szCs w:val="32"/>
          <w:lang w:val="en-US" w:eastAsia="zh-CN"/>
        </w:rPr>
        <w:t>11</w:t>
      </w:r>
      <w:r>
        <w:rPr>
          <w:rFonts w:hint="eastAsia" w:ascii="仿宋_GB2312" w:eastAsia="仿宋_GB2312"/>
          <w:sz w:val="32"/>
          <w:szCs w:val="32"/>
          <w:lang w:val="zh-CN"/>
        </w:rPr>
        <w:t>名，机关工勤人员事业编制1名。202</w:t>
      </w:r>
      <w:r>
        <w:rPr>
          <w:rFonts w:hint="eastAsia" w:ascii="仿宋_GB2312" w:eastAsia="仿宋_GB2312"/>
          <w:sz w:val="32"/>
          <w:szCs w:val="32"/>
          <w:lang w:val="en-US" w:eastAsia="zh-CN"/>
        </w:rPr>
        <w:t>4</w:t>
      </w:r>
      <w:r>
        <w:rPr>
          <w:rFonts w:hint="eastAsia" w:ascii="仿宋_GB2312" w:eastAsia="仿宋_GB2312"/>
          <w:sz w:val="32"/>
          <w:szCs w:val="32"/>
          <w:lang w:val="zh-CN"/>
        </w:rPr>
        <w:t>年</w:t>
      </w:r>
      <w:r>
        <w:rPr>
          <w:rFonts w:hint="eastAsia" w:ascii="仿宋_GB2312" w:eastAsia="仿宋_GB2312"/>
          <w:sz w:val="32"/>
          <w:szCs w:val="32"/>
          <w:lang w:val="en-US" w:eastAsia="zh-CN"/>
        </w:rPr>
        <w:t>初</w:t>
      </w:r>
      <w:r>
        <w:rPr>
          <w:rFonts w:hint="eastAsia" w:ascii="仿宋_GB2312" w:eastAsia="仿宋_GB2312"/>
          <w:sz w:val="32"/>
          <w:szCs w:val="32"/>
          <w:lang w:val="zh-CN"/>
        </w:rPr>
        <w:t>实有人数</w:t>
      </w:r>
      <w:r>
        <w:rPr>
          <w:rFonts w:hint="eastAsia" w:ascii="仿宋_GB2312" w:eastAsia="仿宋_GB2312"/>
          <w:sz w:val="32"/>
          <w:szCs w:val="32"/>
          <w:lang w:val="en-US" w:eastAsia="zh-CN"/>
        </w:rPr>
        <w:t>34</w:t>
      </w:r>
      <w:r>
        <w:rPr>
          <w:rFonts w:hint="eastAsia" w:ascii="仿宋_GB2312" w:eastAsia="仿宋_GB2312"/>
          <w:sz w:val="32"/>
          <w:szCs w:val="32"/>
          <w:lang w:val="zh-CN"/>
        </w:rPr>
        <w:t>人，</w:t>
      </w:r>
      <w:r>
        <w:rPr>
          <w:rFonts w:hint="eastAsia" w:ascii="仿宋_GB2312" w:eastAsia="仿宋_GB2312"/>
          <w:sz w:val="32"/>
          <w:szCs w:val="32"/>
          <w:lang w:val="en-US" w:eastAsia="zh-CN"/>
        </w:rPr>
        <w:t>其中：公务员10人，参公事业人员14人，事业人员8人，工勤人员2人；</w:t>
      </w:r>
      <w:r>
        <w:rPr>
          <w:rFonts w:hint="eastAsia" w:ascii="仿宋_GB2312" w:eastAsia="仿宋_GB2312"/>
          <w:sz w:val="32"/>
          <w:szCs w:val="32"/>
          <w:lang w:val="zh-CN"/>
        </w:rPr>
        <w:t>退休</w:t>
      </w:r>
      <w:r>
        <w:rPr>
          <w:rFonts w:hint="eastAsia" w:ascii="仿宋_GB2312" w:eastAsia="仿宋_GB2312"/>
          <w:sz w:val="32"/>
          <w:szCs w:val="32"/>
          <w:lang w:val="en-US" w:eastAsia="zh-CN"/>
        </w:rPr>
        <w:t>8</w:t>
      </w:r>
      <w:r>
        <w:rPr>
          <w:rFonts w:hint="eastAsia" w:ascii="仿宋_GB2312" w:eastAsia="仿宋_GB2312"/>
          <w:sz w:val="32"/>
          <w:szCs w:val="32"/>
          <w:lang w:val="zh-CN"/>
        </w:rPr>
        <w:t>人。</w:t>
      </w:r>
    </w:p>
    <w:p>
      <w:pPr>
        <w:ind w:firstLine="675"/>
        <w:rPr>
          <w:rFonts w:ascii="仿宋_GB2312" w:eastAsia="仿宋_GB2312"/>
          <w:b/>
          <w:sz w:val="32"/>
          <w:szCs w:val="32"/>
          <w:shd w:val="clear" w:color="auto" w:fill="FFFFFF"/>
        </w:rPr>
      </w:pPr>
      <w:r>
        <w:rPr>
          <w:rFonts w:hint="eastAsia" w:ascii="仿宋_GB2312" w:eastAsia="仿宋_GB2312"/>
          <w:b/>
          <w:sz w:val="32"/>
          <w:szCs w:val="32"/>
          <w:shd w:val="clear" w:color="auto" w:fill="FFFFFF"/>
        </w:rPr>
        <w:t>三、收支预算情况说明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按照综合预算的原则，县</w:t>
      </w:r>
      <w:r>
        <w:rPr>
          <w:rFonts w:ascii="仿宋_GB2312" w:eastAsia="仿宋_GB2312"/>
          <w:sz w:val="32"/>
          <w:szCs w:val="32"/>
          <w:shd w:val="clear" w:color="auto" w:fill="FFFFFF"/>
        </w:rPr>
        <w:t>应急管理局</w:t>
      </w:r>
      <w:r>
        <w:rPr>
          <w:rFonts w:hint="eastAsia" w:ascii="仿宋_GB2312" w:eastAsia="仿宋_GB2312"/>
          <w:sz w:val="32"/>
          <w:szCs w:val="32"/>
          <w:shd w:val="clear" w:color="auto" w:fill="FFFFFF"/>
        </w:rPr>
        <w:t>所有收入和支出均纳入部门预算管理。收入包括：一般公共预算财政拨款收入；支出包括：</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支出、社会保障和就业支出、</w:t>
      </w:r>
      <w:r>
        <w:rPr>
          <w:rFonts w:ascii="仿宋_GB2312" w:eastAsia="仿宋_GB2312"/>
          <w:sz w:val="32"/>
          <w:szCs w:val="32"/>
          <w:shd w:val="clear" w:color="auto" w:fill="FFFFFF"/>
        </w:rPr>
        <w:t>卫生健康</w:t>
      </w:r>
      <w:r>
        <w:rPr>
          <w:rFonts w:hint="eastAsia" w:ascii="仿宋_GB2312" w:eastAsia="仿宋_GB2312"/>
          <w:sz w:val="32"/>
          <w:szCs w:val="32"/>
          <w:shd w:val="clear" w:color="auto" w:fill="FFFFFF"/>
        </w:rPr>
        <w:t>支出、住房保障支出</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县应急管理局202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年收支总预算</w:t>
      </w:r>
      <w:r>
        <w:rPr>
          <w:rFonts w:hint="eastAsia" w:ascii="仿宋_GB2312" w:eastAsia="仿宋_GB2312"/>
          <w:color w:val="auto"/>
          <w:sz w:val="32"/>
          <w:szCs w:val="32"/>
          <w:shd w:val="clear" w:color="auto" w:fill="FFFFFF"/>
          <w:lang w:val="en-US" w:eastAsia="zh-CN"/>
        </w:rPr>
        <w:t>775.57</w:t>
      </w:r>
      <w:r>
        <w:rPr>
          <w:rFonts w:hint="eastAsia" w:ascii="仿宋_GB2312" w:eastAsia="仿宋_GB2312"/>
          <w:color w:val="auto"/>
          <w:sz w:val="32"/>
          <w:szCs w:val="32"/>
          <w:shd w:val="clear" w:color="auto" w:fill="FFFFFF"/>
        </w:rPr>
        <w:t>万元。</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（一）收入预算情况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年收入预算</w:t>
      </w:r>
      <w:r>
        <w:rPr>
          <w:rFonts w:hint="eastAsia" w:ascii="仿宋_GB2312" w:eastAsia="仿宋_GB2312"/>
          <w:sz w:val="32"/>
          <w:szCs w:val="32"/>
          <w:shd w:val="clear" w:color="auto" w:fill="FFFFFF"/>
          <w:lang w:val="en-US" w:eastAsia="zh-CN"/>
        </w:rPr>
        <w:t>775.57</w:t>
      </w:r>
      <w:r>
        <w:rPr>
          <w:rFonts w:hint="eastAsia" w:ascii="仿宋_GB2312" w:eastAsia="仿宋_GB2312"/>
          <w:sz w:val="32"/>
          <w:szCs w:val="32"/>
          <w:shd w:val="clear" w:color="auto" w:fill="FFFFFF"/>
        </w:rPr>
        <w:t>万元，其中：一般公共预算财政拨款收入</w:t>
      </w:r>
      <w:r>
        <w:rPr>
          <w:rFonts w:hint="eastAsia" w:ascii="仿宋_GB2312" w:eastAsia="仿宋_GB2312"/>
          <w:sz w:val="32"/>
          <w:szCs w:val="32"/>
          <w:shd w:val="clear" w:color="auto" w:fill="FFFFFF"/>
          <w:lang w:val="en-US" w:eastAsia="zh-CN"/>
        </w:rPr>
        <w:t>775.57</w:t>
      </w:r>
      <w:r>
        <w:rPr>
          <w:rFonts w:hint="eastAsia" w:ascii="仿宋_GB2312" w:eastAsia="仿宋_GB2312"/>
          <w:sz w:val="32"/>
          <w:szCs w:val="32"/>
          <w:shd w:val="clear" w:color="auto" w:fill="FFFFFF"/>
        </w:rPr>
        <w:t>万元，占</w:t>
      </w:r>
      <w:r>
        <w:rPr>
          <w:rFonts w:ascii="仿宋_GB2312" w:eastAsia="仿宋_GB2312"/>
          <w:sz w:val="32"/>
          <w:szCs w:val="32"/>
          <w:shd w:val="clear" w:color="auto" w:fill="FFFFFF"/>
        </w:rPr>
        <w:t>100%</w:t>
      </w:r>
      <w:r>
        <w:rPr>
          <w:rFonts w:hint="eastAsia" w:ascii="仿宋_GB2312" w:eastAsia="仿宋_GB2312"/>
          <w:sz w:val="32"/>
          <w:szCs w:val="32"/>
          <w:shd w:val="clear" w:color="auto" w:fill="FFFFFF"/>
        </w:rPr>
        <w:t>。</w:t>
      </w:r>
    </w:p>
    <w:p>
      <w:pPr>
        <w:rPr>
          <w:rFonts w:hint="eastAsia" w:ascii="仿宋_GB2312" w:eastAsia="仿宋_GB2312"/>
          <w:b/>
          <w:sz w:val="32"/>
          <w:szCs w:val="32"/>
          <w:shd w:val="clear" w:color="auto" w:fill="FFFFFF"/>
          <w:lang w:val="en-US" w:eastAsia="zh-CN"/>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（二）支出预算情况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年支出预算</w:t>
      </w:r>
      <w:r>
        <w:rPr>
          <w:rFonts w:hint="eastAsia" w:ascii="仿宋_GB2312" w:eastAsia="仿宋_GB2312"/>
          <w:sz w:val="32"/>
          <w:szCs w:val="32"/>
          <w:shd w:val="clear" w:color="auto" w:fill="FFFFFF"/>
          <w:lang w:val="en-US" w:eastAsia="zh-CN"/>
        </w:rPr>
        <w:t>775.57</w:t>
      </w:r>
      <w:r>
        <w:rPr>
          <w:rFonts w:hint="eastAsia" w:ascii="仿宋_GB2312" w:eastAsia="仿宋_GB2312"/>
          <w:sz w:val="32"/>
          <w:szCs w:val="32"/>
          <w:shd w:val="clear" w:color="auto" w:fill="FFFFFF"/>
        </w:rPr>
        <w:t>万元，其中：基本支出</w:t>
      </w:r>
      <w:r>
        <w:rPr>
          <w:rFonts w:hint="eastAsia" w:ascii="仿宋_GB2312" w:eastAsia="仿宋_GB2312"/>
          <w:sz w:val="32"/>
          <w:szCs w:val="32"/>
          <w:shd w:val="clear" w:color="auto" w:fill="FFFFFF"/>
          <w:lang w:val="en-US" w:eastAsia="zh-CN"/>
        </w:rPr>
        <w:t>720.67</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92.92</w:t>
      </w:r>
      <w:r>
        <w:rPr>
          <w:rFonts w:ascii="仿宋_GB2312" w:eastAsia="仿宋_GB2312"/>
          <w:sz w:val="32"/>
          <w:szCs w:val="32"/>
          <w:shd w:val="clear" w:color="auto" w:fill="FFFFFF"/>
        </w:rPr>
        <w:t>%；项目支出</w:t>
      </w:r>
      <w:r>
        <w:rPr>
          <w:rFonts w:hint="eastAsia" w:ascii="仿宋_GB2312" w:eastAsia="仿宋_GB2312"/>
          <w:sz w:val="32"/>
          <w:szCs w:val="32"/>
          <w:shd w:val="clear" w:color="auto" w:fill="FFFFFF"/>
          <w:lang w:val="en-US" w:eastAsia="zh-CN"/>
        </w:rPr>
        <w:t>54.9</w:t>
      </w:r>
      <w:r>
        <w:rPr>
          <w:rFonts w:ascii="仿宋_GB2312" w:eastAsia="仿宋_GB2312"/>
          <w:sz w:val="32"/>
          <w:szCs w:val="32"/>
          <w:shd w:val="clear" w:color="auto" w:fill="FFFFFF"/>
        </w:rPr>
        <w:t>万元，</w:t>
      </w:r>
      <w:r>
        <w:rPr>
          <w:rFonts w:hint="eastAsia" w:ascii="仿宋_GB2312" w:eastAsia="仿宋_GB2312"/>
          <w:sz w:val="32"/>
          <w:szCs w:val="32"/>
          <w:shd w:val="clear" w:color="auto" w:fill="FFFFFF"/>
        </w:rPr>
        <w:t>占</w:t>
      </w:r>
      <w:r>
        <w:rPr>
          <w:rFonts w:hint="eastAsia" w:ascii="仿宋_GB2312" w:eastAsia="仿宋_GB2312"/>
          <w:sz w:val="32"/>
          <w:szCs w:val="32"/>
          <w:shd w:val="clear" w:color="auto" w:fill="FFFFFF"/>
          <w:lang w:val="en-US" w:eastAsia="zh-CN"/>
        </w:rPr>
        <w:t>7.08</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四、财政拨款收支预算情况说明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年财政拨款收支总预算</w:t>
      </w:r>
      <w:r>
        <w:rPr>
          <w:rFonts w:hint="eastAsia" w:ascii="仿宋_GB2312" w:eastAsia="仿宋_GB2312"/>
          <w:sz w:val="32"/>
          <w:szCs w:val="32"/>
          <w:shd w:val="clear" w:color="auto" w:fill="FFFFFF"/>
          <w:lang w:val="en-US" w:eastAsia="zh-CN"/>
        </w:rPr>
        <w:t>775.579</w:t>
      </w:r>
      <w:r>
        <w:rPr>
          <w:rFonts w:hint="eastAsia" w:ascii="仿宋_GB2312" w:eastAsia="仿宋_GB2312"/>
          <w:sz w:val="32"/>
          <w:szCs w:val="32"/>
          <w:shd w:val="clear" w:color="auto" w:fill="FFFFFF"/>
        </w:rPr>
        <w:t>万元。收入包括：本年一般公共预算财政拨款收入</w:t>
      </w:r>
      <w:r>
        <w:rPr>
          <w:rFonts w:hint="eastAsia" w:ascii="仿宋_GB2312" w:eastAsia="仿宋_GB2312"/>
          <w:sz w:val="32"/>
          <w:szCs w:val="32"/>
          <w:shd w:val="clear" w:color="auto" w:fill="FFFFFF"/>
          <w:lang w:val="en-US" w:eastAsia="zh-CN"/>
        </w:rPr>
        <w:t>775.57</w:t>
      </w:r>
      <w:r>
        <w:rPr>
          <w:rFonts w:hint="eastAsia" w:ascii="仿宋_GB2312" w:eastAsia="仿宋_GB2312"/>
          <w:sz w:val="32"/>
          <w:szCs w:val="32"/>
          <w:shd w:val="clear" w:color="auto" w:fill="FFFFFF"/>
        </w:rPr>
        <w:t>万元；支出包括：</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559.61</w:t>
      </w:r>
      <w:r>
        <w:rPr>
          <w:rFonts w:hint="eastAsia" w:ascii="仿宋_GB2312" w:eastAsia="仿宋_GB2312"/>
          <w:sz w:val="32"/>
          <w:szCs w:val="32"/>
          <w:shd w:val="clear" w:color="auto" w:fill="FFFFFF"/>
        </w:rPr>
        <w:t>元、社会保障和就业支出</w:t>
      </w:r>
      <w:r>
        <w:rPr>
          <w:rFonts w:hint="eastAsia" w:ascii="仿宋_GB2312" w:eastAsia="仿宋_GB2312"/>
          <w:sz w:val="32"/>
          <w:szCs w:val="32"/>
          <w:shd w:val="clear" w:color="auto" w:fill="FFFFFF"/>
          <w:lang w:val="en-US" w:eastAsia="zh-CN"/>
        </w:rPr>
        <w:t>113.39</w:t>
      </w:r>
      <w:r>
        <w:rPr>
          <w:rFonts w:hint="eastAsia" w:ascii="仿宋_GB2312" w:eastAsia="仿宋_GB2312"/>
          <w:sz w:val="32"/>
          <w:szCs w:val="32"/>
          <w:shd w:val="clear" w:color="auto" w:fill="FFFFFF"/>
        </w:rPr>
        <w:t>万元、卫生健康支出</w:t>
      </w:r>
      <w:r>
        <w:rPr>
          <w:rFonts w:hint="eastAsia" w:ascii="仿宋_GB2312" w:eastAsia="仿宋_GB2312"/>
          <w:sz w:val="32"/>
          <w:szCs w:val="32"/>
          <w:shd w:val="clear" w:color="auto" w:fill="FFFFFF"/>
          <w:lang w:val="en-US" w:eastAsia="zh-CN"/>
        </w:rPr>
        <w:t>41.47</w:t>
      </w:r>
      <w:r>
        <w:rPr>
          <w:rFonts w:hint="eastAsia" w:ascii="仿宋_GB2312" w:eastAsia="仿宋_GB2312"/>
          <w:sz w:val="32"/>
          <w:szCs w:val="32"/>
          <w:shd w:val="clear" w:color="auto" w:fill="FFFFFF"/>
        </w:rPr>
        <w:t>万元、住房保障支出</w:t>
      </w:r>
      <w:r>
        <w:rPr>
          <w:rFonts w:hint="eastAsia" w:ascii="仿宋_GB2312" w:eastAsia="仿宋_GB2312"/>
          <w:sz w:val="32"/>
          <w:szCs w:val="32"/>
          <w:shd w:val="clear" w:color="auto" w:fill="FFFFFF"/>
          <w:lang w:val="en-US" w:eastAsia="zh-CN"/>
        </w:rPr>
        <w:t>61.10</w:t>
      </w:r>
      <w:r>
        <w:rPr>
          <w:rFonts w:hint="eastAsia" w:ascii="仿宋_GB2312" w:eastAsia="仿宋_GB2312"/>
          <w:sz w:val="32"/>
          <w:szCs w:val="32"/>
          <w:shd w:val="clear" w:color="auto" w:fill="FFFFFF"/>
        </w:rPr>
        <w:t>万元。</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　五、一般公共预算当年拨款情况说明</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（一）一般公共预算当年拨款规模变化情况</w:t>
      </w:r>
    </w:p>
    <w:p>
      <w:pPr>
        <w:ind w:firstLine="705"/>
        <w:rPr>
          <w:rFonts w:ascii="仿宋_GB2312" w:eastAsia="仿宋_GB2312"/>
          <w:sz w:val="32"/>
          <w:szCs w:val="32"/>
          <w:shd w:val="clear" w:color="auto" w:fill="FFFFFF"/>
        </w:rPr>
      </w:pPr>
      <w:r>
        <w:rPr>
          <w:rFonts w:hint="eastAsia" w:ascii="仿宋_GB2312" w:eastAsia="仿宋_GB2312"/>
          <w:sz w:val="32"/>
          <w:szCs w:val="32"/>
          <w:shd w:val="clear" w:color="auto" w:fill="FFFFFF"/>
        </w:rPr>
        <w:t>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年一般公共预算当年拨款</w:t>
      </w:r>
      <w:r>
        <w:rPr>
          <w:rFonts w:hint="eastAsia" w:ascii="仿宋_GB2312" w:eastAsia="仿宋_GB2312"/>
          <w:sz w:val="32"/>
          <w:szCs w:val="32"/>
          <w:shd w:val="clear" w:color="auto" w:fill="FFFFFF"/>
          <w:lang w:val="en-US" w:eastAsia="zh-CN"/>
        </w:rPr>
        <w:t>775.57</w:t>
      </w:r>
      <w:r>
        <w:rPr>
          <w:rFonts w:hint="eastAsia" w:ascii="仿宋_GB2312" w:eastAsia="仿宋_GB2312"/>
          <w:sz w:val="32"/>
          <w:szCs w:val="32"/>
          <w:shd w:val="clear" w:color="auto" w:fill="FFFFFF"/>
        </w:rPr>
        <w:t>万元，比</w:t>
      </w:r>
      <w:r>
        <w:rPr>
          <w:rFonts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年预算数</w:t>
      </w:r>
      <w:r>
        <w:rPr>
          <w:rFonts w:hint="eastAsia" w:ascii="仿宋_GB2312" w:eastAsia="仿宋_GB2312"/>
          <w:sz w:val="32"/>
          <w:szCs w:val="32"/>
          <w:shd w:val="clear" w:color="auto" w:fill="FFFFFF"/>
          <w:lang w:val="en-US" w:eastAsia="zh-CN"/>
        </w:rPr>
        <w:t>减少34.92</w:t>
      </w:r>
      <w:r>
        <w:rPr>
          <w:rFonts w:hint="eastAsia" w:ascii="仿宋_GB2312" w:eastAsia="仿宋_GB2312"/>
          <w:sz w:val="32"/>
          <w:szCs w:val="32"/>
          <w:shd w:val="clear" w:color="auto" w:fill="FFFFFF"/>
        </w:rPr>
        <w:t>万元。主要是本年度</w:t>
      </w:r>
      <w:r>
        <w:rPr>
          <w:rFonts w:hint="eastAsia" w:ascii="仿宋_GB2312" w:eastAsia="仿宋_GB2312"/>
          <w:sz w:val="32"/>
          <w:szCs w:val="32"/>
          <w:shd w:val="clear" w:color="auto" w:fill="FFFFFF"/>
          <w:lang w:val="en-US" w:eastAsia="zh-CN"/>
        </w:rPr>
        <w:t>减少</w:t>
      </w:r>
      <w:r>
        <w:rPr>
          <w:rFonts w:ascii="仿宋_GB2312" w:eastAsia="仿宋_GB2312"/>
          <w:sz w:val="32"/>
          <w:szCs w:val="32"/>
          <w:shd w:val="clear" w:color="auto" w:fill="FFFFFF"/>
        </w:rPr>
        <w:t>了</w:t>
      </w:r>
      <w:r>
        <w:rPr>
          <w:rFonts w:hint="eastAsia" w:ascii="仿宋_GB2312" w:eastAsia="仿宋_GB2312"/>
          <w:sz w:val="32"/>
          <w:szCs w:val="32"/>
          <w:shd w:val="clear" w:color="auto" w:fill="FFFFFF"/>
          <w:lang w:val="en-US" w:eastAsia="zh-CN"/>
        </w:rPr>
        <w:t>政策性农房保险经费</w:t>
      </w:r>
      <w:r>
        <w:rPr>
          <w:rFonts w:hint="eastAsia" w:ascii="仿宋_GB2312" w:eastAsia="仿宋_GB2312"/>
          <w:sz w:val="32"/>
          <w:szCs w:val="32"/>
          <w:shd w:val="clear" w:color="auto" w:fill="FFFFFF"/>
        </w:rPr>
        <w:t>。　　</w:t>
      </w:r>
      <w:r>
        <w:rPr>
          <w:rFonts w:ascii="仿宋_GB2312" w:eastAsia="仿宋_GB2312"/>
          <w:sz w:val="32"/>
          <w:szCs w:val="32"/>
          <w:shd w:val="clear" w:color="auto" w:fill="FFFFFF"/>
        </w:rPr>
        <w:t xml:space="preserve">     </w:t>
      </w:r>
    </w:p>
    <w:p>
      <w:pPr>
        <w:ind w:firstLine="472" w:firstLineChars="147"/>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（二）一般公共预算当年拨款结构情况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559.61</w:t>
      </w:r>
      <w:r>
        <w:rPr>
          <w:rFonts w:ascii="仿宋_GB2312" w:eastAsia="仿宋_GB2312"/>
          <w:sz w:val="32"/>
          <w:szCs w:val="32"/>
          <w:shd w:val="clear" w:color="auto" w:fill="FFFFFF"/>
        </w:rPr>
        <w:t>万元</w:t>
      </w:r>
      <w:r>
        <w:rPr>
          <w:rFonts w:hint="eastAsia" w:ascii="仿宋_GB2312" w:eastAsia="仿宋_GB2312"/>
          <w:sz w:val="32"/>
          <w:szCs w:val="32"/>
          <w:shd w:val="clear" w:color="auto" w:fill="FFFFFF"/>
        </w:rPr>
        <w:t>，占</w:t>
      </w:r>
      <w:r>
        <w:rPr>
          <w:rFonts w:hint="eastAsia" w:ascii="仿宋_GB2312" w:eastAsia="仿宋_GB2312"/>
          <w:sz w:val="32"/>
          <w:szCs w:val="32"/>
          <w:shd w:val="clear" w:color="auto" w:fill="FFFFFF"/>
          <w:lang w:val="en-US" w:eastAsia="zh-CN"/>
        </w:rPr>
        <w:t>72.15</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；社会保障和就业支出</w:t>
      </w:r>
      <w:r>
        <w:rPr>
          <w:rFonts w:hint="eastAsia" w:ascii="仿宋_GB2312" w:eastAsia="仿宋_GB2312"/>
          <w:sz w:val="32"/>
          <w:szCs w:val="32"/>
          <w:shd w:val="clear" w:color="auto" w:fill="FFFFFF"/>
          <w:lang w:val="en-US" w:eastAsia="zh-CN"/>
        </w:rPr>
        <w:t>113.39</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14.62</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；卫生健康支出</w:t>
      </w:r>
      <w:r>
        <w:rPr>
          <w:rFonts w:hint="eastAsia" w:ascii="仿宋_GB2312" w:eastAsia="仿宋_GB2312"/>
          <w:sz w:val="32"/>
          <w:szCs w:val="32"/>
          <w:shd w:val="clear" w:color="auto" w:fill="FFFFFF"/>
          <w:lang w:val="en-US" w:eastAsia="zh-CN"/>
        </w:rPr>
        <w:t>41.47</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5.35%</w:t>
      </w:r>
      <w:r>
        <w:rPr>
          <w:rFonts w:hint="eastAsia" w:ascii="仿宋_GB2312" w:eastAsia="仿宋_GB2312"/>
          <w:sz w:val="32"/>
          <w:szCs w:val="32"/>
          <w:shd w:val="clear" w:color="auto" w:fill="FFFFFF"/>
        </w:rPr>
        <w:t>；住房保障支出</w:t>
      </w:r>
      <w:r>
        <w:rPr>
          <w:rFonts w:hint="eastAsia" w:ascii="仿宋_GB2312" w:eastAsia="仿宋_GB2312"/>
          <w:sz w:val="32"/>
          <w:szCs w:val="32"/>
          <w:shd w:val="clear" w:color="auto" w:fill="FFFFFF"/>
          <w:lang w:val="en-US" w:eastAsia="zh-CN"/>
        </w:rPr>
        <w:t>61.1</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7.88</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（三）一般公共预算当年拨款具体使用情况</w:t>
      </w:r>
    </w:p>
    <w:p>
      <w:pPr>
        <w:ind w:left="0" w:firstLine="640" w:firstLineChars="200"/>
        <w:rPr>
          <w:rFonts w:ascii="仿宋_GB2312" w:eastAsia="仿宋_GB2312"/>
          <w:sz w:val="32"/>
          <w:szCs w:val="32"/>
          <w:shd w:val="clear" w:color="auto" w:fill="FFFFFF"/>
        </w:rPr>
      </w:pPr>
      <w:r>
        <w:rPr>
          <w:rFonts w:ascii="仿宋_GB2312" w:eastAsia="仿宋_GB2312"/>
          <w:sz w:val="32"/>
          <w:szCs w:val="32"/>
          <w:shd w:val="clear" w:color="auto" w:fill="FFFFFF"/>
        </w:rPr>
        <w:t>1、</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养老支出</w:t>
      </w:r>
      <w:r>
        <w:rPr>
          <w:rFonts w:hint="eastAsia" w:ascii="仿宋_GB2312" w:eastAsia="仿宋_GB2312"/>
          <w:sz w:val="32"/>
          <w:szCs w:val="32"/>
          <w:shd w:val="clear" w:color="auto" w:fill="FFFFFF"/>
        </w:rPr>
        <w:t>（款）机关事业单位基本养老保险缴费支出（项）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72.68</w:t>
      </w:r>
      <w:r>
        <w:rPr>
          <w:rFonts w:hint="eastAsia" w:ascii="仿宋_GB2312" w:eastAsia="仿宋_GB2312"/>
          <w:sz w:val="32"/>
          <w:szCs w:val="32"/>
          <w:shd w:val="clear" w:color="auto" w:fill="FFFFFF"/>
        </w:rPr>
        <w:t>万元，主要用于：实施养老保险制度后，部门按规定由单位缴纳的基本养老保险费支出。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养老支出</w:t>
      </w:r>
      <w:r>
        <w:rPr>
          <w:rFonts w:hint="eastAsia" w:ascii="仿宋_GB2312" w:eastAsia="仿宋_GB2312"/>
          <w:sz w:val="32"/>
          <w:szCs w:val="32"/>
          <w:shd w:val="clear" w:color="auto" w:fill="FFFFFF"/>
        </w:rPr>
        <w:t>（款）机关事业单位</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缴费支出（项）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40.71</w:t>
      </w:r>
      <w:r>
        <w:rPr>
          <w:rFonts w:hint="eastAsia" w:ascii="仿宋_GB2312" w:eastAsia="仿宋_GB2312"/>
          <w:sz w:val="32"/>
          <w:szCs w:val="32"/>
          <w:shd w:val="clear" w:color="auto" w:fill="FFFFFF"/>
        </w:rPr>
        <w:t>万元，主要用于：实施养老保险制度后，部门按规定由单位缴纳的</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支出。</w:t>
      </w:r>
    </w:p>
    <w:p>
      <w:pPr>
        <w:ind w:left="0"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ascii="仿宋_GB2312" w:eastAsia="仿宋_GB2312"/>
          <w:sz w:val="32"/>
          <w:szCs w:val="32"/>
          <w:shd w:val="clear" w:color="auto" w:fill="FFFFFF"/>
        </w:rPr>
        <w:t>、卫生健康支出</w:t>
      </w:r>
      <w:r>
        <w:rPr>
          <w:rFonts w:hint="eastAsia" w:ascii="仿宋_GB2312" w:eastAsia="仿宋_GB2312"/>
          <w:sz w:val="32"/>
          <w:szCs w:val="32"/>
          <w:shd w:val="clear" w:color="auto" w:fill="FFFFFF"/>
        </w:rPr>
        <w:t>（类）行政事业单位医疗（款）</w:t>
      </w:r>
      <w:r>
        <w:rPr>
          <w:rFonts w:ascii="仿宋_GB2312" w:eastAsia="仿宋_GB2312"/>
          <w:sz w:val="32"/>
          <w:szCs w:val="32"/>
          <w:shd w:val="clear" w:color="auto" w:fill="FFFFFF"/>
        </w:rPr>
        <w:t>行政</w:t>
      </w:r>
      <w:r>
        <w:rPr>
          <w:rFonts w:hint="eastAsia" w:ascii="仿宋_GB2312" w:eastAsia="仿宋_GB2312"/>
          <w:sz w:val="32"/>
          <w:szCs w:val="32"/>
          <w:shd w:val="clear" w:color="auto" w:fill="FFFFFF"/>
        </w:rPr>
        <w:t>单位医疗（项）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28.64</w:t>
      </w:r>
      <w:r>
        <w:rPr>
          <w:rFonts w:hint="eastAsia" w:ascii="仿宋_GB2312" w:eastAsia="仿宋_GB2312"/>
          <w:sz w:val="32"/>
          <w:szCs w:val="32"/>
          <w:shd w:val="clear" w:color="auto" w:fill="FFFFFF"/>
        </w:rPr>
        <w:t>万元，主要用于：本单位基本医疗保险缴费支出。</w:t>
      </w:r>
    </w:p>
    <w:p>
      <w:pPr>
        <w:ind w:left="0"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ascii="仿宋_GB2312" w:eastAsia="仿宋_GB2312"/>
          <w:sz w:val="32"/>
          <w:szCs w:val="32"/>
          <w:shd w:val="clear" w:color="auto" w:fill="FFFFFF"/>
        </w:rPr>
        <w:t>卫生健康支出</w:t>
      </w:r>
      <w:r>
        <w:rPr>
          <w:rFonts w:hint="eastAsia" w:ascii="仿宋_GB2312" w:eastAsia="仿宋_GB2312"/>
          <w:sz w:val="32"/>
          <w:szCs w:val="32"/>
          <w:shd w:val="clear" w:color="auto" w:fill="FFFFFF"/>
        </w:rPr>
        <w:t>（类）行政事业单位医疗（款）</w:t>
      </w:r>
      <w:r>
        <w:rPr>
          <w:rFonts w:hint="eastAsia" w:ascii="仿宋_GB2312" w:eastAsia="仿宋_GB2312"/>
          <w:sz w:val="32"/>
          <w:szCs w:val="32"/>
          <w:shd w:val="clear" w:color="auto" w:fill="FFFFFF"/>
          <w:lang w:val="en-US" w:eastAsia="zh-CN"/>
        </w:rPr>
        <w:t>事业</w:t>
      </w:r>
      <w:r>
        <w:rPr>
          <w:rFonts w:hint="eastAsia" w:ascii="仿宋_GB2312" w:eastAsia="仿宋_GB2312"/>
          <w:sz w:val="32"/>
          <w:szCs w:val="32"/>
          <w:shd w:val="clear" w:color="auto" w:fill="FFFFFF"/>
        </w:rPr>
        <w:t>单位医疗（项）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6.89</w:t>
      </w:r>
      <w:r>
        <w:rPr>
          <w:rFonts w:hint="eastAsia" w:ascii="仿宋_GB2312" w:eastAsia="仿宋_GB2312"/>
          <w:sz w:val="32"/>
          <w:szCs w:val="32"/>
          <w:shd w:val="clear" w:color="auto" w:fill="FFFFFF"/>
        </w:rPr>
        <w:t>万元，主要用于：本单位</w:t>
      </w:r>
      <w:r>
        <w:rPr>
          <w:rFonts w:hint="eastAsia" w:ascii="仿宋_GB2312" w:eastAsia="仿宋_GB2312"/>
          <w:sz w:val="32"/>
          <w:szCs w:val="32"/>
          <w:shd w:val="clear" w:color="auto" w:fill="FFFFFF"/>
          <w:lang w:val="en-US" w:eastAsia="zh-CN"/>
        </w:rPr>
        <w:t>事业人员</w:t>
      </w:r>
      <w:r>
        <w:rPr>
          <w:rFonts w:hint="eastAsia" w:ascii="仿宋_GB2312" w:eastAsia="仿宋_GB2312"/>
          <w:sz w:val="32"/>
          <w:szCs w:val="32"/>
          <w:shd w:val="clear" w:color="auto" w:fill="FFFFFF"/>
        </w:rPr>
        <w:t>基本医疗保险缴费支出。</w:t>
      </w:r>
    </w:p>
    <w:p>
      <w:pPr>
        <w:pStyle w:val="2"/>
      </w:pP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ascii="仿宋_GB2312" w:eastAsia="仿宋_GB2312"/>
          <w:sz w:val="32"/>
          <w:szCs w:val="32"/>
          <w:shd w:val="clear" w:color="auto" w:fill="FFFFFF"/>
        </w:rPr>
        <w:t>、卫生健康支出</w:t>
      </w:r>
      <w:r>
        <w:rPr>
          <w:rFonts w:hint="eastAsia" w:ascii="仿宋_GB2312" w:eastAsia="仿宋_GB2312"/>
          <w:sz w:val="32"/>
          <w:szCs w:val="32"/>
          <w:shd w:val="clear" w:color="auto" w:fill="FFFFFF"/>
        </w:rPr>
        <w:t>（类）行政事业单位</w:t>
      </w:r>
      <w:r>
        <w:rPr>
          <w:rFonts w:ascii="仿宋_GB2312" w:eastAsia="仿宋_GB2312"/>
          <w:sz w:val="32"/>
          <w:szCs w:val="32"/>
          <w:shd w:val="clear" w:color="auto" w:fill="FFFFFF"/>
        </w:rPr>
        <w:t>医疗</w:t>
      </w:r>
      <w:r>
        <w:rPr>
          <w:rFonts w:hint="eastAsia" w:ascii="仿宋_GB2312" w:eastAsia="仿宋_GB2312"/>
          <w:sz w:val="32"/>
          <w:szCs w:val="32"/>
          <w:shd w:val="clear" w:color="auto" w:fill="FFFFFF"/>
        </w:rPr>
        <w:t>（款）</w:t>
      </w:r>
      <w:r>
        <w:rPr>
          <w:rFonts w:ascii="仿宋_GB2312" w:eastAsia="仿宋_GB2312"/>
          <w:sz w:val="32"/>
          <w:szCs w:val="32"/>
          <w:shd w:val="clear" w:color="auto" w:fill="FFFFFF"/>
        </w:rPr>
        <w:t>公务员医疗补助</w:t>
      </w:r>
      <w:r>
        <w:rPr>
          <w:rFonts w:hint="eastAsia" w:ascii="仿宋_GB2312" w:eastAsia="仿宋_GB2312"/>
          <w:sz w:val="32"/>
          <w:szCs w:val="32"/>
          <w:shd w:val="clear" w:color="auto" w:fill="FFFFFF"/>
        </w:rPr>
        <w:t>支出（项）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5.84</w:t>
      </w:r>
      <w:r>
        <w:rPr>
          <w:rFonts w:hint="eastAsia" w:ascii="仿宋_GB2312" w:eastAsia="仿宋_GB2312"/>
          <w:sz w:val="32"/>
          <w:szCs w:val="32"/>
          <w:shd w:val="clear" w:color="auto" w:fill="FFFFFF"/>
        </w:rPr>
        <w:t>万元，主要用于：本单位</w:t>
      </w:r>
      <w:r>
        <w:rPr>
          <w:rFonts w:hint="eastAsia" w:ascii="仿宋_GB2312" w:eastAsia="仿宋_GB2312"/>
          <w:sz w:val="32"/>
          <w:szCs w:val="32"/>
          <w:shd w:val="clear" w:color="auto" w:fill="FFFFFF"/>
          <w:lang w:val="en-US" w:eastAsia="zh-CN"/>
        </w:rPr>
        <w:t>职工补充</w:t>
      </w:r>
      <w:r>
        <w:rPr>
          <w:rFonts w:hint="eastAsia" w:ascii="仿宋_GB2312" w:eastAsia="仿宋_GB2312"/>
          <w:sz w:val="32"/>
          <w:szCs w:val="32"/>
          <w:shd w:val="clear" w:color="auto" w:fill="FFFFFF"/>
        </w:rPr>
        <w:t>医疗保险缴费支出</w:t>
      </w:r>
      <w:r>
        <w:rPr>
          <w:rFonts w:ascii="仿宋_GB2312" w:eastAsia="仿宋_GB2312"/>
          <w:sz w:val="32"/>
          <w:szCs w:val="32"/>
          <w:shd w:val="clear" w:color="auto" w:fill="FFFFFF"/>
        </w:rPr>
        <w:t>。</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6</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住房保障（类）住房改革支出（款）住房公积金（项）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61.1</w:t>
      </w:r>
      <w:r>
        <w:rPr>
          <w:rFonts w:hint="eastAsia" w:ascii="仿宋_GB2312" w:eastAsia="仿宋_GB2312"/>
          <w:sz w:val="32"/>
          <w:szCs w:val="32"/>
          <w:shd w:val="clear" w:color="auto" w:fill="FFFFFF"/>
        </w:rPr>
        <w:t>万元，主要用于：部门按人力资源和社会保障部、财政部规定的基本工资和津贴补贴以及规定比例为职工缴纳的住房公积金支出。</w:t>
      </w:r>
      <w:r>
        <w:rPr>
          <w:rFonts w:ascii="仿宋_GB2312" w:eastAsia="仿宋_GB2312"/>
          <w:sz w:val="32"/>
          <w:szCs w:val="32"/>
          <w:shd w:val="clear" w:color="auto" w:fill="FFFFFF"/>
        </w:rPr>
        <w:t xml:space="preserve"> </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7</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（款）行政运行（项）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453.19</w:t>
      </w:r>
      <w:r>
        <w:rPr>
          <w:rFonts w:hint="eastAsia" w:ascii="仿宋_GB2312" w:eastAsia="仿宋_GB2312"/>
          <w:sz w:val="32"/>
          <w:szCs w:val="32"/>
          <w:shd w:val="clear" w:color="auto" w:fill="FFFFFF"/>
        </w:rPr>
        <w:t>万元，主要用于：本单位正常运转的基本支出，包括基本工资、津贴补贴等人员经费以及办公费、印刷费、水电费等日常公用经费。</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8</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w:t>
      </w:r>
      <w:r>
        <w:rPr>
          <w:rFonts w:hint="eastAsia" w:ascii="仿宋_GB2312" w:eastAsia="仿宋_GB2312"/>
          <w:sz w:val="32"/>
          <w:szCs w:val="32"/>
          <w:shd w:val="clear" w:color="auto" w:fill="FFFFFF"/>
          <w:lang w:val="en-US" w:eastAsia="zh-CN"/>
        </w:rPr>
        <w:t>安全监管</w:t>
      </w:r>
      <w:r>
        <w:rPr>
          <w:rFonts w:hint="eastAsia" w:ascii="仿宋_GB2312" w:eastAsia="仿宋_GB2312"/>
          <w:sz w:val="32"/>
          <w:szCs w:val="32"/>
          <w:shd w:val="clear" w:color="auto" w:fill="FFFFFF"/>
        </w:rPr>
        <w:t>（项）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10</w:t>
      </w:r>
      <w:r>
        <w:rPr>
          <w:rFonts w:hint="eastAsia" w:ascii="仿宋_GB2312" w:eastAsia="仿宋_GB2312"/>
          <w:sz w:val="32"/>
          <w:szCs w:val="32"/>
          <w:shd w:val="clear" w:color="auto" w:fill="FFFFFF"/>
        </w:rPr>
        <w:t>万元，主要用于：</w:t>
      </w:r>
      <w:r>
        <w:rPr>
          <w:rFonts w:hint="eastAsia" w:ascii="仿宋_GB2312" w:eastAsia="仿宋_GB2312"/>
          <w:sz w:val="32"/>
          <w:szCs w:val="32"/>
          <w:shd w:val="clear" w:color="auto" w:fill="FFFFFF"/>
          <w:lang w:val="en-US" w:eastAsia="zh-CN"/>
        </w:rPr>
        <w:t>安全生产工作经费支出</w:t>
      </w:r>
      <w:r>
        <w:rPr>
          <w:rFonts w:ascii="仿宋_GB2312" w:eastAsia="仿宋_GB2312"/>
          <w:sz w:val="32"/>
          <w:szCs w:val="32"/>
          <w:shd w:val="clear" w:color="auto" w:fill="FFFFFF"/>
        </w:rPr>
        <w:t>。</w:t>
      </w:r>
    </w:p>
    <w:p>
      <w:pPr>
        <w:pStyle w:val="2"/>
        <w:rPr>
          <w:rFonts w:hint="eastAsia" w:eastAsia="仿宋_GB2312"/>
          <w:lang w:val="en-US" w:eastAsia="zh-CN"/>
        </w:rPr>
      </w:pPr>
      <w:r>
        <w:rPr>
          <w:rFonts w:hint="eastAsia" w:ascii="仿宋_GB2312" w:eastAsia="仿宋_GB2312"/>
          <w:sz w:val="32"/>
          <w:szCs w:val="32"/>
          <w:shd w:val="clear" w:color="auto" w:fill="FFFFFF"/>
          <w:lang w:val="en-US" w:eastAsia="zh-CN"/>
        </w:rPr>
        <w:t>9、</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w:t>
      </w:r>
      <w:r>
        <w:rPr>
          <w:rFonts w:hint="eastAsia" w:ascii="仿宋_GB2312" w:eastAsia="仿宋_GB2312"/>
          <w:sz w:val="32"/>
          <w:szCs w:val="32"/>
          <w:shd w:val="clear" w:color="auto" w:fill="FFFFFF"/>
          <w:lang w:val="en-US" w:eastAsia="zh-CN"/>
        </w:rPr>
        <w:t>事业</w:t>
      </w:r>
      <w:r>
        <w:rPr>
          <w:rFonts w:hint="eastAsia" w:ascii="仿宋_GB2312" w:eastAsia="仿宋_GB2312"/>
          <w:sz w:val="32"/>
          <w:szCs w:val="32"/>
          <w:shd w:val="clear" w:color="auto" w:fill="FFFFFF"/>
        </w:rPr>
        <w:t>运行（项）</w:t>
      </w:r>
      <w:r>
        <w:rPr>
          <w:rFonts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96.43</w:t>
      </w:r>
      <w:r>
        <w:rPr>
          <w:rFonts w:hint="eastAsia" w:ascii="仿宋_GB2312" w:eastAsia="仿宋_GB2312"/>
          <w:sz w:val="32"/>
          <w:szCs w:val="32"/>
          <w:shd w:val="clear" w:color="auto" w:fill="FFFFFF"/>
        </w:rPr>
        <w:t>万元，主要用于：本单位</w:t>
      </w:r>
      <w:r>
        <w:rPr>
          <w:rFonts w:hint="eastAsia" w:ascii="仿宋_GB2312" w:eastAsia="仿宋_GB2312"/>
          <w:sz w:val="32"/>
          <w:szCs w:val="32"/>
          <w:shd w:val="clear" w:color="auto" w:fill="FFFFFF"/>
          <w:lang w:val="en-US" w:eastAsia="zh-CN"/>
        </w:rPr>
        <w:t>事业机构</w:t>
      </w:r>
      <w:r>
        <w:rPr>
          <w:rFonts w:hint="eastAsia" w:ascii="仿宋_GB2312" w:eastAsia="仿宋_GB2312"/>
          <w:sz w:val="32"/>
          <w:szCs w:val="32"/>
          <w:shd w:val="clear" w:color="auto" w:fill="FFFFFF"/>
        </w:rPr>
        <w:t>正常运转的基本支出，包括基本工资、津贴补贴等人员经费以及办公费、印刷费、水电费等日常公用经费。</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六、一般公共预算基本支出情况说明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年一般公共预算基本支出</w:t>
      </w:r>
      <w:r>
        <w:rPr>
          <w:rFonts w:hint="eastAsia" w:ascii="仿宋_GB2312" w:eastAsia="仿宋_GB2312"/>
          <w:sz w:val="32"/>
          <w:szCs w:val="32"/>
          <w:shd w:val="clear" w:color="auto" w:fill="FFFFFF"/>
          <w:lang w:val="en-US" w:eastAsia="zh-CN"/>
        </w:rPr>
        <w:t>775.57</w:t>
      </w:r>
      <w:r>
        <w:rPr>
          <w:rFonts w:hint="eastAsia" w:ascii="仿宋_GB2312" w:eastAsia="仿宋_GB2312"/>
          <w:sz w:val="32"/>
          <w:szCs w:val="32"/>
          <w:shd w:val="clear" w:color="auto" w:fill="FFFFFF"/>
        </w:rPr>
        <w:t>万元，其中：</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color w:val="FF0000"/>
          <w:sz w:val="32"/>
          <w:szCs w:val="32"/>
          <w:shd w:val="clear" w:color="auto" w:fill="FFFFFF"/>
        </w:rPr>
        <w:t>　</w:t>
      </w:r>
      <w:r>
        <w:rPr>
          <w:rFonts w:hint="eastAsia" w:ascii="仿宋_GB2312" w:eastAsia="仿宋_GB2312"/>
          <w:sz w:val="32"/>
          <w:szCs w:val="32"/>
          <w:shd w:val="clear" w:color="auto" w:fill="FFFFFF"/>
        </w:rPr>
        <w:t>人员经费</w:t>
      </w:r>
      <w:r>
        <w:rPr>
          <w:rFonts w:hint="eastAsia" w:ascii="仿宋_GB2312" w:eastAsia="仿宋_GB2312"/>
          <w:sz w:val="32"/>
          <w:szCs w:val="32"/>
          <w:shd w:val="clear" w:color="auto" w:fill="FFFFFF"/>
          <w:lang w:val="en-US" w:eastAsia="zh-CN"/>
        </w:rPr>
        <w:t>682.44</w:t>
      </w:r>
      <w:r>
        <w:rPr>
          <w:rFonts w:hint="eastAsia" w:ascii="仿宋_GB2312" w:eastAsia="仿宋_GB2312"/>
          <w:sz w:val="32"/>
          <w:szCs w:val="32"/>
          <w:shd w:val="clear" w:color="auto" w:fill="FFFFFF"/>
        </w:rPr>
        <w:t>万元，主要包括：基本工资、津贴补贴、奖金、</w:t>
      </w:r>
      <w:r>
        <w:rPr>
          <w:rFonts w:hint="eastAsia" w:ascii="仿宋_GB2312" w:eastAsia="仿宋_GB2312"/>
          <w:sz w:val="32"/>
          <w:szCs w:val="32"/>
          <w:shd w:val="clear" w:color="auto" w:fill="FFFFFF"/>
          <w:lang w:val="en-US" w:eastAsia="zh-CN"/>
        </w:rPr>
        <w:t>绩效工资、</w:t>
      </w:r>
      <w:r>
        <w:rPr>
          <w:rFonts w:hint="eastAsia" w:ascii="仿宋_GB2312" w:eastAsia="仿宋_GB2312"/>
          <w:sz w:val="32"/>
          <w:szCs w:val="32"/>
          <w:shd w:val="clear" w:color="auto" w:fill="FFFFFF"/>
        </w:rPr>
        <w:t>机关事业单位基本养老保险缴费、</w:t>
      </w:r>
      <w:r>
        <w:rPr>
          <w:rFonts w:hint="eastAsia" w:ascii="仿宋_GB2312" w:eastAsia="仿宋_GB2312"/>
          <w:sz w:val="32"/>
          <w:szCs w:val="32"/>
          <w:shd w:val="clear" w:color="auto" w:fill="FFFFFF"/>
          <w:lang w:val="en-US" w:eastAsia="zh-CN"/>
        </w:rPr>
        <w:t>职业年金缴费、职工基本医疗保险缴费、公务员医疗补助缴费、其他</w:t>
      </w:r>
      <w:r>
        <w:rPr>
          <w:rFonts w:hint="eastAsia" w:ascii="仿宋_GB2312" w:eastAsia="仿宋_GB2312"/>
          <w:sz w:val="32"/>
          <w:szCs w:val="32"/>
          <w:shd w:val="clear" w:color="auto" w:fill="FFFFFF"/>
        </w:rPr>
        <w:t>社会保险缴费、住房公积金、生活补助等。</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公用经费</w:t>
      </w:r>
      <w:r>
        <w:rPr>
          <w:rFonts w:hint="eastAsia" w:ascii="仿宋_GB2312" w:eastAsia="仿宋_GB2312"/>
          <w:sz w:val="32"/>
          <w:szCs w:val="32"/>
          <w:shd w:val="clear" w:color="auto" w:fill="FFFFFF"/>
          <w:lang w:val="en-US" w:eastAsia="zh-CN"/>
        </w:rPr>
        <w:t>38.23</w:t>
      </w:r>
      <w:r>
        <w:rPr>
          <w:rFonts w:hint="eastAsia" w:ascii="仿宋_GB2312" w:eastAsia="仿宋_GB2312"/>
          <w:sz w:val="32"/>
          <w:szCs w:val="32"/>
          <w:shd w:val="clear" w:color="auto" w:fill="FFFFFF"/>
        </w:rPr>
        <w:t>万元，主要包括：办公费、印刷费、邮电费、取暖费、差旅费、培训费、工会经费、福利费、公务接待费、公务用车运行维护费、其他商品和服务支出。</w:t>
      </w:r>
    </w:p>
    <w:p>
      <w:pPr>
        <w:ind w:left="0" w:firstLine="640" w:firstLineChars="200"/>
        <w:rPr>
          <w:rFonts w:ascii="仿宋_GB2312" w:eastAsia="仿宋_GB2312"/>
          <w:sz w:val="32"/>
          <w:szCs w:val="32"/>
          <w:shd w:val="clear" w:color="auto" w:fill="FFFFFF"/>
        </w:rPr>
      </w:pPr>
      <w:r>
        <w:rPr>
          <w:rFonts w:ascii="仿宋_GB2312" w:eastAsia="仿宋_GB2312"/>
          <w:sz w:val="32"/>
          <w:szCs w:val="32"/>
          <w:shd w:val="clear" w:color="auto" w:fill="FFFFFF"/>
        </w:rPr>
        <w:t>项目经费</w:t>
      </w:r>
      <w:r>
        <w:rPr>
          <w:rFonts w:hint="eastAsia" w:ascii="仿宋_GB2312" w:eastAsia="仿宋_GB2312"/>
          <w:sz w:val="32"/>
          <w:szCs w:val="32"/>
          <w:shd w:val="clear" w:color="auto" w:fill="FFFFFF"/>
          <w:lang w:val="en-US" w:eastAsia="zh-CN"/>
        </w:rPr>
        <w:t>54.9</w:t>
      </w:r>
      <w:r>
        <w:rPr>
          <w:rFonts w:ascii="仿宋_GB2312" w:eastAsia="仿宋_GB2312"/>
          <w:sz w:val="32"/>
          <w:szCs w:val="32"/>
          <w:shd w:val="clear" w:color="auto" w:fill="FFFFFF"/>
        </w:rPr>
        <w:t>万元，主要包括：</w:t>
      </w:r>
      <w:r>
        <w:rPr>
          <w:rFonts w:hint="eastAsia" w:ascii="仿宋_GB2312" w:eastAsia="仿宋_GB2312"/>
          <w:sz w:val="32"/>
          <w:szCs w:val="32"/>
          <w:shd w:val="clear" w:color="auto" w:fill="FFFFFF"/>
          <w:lang w:val="en-US" w:eastAsia="zh-CN"/>
        </w:rPr>
        <w:t>安全生产工作经费10万元</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lang w:val="en-US" w:eastAsia="zh-CN"/>
        </w:rPr>
        <w:t>应急管理工作经费44.90万元</w:t>
      </w:r>
      <w:r>
        <w:rPr>
          <w:rFonts w:ascii="仿宋_GB2312" w:eastAsia="仿宋_GB2312"/>
          <w:sz w:val="32"/>
          <w:szCs w:val="32"/>
          <w:shd w:val="clear" w:color="auto" w:fill="FFFFFF"/>
        </w:rPr>
        <w:t>。</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七、“三公”经费财政拨款预算安排情况说明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年“三公”经费财政拨款预算数</w:t>
      </w:r>
      <w:r>
        <w:rPr>
          <w:rFonts w:hint="eastAsia" w:ascii="仿宋_GB2312" w:eastAsia="仿宋_GB2312"/>
          <w:sz w:val="32"/>
          <w:szCs w:val="32"/>
          <w:shd w:val="clear" w:color="auto" w:fill="FFFFFF"/>
          <w:lang w:val="en-US" w:eastAsia="zh-CN"/>
        </w:rPr>
        <w:t>16.75</w:t>
      </w:r>
      <w:r>
        <w:rPr>
          <w:rFonts w:hint="eastAsia" w:ascii="仿宋_GB2312" w:eastAsia="仿宋_GB2312"/>
          <w:sz w:val="32"/>
          <w:szCs w:val="32"/>
          <w:shd w:val="clear" w:color="auto" w:fill="FFFFFF"/>
        </w:rPr>
        <w:t>万元，其中：因公出国（境）经费</w:t>
      </w:r>
      <w:r>
        <w:rPr>
          <w:rFonts w:ascii="仿宋_GB2312" w:eastAsia="仿宋_GB2312"/>
          <w:sz w:val="32"/>
          <w:szCs w:val="32"/>
          <w:shd w:val="clear" w:color="auto" w:fill="FFFFFF"/>
        </w:rPr>
        <w:t>0</w:t>
      </w:r>
      <w:r>
        <w:rPr>
          <w:rFonts w:hint="eastAsia" w:ascii="仿宋_GB2312" w:eastAsia="仿宋_GB2312"/>
          <w:sz w:val="32"/>
          <w:szCs w:val="32"/>
          <w:shd w:val="clear" w:color="auto" w:fill="FFFFFF"/>
        </w:rPr>
        <w:t>万元，公务接待费</w:t>
      </w:r>
      <w:r>
        <w:rPr>
          <w:rFonts w:hint="eastAsia" w:ascii="仿宋_GB2312" w:eastAsia="仿宋_GB2312"/>
          <w:sz w:val="32"/>
          <w:szCs w:val="32"/>
          <w:shd w:val="clear" w:color="auto" w:fill="FFFFFF"/>
          <w:lang w:val="en-US" w:eastAsia="zh-CN"/>
        </w:rPr>
        <w:t>0.75</w:t>
      </w:r>
      <w:r>
        <w:rPr>
          <w:rFonts w:hint="eastAsia" w:ascii="仿宋_GB2312" w:eastAsia="仿宋_GB2312"/>
          <w:sz w:val="32"/>
          <w:szCs w:val="32"/>
          <w:shd w:val="clear" w:color="auto" w:fill="FFFFFF"/>
        </w:rPr>
        <w:t>万元，公务用车购置及运行维护费</w:t>
      </w:r>
      <w:r>
        <w:rPr>
          <w:rFonts w:hint="eastAsia" w:ascii="仿宋_GB2312" w:eastAsia="仿宋_GB2312"/>
          <w:sz w:val="32"/>
          <w:szCs w:val="32"/>
          <w:shd w:val="clear" w:color="auto" w:fill="FFFFFF"/>
          <w:lang w:val="en-US" w:eastAsia="zh-CN"/>
        </w:rPr>
        <w:t>16</w:t>
      </w:r>
      <w:r>
        <w:rPr>
          <w:rFonts w:hint="eastAsia" w:ascii="仿宋_GB2312" w:eastAsia="仿宋_GB2312"/>
          <w:sz w:val="32"/>
          <w:szCs w:val="32"/>
          <w:shd w:val="clear" w:color="auto" w:fill="FFFFFF"/>
        </w:rPr>
        <w:t>万元。</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rPr>
        <w:t>（一）</w:t>
      </w:r>
      <w:r>
        <w:rPr>
          <w:rFonts w:hint="eastAsia" w:ascii="仿宋_GB2312" w:eastAsia="仿宋_GB2312"/>
          <w:sz w:val="32"/>
          <w:szCs w:val="32"/>
          <w:shd w:val="clear" w:color="auto" w:fill="FFFFFF"/>
          <w:lang w:eastAsia="zh-CN"/>
        </w:rPr>
        <w:t>2023</w:t>
      </w:r>
      <w:r>
        <w:rPr>
          <w:rFonts w:hint="eastAsia" w:ascii="仿宋_GB2312" w:eastAsia="仿宋_GB2312"/>
          <w:sz w:val="32"/>
          <w:szCs w:val="32"/>
          <w:shd w:val="clear" w:color="auto" w:fill="FFFFFF"/>
        </w:rPr>
        <w:t>年未安排因公出国（境）经费。</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rPr>
        <w:t>（二）公务接待费较</w:t>
      </w:r>
      <w:r>
        <w:rPr>
          <w:rFonts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年预算</w:t>
      </w:r>
      <w:r>
        <w:rPr>
          <w:rFonts w:hint="eastAsia" w:ascii="仿宋_GB2312" w:eastAsia="仿宋_GB2312"/>
          <w:sz w:val="32"/>
          <w:szCs w:val="32"/>
          <w:shd w:val="clear" w:color="auto" w:fill="FFFFFF"/>
          <w:lang w:val="en-US" w:eastAsia="zh-CN"/>
        </w:rPr>
        <w:t>减少0.08万元</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年公务接待费计划用于执行公务、考察调研、检查指导等公务活动开支的住宿费、用餐费等。</w:t>
      </w:r>
    </w:p>
    <w:p>
      <w:pPr>
        <w:ind w:firstLine="645"/>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（三）公务用车运行维护费与</w:t>
      </w:r>
      <w:r>
        <w:rPr>
          <w:rFonts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年预算</w:t>
      </w:r>
      <w:r>
        <w:rPr>
          <w:rFonts w:hint="eastAsia" w:ascii="仿宋_GB2312" w:eastAsia="仿宋_GB2312"/>
          <w:sz w:val="32"/>
          <w:szCs w:val="32"/>
          <w:shd w:val="clear" w:color="auto" w:fill="FFFFFF"/>
          <w:lang w:val="en-US" w:eastAsia="zh-CN"/>
        </w:rPr>
        <w:t>持平</w:t>
      </w:r>
      <w:r>
        <w:rPr>
          <w:rFonts w:hint="eastAsia" w:ascii="仿宋_GB2312" w:eastAsia="仿宋_GB2312"/>
          <w:sz w:val="32"/>
          <w:szCs w:val="32"/>
          <w:shd w:val="clear" w:color="auto" w:fill="FFFFFF"/>
        </w:rPr>
        <w:t>。</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rPr>
        <w:t>单位现有公务用车</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辆，其中：</w:t>
      </w:r>
      <w:r>
        <w:rPr>
          <w:rFonts w:ascii="仿宋_GB2312" w:eastAsia="仿宋_GB2312"/>
          <w:sz w:val="32"/>
          <w:szCs w:val="32"/>
          <w:shd w:val="clear" w:color="auto" w:fill="FFFFFF"/>
        </w:rPr>
        <w:t>越野</w:t>
      </w:r>
      <w:r>
        <w:rPr>
          <w:rFonts w:hint="eastAsia" w:ascii="仿宋_GB2312" w:eastAsia="仿宋_GB2312"/>
          <w:sz w:val="32"/>
          <w:szCs w:val="32"/>
          <w:shd w:val="clear" w:color="auto" w:fill="FFFFFF"/>
        </w:rPr>
        <w:t>车</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辆。</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ascii="仿宋_GB2312" w:eastAsia="仿宋_GB2312"/>
          <w:sz w:val="32"/>
          <w:szCs w:val="32"/>
          <w:shd w:val="clear" w:color="auto" w:fill="FFFFFF"/>
        </w:rPr>
        <w:t>20</w:t>
      </w:r>
      <w:r>
        <w:rPr>
          <w:rFonts w:hint="eastAsia"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年未安排公务用车购置费。</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年安排公务用车运行维护费</w:t>
      </w:r>
      <w:r>
        <w:rPr>
          <w:rFonts w:hint="eastAsia" w:ascii="仿宋_GB2312" w:eastAsia="仿宋_GB2312"/>
          <w:sz w:val="32"/>
          <w:szCs w:val="32"/>
          <w:shd w:val="clear" w:color="auto" w:fill="FFFFFF"/>
          <w:lang w:val="en-US" w:eastAsia="zh-CN"/>
        </w:rPr>
        <w:t>16</w:t>
      </w:r>
      <w:r>
        <w:rPr>
          <w:rFonts w:hint="eastAsia" w:ascii="仿宋_GB2312" w:eastAsia="仿宋_GB2312"/>
          <w:sz w:val="32"/>
          <w:szCs w:val="32"/>
          <w:shd w:val="clear" w:color="auto" w:fill="FFFFFF"/>
        </w:rPr>
        <w:t>万元，用于执法执勤用车燃油、过路（桥）、维修、保险等方面支出，主要保障本单位的</w:t>
      </w:r>
      <w:r>
        <w:rPr>
          <w:rFonts w:ascii="仿宋_GB2312" w:eastAsia="仿宋_GB2312"/>
          <w:sz w:val="32"/>
          <w:szCs w:val="32"/>
          <w:shd w:val="clear" w:color="auto" w:fill="FFFFFF"/>
        </w:rPr>
        <w:t>安全监管</w:t>
      </w:r>
      <w:r>
        <w:rPr>
          <w:rFonts w:hint="eastAsia" w:ascii="仿宋_GB2312" w:eastAsia="仿宋_GB2312"/>
          <w:sz w:val="32"/>
          <w:szCs w:val="32"/>
          <w:shd w:val="clear" w:color="auto" w:fill="FFFFFF"/>
        </w:rPr>
        <w:t>执法、工作调研、脱贫攻坚</w:t>
      </w:r>
      <w:r>
        <w:rPr>
          <w:rFonts w:ascii="仿宋_GB2312" w:eastAsia="仿宋_GB2312"/>
          <w:sz w:val="32"/>
          <w:szCs w:val="32"/>
          <w:shd w:val="clear" w:color="auto" w:fill="FFFFFF"/>
        </w:rPr>
        <w:t>、应急抢险</w:t>
      </w:r>
      <w:r>
        <w:rPr>
          <w:rFonts w:hint="eastAsia" w:ascii="仿宋_GB2312" w:eastAsia="仿宋_GB2312"/>
          <w:sz w:val="32"/>
          <w:szCs w:val="32"/>
          <w:shd w:val="clear" w:color="auto" w:fill="FFFFFF"/>
        </w:rPr>
        <w:t>等工作开展。</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　八、政府性基金预算支出情况说明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县应急管理局</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年没有使用政府性基金预算拨款安排的支出。</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九、目标绩效情况</w:t>
      </w:r>
    </w:p>
    <w:p>
      <w:pPr>
        <w:ind w:firstLine="66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年县应急管理局所有资金均按要求实行绩效目标管理，涉及一般公共预算当年拨款</w:t>
      </w:r>
      <w:r>
        <w:rPr>
          <w:rFonts w:hint="eastAsia" w:ascii="仿宋_GB2312" w:eastAsia="仿宋_GB2312"/>
          <w:sz w:val="32"/>
          <w:szCs w:val="32"/>
          <w:shd w:val="clear" w:color="auto" w:fill="FFFFFF"/>
          <w:lang w:val="en-US" w:eastAsia="zh-CN"/>
        </w:rPr>
        <w:t>775.57</w:t>
      </w:r>
      <w:r>
        <w:rPr>
          <w:rFonts w:hint="eastAsia" w:ascii="仿宋_GB2312" w:eastAsia="仿宋_GB2312"/>
          <w:sz w:val="32"/>
          <w:szCs w:val="32"/>
          <w:shd w:val="clear" w:color="auto" w:fill="FFFFFF"/>
        </w:rPr>
        <w:t>万元。</w:t>
      </w:r>
    </w:p>
    <w:p>
      <w:pPr>
        <w:numPr>
          <w:ilvl w:val="0"/>
          <w:numId w:val="1"/>
        </w:numPr>
        <w:ind w:firstLine="660"/>
        <w:rPr>
          <w:rFonts w:hint="eastAsia" w:ascii="仿宋_GB2312" w:eastAsia="仿宋_GB2312"/>
          <w:b/>
          <w:sz w:val="32"/>
          <w:szCs w:val="32"/>
          <w:shd w:val="clear" w:color="auto" w:fill="FFFFFF"/>
        </w:rPr>
      </w:pPr>
      <w:r>
        <w:rPr>
          <w:rFonts w:hint="eastAsia" w:ascii="仿宋_GB2312" w:eastAsia="仿宋_GB2312"/>
          <w:b/>
          <w:sz w:val="32"/>
          <w:szCs w:val="32"/>
          <w:shd w:val="clear" w:color="auto" w:fill="FFFFFF"/>
        </w:rPr>
        <w:t>支出绩效定量目标情况</w:t>
      </w:r>
    </w:p>
    <w:p>
      <w:pPr>
        <w:autoSpaceDE w:val="0"/>
        <w:autoSpaceDN w:val="0"/>
        <w:spacing w:line="580" w:lineRule="exact"/>
        <w:ind w:firstLine="643" w:firstLineChars="200"/>
        <w:rPr>
          <w:rFonts w:hint="eastAsia" w:ascii="仿宋_GB2312" w:eastAsia="仿宋_GB2312"/>
          <w:sz w:val="32"/>
          <w:szCs w:val="32"/>
          <w:shd w:val="clear" w:color="auto" w:fill="FFFFFF"/>
          <w:lang w:val="en-US" w:eastAsia="zh-CN"/>
        </w:rPr>
      </w:pPr>
      <w:r>
        <w:rPr>
          <w:rFonts w:hint="eastAsia" w:ascii="Calibri" w:hAnsi="Calibri" w:eastAsia="仿宋_GB2312" w:cs="Times New Roman"/>
          <w:b/>
          <w:bCs/>
          <w:sz w:val="32"/>
          <w:lang w:val="en-US" w:eastAsia="zh-CN"/>
        </w:rPr>
        <w:t>一</w:t>
      </w:r>
      <w:r>
        <w:rPr>
          <w:rFonts w:hint="eastAsia" w:ascii="仿宋_GB2312" w:eastAsia="仿宋_GB2312"/>
          <w:sz w:val="32"/>
          <w:szCs w:val="32"/>
          <w:shd w:val="clear" w:color="auto" w:fill="FFFFFF"/>
          <w:lang w:val="en-US" w:eastAsia="zh-CN"/>
        </w:rPr>
        <w:t>是</w:t>
      </w:r>
      <w:r>
        <w:rPr>
          <w:rFonts w:hint="eastAsia" w:ascii="仿宋_GB2312" w:eastAsia="仿宋_GB2312"/>
          <w:sz w:val="32"/>
          <w:szCs w:val="32"/>
          <w:shd w:val="clear" w:color="auto" w:fill="FFFFFF"/>
        </w:rPr>
        <w:t>完善机制，强化监管，全面落实安全风险防范工作。</w:t>
      </w:r>
      <w:r>
        <w:rPr>
          <w:rFonts w:hint="eastAsia" w:ascii="仿宋_GB2312" w:eastAsia="仿宋_GB2312"/>
          <w:sz w:val="32"/>
          <w:szCs w:val="32"/>
          <w:shd w:val="clear" w:color="auto" w:fill="FFFFFF"/>
          <w:lang w:val="en-US" w:eastAsia="zh-CN"/>
        </w:rPr>
        <w:t>二是压实责任，做好预警，全面提升应急处置水平。督促各级各行业严格执行领导值班和24小时防汛值班制度，压紧责任到边，夯实责任到人。三是做足准备，加强管控，全面提高森林草原防灭火工作能力。四是狠抓设防，加强合作，全力做好防震减灾工作。</w:t>
      </w:r>
    </w:p>
    <w:p>
      <w:pPr>
        <w:spacing w:line="560" w:lineRule="exact"/>
        <w:ind w:firstLine="643" w:firstLineChars="200"/>
        <w:rPr>
          <w:rFonts w:hint="eastAsia" w:ascii="仿宋_GB2312" w:eastAsia="仿宋_GB2312"/>
          <w:b/>
          <w:sz w:val="32"/>
          <w:szCs w:val="32"/>
          <w:shd w:val="clear" w:color="auto" w:fill="FFFFFF"/>
        </w:rPr>
      </w:pPr>
      <w:r>
        <w:rPr>
          <w:rFonts w:hint="eastAsia" w:ascii="仿宋_GB2312" w:eastAsia="仿宋_GB2312"/>
          <w:b/>
          <w:sz w:val="32"/>
          <w:szCs w:val="32"/>
          <w:shd w:val="clear" w:color="auto" w:fill="FFFFFF"/>
        </w:rPr>
        <w:t>（二）目标实现的效益</w:t>
      </w:r>
    </w:p>
    <w:p>
      <w:pPr>
        <w:spacing w:line="560" w:lineRule="exact"/>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一是提高了安全监管能力和水平，达到“零事故”的目标；二是</w:t>
      </w:r>
      <w:r>
        <w:rPr>
          <w:rFonts w:ascii="仿宋_GB2312" w:eastAsia="仿宋_GB2312"/>
          <w:sz w:val="32"/>
          <w:szCs w:val="32"/>
          <w:shd w:val="clear" w:color="auto" w:fill="FFFFFF"/>
        </w:rPr>
        <w:t>提高了应急救援抢险</w:t>
      </w:r>
      <w:r>
        <w:rPr>
          <w:rFonts w:hint="eastAsia" w:ascii="仿宋_GB2312" w:eastAsia="仿宋_GB2312"/>
          <w:sz w:val="32"/>
          <w:szCs w:val="32"/>
          <w:shd w:val="clear" w:color="auto" w:fill="FFFFFF"/>
        </w:rPr>
        <w:t>能力和水平</w:t>
      </w:r>
      <w:r>
        <w:rPr>
          <w:rFonts w:ascii="仿宋_GB2312" w:eastAsia="仿宋_GB2312"/>
          <w:sz w:val="32"/>
          <w:szCs w:val="32"/>
          <w:shd w:val="clear" w:color="auto" w:fill="FFFFFF"/>
        </w:rPr>
        <w:t>，达到第一时间赶往现场，立即组织开展救援</w:t>
      </w:r>
      <w:r>
        <w:rPr>
          <w:rFonts w:hint="eastAsia" w:ascii="仿宋_GB2312" w:eastAsia="仿宋_GB2312"/>
          <w:sz w:val="32"/>
          <w:szCs w:val="32"/>
          <w:shd w:val="clear" w:color="auto" w:fill="FFFFFF"/>
        </w:rPr>
        <w:t>；三是企业及群众满意度达99%。</w:t>
      </w:r>
    </w:p>
    <w:p>
      <w:pPr>
        <w:ind w:firstLine="660"/>
        <w:rPr>
          <w:rFonts w:ascii="仿宋_GB2312" w:eastAsia="仿宋_GB2312"/>
          <w:b/>
          <w:sz w:val="32"/>
          <w:szCs w:val="32"/>
          <w:shd w:val="clear" w:color="auto" w:fill="FFFFFF"/>
        </w:rPr>
      </w:pPr>
      <w:r>
        <w:rPr>
          <w:rFonts w:hint="eastAsia" w:ascii="仿宋_GB2312" w:eastAsia="仿宋_GB2312"/>
          <w:b/>
          <w:sz w:val="32"/>
          <w:szCs w:val="32"/>
          <w:shd w:val="clear" w:color="auto" w:fill="FFFFFF"/>
        </w:rPr>
        <w:t>十、其他重要事项的情况说明</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（一）机关运行经费</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年，县应急管理局的机关运行经费财政拨款预算为</w:t>
      </w:r>
      <w:r>
        <w:rPr>
          <w:rFonts w:hint="eastAsia" w:ascii="仿宋_GB2312" w:eastAsia="仿宋_GB2312"/>
          <w:sz w:val="32"/>
          <w:szCs w:val="32"/>
          <w:shd w:val="clear" w:color="auto" w:fill="FFFFFF"/>
          <w:lang w:val="en-US" w:eastAsia="zh-CN"/>
        </w:rPr>
        <w:t>93.13</w:t>
      </w:r>
      <w:r>
        <w:rPr>
          <w:rFonts w:hint="eastAsia" w:ascii="仿宋_GB2312" w:eastAsia="仿宋_GB2312"/>
          <w:sz w:val="32"/>
          <w:szCs w:val="32"/>
          <w:shd w:val="clear" w:color="auto" w:fill="FFFFFF"/>
        </w:rPr>
        <w:t>万元。</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（二）政府采购情况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年，县应急管理局</w:t>
      </w:r>
      <w:r>
        <w:rPr>
          <w:rFonts w:ascii="仿宋_GB2312" w:eastAsia="仿宋_GB2312"/>
          <w:sz w:val="32"/>
          <w:szCs w:val="32"/>
          <w:shd w:val="clear" w:color="auto" w:fill="FFFFFF"/>
        </w:rPr>
        <w:t>无</w:t>
      </w:r>
      <w:r>
        <w:rPr>
          <w:rFonts w:hint="eastAsia" w:ascii="仿宋_GB2312" w:eastAsia="仿宋_GB2312"/>
          <w:sz w:val="32"/>
          <w:szCs w:val="32"/>
          <w:shd w:val="clear" w:color="auto" w:fill="FFFFFF"/>
        </w:rPr>
        <w:t>安排政府采购预算。</w:t>
      </w:r>
    </w:p>
    <w:p>
      <w:pPr>
        <w:rPr>
          <w:rFonts w:ascii="仿宋_GB2312" w:eastAsia="仿宋_GB2312"/>
          <w:b/>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b/>
          <w:sz w:val="32"/>
          <w:szCs w:val="32"/>
          <w:shd w:val="clear" w:color="auto" w:fill="FFFFFF"/>
        </w:rPr>
        <w:t>（三）国有资产占有使用情况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截至</w:t>
      </w:r>
      <w:r>
        <w:rPr>
          <w:rFonts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年底，县应急管理局共有车辆</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辆，其中执法执勤用车</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辆。单位价值</w:t>
      </w:r>
      <w:r>
        <w:rPr>
          <w:rFonts w:ascii="仿宋_GB2312" w:eastAsia="仿宋_GB2312"/>
          <w:sz w:val="32"/>
          <w:szCs w:val="32"/>
          <w:shd w:val="clear" w:color="auto" w:fill="FFFFFF"/>
        </w:rPr>
        <w:t>200</w:t>
      </w:r>
      <w:r>
        <w:rPr>
          <w:rFonts w:hint="eastAsia" w:ascii="仿宋_GB2312" w:eastAsia="仿宋_GB2312"/>
          <w:sz w:val="32"/>
          <w:szCs w:val="32"/>
          <w:shd w:val="clear" w:color="auto" w:fill="FFFFFF"/>
        </w:rPr>
        <w:t>万元以上大型设备</w:t>
      </w:r>
      <w:r>
        <w:rPr>
          <w:rFonts w:ascii="仿宋_GB2312" w:eastAsia="仿宋_GB2312"/>
          <w:sz w:val="32"/>
          <w:szCs w:val="32"/>
          <w:shd w:val="clear" w:color="auto" w:fill="FFFFFF"/>
        </w:rPr>
        <w:t>0</w:t>
      </w:r>
      <w:r>
        <w:rPr>
          <w:rFonts w:hint="eastAsia" w:ascii="仿宋_GB2312" w:eastAsia="仿宋_GB2312"/>
          <w:sz w:val="32"/>
          <w:szCs w:val="32"/>
          <w:shd w:val="clear" w:color="auto" w:fill="FFFFFF"/>
        </w:rPr>
        <w:t>台（套）。</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年部门预算未安排购置车辆及单位价值</w:t>
      </w:r>
      <w:r>
        <w:rPr>
          <w:rFonts w:ascii="仿宋_GB2312" w:eastAsia="仿宋_GB2312"/>
          <w:sz w:val="32"/>
          <w:szCs w:val="32"/>
          <w:shd w:val="clear" w:color="auto" w:fill="FFFFFF"/>
        </w:rPr>
        <w:t>200</w:t>
      </w:r>
      <w:r>
        <w:rPr>
          <w:rFonts w:hint="eastAsia" w:ascii="仿宋_GB2312" w:eastAsia="仿宋_GB2312"/>
          <w:sz w:val="32"/>
          <w:szCs w:val="32"/>
          <w:shd w:val="clear" w:color="auto" w:fill="FFFFFF"/>
        </w:rPr>
        <w:t>万元以上大型设备。</w:t>
      </w:r>
    </w:p>
    <w:p>
      <w:pPr>
        <w:ind w:firstLine="643" w:firstLineChars="200"/>
        <w:rPr>
          <w:rFonts w:ascii="仿宋_GB2312" w:eastAsia="仿宋_GB2312"/>
          <w:b/>
          <w:sz w:val="32"/>
          <w:szCs w:val="32"/>
          <w:shd w:val="clear" w:color="auto" w:fill="FFFFFF"/>
        </w:rPr>
      </w:pPr>
      <w:r>
        <w:rPr>
          <w:rFonts w:hint="eastAsia" w:ascii="仿宋_GB2312" w:eastAsia="仿宋_GB2312"/>
          <w:b/>
          <w:sz w:val="32"/>
          <w:szCs w:val="32"/>
          <w:shd w:val="clear" w:color="auto" w:fill="FFFFFF"/>
        </w:rPr>
        <w:t>十一、名词解释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一般公共预算拨款收入：指县级财政当年拨付的资金。</w:t>
      </w:r>
    </w:p>
    <w:p>
      <w:pPr>
        <w:ind w:left="0" w:firstLine="640" w:firstLineChars="200"/>
        <w:rPr>
          <w:rFonts w:ascii="仿宋_GB2312" w:eastAsia="仿宋_GB2312"/>
          <w:sz w:val="32"/>
          <w:szCs w:val="32"/>
          <w:shd w:val="clear" w:color="auto" w:fill="FFFFFF"/>
        </w:rPr>
      </w:pPr>
      <w:r>
        <w:rPr>
          <w:rFonts w:ascii="仿宋_GB2312" w:eastAsia="仿宋_GB2312"/>
          <w:sz w:val="32"/>
          <w:szCs w:val="32"/>
          <w:shd w:val="clear" w:color="auto" w:fill="FFFFFF"/>
        </w:rPr>
        <w:t>2.</w:t>
      </w:r>
      <w:r>
        <w:t xml:space="preserve"> </w:t>
      </w:r>
      <w:r>
        <w:rPr>
          <w:rFonts w:ascii="仿宋_GB2312" w:eastAsia="仿宋_GB2312"/>
          <w:sz w:val="32"/>
          <w:szCs w:val="32"/>
          <w:shd w:val="clear" w:color="auto" w:fill="FFFFFF"/>
        </w:rPr>
        <w:t>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（款）行政运行（项）：指部门用于保障机构正常运行、开展日常工作的基本支出。</w:t>
      </w:r>
    </w:p>
    <w:p>
      <w:pPr>
        <w:ind w:left="0" w:firstLine="640" w:firstLineChars="200"/>
        <w:rPr>
          <w:rFonts w:ascii="仿宋_GB2312" w:eastAsia="仿宋_GB2312"/>
          <w:sz w:val="32"/>
          <w:szCs w:val="32"/>
          <w:shd w:val="clear" w:color="auto" w:fill="FFFFFF"/>
        </w:rPr>
      </w:pPr>
      <w:r>
        <w:rPr>
          <w:rFonts w:ascii="仿宋_GB2312" w:eastAsia="仿宋_GB2312"/>
          <w:sz w:val="32"/>
          <w:szCs w:val="32"/>
          <w:shd w:val="clear" w:color="auto" w:fill="FFFFFF"/>
        </w:rPr>
        <w:t>3.灾害防治及应急管理</w:t>
      </w:r>
      <w:r>
        <w:rPr>
          <w:rFonts w:hint="eastAsia" w:ascii="仿宋_GB2312" w:eastAsia="仿宋_GB2312"/>
          <w:sz w:val="32"/>
          <w:szCs w:val="32"/>
          <w:shd w:val="clear" w:color="auto" w:fill="FFFFFF"/>
        </w:rPr>
        <w:t>支出（类）</w:t>
      </w:r>
      <w:r>
        <w:rPr>
          <w:rFonts w:ascii="仿宋_GB2312" w:eastAsia="仿宋_GB2312"/>
          <w:sz w:val="32"/>
          <w:szCs w:val="32"/>
          <w:shd w:val="clear" w:color="auto" w:fill="FFFFFF"/>
        </w:rPr>
        <w:t>应急管理事务</w:t>
      </w:r>
      <w:r>
        <w:rPr>
          <w:rFonts w:hint="eastAsia" w:ascii="仿宋_GB2312" w:eastAsia="仿宋_GB2312"/>
          <w:sz w:val="32"/>
          <w:szCs w:val="32"/>
          <w:shd w:val="clear" w:color="auto" w:fill="FFFFFF"/>
        </w:rPr>
        <w:t>（款）</w:t>
      </w:r>
      <w:r>
        <w:rPr>
          <w:rFonts w:ascii="仿宋_GB2312" w:eastAsia="仿宋_GB2312"/>
          <w:sz w:val="32"/>
          <w:szCs w:val="32"/>
          <w:shd w:val="clear" w:color="auto" w:fill="FFFFFF"/>
        </w:rPr>
        <w:t>其他应急管理事务</w:t>
      </w:r>
      <w:r>
        <w:rPr>
          <w:rFonts w:hint="eastAsia" w:ascii="仿宋_GB2312" w:eastAsia="仿宋_GB2312"/>
          <w:sz w:val="32"/>
          <w:szCs w:val="32"/>
          <w:shd w:val="clear" w:color="auto" w:fill="FFFFFF"/>
        </w:rPr>
        <w:t>（项）：指部门用于保障</w:t>
      </w:r>
      <w:r>
        <w:rPr>
          <w:rFonts w:ascii="仿宋_GB2312" w:eastAsia="仿宋_GB2312"/>
          <w:sz w:val="32"/>
          <w:szCs w:val="32"/>
          <w:shd w:val="clear" w:color="auto" w:fill="FFFFFF"/>
        </w:rPr>
        <w:t>应急网络通讯等其他应急管理方面的支出</w:t>
      </w:r>
      <w:r>
        <w:rPr>
          <w:rFonts w:hint="eastAsia" w:ascii="仿宋_GB2312" w:eastAsia="仿宋_GB2312"/>
          <w:sz w:val="32"/>
          <w:szCs w:val="32"/>
          <w:shd w:val="clear" w:color="auto" w:fill="FFFFFF"/>
        </w:rPr>
        <w:t>。</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w:t>
      </w:r>
      <w:r>
        <w:rPr>
          <w:rFonts w:hint="eastAsia" w:ascii="仿宋_GB2312" w:eastAsia="仿宋_GB2312"/>
          <w:sz w:val="32"/>
          <w:szCs w:val="32"/>
          <w:shd w:val="clear" w:color="auto" w:fill="FFFFFF"/>
        </w:rPr>
        <w:t>（款）机关事业单位基本养老保险缴费支出（项）：指部门实施养老保险制度由单位缴纳的养老保险费的支出。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社会保障和就业（类）行政事业单位</w:t>
      </w:r>
      <w:r>
        <w:rPr>
          <w:rFonts w:ascii="仿宋_GB2312" w:eastAsia="仿宋_GB2312"/>
          <w:sz w:val="32"/>
          <w:szCs w:val="32"/>
          <w:shd w:val="clear" w:color="auto" w:fill="FFFFFF"/>
        </w:rPr>
        <w:t>养老</w:t>
      </w:r>
      <w:r>
        <w:rPr>
          <w:rFonts w:hint="eastAsia" w:ascii="仿宋_GB2312" w:eastAsia="仿宋_GB2312"/>
          <w:sz w:val="32"/>
          <w:szCs w:val="32"/>
          <w:shd w:val="clear" w:color="auto" w:fill="FFFFFF"/>
        </w:rPr>
        <w:t>（款）机关事业单位</w:t>
      </w:r>
      <w:r>
        <w:rPr>
          <w:rFonts w:ascii="仿宋_GB2312" w:eastAsia="仿宋_GB2312"/>
          <w:sz w:val="32"/>
          <w:szCs w:val="32"/>
          <w:shd w:val="clear" w:color="auto" w:fill="FFFFFF"/>
        </w:rPr>
        <w:t>职业年金</w:t>
      </w:r>
      <w:r>
        <w:rPr>
          <w:rFonts w:hint="eastAsia" w:ascii="仿宋_GB2312" w:eastAsia="仿宋_GB2312"/>
          <w:sz w:val="32"/>
          <w:szCs w:val="32"/>
          <w:shd w:val="clear" w:color="auto" w:fill="FFFFFF"/>
        </w:rPr>
        <w:t>缴费支出（项）：指部门实施养老保险制度由单位缴纳的养老保险费的支出。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6</w:t>
      </w:r>
      <w:r>
        <w:rPr>
          <w:rFonts w:ascii="仿宋_GB2312" w:eastAsia="仿宋_GB2312"/>
          <w:sz w:val="32"/>
          <w:szCs w:val="32"/>
          <w:shd w:val="clear" w:color="auto" w:fill="FFFFFF"/>
        </w:rPr>
        <w:t>.卫生健康</w:t>
      </w:r>
      <w:r>
        <w:rPr>
          <w:rFonts w:hint="eastAsia" w:ascii="仿宋_GB2312" w:eastAsia="仿宋_GB2312"/>
          <w:sz w:val="32"/>
          <w:szCs w:val="32"/>
          <w:shd w:val="clear" w:color="auto" w:fill="FFFFFF"/>
        </w:rPr>
        <w:t>（类）行政事业单位医疗（款）</w:t>
      </w:r>
      <w:r>
        <w:rPr>
          <w:rFonts w:ascii="仿宋_GB2312" w:eastAsia="仿宋_GB2312"/>
          <w:sz w:val="32"/>
          <w:szCs w:val="32"/>
          <w:shd w:val="clear" w:color="auto" w:fill="FFFFFF"/>
        </w:rPr>
        <w:t>行政</w:t>
      </w:r>
      <w:r>
        <w:rPr>
          <w:rFonts w:hint="eastAsia" w:ascii="仿宋_GB2312" w:eastAsia="仿宋_GB2312"/>
          <w:sz w:val="32"/>
          <w:szCs w:val="32"/>
          <w:shd w:val="clear" w:color="auto" w:fill="FFFFFF"/>
        </w:rPr>
        <w:t>单位医疗（项）：指</w:t>
      </w:r>
      <w:r>
        <w:rPr>
          <w:rFonts w:ascii="仿宋_GB2312" w:eastAsia="仿宋_GB2312"/>
          <w:sz w:val="32"/>
          <w:szCs w:val="32"/>
          <w:shd w:val="clear" w:color="auto" w:fill="FFFFFF"/>
        </w:rPr>
        <w:t>行政</w:t>
      </w:r>
      <w:r>
        <w:rPr>
          <w:rFonts w:hint="eastAsia" w:ascii="仿宋_GB2312" w:eastAsia="仿宋_GB2312"/>
          <w:sz w:val="32"/>
          <w:szCs w:val="32"/>
          <w:shd w:val="clear" w:color="auto" w:fill="FFFFFF"/>
        </w:rPr>
        <w:t>单位用于缴纳单位基本医疗保险支出。</w:t>
      </w:r>
    </w:p>
    <w:p>
      <w:pPr>
        <w:ind w:left="0"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7</w:t>
      </w:r>
      <w:r>
        <w:rPr>
          <w:rFonts w:ascii="仿宋_GB2312" w:eastAsia="仿宋_GB2312"/>
          <w:sz w:val="32"/>
          <w:szCs w:val="32"/>
          <w:shd w:val="clear" w:color="auto" w:fill="FFFFFF"/>
        </w:rPr>
        <w:t>.卫生健康</w:t>
      </w:r>
      <w:r>
        <w:rPr>
          <w:rFonts w:hint="eastAsia" w:ascii="仿宋_GB2312" w:eastAsia="仿宋_GB2312"/>
          <w:sz w:val="32"/>
          <w:szCs w:val="32"/>
          <w:shd w:val="clear" w:color="auto" w:fill="FFFFFF"/>
        </w:rPr>
        <w:t>（类）行政事业单位医疗（款）</w:t>
      </w:r>
      <w:r>
        <w:rPr>
          <w:rFonts w:ascii="仿宋_GB2312" w:eastAsia="仿宋_GB2312"/>
          <w:sz w:val="32"/>
          <w:szCs w:val="32"/>
          <w:shd w:val="clear" w:color="auto" w:fill="FFFFFF"/>
        </w:rPr>
        <w:t>公务员医疗补助</w:t>
      </w:r>
      <w:r>
        <w:rPr>
          <w:rFonts w:hint="eastAsia" w:ascii="仿宋_GB2312" w:eastAsia="仿宋_GB2312"/>
          <w:sz w:val="32"/>
          <w:szCs w:val="32"/>
          <w:shd w:val="clear" w:color="auto" w:fill="FFFFFF"/>
        </w:rPr>
        <w:t>（项）：指</w:t>
      </w:r>
      <w:r>
        <w:rPr>
          <w:rFonts w:ascii="仿宋_GB2312" w:eastAsia="仿宋_GB2312"/>
          <w:sz w:val="32"/>
          <w:szCs w:val="32"/>
          <w:shd w:val="clear" w:color="auto" w:fill="FFFFFF"/>
        </w:rPr>
        <w:t>行政事业</w:t>
      </w:r>
      <w:r>
        <w:rPr>
          <w:rFonts w:hint="eastAsia" w:ascii="仿宋_GB2312" w:eastAsia="仿宋_GB2312"/>
          <w:sz w:val="32"/>
          <w:szCs w:val="32"/>
          <w:shd w:val="clear" w:color="auto" w:fill="FFFFFF"/>
        </w:rPr>
        <w:t>单位用于缴纳单位</w:t>
      </w:r>
      <w:r>
        <w:rPr>
          <w:rFonts w:ascii="仿宋_GB2312" w:eastAsia="仿宋_GB2312"/>
          <w:sz w:val="32"/>
          <w:szCs w:val="32"/>
          <w:shd w:val="clear" w:color="auto" w:fill="FFFFFF"/>
        </w:rPr>
        <w:t>公务员医疗补助</w:t>
      </w:r>
      <w:r>
        <w:rPr>
          <w:rFonts w:hint="eastAsia" w:ascii="仿宋_GB2312" w:eastAsia="仿宋_GB2312"/>
          <w:sz w:val="32"/>
          <w:szCs w:val="32"/>
          <w:shd w:val="clear" w:color="auto" w:fill="FFFFFF"/>
        </w:rPr>
        <w:t>支出。</w:t>
      </w:r>
    </w:p>
    <w:p>
      <w:pPr>
        <w:ind w:left="0"/>
        <w:rPr>
          <w:rFonts w:ascii="仿宋_GB2312" w:eastAsia="仿宋_GB2312"/>
          <w:sz w:val="32"/>
          <w:szCs w:val="32"/>
          <w:shd w:val="clear" w:color="auto" w:fill="FFFFFF"/>
        </w:rPr>
      </w:pP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8</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住房保障（类）住房改革支出（款）住房公积金（项）：指按照《住房公积金管理条例》的规定，由单位及其在职职工缴存的长期住房储金。</w:t>
      </w:r>
    </w:p>
    <w:p>
      <w:pPr>
        <w:ind w:firstLine="645"/>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9</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基本支出：指为保证机构正常运转，完成日常工作任务而发生的人员支出和公用支出。</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10</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三公”经费：纳入财政局预决算管理的“三公”经费，是指部门用财政拨款安排的因公出国（境）费、公务用车购置及运行费、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60"/>
        <w:rPr>
          <w:rFonts w:hint="eastAsia" w:ascii="仿宋_GB2312" w:eastAsia="仿宋_GB2312"/>
          <w:sz w:val="32"/>
          <w:szCs w:val="32"/>
          <w:shd w:val="clear" w:color="auto" w:fill="FFFFFF"/>
        </w:rPr>
      </w:pPr>
      <w:r>
        <w:rPr>
          <w:rFonts w:ascii="仿宋_GB2312" w:eastAsia="仿宋_GB2312"/>
          <w:sz w:val="32"/>
          <w:szCs w:val="32"/>
          <w:shd w:val="clear" w:color="auto" w:fill="FFFFFF"/>
        </w:rPr>
        <w:t>1</w:t>
      </w:r>
      <w:r>
        <w:rPr>
          <w:rFonts w:hint="eastAsia" w:ascii="仿宋_GB2312" w:eastAsia="仿宋_GB2312"/>
          <w:sz w:val="32"/>
          <w:szCs w:val="32"/>
          <w:shd w:val="clear" w:color="auto" w:fill="FFFFFF"/>
          <w:lang w:val="en-US" w:eastAsia="zh-CN"/>
        </w:rPr>
        <w:t>1</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pStyle w:val="6"/>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附：1、九寨沟县应急管理局2024年部门预算公开报表</w:t>
      </w:r>
    </w:p>
    <w:p>
      <w:pPr>
        <w:numPr>
          <w:ilvl w:val="0"/>
          <w:numId w:val="2"/>
        </w:numPr>
        <w:ind w:left="960" w:leftChars="0" w:firstLine="0" w:firstLineChars="0"/>
        <w:rPr>
          <w:rFonts w:hint="default"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2024年部门预算项目绩效目标表13表</w:t>
      </w:r>
    </w:p>
    <w:p>
      <w:pPr>
        <w:numPr>
          <w:ilvl w:val="0"/>
          <w:numId w:val="2"/>
        </w:numPr>
        <w:ind w:left="960" w:leftChars="0" w:firstLine="0" w:firstLineChars="0"/>
        <w:rPr>
          <w:rFonts w:hint="default" w:ascii="仿宋_GB2312" w:eastAsia="仿宋_GB2312"/>
          <w:sz w:val="32"/>
          <w:szCs w:val="32"/>
          <w:shd w:val="clear" w:color="auto" w:fill="FFFFFF"/>
          <w:lang w:val="en-US" w:eastAsia="zh-CN"/>
        </w:rPr>
      </w:pPr>
      <w:r>
        <w:rPr>
          <w:rFonts w:hint="default" w:ascii="仿宋_GB2312" w:eastAsia="仿宋_GB2312"/>
          <w:sz w:val="32"/>
          <w:szCs w:val="32"/>
          <w:shd w:val="clear" w:color="auto" w:fill="FFFFFF"/>
          <w:lang w:val="en-US" w:eastAsia="zh-CN"/>
        </w:rPr>
        <w:t>2024年部门整体目标填报表14表</w:t>
      </w:r>
    </w:p>
    <w:p>
      <w:pPr>
        <w:pStyle w:val="6"/>
        <w:rPr>
          <w:rFonts w:hint="eastAsia" w:ascii="仿宋_GB2312" w:eastAsia="仿宋_GB2312"/>
          <w:sz w:val="32"/>
          <w:szCs w:val="32"/>
          <w:shd w:val="clear" w:color="auto" w:fill="FFFFFF"/>
          <w:lang w:val="en-US" w:eastAsia="zh-CN"/>
        </w:rPr>
      </w:pPr>
      <w:bookmarkStart w:id="0" w:name="_GoBack"/>
      <w:bookmarkEnd w:id="0"/>
    </w:p>
    <w:p>
      <w:pPr>
        <w:ind w:firstLine="675"/>
        <w:rPr>
          <w:rFonts w:ascii="仿宋_GB2312" w:eastAsia="仿宋_GB2312"/>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72B465"/>
    <w:multiLevelType w:val="singleLevel"/>
    <w:tmpl w:val="F272B465"/>
    <w:lvl w:ilvl="0" w:tentative="0">
      <w:start w:val="1"/>
      <w:numFmt w:val="chineseCounting"/>
      <w:suff w:val="nothing"/>
      <w:lvlText w:val="（%1）"/>
      <w:lvlJc w:val="left"/>
      <w:rPr>
        <w:rFonts w:hint="eastAsia"/>
      </w:rPr>
    </w:lvl>
  </w:abstractNum>
  <w:abstractNum w:abstractNumId="1">
    <w:nsid w:val="371EEE3C"/>
    <w:multiLevelType w:val="singleLevel"/>
    <w:tmpl w:val="371EEE3C"/>
    <w:lvl w:ilvl="0" w:tentative="0">
      <w:start w:val="2"/>
      <w:numFmt w:val="decimal"/>
      <w:suff w:val="nothing"/>
      <w:lvlText w:val="%1、"/>
      <w:lvlJc w:val="left"/>
      <w:pPr>
        <w:ind w:left="960" w:leftChars="0" w:firstLine="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4"/>
  </w:compat>
  <w:rsids>
    <w:rsidRoot w:val="00000000"/>
    <w:rsid w:val="00BB32A2"/>
    <w:rsid w:val="05FE3224"/>
    <w:rsid w:val="07812EDD"/>
    <w:rsid w:val="0B4A32CE"/>
    <w:rsid w:val="116A6FB5"/>
    <w:rsid w:val="11F020CE"/>
    <w:rsid w:val="1D94589E"/>
    <w:rsid w:val="1D945956"/>
    <w:rsid w:val="26A56B2A"/>
    <w:rsid w:val="29DD05A3"/>
    <w:rsid w:val="3390456D"/>
    <w:rsid w:val="35B15A62"/>
    <w:rsid w:val="3EEB3A83"/>
    <w:rsid w:val="4099795A"/>
    <w:rsid w:val="438D0F5E"/>
    <w:rsid w:val="44DB619E"/>
    <w:rsid w:val="46ED53A7"/>
    <w:rsid w:val="47CD49CF"/>
    <w:rsid w:val="481C14B3"/>
    <w:rsid w:val="4A660845"/>
    <w:rsid w:val="4F5217D1"/>
    <w:rsid w:val="571B64B6"/>
    <w:rsid w:val="585C3F13"/>
    <w:rsid w:val="592116E7"/>
    <w:rsid w:val="5F664B68"/>
    <w:rsid w:val="608800E8"/>
    <w:rsid w:val="6D45249F"/>
    <w:rsid w:val="703D2979"/>
    <w:rsid w:val="73F76DC2"/>
    <w:rsid w:val="74366CB4"/>
    <w:rsid w:val="7788070F"/>
    <w:rsid w:val="7BC77E69"/>
    <w:rsid w:val="7E7977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1"/>
    <w:uiPriority w:val="0"/>
    <w:pPr>
      <w:ind w:firstLine="420"/>
    </w:pPr>
  </w:style>
  <w:style w:type="paragraph" w:styleId="3">
    <w:name w:val="Body Text Indent"/>
    <w:basedOn w:val="1"/>
    <w:next w:val="2"/>
    <w:qFormat/>
    <w:uiPriority w:val="0"/>
    <w:pPr>
      <w:spacing w:after="120"/>
      <w:ind w:left="420"/>
    </w:p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character" w:styleId="9">
    <w:name w:val="Strong"/>
    <w:basedOn w:val="8"/>
    <w:uiPriority w:val="0"/>
    <w:rPr>
      <w:rFonts w:cs="Times New Roman"/>
      <w:b/>
      <w:bCs/>
    </w:rPr>
  </w:style>
  <w:style w:type="character" w:customStyle="1" w:styleId="10">
    <w:name w:val="apple-converted-space"/>
    <w:basedOn w:val="8"/>
    <w:uiPriority w:val="0"/>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4801</Words>
  <Characters>5108</Characters>
  <Lines>235</Lines>
  <Paragraphs>83</Paragraphs>
  <TotalTime>7</TotalTime>
  <ScaleCrop>false</ScaleCrop>
  <LinksUpToDate>false</LinksUpToDate>
  <CharactersWithSpaces>5188</CharactersWithSpaces>
  <Application>WPS Office_11.8.2.9015_F1E327BC-269C-435d-A152-05C5408002CA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2018-01-19T02:23:00Z</dcterms:created>
  <dc:creator>null,null,总收发</dc:creator>
  <cp:lastModifiedBy>lenve</cp:lastModifiedBy>
  <dcterms:modified xsi:type="dcterms:W3CDTF">2024-01-26T04:14:46Z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