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3A24" w:rsidRDefault="00E83A24">
      <w:pPr>
        <w:spacing w:line="600" w:lineRule="exact"/>
        <w:jc w:val="center"/>
        <w:outlineLvl w:val="0"/>
        <w:rPr>
          <w:rFonts w:ascii="方正小标宋简体" w:eastAsia="方正小标宋简体" w:hAnsi="宋体" w:hint="eastAsia"/>
          <w:color w:val="000000"/>
          <w:sz w:val="72"/>
          <w:szCs w:val="72"/>
        </w:rPr>
      </w:pPr>
      <w:bookmarkStart w:id="0" w:name="_Toc15306267"/>
    </w:p>
    <w:p w:rsidR="00E83A24" w:rsidRDefault="00E83A24">
      <w:pPr>
        <w:spacing w:line="600" w:lineRule="exact"/>
        <w:jc w:val="center"/>
        <w:outlineLvl w:val="0"/>
        <w:rPr>
          <w:rFonts w:ascii="方正小标宋简体" w:eastAsia="方正小标宋简体" w:hAnsi="宋体"/>
          <w:color w:val="000000"/>
          <w:sz w:val="72"/>
          <w:szCs w:val="72"/>
        </w:rPr>
      </w:pPr>
    </w:p>
    <w:p w:rsidR="00E83A24" w:rsidRDefault="00E83A24">
      <w:pPr>
        <w:spacing w:line="600" w:lineRule="exact"/>
        <w:jc w:val="center"/>
        <w:outlineLvl w:val="0"/>
        <w:rPr>
          <w:rFonts w:ascii="方正小标宋简体" w:eastAsia="方正小标宋简体" w:hAnsi="宋体"/>
          <w:color w:val="000000"/>
          <w:sz w:val="72"/>
          <w:szCs w:val="72"/>
        </w:rPr>
      </w:pPr>
    </w:p>
    <w:p w:rsidR="00E83A24" w:rsidRDefault="00E83A24">
      <w:pPr>
        <w:spacing w:line="600" w:lineRule="exact"/>
        <w:jc w:val="center"/>
        <w:outlineLvl w:val="0"/>
        <w:rPr>
          <w:rFonts w:ascii="方正小标宋简体" w:eastAsia="方正小标宋简体" w:hAnsi="宋体"/>
          <w:color w:val="000000"/>
          <w:sz w:val="72"/>
          <w:szCs w:val="72"/>
        </w:rPr>
      </w:pPr>
    </w:p>
    <w:p w:rsidR="00E83A24" w:rsidRDefault="00202425">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77425"/>
      <w:bookmarkStart w:id="2" w:name="_Toc15378441"/>
      <w:bookmarkStart w:id="3" w:name="_Toc15396597"/>
      <w:bookmarkStart w:id="4" w:name="_Toc15396475"/>
      <w:bookmarkStart w:id="5" w:name="_Toc15377193"/>
      <w:r>
        <w:rPr>
          <w:rFonts w:ascii="黑体" w:eastAsia="黑体" w:hAnsi="黑体"/>
          <w:color w:val="000000"/>
          <w:sz w:val="72"/>
          <w:szCs w:val="72"/>
        </w:rPr>
        <w:t>201</w:t>
      </w:r>
      <w:r>
        <w:rPr>
          <w:rFonts w:ascii="黑体" w:eastAsia="黑体" w:hAnsi="黑体" w:hint="eastAsia"/>
          <w:color w:val="000000"/>
          <w:sz w:val="72"/>
          <w:szCs w:val="72"/>
        </w:rPr>
        <w:t>8</w:t>
      </w:r>
      <w:r>
        <w:rPr>
          <w:rFonts w:ascii="方正小标宋简体" w:eastAsia="方正小标宋简体" w:hAnsi="宋体" w:hint="eastAsia"/>
          <w:color w:val="000000"/>
          <w:sz w:val="72"/>
          <w:szCs w:val="72"/>
        </w:rPr>
        <w:t>年度</w:t>
      </w:r>
      <w:bookmarkEnd w:id="1"/>
      <w:bookmarkEnd w:id="2"/>
      <w:bookmarkEnd w:id="3"/>
      <w:bookmarkEnd w:id="4"/>
      <w:bookmarkEnd w:id="5"/>
    </w:p>
    <w:p w:rsidR="00E83A24" w:rsidRDefault="00EC6807" w:rsidP="00EC6807">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96598"/>
      <w:bookmarkStart w:id="7" w:name="_Toc15378442"/>
      <w:bookmarkStart w:id="8" w:name="_Toc15377426"/>
      <w:bookmarkStart w:id="9" w:name="_Toc15377194"/>
      <w:bookmarkStart w:id="10" w:name="_Toc15396476"/>
      <w:bookmarkStart w:id="11" w:name="_Toc15306268"/>
      <w:bookmarkStart w:id="12" w:name="_GoBack"/>
      <w:bookmarkEnd w:id="0"/>
      <w:r>
        <w:rPr>
          <w:rFonts w:ascii="方正小标宋简体" w:eastAsia="方正小标宋简体" w:hAnsi="宋体" w:hint="eastAsia"/>
          <w:color w:val="000000"/>
          <w:sz w:val="72"/>
          <w:szCs w:val="72"/>
        </w:rPr>
        <w:t>四川省</w:t>
      </w:r>
      <w:r w:rsidR="00202425">
        <w:rPr>
          <w:rFonts w:ascii="方正小标宋简体" w:eastAsia="方正小标宋简体" w:hAnsi="宋体" w:hint="eastAsia"/>
          <w:color w:val="000000"/>
          <w:sz w:val="72"/>
          <w:szCs w:val="72"/>
        </w:rPr>
        <w:t>九寨沟县广播电视台</w:t>
      </w:r>
      <w:bookmarkEnd w:id="12"/>
      <w:r w:rsidR="00202425">
        <w:rPr>
          <w:rFonts w:ascii="方正小标宋简体" w:eastAsia="方正小标宋简体" w:hAnsi="宋体" w:hint="eastAsia"/>
          <w:color w:val="000000"/>
          <w:sz w:val="72"/>
          <w:szCs w:val="72"/>
        </w:rPr>
        <w:t>部门决算</w:t>
      </w:r>
      <w:bookmarkEnd w:id="6"/>
      <w:bookmarkEnd w:id="7"/>
      <w:bookmarkEnd w:id="8"/>
      <w:bookmarkEnd w:id="9"/>
      <w:bookmarkEnd w:id="10"/>
      <w:bookmarkEnd w:id="11"/>
    </w:p>
    <w:p w:rsidR="00E83A24" w:rsidRDefault="00202425">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黑体" w:eastAsia="黑体" w:hAnsi="黑体" w:hint="eastAsia"/>
          <w:color w:val="000000"/>
          <w:sz w:val="48"/>
          <w:szCs w:val="48"/>
        </w:rPr>
        <w:lastRenderedPageBreak/>
        <w:t>目录</w:t>
      </w:r>
    </w:p>
    <w:p w:rsidR="00E83A24" w:rsidRDefault="00202425">
      <w:pPr>
        <w:widowControl/>
        <w:jc w:val="center"/>
        <w:rPr>
          <w:rFonts w:ascii="黑体" w:eastAsia="黑体" w:hAnsi="黑体" w:cstheme="minorBidi"/>
          <w:sz w:val="28"/>
          <w:szCs w:val="28"/>
        </w:rPr>
      </w:pPr>
      <w:r>
        <w:rPr>
          <w:rFonts w:ascii="黑体" w:eastAsia="黑体" w:hAnsi="黑体"/>
          <w:color w:val="000000"/>
          <w:sz w:val="48"/>
          <w:szCs w:val="48"/>
        </w:rPr>
        <w:fldChar w:fldCharType="begin"/>
      </w:r>
      <w:r>
        <w:rPr>
          <w:rFonts w:ascii="黑体" w:eastAsia="黑体" w:hAnsi="黑体"/>
          <w:color w:val="000000"/>
          <w:sz w:val="48"/>
          <w:szCs w:val="48"/>
        </w:rPr>
        <w:instrText xml:space="preserve"> TOC \o "1-2" \h \z \u </w:instrText>
      </w:r>
      <w:r>
        <w:rPr>
          <w:rFonts w:ascii="黑体" w:eastAsia="黑体" w:hAnsi="黑体"/>
          <w:color w:val="000000"/>
          <w:sz w:val="48"/>
          <w:szCs w:val="48"/>
        </w:rPr>
        <w:fldChar w:fldCharType="separate"/>
      </w:r>
    </w:p>
    <w:p w:rsidR="00E83A24" w:rsidRDefault="00E83A24"/>
    <w:p w:rsidR="00E83A24" w:rsidRDefault="00324B38">
      <w:pPr>
        <w:pStyle w:val="10"/>
        <w:rPr>
          <w:rFonts w:cstheme="minorBidi"/>
        </w:rPr>
      </w:pPr>
      <w:hyperlink w:anchor="_Toc15396599" w:history="1">
        <w:r w:rsidR="00202425">
          <w:rPr>
            <w:rStyle w:val="aa"/>
            <w:rFonts w:hint="eastAsia"/>
          </w:rPr>
          <w:t>第一部分</w:t>
        </w:r>
        <w:r w:rsidR="00202425">
          <w:rPr>
            <w:rStyle w:val="aa"/>
          </w:rPr>
          <w:t xml:space="preserve"> </w:t>
        </w:r>
        <w:r w:rsidR="00202425">
          <w:rPr>
            <w:rStyle w:val="aa"/>
            <w:rFonts w:hint="eastAsia"/>
          </w:rPr>
          <w:t>部门概况</w:t>
        </w:r>
        <w:r w:rsidR="00202425">
          <w:tab/>
        </w:r>
        <w:r w:rsidR="00202425">
          <w:rPr>
            <w:rFonts w:hint="eastAsia"/>
          </w:rPr>
          <w:t>4</w:t>
        </w:r>
      </w:hyperlink>
    </w:p>
    <w:p w:rsidR="00E83A24" w:rsidRDefault="00324B38">
      <w:pPr>
        <w:pStyle w:val="20"/>
        <w:rPr>
          <w:rFonts w:ascii="仿宋" w:eastAsia="仿宋" w:hAnsi="仿宋" w:cstheme="minorBidi"/>
          <w:sz w:val="28"/>
          <w:szCs w:val="28"/>
        </w:rPr>
      </w:pPr>
      <w:hyperlink w:anchor="_Toc15396600" w:history="1">
        <w:r w:rsidR="00202425">
          <w:rPr>
            <w:rStyle w:val="aa"/>
            <w:rFonts w:ascii="仿宋" w:eastAsia="仿宋" w:hAnsi="仿宋" w:hint="eastAsia"/>
            <w:sz w:val="28"/>
            <w:szCs w:val="28"/>
          </w:rPr>
          <w:t>一、基本职能及主要工作</w:t>
        </w:r>
        <w:r w:rsidR="00202425">
          <w:rPr>
            <w:rFonts w:ascii="仿宋" w:eastAsia="仿宋" w:hAnsi="仿宋"/>
            <w:sz w:val="28"/>
            <w:szCs w:val="28"/>
          </w:rPr>
          <w:tab/>
        </w:r>
        <w:r w:rsidR="00202425">
          <w:rPr>
            <w:rFonts w:ascii="仿宋" w:eastAsia="仿宋" w:hAnsi="仿宋" w:hint="eastAsia"/>
            <w:sz w:val="28"/>
            <w:szCs w:val="28"/>
          </w:rPr>
          <w:t>4</w:t>
        </w:r>
      </w:hyperlink>
    </w:p>
    <w:p w:rsidR="00E83A24" w:rsidRDefault="00324B38">
      <w:pPr>
        <w:pStyle w:val="20"/>
        <w:rPr>
          <w:rFonts w:ascii="仿宋" w:eastAsia="仿宋" w:hAnsi="仿宋" w:cstheme="minorBidi"/>
          <w:sz w:val="28"/>
          <w:szCs w:val="28"/>
        </w:rPr>
      </w:pPr>
      <w:hyperlink w:anchor="_Toc15396601" w:history="1">
        <w:r w:rsidR="00202425">
          <w:rPr>
            <w:rStyle w:val="aa"/>
            <w:rFonts w:ascii="仿宋" w:eastAsia="仿宋" w:hAnsi="仿宋" w:hint="eastAsia"/>
            <w:sz w:val="28"/>
            <w:szCs w:val="28"/>
          </w:rPr>
          <w:t>二、机构设置</w:t>
        </w:r>
        <w:r w:rsidR="00202425">
          <w:rPr>
            <w:rFonts w:ascii="仿宋" w:eastAsia="仿宋" w:hAnsi="仿宋"/>
            <w:sz w:val="28"/>
            <w:szCs w:val="28"/>
          </w:rPr>
          <w:tab/>
        </w:r>
        <w:r w:rsidR="00202425">
          <w:rPr>
            <w:rFonts w:ascii="仿宋" w:eastAsia="仿宋" w:hAnsi="仿宋"/>
            <w:sz w:val="28"/>
            <w:szCs w:val="28"/>
          </w:rPr>
          <w:fldChar w:fldCharType="begin"/>
        </w:r>
        <w:r w:rsidR="00202425">
          <w:rPr>
            <w:rFonts w:ascii="仿宋" w:eastAsia="仿宋" w:hAnsi="仿宋"/>
            <w:sz w:val="28"/>
            <w:szCs w:val="28"/>
          </w:rPr>
          <w:instrText xml:space="preserve"> PAGEREF _Toc15396601 \h </w:instrText>
        </w:r>
        <w:r w:rsidR="00202425">
          <w:rPr>
            <w:rFonts w:ascii="仿宋" w:eastAsia="仿宋" w:hAnsi="仿宋"/>
            <w:sz w:val="28"/>
            <w:szCs w:val="28"/>
          </w:rPr>
        </w:r>
        <w:r w:rsidR="00202425">
          <w:rPr>
            <w:rFonts w:ascii="仿宋" w:eastAsia="仿宋" w:hAnsi="仿宋"/>
            <w:sz w:val="28"/>
            <w:szCs w:val="28"/>
          </w:rPr>
          <w:fldChar w:fldCharType="separate"/>
        </w:r>
        <w:r w:rsidR="00202425">
          <w:rPr>
            <w:rFonts w:ascii="仿宋" w:eastAsia="仿宋" w:hAnsi="仿宋"/>
            <w:sz w:val="28"/>
            <w:szCs w:val="28"/>
          </w:rPr>
          <w:t>8</w:t>
        </w:r>
        <w:r w:rsidR="00202425">
          <w:rPr>
            <w:rFonts w:ascii="仿宋" w:eastAsia="仿宋" w:hAnsi="仿宋"/>
            <w:sz w:val="28"/>
            <w:szCs w:val="28"/>
          </w:rPr>
          <w:fldChar w:fldCharType="end"/>
        </w:r>
      </w:hyperlink>
    </w:p>
    <w:p w:rsidR="00E83A24" w:rsidRDefault="00324B38">
      <w:pPr>
        <w:pStyle w:val="10"/>
      </w:pPr>
      <w:hyperlink w:anchor="_Toc15396602" w:history="1">
        <w:r w:rsidR="00202425">
          <w:rPr>
            <w:rStyle w:val="aa"/>
            <w:rFonts w:hint="eastAsia"/>
          </w:rPr>
          <w:t>第二部分</w:t>
        </w:r>
        <w:r w:rsidR="00202425">
          <w:rPr>
            <w:rStyle w:val="aa"/>
          </w:rPr>
          <w:t xml:space="preserve"> 2018</w:t>
        </w:r>
        <w:r w:rsidR="00202425">
          <w:rPr>
            <w:rStyle w:val="aa"/>
            <w:rFonts w:hint="eastAsia"/>
          </w:rPr>
          <w:t>年度部门决算情况说明</w:t>
        </w:r>
        <w:r w:rsidR="00202425">
          <w:tab/>
        </w:r>
        <w:r w:rsidR="00202425">
          <w:fldChar w:fldCharType="begin"/>
        </w:r>
        <w:r w:rsidR="00202425">
          <w:instrText xml:space="preserve"> PAGEREF _Toc15396602 \h </w:instrText>
        </w:r>
        <w:r w:rsidR="00202425">
          <w:fldChar w:fldCharType="separate"/>
        </w:r>
        <w:r w:rsidR="00202425">
          <w:t>8</w:t>
        </w:r>
        <w:r w:rsidR="00202425">
          <w:fldChar w:fldCharType="end"/>
        </w:r>
      </w:hyperlink>
    </w:p>
    <w:p w:rsidR="00E83A24" w:rsidRDefault="00324B38">
      <w:pPr>
        <w:pStyle w:val="20"/>
        <w:rPr>
          <w:rFonts w:ascii="仿宋" w:eastAsia="仿宋" w:hAnsi="仿宋" w:cstheme="minorBidi"/>
          <w:sz w:val="28"/>
          <w:szCs w:val="28"/>
        </w:rPr>
      </w:pPr>
      <w:hyperlink w:anchor="_Toc15396603" w:history="1">
        <w:r w:rsidR="00202425">
          <w:rPr>
            <w:rStyle w:val="aa"/>
            <w:rFonts w:ascii="仿宋" w:eastAsia="仿宋" w:hAnsi="仿宋" w:cstheme="majorBidi" w:hint="eastAsia"/>
            <w:bCs/>
            <w:sz w:val="28"/>
            <w:szCs w:val="28"/>
          </w:rPr>
          <w:t>一、</w:t>
        </w:r>
        <w:r w:rsidR="00202425">
          <w:rPr>
            <w:rStyle w:val="aa"/>
            <w:rFonts w:ascii="仿宋" w:eastAsia="仿宋" w:hAnsi="仿宋" w:hint="eastAsia"/>
            <w:sz w:val="28"/>
            <w:szCs w:val="28"/>
          </w:rPr>
          <w:t>收</w:t>
        </w:r>
        <w:r w:rsidR="00202425">
          <w:rPr>
            <w:rStyle w:val="aa"/>
            <w:rFonts w:ascii="仿宋" w:eastAsia="仿宋" w:hAnsi="仿宋" w:cstheme="majorBidi" w:hint="eastAsia"/>
            <w:bCs/>
            <w:sz w:val="28"/>
            <w:szCs w:val="28"/>
          </w:rPr>
          <w:t>入支出决算总体情况说明</w:t>
        </w:r>
        <w:r w:rsidR="00202425">
          <w:rPr>
            <w:rFonts w:ascii="仿宋" w:eastAsia="仿宋" w:hAnsi="仿宋"/>
            <w:sz w:val="28"/>
            <w:szCs w:val="28"/>
          </w:rPr>
          <w:tab/>
        </w:r>
        <w:r w:rsidR="00202425">
          <w:rPr>
            <w:rFonts w:ascii="仿宋" w:eastAsia="仿宋" w:hAnsi="仿宋"/>
            <w:sz w:val="28"/>
            <w:szCs w:val="28"/>
          </w:rPr>
          <w:fldChar w:fldCharType="begin"/>
        </w:r>
        <w:r w:rsidR="00202425">
          <w:rPr>
            <w:rFonts w:ascii="仿宋" w:eastAsia="仿宋" w:hAnsi="仿宋"/>
            <w:sz w:val="28"/>
            <w:szCs w:val="28"/>
          </w:rPr>
          <w:instrText xml:space="preserve"> PAGEREF _Toc15396603 \h </w:instrText>
        </w:r>
        <w:r w:rsidR="00202425">
          <w:rPr>
            <w:rFonts w:ascii="仿宋" w:eastAsia="仿宋" w:hAnsi="仿宋"/>
            <w:sz w:val="28"/>
            <w:szCs w:val="28"/>
          </w:rPr>
        </w:r>
        <w:r w:rsidR="00202425">
          <w:rPr>
            <w:rFonts w:ascii="仿宋" w:eastAsia="仿宋" w:hAnsi="仿宋"/>
            <w:sz w:val="28"/>
            <w:szCs w:val="28"/>
          </w:rPr>
          <w:fldChar w:fldCharType="separate"/>
        </w:r>
        <w:r w:rsidR="00202425">
          <w:rPr>
            <w:rFonts w:ascii="仿宋" w:eastAsia="仿宋" w:hAnsi="仿宋"/>
            <w:sz w:val="28"/>
            <w:szCs w:val="28"/>
          </w:rPr>
          <w:t>8</w:t>
        </w:r>
        <w:r w:rsidR="00202425">
          <w:rPr>
            <w:rFonts w:ascii="仿宋" w:eastAsia="仿宋" w:hAnsi="仿宋"/>
            <w:sz w:val="28"/>
            <w:szCs w:val="28"/>
          </w:rPr>
          <w:fldChar w:fldCharType="end"/>
        </w:r>
      </w:hyperlink>
    </w:p>
    <w:p w:rsidR="00E83A24" w:rsidRDefault="00324B38">
      <w:pPr>
        <w:pStyle w:val="20"/>
        <w:rPr>
          <w:rFonts w:ascii="仿宋" w:eastAsia="仿宋" w:hAnsi="仿宋" w:cstheme="minorBidi"/>
          <w:sz w:val="28"/>
          <w:szCs w:val="28"/>
        </w:rPr>
      </w:pPr>
      <w:hyperlink w:anchor="_Toc15396604" w:history="1">
        <w:r w:rsidR="00202425">
          <w:rPr>
            <w:rStyle w:val="aa"/>
            <w:rFonts w:ascii="仿宋" w:eastAsia="仿宋" w:hAnsi="仿宋" w:cstheme="majorBidi" w:hint="eastAsia"/>
            <w:bCs/>
            <w:sz w:val="28"/>
            <w:szCs w:val="28"/>
          </w:rPr>
          <w:t>二、</w:t>
        </w:r>
        <w:r w:rsidR="00202425">
          <w:rPr>
            <w:rStyle w:val="aa"/>
            <w:rFonts w:ascii="仿宋" w:eastAsia="仿宋" w:hAnsi="仿宋" w:hint="eastAsia"/>
            <w:sz w:val="28"/>
            <w:szCs w:val="28"/>
          </w:rPr>
          <w:t>收</w:t>
        </w:r>
        <w:r w:rsidR="00202425">
          <w:rPr>
            <w:rStyle w:val="aa"/>
            <w:rFonts w:ascii="仿宋" w:eastAsia="仿宋" w:hAnsi="仿宋" w:cstheme="majorBidi" w:hint="eastAsia"/>
            <w:bCs/>
            <w:sz w:val="28"/>
            <w:szCs w:val="28"/>
          </w:rPr>
          <w:t>入决算情况说明</w:t>
        </w:r>
        <w:r w:rsidR="00202425">
          <w:rPr>
            <w:rFonts w:ascii="仿宋" w:eastAsia="仿宋" w:hAnsi="仿宋"/>
            <w:sz w:val="28"/>
            <w:szCs w:val="28"/>
          </w:rPr>
          <w:tab/>
        </w:r>
        <w:r w:rsidR="00202425">
          <w:rPr>
            <w:rFonts w:ascii="仿宋" w:eastAsia="仿宋" w:hAnsi="仿宋"/>
            <w:sz w:val="28"/>
            <w:szCs w:val="28"/>
          </w:rPr>
          <w:fldChar w:fldCharType="begin"/>
        </w:r>
        <w:r w:rsidR="00202425">
          <w:rPr>
            <w:rFonts w:ascii="仿宋" w:eastAsia="仿宋" w:hAnsi="仿宋"/>
            <w:sz w:val="28"/>
            <w:szCs w:val="28"/>
          </w:rPr>
          <w:instrText xml:space="preserve"> PAGEREF _Toc15396604 \h </w:instrText>
        </w:r>
        <w:r w:rsidR="00202425">
          <w:rPr>
            <w:rFonts w:ascii="仿宋" w:eastAsia="仿宋" w:hAnsi="仿宋"/>
            <w:sz w:val="28"/>
            <w:szCs w:val="28"/>
          </w:rPr>
        </w:r>
        <w:r w:rsidR="00202425">
          <w:rPr>
            <w:rFonts w:ascii="仿宋" w:eastAsia="仿宋" w:hAnsi="仿宋"/>
            <w:sz w:val="28"/>
            <w:szCs w:val="28"/>
          </w:rPr>
          <w:fldChar w:fldCharType="separate"/>
        </w:r>
        <w:r w:rsidR="00202425">
          <w:rPr>
            <w:rFonts w:ascii="仿宋" w:eastAsia="仿宋" w:hAnsi="仿宋"/>
            <w:sz w:val="28"/>
            <w:szCs w:val="28"/>
          </w:rPr>
          <w:t>8</w:t>
        </w:r>
        <w:r w:rsidR="00202425">
          <w:rPr>
            <w:rFonts w:ascii="仿宋" w:eastAsia="仿宋" w:hAnsi="仿宋"/>
            <w:sz w:val="28"/>
            <w:szCs w:val="28"/>
          </w:rPr>
          <w:fldChar w:fldCharType="end"/>
        </w:r>
      </w:hyperlink>
    </w:p>
    <w:p w:rsidR="00E83A24" w:rsidRDefault="00324B38">
      <w:pPr>
        <w:pStyle w:val="20"/>
        <w:rPr>
          <w:rFonts w:ascii="仿宋" w:eastAsia="仿宋" w:hAnsi="仿宋" w:cstheme="minorBidi"/>
          <w:sz w:val="28"/>
          <w:szCs w:val="28"/>
        </w:rPr>
      </w:pPr>
      <w:hyperlink w:anchor="_Toc15396605" w:history="1">
        <w:r w:rsidR="00202425">
          <w:rPr>
            <w:rStyle w:val="aa"/>
            <w:rFonts w:ascii="仿宋" w:eastAsia="仿宋" w:hAnsi="仿宋" w:cstheme="majorBidi" w:hint="eastAsia"/>
            <w:bCs/>
            <w:sz w:val="28"/>
            <w:szCs w:val="28"/>
          </w:rPr>
          <w:t>三、</w:t>
        </w:r>
        <w:r w:rsidR="00202425">
          <w:rPr>
            <w:rStyle w:val="aa"/>
            <w:rFonts w:ascii="仿宋" w:eastAsia="仿宋" w:hAnsi="仿宋" w:hint="eastAsia"/>
            <w:sz w:val="28"/>
            <w:szCs w:val="28"/>
          </w:rPr>
          <w:t>支</w:t>
        </w:r>
        <w:r w:rsidR="00202425">
          <w:rPr>
            <w:rStyle w:val="aa"/>
            <w:rFonts w:ascii="仿宋" w:eastAsia="仿宋" w:hAnsi="仿宋" w:cstheme="majorBidi" w:hint="eastAsia"/>
            <w:bCs/>
            <w:sz w:val="28"/>
            <w:szCs w:val="28"/>
          </w:rPr>
          <w:t>出决算情况说明</w:t>
        </w:r>
        <w:r w:rsidR="00202425">
          <w:rPr>
            <w:rFonts w:ascii="仿宋" w:eastAsia="仿宋" w:hAnsi="仿宋"/>
            <w:sz w:val="28"/>
            <w:szCs w:val="28"/>
          </w:rPr>
          <w:tab/>
        </w:r>
        <w:r w:rsidR="00202425">
          <w:rPr>
            <w:rFonts w:ascii="仿宋" w:eastAsia="仿宋" w:hAnsi="仿宋"/>
            <w:sz w:val="28"/>
            <w:szCs w:val="28"/>
          </w:rPr>
          <w:fldChar w:fldCharType="begin"/>
        </w:r>
        <w:r w:rsidR="00202425">
          <w:rPr>
            <w:rFonts w:ascii="仿宋" w:eastAsia="仿宋" w:hAnsi="仿宋"/>
            <w:sz w:val="28"/>
            <w:szCs w:val="28"/>
          </w:rPr>
          <w:instrText xml:space="preserve"> PAGEREF _Toc15396605 \h </w:instrText>
        </w:r>
        <w:r w:rsidR="00202425">
          <w:rPr>
            <w:rFonts w:ascii="仿宋" w:eastAsia="仿宋" w:hAnsi="仿宋"/>
            <w:sz w:val="28"/>
            <w:szCs w:val="28"/>
          </w:rPr>
        </w:r>
        <w:r w:rsidR="00202425">
          <w:rPr>
            <w:rFonts w:ascii="仿宋" w:eastAsia="仿宋" w:hAnsi="仿宋"/>
            <w:sz w:val="28"/>
            <w:szCs w:val="28"/>
          </w:rPr>
          <w:fldChar w:fldCharType="separate"/>
        </w:r>
        <w:r w:rsidR="00202425">
          <w:rPr>
            <w:rFonts w:ascii="仿宋" w:eastAsia="仿宋" w:hAnsi="仿宋"/>
            <w:sz w:val="28"/>
            <w:szCs w:val="28"/>
          </w:rPr>
          <w:t>9</w:t>
        </w:r>
        <w:r w:rsidR="00202425">
          <w:rPr>
            <w:rFonts w:ascii="仿宋" w:eastAsia="仿宋" w:hAnsi="仿宋"/>
            <w:sz w:val="28"/>
            <w:szCs w:val="28"/>
          </w:rPr>
          <w:fldChar w:fldCharType="end"/>
        </w:r>
      </w:hyperlink>
    </w:p>
    <w:p w:rsidR="00E83A24" w:rsidRDefault="00324B38">
      <w:pPr>
        <w:pStyle w:val="20"/>
        <w:rPr>
          <w:rFonts w:ascii="仿宋" w:eastAsia="仿宋" w:hAnsi="仿宋" w:cstheme="minorBidi"/>
          <w:sz w:val="28"/>
          <w:szCs w:val="28"/>
        </w:rPr>
      </w:pPr>
      <w:hyperlink w:anchor="_Toc15396606" w:history="1">
        <w:r w:rsidR="00202425">
          <w:rPr>
            <w:rStyle w:val="aa"/>
            <w:rFonts w:ascii="仿宋" w:eastAsia="仿宋" w:hAnsi="仿宋" w:hint="eastAsia"/>
            <w:sz w:val="28"/>
            <w:szCs w:val="28"/>
          </w:rPr>
          <w:t>四、财</w:t>
        </w:r>
        <w:r w:rsidR="00202425">
          <w:rPr>
            <w:rStyle w:val="aa"/>
            <w:rFonts w:ascii="仿宋" w:eastAsia="仿宋" w:hAnsi="仿宋" w:cstheme="majorBidi" w:hint="eastAsia"/>
            <w:bCs/>
            <w:sz w:val="28"/>
            <w:szCs w:val="28"/>
          </w:rPr>
          <w:t>政拨款收入支出决算总体情况说明</w:t>
        </w:r>
        <w:r w:rsidR="00202425">
          <w:rPr>
            <w:rFonts w:ascii="仿宋" w:eastAsia="仿宋" w:hAnsi="仿宋"/>
            <w:sz w:val="28"/>
            <w:szCs w:val="28"/>
          </w:rPr>
          <w:tab/>
        </w:r>
        <w:r w:rsidR="00202425">
          <w:rPr>
            <w:rFonts w:ascii="仿宋" w:eastAsia="仿宋" w:hAnsi="仿宋"/>
            <w:sz w:val="28"/>
            <w:szCs w:val="28"/>
          </w:rPr>
          <w:fldChar w:fldCharType="begin"/>
        </w:r>
        <w:r w:rsidR="00202425">
          <w:rPr>
            <w:rFonts w:ascii="仿宋" w:eastAsia="仿宋" w:hAnsi="仿宋"/>
            <w:sz w:val="28"/>
            <w:szCs w:val="28"/>
          </w:rPr>
          <w:instrText xml:space="preserve"> PAGEREF _Toc15396606 \h </w:instrText>
        </w:r>
        <w:r w:rsidR="00202425">
          <w:rPr>
            <w:rFonts w:ascii="仿宋" w:eastAsia="仿宋" w:hAnsi="仿宋"/>
            <w:sz w:val="28"/>
            <w:szCs w:val="28"/>
          </w:rPr>
        </w:r>
        <w:r w:rsidR="00202425">
          <w:rPr>
            <w:rFonts w:ascii="仿宋" w:eastAsia="仿宋" w:hAnsi="仿宋"/>
            <w:sz w:val="28"/>
            <w:szCs w:val="28"/>
          </w:rPr>
          <w:fldChar w:fldCharType="separate"/>
        </w:r>
        <w:r w:rsidR="00202425">
          <w:rPr>
            <w:rFonts w:ascii="仿宋" w:eastAsia="仿宋" w:hAnsi="仿宋"/>
            <w:sz w:val="28"/>
            <w:szCs w:val="28"/>
          </w:rPr>
          <w:t>9</w:t>
        </w:r>
        <w:r w:rsidR="00202425">
          <w:rPr>
            <w:rFonts w:ascii="仿宋" w:eastAsia="仿宋" w:hAnsi="仿宋"/>
            <w:sz w:val="28"/>
            <w:szCs w:val="28"/>
          </w:rPr>
          <w:fldChar w:fldCharType="end"/>
        </w:r>
      </w:hyperlink>
    </w:p>
    <w:p w:rsidR="00E83A24" w:rsidRDefault="00324B38">
      <w:pPr>
        <w:pStyle w:val="20"/>
        <w:rPr>
          <w:rFonts w:ascii="仿宋" w:eastAsia="仿宋" w:hAnsi="仿宋" w:cstheme="minorBidi"/>
          <w:sz w:val="28"/>
          <w:szCs w:val="28"/>
        </w:rPr>
      </w:pPr>
      <w:hyperlink w:anchor="_Toc15396607" w:history="1">
        <w:r w:rsidR="00202425">
          <w:rPr>
            <w:rStyle w:val="aa"/>
            <w:rFonts w:ascii="仿宋" w:eastAsia="仿宋" w:hAnsi="仿宋" w:hint="eastAsia"/>
            <w:sz w:val="28"/>
            <w:szCs w:val="28"/>
          </w:rPr>
          <w:t>五、一</w:t>
        </w:r>
        <w:r w:rsidR="00202425">
          <w:rPr>
            <w:rStyle w:val="aa"/>
            <w:rFonts w:ascii="仿宋" w:eastAsia="仿宋" w:hAnsi="仿宋" w:cstheme="majorBidi" w:hint="eastAsia"/>
            <w:bCs/>
            <w:sz w:val="28"/>
            <w:szCs w:val="28"/>
          </w:rPr>
          <w:t>般公共预算财政拨款支出决算情况说明</w:t>
        </w:r>
        <w:r w:rsidR="00202425">
          <w:rPr>
            <w:rFonts w:ascii="仿宋" w:eastAsia="仿宋" w:hAnsi="仿宋"/>
            <w:sz w:val="28"/>
            <w:szCs w:val="28"/>
          </w:rPr>
          <w:tab/>
        </w:r>
        <w:r w:rsidR="00202425">
          <w:rPr>
            <w:rFonts w:ascii="仿宋" w:eastAsia="仿宋" w:hAnsi="仿宋"/>
            <w:sz w:val="28"/>
            <w:szCs w:val="28"/>
          </w:rPr>
          <w:fldChar w:fldCharType="begin"/>
        </w:r>
        <w:r w:rsidR="00202425">
          <w:rPr>
            <w:rFonts w:ascii="仿宋" w:eastAsia="仿宋" w:hAnsi="仿宋"/>
            <w:sz w:val="28"/>
            <w:szCs w:val="28"/>
          </w:rPr>
          <w:instrText xml:space="preserve"> PAGEREF _Toc15396607 \h </w:instrText>
        </w:r>
        <w:r w:rsidR="00202425">
          <w:rPr>
            <w:rFonts w:ascii="仿宋" w:eastAsia="仿宋" w:hAnsi="仿宋"/>
            <w:sz w:val="28"/>
            <w:szCs w:val="28"/>
          </w:rPr>
        </w:r>
        <w:r w:rsidR="00202425">
          <w:rPr>
            <w:rFonts w:ascii="仿宋" w:eastAsia="仿宋" w:hAnsi="仿宋"/>
            <w:sz w:val="28"/>
            <w:szCs w:val="28"/>
          </w:rPr>
          <w:fldChar w:fldCharType="separate"/>
        </w:r>
        <w:r w:rsidR="00202425">
          <w:rPr>
            <w:rFonts w:ascii="仿宋" w:eastAsia="仿宋" w:hAnsi="仿宋"/>
            <w:sz w:val="28"/>
            <w:szCs w:val="28"/>
          </w:rPr>
          <w:t>9</w:t>
        </w:r>
        <w:r w:rsidR="00202425">
          <w:rPr>
            <w:rFonts w:ascii="仿宋" w:eastAsia="仿宋" w:hAnsi="仿宋"/>
            <w:sz w:val="28"/>
            <w:szCs w:val="28"/>
          </w:rPr>
          <w:fldChar w:fldCharType="end"/>
        </w:r>
      </w:hyperlink>
    </w:p>
    <w:p w:rsidR="00E83A24" w:rsidRDefault="00324B38">
      <w:pPr>
        <w:pStyle w:val="20"/>
        <w:rPr>
          <w:rFonts w:ascii="仿宋" w:eastAsia="仿宋" w:hAnsi="仿宋" w:cstheme="minorBidi"/>
          <w:sz w:val="28"/>
          <w:szCs w:val="28"/>
        </w:rPr>
      </w:pPr>
      <w:hyperlink w:anchor="_Toc15396608" w:history="1">
        <w:r w:rsidR="00202425">
          <w:rPr>
            <w:rStyle w:val="aa"/>
            <w:rFonts w:ascii="仿宋" w:eastAsia="仿宋" w:hAnsi="仿宋" w:hint="eastAsia"/>
            <w:sz w:val="28"/>
            <w:szCs w:val="28"/>
          </w:rPr>
          <w:t>六、一</w:t>
        </w:r>
        <w:r w:rsidR="00202425">
          <w:rPr>
            <w:rStyle w:val="aa"/>
            <w:rFonts w:ascii="仿宋" w:eastAsia="仿宋" w:hAnsi="仿宋" w:cstheme="majorBidi" w:hint="eastAsia"/>
            <w:bCs/>
            <w:sz w:val="28"/>
            <w:szCs w:val="28"/>
          </w:rPr>
          <w:t>般公共预算财政拨款基本支出决算情况说明</w:t>
        </w:r>
        <w:r w:rsidR="00202425">
          <w:rPr>
            <w:rFonts w:ascii="仿宋" w:eastAsia="仿宋" w:hAnsi="仿宋"/>
            <w:sz w:val="28"/>
            <w:szCs w:val="28"/>
          </w:rPr>
          <w:tab/>
        </w:r>
        <w:r w:rsidR="00202425">
          <w:rPr>
            <w:rFonts w:ascii="仿宋" w:eastAsia="仿宋" w:hAnsi="仿宋"/>
            <w:sz w:val="28"/>
            <w:szCs w:val="28"/>
          </w:rPr>
          <w:fldChar w:fldCharType="begin"/>
        </w:r>
        <w:r w:rsidR="00202425">
          <w:rPr>
            <w:rFonts w:ascii="仿宋" w:eastAsia="仿宋" w:hAnsi="仿宋"/>
            <w:sz w:val="28"/>
            <w:szCs w:val="28"/>
          </w:rPr>
          <w:instrText xml:space="preserve"> PAGEREF _Toc15396608 \h </w:instrText>
        </w:r>
        <w:r w:rsidR="00202425">
          <w:rPr>
            <w:rFonts w:ascii="仿宋" w:eastAsia="仿宋" w:hAnsi="仿宋"/>
            <w:sz w:val="28"/>
            <w:szCs w:val="28"/>
          </w:rPr>
        </w:r>
        <w:r w:rsidR="00202425">
          <w:rPr>
            <w:rFonts w:ascii="仿宋" w:eastAsia="仿宋" w:hAnsi="仿宋"/>
            <w:sz w:val="28"/>
            <w:szCs w:val="28"/>
          </w:rPr>
          <w:fldChar w:fldCharType="separate"/>
        </w:r>
        <w:r w:rsidR="00202425">
          <w:rPr>
            <w:rFonts w:ascii="仿宋" w:eastAsia="仿宋" w:hAnsi="仿宋"/>
            <w:sz w:val="28"/>
            <w:szCs w:val="28"/>
          </w:rPr>
          <w:t>10</w:t>
        </w:r>
        <w:r w:rsidR="00202425">
          <w:rPr>
            <w:rFonts w:ascii="仿宋" w:eastAsia="仿宋" w:hAnsi="仿宋"/>
            <w:sz w:val="28"/>
            <w:szCs w:val="28"/>
          </w:rPr>
          <w:fldChar w:fldCharType="end"/>
        </w:r>
      </w:hyperlink>
    </w:p>
    <w:p w:rsidR="00E83A24" w:rsidRDefault="00324B38">
      <w:pPr>
        <w:pStyle w:val="20"/>
        <w:rPr>
          <w:rFonts w:ascii="仿宋" w:eastAsia="仿宋" w:hAnsi="仿宋" w:cstheme="minorBidi"/>
          <w:sz w:val="28"/>
          <w:szCs w:val="28"/>
        </w:rPr>
      </w:pPr>
      <w:hyperlink w:anchor="_Toc15396609" w:history="1">
        <w:r w:rsidR="00202425">
          <w:rPr>
            <w:rStyle w:val="aa"/>
            <w:rFonts w:ascii="仿宋" w:eastAsia="仿宋" w:hAnsi="仿宋" w:hint="eastAsia"/>
            <w:sz w:val="28"/>
            <w:szCs w:val="28"/>
          </w:rPr>
          <w:t>七、</w:t>
        </w:r>
        <w:r w:rsidR="00202425">
          <w:rPr>
            <w:rStyle w:val="aa"/>
            <w:rFonts w:ascii="仿宋" w:eastAsia="仿宋" w:hAnsi="仿宋"/>
            <w:sz w:val="28"/>
            <w:szCs w:val="28"/>
          </w:rPr>
          <w:t>“</w:t>
        </w:r>
        <w:r w:rsidR="00202425">
          <w:rPr>
            <w:rStyle w:val="aa"/>
            <w:rFonts w:ascii="仿宋" w:eastAsia="仿宋" w:hAnsi="仿宋" w:cstheme="majorBidi" w:hint="eastAsia"/>
            <w:bCs/>
            <w:sz w:val="28"/>
            <w:szCs w:val="28"/>
          </w:rPr>
          <w:t>三公”经费财政拨款支出决算情况说明</w:t>
        </w:r>
        <w:r w:rsidR="00202425">
          <w:rPr>
            <w:rFonts w:ascii="仿宋" w:eastAsia="仿宋" w:hAnsi="仿宋"/>
            <w:sz w:val="28"/>
            <w:szCs w:val="28"/>
          </w:rPr>
          <w:tab/>
        </w:r>
        <w:r w:rsidR="00202425">
          <w:rPr>
            <w:rFonts w:ascii="仿宋" w:eastAsia="仿宋" w:hAnsi="仿宋"/>
            <w:sz w:val="28"/>
            <w:szCs w:val="28"/>
          </w:rPr>
          <w:fldChar w:fldCharType="begin"/>
        </w:r>
        <w:r w:rsidR="00202425">
          <w:rPr>
            <w:rFonts w:ascii="仿宋" w:eastAsia="仿宋" w:hAnsi="仿宋"/>
            <w:sz w:val="28"/>
            <w:szCs w:val="28"/>
          </w:rPr>
          <w:instrText xml:space="preserve"> PAGEREF _Toc15396609 \h </w:instrText>
        </w:r>
        <w:r w:rsidR="00202425">
          <w:rPr>
            <w:rFonts w:ascii="仿宋" w:eastAsia="仿宋" w:hAnsi="仿宋"/>
            <w:sz w:val="28"/>
            <w:szCs w:val="28"/>
          </w:rPr>
        </w:r>
        <w:r w:rsidR="00202425">
          <w:rPr>
            <w:rFonts w:ascii="仿宋" w:eastAsia="仿宋" w:hAnsi="仿宋"/>
            <w:sz w:val="28"/>
            <w:szCs w:val="28"/>
          </w:rPr>
          <w:fldChar w:fldCharType="separate"/>
        </w:r>
        <w:r w:rsidR="00202425">
          <w:rPr>
            <w:rFonts w:ascii="仿宋" w:eastAsia="仿宋" w:hAnsi="仿宋"/>
            <w:sz w:val="28"/>
            <w:szCs w:val="28"/>
          </w:rPr>
          <w:t>11</w:t>
        </w:r>
        <w:r w:rsidR="00202425">
          <w:rPr>
            <w:rFonts w:ascii="仿宋" w:eastAsia="仿宋" w:hAnsi="仿宋"/>
            <w:sz w:val="28"/>
            <w:szCs w:val="28"/>
          </w:rPr>
          <w:fldChar w:fldCharType="end"/>
        </w:r>
      </w:hyperlink>
    </w:p>
    <w:p w:rsidR="00E83A24" w:rsidRDefault="00324B38">
      <w:pPr>
        <w:pStyle w:val="20"/>
        <w:rPr>
          <w:rFonts w:ascii="仿宋" w:eastAsia="仿宋" w:hAnsi="仿宋" w:cstheme="minorBidi"/>
          <w:sz w:val="28"/>
          <w:szCs w:val="28"/>
        </w:rPr>
      </w:pPr>
      <w:hyperlink w:anchor="_Toc15396610" w:history="1">
        <w:r w:rsidR="00202425">
          <w:rPr>
            <w:rStyle w:val="aa"/>
            <w:rFonts w:ascii="仿宋" w:eastAsia="仿宋" w:hAnsi="仿宋" w:hint="eastAsia"/>
            <w:sz w:val="28"/>
            <w:szCs w:val="28"/>
          </w:rPr>
          <w:t>八、</w:t>
        </w:r>
        <w:r w:rsidR="00202425">
          <w:rPr>
            <w:rStyle w:val="aa"/>
            <w:rFonts w:ascii="仿宋" w:eastAsia="仿宋" w:hAnsi="仿宋" w:cstheme="majorBidi" w:hint="eastAsia"/>
            <w:bCs/>
            <w:sz w:val="28"/>
            <w:szCs w:val="28"/>
          </w:rPr>
          <w:t>政府性基金预算支出决算情况说明</w:t>
        </w:r>
        <w:r w:rsidR="00202425">
          <w:rPr>
            <w:rFonts w:ascii="仿宋" w:eastAsia="仿宋" w:hAnsi="仿宋"/>
            <w:sz w:val="28"/>
            <w:szCs w:val="28"/>
          </w:rPr>
          <w:tab/>
        </w:r>
        <w:r w:rsidR="00202425">
          <w:rPr>
            <w:rFonts w:ascii="仿宋" w:eastAsia="仿宋" w:hAnsi="仿宋"/>
            <w:sz w:val="28"/>
            <w:szCs w:val="28"/>
          </w:rPr>
          <w:fldChar w:fldCharType="begin"/>
        </w:r>
        <w:r w:rsidR="00202425">
          <w:rPr>
            <w:rFonts w:ascii="仿宋" w:eastAsia="仿宋" w:hAnsi="仿宋"/>
            <w:sz w:val="28"/>
            <w:szCs w:val="28"/>
          </w:rPr>
          <w:instrText xml:space="preserve"> PAGEREF _Toc15396610 \h </w:instrText>
        </w:r>
        <w:r w:rsidR="00202425">
          <w:rPr>
            <w:rFonts w:ascii="仿宋" w:eastAsia="仿宋" w:hAnsi="仿宋"/>
            <w:sz w:val="28"/>
            <w:szCs w:val="28"/>
          </w:rPr>
        </w:r>
        <w:r w:rsidR="00202425">
          <w:rPr>
            <w:rFonts w:ascii="仿宋" w:eastAsia="仿宋" w:hAnsi="仿宋"/>
            <w:sz w:val="28"/>
            <w:szCs w:val="28"/>
          </w:rPr>
          <w:fldChar w:fldCharType="separate"/>
        </w:r>
        <w:r w:rsidR="00202425">
          <w:rPr>
            <w:rFonts w:ascii="仿宋" w:eastAsia="仿宋" w:hAnsi="仿宋"/>
            <w:sz w:val="28"/>
            <w:szCs w:val="28"/>
          </w:rPr>
          <w:t>12</w:t>
        </w:r>
        <w:r w:rsidR="00202425">
          <w:rPr>
            <w:rFonts w:ascii="仿宋" w:eastAsia="仿宋" w:hAnsi="仿宋"/>
            <w:sz w:val="28"/>
            <w:szCs w:val="28"/>
          </w:rPr>
          <w:fldChar w:fldCharType="end"/>
        </w:r>
      </w:hyperlink>
    </w:p>
    <w:p w:rsidR="00E83A24" w:rsidRDefault="00324B38">
      <w:pPr>
        <w:pStyle w:val="20"/>
        <w:rPr>
          <w:rFonts w:ascii="仿宋" w:eastAsia="仿宋" w:hAnsi="仿宋" w:cstheme="minorBidi"/>
          <w:sz w:val="28"/>
          <w:szCs w:val="28"/>
        </w:rPr>
      </w:pPr>
      <w:hyperlink w:anchor="_Toc15396611" w:history="1">
        <w:r w:rsidR="00202425">
          <w:rPr>
            <w:rStyle w:val="aa"/>
            <w:rFonts w:ascii="仿宋" w:eastAsia="仿宋" w:hAnsi="仿宋" w:cstheme="majorBidi" w:hint="eastAsia"/>
            <w:bCs/>
            <w:sz w:val="28"/>
            <w:szCs w:val="28"/>
          </w:rPr>
          <w:t>九、</w:t>
        </w:r>
        <w:r w:rsidR="00202425">
          <w:rPr>
            <w:rStyle w:val="aa"/>
            <w:rFonts w:ascii="仿宋" w:eastAsia="仿宋" w:hAnsi="仿宋" w:hint="eastAsia"/>
            <w:sz w:val="28"/>
            <w:szCs w:val="28"/>
          </w:rPr>
          <w:t xml:space="preserve"> 国</w:t>
        </w:r>
        <w:r w:rsidR="00202425">
          <w:rPr>
            <w:rStyle w:val="aa"/>
            <w:rFonts w:ascii="仿宋" w:eastAsia="仿宋" w:hAnsi="仿宋" w:cstheme="majorBidi" w:hint="eastAsia"/>
            <w:bCs/>
            <w:sz w:val="28"/>
            <w:szCs w:val="28"/>
          </w:rPr>
          <w:t>有资本经营预算支出决算情况说明</w:t>
        </w:r>
        <w:r w:rsidR="00202425">
          <w:rPr>
            <w:rFonts w:ascii="仿宋" w:eastAsia="仿宋" w:hAnsi="仿宋"/>
            <w:sz w:val="28"/>
            <w:szCs w:val="28"/>
          </w:rPr>
          <w:tab/>
        </w:r>
        <w:r w:rsidR="00202425">
          <w:rPr>
            <w:rFonts w:ascii="仿宋" w:eastAsia="仿宋" w:hAnsi="仿宋"/>
            <w:sz w:val="28"/>
            <w:szCs w:val="28"/>
          </w:rPr>
          <w:fldChar w:fldCharType="begin"/>
        </w:r>
        <w:r w:rsidR="00202425">
          <w:rPr>
            <w:rFonts w:ascii="仿宋" w:eastAsia="仿宋" w:hAnsi="仿宋"/>
            <w:sz w:val="28"/>
            <w:szCs w:val="28"/>
          </w:rPr>
          <w:instrText xml:space="preserve"> PAGEREF _Toc15396611 \h </w:instrText>
        </w:r>
        <w:r w:rsidR="00202425">
          <w:rPr>
            <w:rFonts w:ascii="仿宋" w:eastAsia="仿宋" w:hAnsi="仿宋"/>
            <w:sz w:val="28"/>
            <w:szCs w:val="28"/>
          </w:rPr>
        </w:r>
        <w:r w:rsidR="00202425">
          <w:rPr>
            <w:rFonts w:ascii="仿宋" w:eastAsia="仿宋" w:hAnsi="仿宋"/>
            <w:sz w:val="28"/>
            <w:szCs w:val="28"/>
          </w:rPr>
          <w:fldChar w:fldCharType="separate"/>
        </w:r>
        <w:r w:rsidR="00202425">
          <w:rPr>
            <w:rFonts w:ascii="仿宋" w:eastAsia="仿宋" w:hAnsi="仿宋"/>
            <w:sz w:val="28"/>
            <w:szCs w:val="28"/>
          </w:rPr>
          <w:t>12</w:t>
        </w:r>
        <w:r w:rsidR="00202425">
          <w:rPr>
            <w:rFonts w:ascii="仿宋" w:eastAsia="仿宋" w:hAnsi="仿宋"/>
            <w:sz w:val="28"/>
            <w:szCs w:val="28"/>
          </w:rPr>
          <w:fldChar w:fldCharType="end"/>
        </w:r>
      </w:hyperlink>
    </w:p>
    <w:p w:rsidR="00E83A24" w:rsidRDefault="00324B38">
      <w:pPr>
        <w:pStyle w:val="20"/>
        <w:rPr>
          <w:rFonts w:ascii="仿宋" w:eastAsia="仿宋" w:hAnsi="仿宋" w:cstheme="minorBidi"/>
          <w:sz w:val="28"/>
          <w:szCs w:val="28"/>
        </w:rPr>
      </w:pPr>
      <w:hyperlink w:anchor="_Toc15396612" w:history="1">
        <w:r w:rsidR="00202425">
          <w:rPr>
            <w:rStyle w:val="aa"/>
            <w:rFonts w:ascii="仿宋" w:eastAsia="仿宋" w:hAnsi="仿宋" w:hint="eastAsia"/>
            <w:sz w:val="28"/>
            <w:szCs w:val="28"/>
          </w:rPr>
          <w:t>十</w:t>
        </w:r>
        <w:r w:rsidR="00202425">
          <w:rPr>
            <w:rStyle w:val="aa"/>
            <w:rFonts w:ascii="仿宋" w:eastAsia="仿宋" w:hAnsi="仿宋" w:cstheme="majorBidi" w:hint="eastAsia"/>
            <w:bCs/>
            <w:sz w:val="28"/>
            <w:szCs w:val="28"/>
          </w:rPr>
          <w:t>一、其他重要事项的情况说明</w:t>
        </w:r>
        <w:r w:rsidR="00202425">
          <w:rPr>
            <w:rFonts w:ascii="仿宋" w:eastAsia="仿宋" w:hAnsi="仿宋"/>
            <w:sz w:val="28"/>
            <w:szCs w:val="28"/>
          </w:rPr>
          <w:tab/>
        </w:r>
        <w:r w:rsidR="00202425">
          <w:rPr>
            <w:rFonts w:ascii="仿宋" w:eastAsia="仿宋" w:hAnsi="仿宋"/>
            <w:sz w:val="28"/>
            <w:szCs w:val="28"/>
          </w:rPr>
          <w:fldChar w:fldCharType="begin"/>
        </w:r>
        <w:r w:rsidR="00202425">
          <w:rPr>
            <w:rFonts w:ascii="仿宋" w:eastAsia="仿宋" w:hAnsi="仿宋"/>
            <w:sz w:val="28"/>
            <w:szCs w:val="28"/>
          </w:rPr>
          <w:instrText xml:space="preserve"> PAGEREF _Toc15396612 \h </w:instrText>
        </w:r>
        <w:r w:rsidR="00202425">
          <w:rPr>
            <w:rFonts w:ascii="仿宋" w:eastAsia="仿宋" w:hAnsi="仿宋"/>
            <w:sz w:val="28"/>
            <w:szCs w:val="28"/>
          </w:rPr>
        </w:r>
        <w:r w:rsidR="00202425">
          <w:rPr>
            <w:rFonts w:ascii="仿宋" w:eastAsia="仿宋" w:hAnsi="仿宋"/>
            <w:sz w:val="28"/>
            <w:szCs w:val="28"/>
          </w:rPr>
          <w:fldChar w:fldCharType="separate"/>
        </w:r>
        <w:r w:rsidR="00202425">
          <w:rPr>
            <w:rFonts w:ascii="仿宋" w:eastAsia="仿宋" w:hAnsi="仿宋"/>
            <w:sz w:val="28"/>
            <w:szCs w:val="28"/>
          </w:rPr>
          <w:t>18</w:t>
        </w:r>
        <w:r w:rsidR="00202425">
          <w:rPr>
            <w:rFonts w:ascii="仿宋" w:eastAsia="仿宋" w:hAnsi="仿宋"/>
            <w:sz w:val="28"/>
            <w:szCs w:val="28"/>
          </w:rPr>
          <w:fldChar w:fldCharType="end"/>
        </w:r>
      </w:hyperlink>
    </w:p>
    <w:p w:rsidR="00E83A24" w:rsidRDefault="00324B38">
      <w:pPr>
        <w:pStyle w:val="10"/>
        <w:rPr>
          <w:rFonts w:cstheme="minorBidi"/>
        </w:rPr>
      </w:pPr>
      <w:hyperlink w:anchor="_Toc15396613" w:history="1">
        <w:r w:rsidR="00202425">
          <w:rPr>
            <w:rStyle w:val="aa"/>
            <w:rFonts w:hint="eastAsia"/>
            <w:bCs/>
            <w:kern w:val="44"/>
          </w:rPr>
          <w:t>第三部分</w:t>
        </w:r>
        <w:r w:rsidR="00202425">
          <w:rPr>
            <w:rStyle w:val="aa"/>
            <w:rFonts w:hint="eastAsia"/>
          </w:rPr>
          <w:t xml:space="preserve"> 名</w:t>
        </w:r>
        <w:r w:rsidR="00202425">
          <w:rPr>
            <w:rStyle w:val="aa"/>
            <w:rFonts w:hint="eastAsia"/>
            <w:bCs/>
            <w:kern w:val="44"/>
          </w:rPr>
          <w:t>词解释</w:t>
        </w:r>
        <w:r w:rsidR="00202425">
          <w:tab/>
        </w:r>
        <w:r w:rsidR="00202425">
          <w:fldChar w:fldCharType="begin"/>
        </w:r>
        <w:r w:rsidR="00202425">
          <w:instrText xml:space="preserve"> PAGEREF _Toc15396613 \h </w:instrText>
        </w:r>
        <w:r w:rsidR="00202425">
          <w:fldChar w:fldCharType="separate"/>
        </w:r>
        <w:r w:rsidR="00202425">
          <w:t>20</w:t>
        </w:r>
        <w:r w:rsidR="00202425">
          <w:fldChar w:fldCharType="end"/>
        </w:r>
      </w:hyperlink>
    </w:p>
    <w:p w:rsidR="00E83A24" w:rsidRDefault="00324B38">
      <w:pPr>
        <w:pStyle w:val="10"/>
        <w:rPr>
          <w:rFonts w:cstheme="minorBidi"/>
        </w:rPr>
      </w:pPr>
      <w:hyperlink w:anchor="_Toc15396614" w:history="1">
        <w:r w:rsidR="00202425">
          <w:rPr>
            <w:rStyle w:val="aa"/>
            <w:rFonts w:hint="eastAsia"/>
          </w:rPr>
          <w:t>第</w:t>
        </w:r>
        <w:r w:rsidR="00202425">
          <w:rPr>
            <w:rStyle w:val="aa"/>
            <w:rFonts w:hint="eastAsia"/>
            <w:bCs/>
            <w:kern w:val="44"/>
          </w:rPr>
          <w:t>四部分</w:t>
        </w:r>
        <w:r w:rsidR="00202425">
          <w:rPr>
            <w:rStyle w:val="aa"/>
            <w:bCs/>
            <w:kern w:val="44"/>
          </w:rPr>
          <w:t xml:space="preserve"> </w:t>
        </w:r>
        <w:r w:rsidR="00202425">
          <w:rPr>
            <w:rStyle w:val="aa"/>
            <w:rFonts w:hint="eastAsia"/>
            <w:bCs/>
            <w:kern w:val="44"/>
          </w:rPr>
          <w:t>附件</w:t>
        </w:r>
        <w:r w:rsidR="00202425">
          <w:tab/>
        </w:r>
        <w:r w:rsidR="00202425">
          <w:fldChar w:fldCharType="begin"/>
        </w:r>
        <w:r w:rsidR="00202425">
          <w:instrText xml:space="preserve"> PAGEREF _Toc15396614 \h </w:instrText>
        </w:r>
        <w:r w:rsidR="00202425">
          <w:fldChar w:fldCharType="separate"/>
        </w:r>
        <w:r w:rsidR="00202425">
          <w:t>23</w:t>
        </w:r>
        <w:r w:rsidR="00202425">
          <w:fldChar w:fldCharType="end"/>
        </w:r>
      </w:hyperlink>
    </w:p>
    <w:p w:rsidR="00E83A24" w:rsidRDefault="00324B38">
      <w:pPr>
        <w:pStyle w:val="20"/>
        <w:rPr>
          <w:rFonts w:ascii="仿宋" w:eastAsia="仿宋" w:hAnsi="仿宋" w:cstheme="minorBidi"/>
          <w:sz w:val="28"/>
          <w:szCs w:val="28"/>
        </w:rPr>
      </w:pPr>
      <w:hyperlink w:anchor="_Toc15396615" w:history="1">
        <w:r w:rsidR="00202425">
          <w:rPr>
            <w:rStyle w:val="aa"/>
            <w:rFonts w:ascii="仿宋" w:eastAsia="仿宋" w:hAnsi="仿宋" w:hint="eastAsia"/>
            <w:kern w:val="44"/>
            <w:sz w:val="28"/>
            <w:szCs w:val="28"/>
          </w:rPr>
          <w:t>附件</w:t>
        </w:r>
        <w:r w:rsidR="00202425">
          <w:rPr>
            <w:rStyle w:val="aa"/>
            <w:rFonts w:ascii="仿宋" w:eastAsia="仿宋" w:hAnsi="仿宋"/>
            <w:kern w:val="44"/>
            <w:sz w:val="28"/>
            <w:szCs w:val="28"/>
          </w:rPr>
          <w:t>1</w:t>
        </w:r>
        <w:r w:rsidR="00202425">
          <w:rPr>
            <w:rFonts w:ascii="仿宋" w:eastAsia="仿宋" w:hAnsi="仿宋"/>
            <w:sz w:val="28"/>
            <w:szCs w:val="28"/>
          </w:rPr>
          <w:tab/>
        </w:r>
        <w:r w:rsidR="00202425">
          <w:rPr>
            <w:rFonts w:ascii="仿宋" w:eastAsia="仿宋" w:hAnsi="仿宋"/>
            <w:sz w:val="28"/>
            <w:szCs w:val="28"/>
          </w:rPr>
          <w:fldChar w:fldCharType="begin"/>
        </w:r>
        <w:r w:rsidR="00202425">
          <w:rPr>
            <w:rFonts w:ascii="仿宋" w:eastAsia="仿宋" w:hAnsi="仿宋"/>
            <w:sz w:val="28"/>
            <w:szCs w:val="28"/>
          </w:rPr>
          <w:instrText xml:space="preserve"> PAGEREF _Toc15396615 \h </w:instrText>
        </w:r>
        <w:r w:rsidR="00202425">
          <w:rPr>
            <w:rFonts w:ascii="仿宋" w:eastAsia="仿宋" w:hAnsi="仿宋"/>
            <w:sz w:val="28"/>
            <w:szCs w:val="28"/>
          </w:rPr>
        </w:r>
        <w:r w:rsidR="00202425">
          <w:rPr>
            <w:rFonts w:ascii="仿宋" w:eastAsia="仿宋" w:hAnsi="仿宋"/>
            <w:sz w:val="28"/>
            <w:szCs w:val="28"/>
          </w:rPr>
          <w:fldChar w:fldCharType="separate"/>
        </w:r>
        <w:r w:rsidR="00202425">
          <w:rPr>
            <w:rFonts w:ascii="仿宋" w:eastAsia="仿宋" w:hAnsi="仿宋"/>
            <w:sz w:val="28"/>
            <w:szCs w:val="28"/>
          </w:rPr>
          <w:t>23</w:t>
        </w:r>
        <w:r w:rsidR="00202425">
          <w:rPr>
            <w:rFonts w:ascii="仿宋" w:eastAsia="仿宋" w:hAnsi="仿宋"/>
            <w:sz w:val="28"/>
            <w:szCs w:val="28"/>
          </w:rPr>
          <w:fldChar w:fldCharType="end"/>
        </w:r>
      </w:hyperlink>
    </w:p>
    <w:p w:rsidR="00E83A24" w:rsidRDefault="00324B38">
      <w:pPr>
        <w:pStyle w:val="20"/>
        <w:rPr>
          <w:rFonts w:ascii="仿宋" w:eastAsia="仿宋" w:hAnsi="仿宋" w:cstheme="minorBidi"/>
          <w:sz w:val="28"/>
          <w:szCs w:val="28"/>
        </w:rPr>
      </w:pPr>
      <w:hyperlink w:anchor="_Toc15396617" w:history="1">
        <w:r w:rsidR="00202425">
          <w:rPr>
            <w:rStyle w:val="aa"/>
            <w:rFonts w:ascii="仿宋" w:eastAsia="仿宋" w:hAnsi="仿宋" w:hint="eastAsia"/>
            <w:kern w:val="44"/>
            <w:sz w:val="28"/>
            <w:szCs w:val="28"/>
          </w:rPr>
          <w:t>附件</w:t>
        </w:r>
        <w:r w:rsidR="00202425">
          <w:rPr>
            <w:rStyle w:val="aa"/>
            <w:rFonts w:ascii="仿宋" w:eastAsia="仿宋" w:hAnsi="仿宋"/>
            <w:kern w:val="44"/>
            <w:sz w:val="28"/>
            <w:szCs w:val="28"/>
          </w:rPr>
          <w:t>2</w:t>
        </w:r>
        <w:r w:rsidR="00202425">
          <w:rPr>
            <w:rFonts w:ascii="仿宋" w:eastAsia="仿宋" w:hAnsi="仿宋"/>
            <w:sz w:val="28"/>
            <w:szCs w:val="28"/>
          </w:rPr>
          <w:tab/>
        </w:r>
        <w:r w:rsidR="00202425">
          <w:rPr>
            <w:rFonts w:ascii="仿宋" w:eastAsia="仿宋" w:hAnsi="仿宋"/>
            <w:sz w:val="28"/>
            <w:szCs w:val="28"/>
          </w:rPr>
          <w:fldChar w:fldCharType="begin"/>
        </w:r>
        <w:r w:rsidR="00202425">
          <w:rPr>
            <w:rFonts w:ascii="仿宋" w:eastAsia="仿宋" w:hAnsi="仿宋"/>
            <w:sz w:val="28"/>
            <w:szCs w:val="28"/>
          </w:rPr>
          <w:instrText xml:space="preserve"> PAGEREF _Toc15396617 \h </w:instrText>
        </w:r>
        <w:r w:rsidR="00202425">
          <w:rPr>
            <w:rFonts w:ascii="仿宋" w:eastAsia="仿宋" w:hAnsi="仿宋"/>
            <w:sz w:val="28"/>
            <w:szCs w:val="28"/>
          </w:rPr>
        </w:r>
        <w:r w:rsidR="00202425">
          <w:rPr>
            <w:rFonts w:ascii="仿宋" w:eastAsia="仿宋" w:hAnsi="仿宋"/>
            <w:sz w:val="28"/>
            <w:szCs w:val="28"/>
          </w:rPr>
          <w:fldChar w:fldCharType="separate"/>
        </w:r>
        <w:r w:rsidR="00202425">
          <w:rPr>
            <w:rFonts w:ascii="仿宋" w:eastAsia="仿宋" w:hAnsi="仿宋"/>
            <w:sz w:val="28"/>
            <w:szCs w:val="28"/>
          </w:rPr>
          <w:t>27</w:t>
        </w:r>
        <w:r w:rsidR="00202425">
          <w:rPr>
            <w:rFonts w:ascii="仿宋" w:eastAsia="仿宋" w:hAnsi="仿宋"/>
            <w:sz w:val="28"/>
            <w:szCs w:val="28"/>
          </w:rPr>
          <w:fldChar w:fldCharType="end"/>
        </w:r>
      </w:hyperlink>
    </w:p>
    <w:p w:rsidR="00E83A24" w:rsidRDefault="00324B38">
      <w:pPr>
        <w:pStyle w:val="10"/>
        <w:rPr>
          <w:rFonts w:cstheme="minorBidi"/>
        </w:rPr>
      </w:pPr>
      <w:hyperlink w:anchor="_Toc15396618" w:history="1">
        <w:r w:rsidR="00202425">
          <w:rPr>
            <w:rStyle w:val="aa"/>
            <w:rFonts w:hint="eastAsia"/>
          </w:rPr>
          <w:t>第</w:t>
        </w:r>
        <w:r w:rsidR="00202425">
          <w:rPr>
            <w:rStyle w:val="aa"/>
            <w:rFonts w:hint="eastAsia"/>
            <w:bCs/>
            <w:kern w:val="44"/>
          </w:rPr>
          <w:t>五部分</w:t>
        </w:r>
        <w:r w:rsidR="00202425">
          <w:rPr>
            <w:rStyle w:val="aa"/>
            <w:bCs/>
            <w:kern w:val="44"/>
          </w:rPr>
          <w:t xml:space="preserve"> </w:t>
        </w:r>
        <w:r w:rsidR="00202425">
          <w:rPr>
            <w:rStyle w:val="aa"/>
            <w:rFonts w:hint="eastAsia"/>
            <w:bCs/>
            <w:kern w:val="44"/>
          </w:rPr>
          <w:t>附表</w:t>
        </w:r>
        <w:r w:rsidR="00202425">
          <w:tab/>
        </w:r>
        <w:r w:rsidR="00202425">
          <w:fldChar w:fldCharType="begin"/>
        </w:r>
        <w:r w:rsidR="00202425">
          <w:instrText xml:space="preserve"> PAGEREF _Toc15396618 \h </w:instrText>
        </w:r>
        <w:r w:rsidR="00202425">
          <w:fldChar w:fldCharType="separate"/>
        </w:r>
        <w:r w:rsidR="00202425">
          <w:t>27</w:t>
        </w:r>
        <w:r w:rsidR="00202425">
          <w:fldChar w:fldCharType="end"/>
        </w:r>
      </w:hyperlink>
    </w:p>
    <w:p w:rsidR="00E83A24" w:rsidRDefault="00202425">
      <w:pPr>
        <w:pStyle w:val="20"/>
        <w:rPr>
          <w:rFonts w:ascii="仿宋" w:eastAsia="仿宋" w:hAnsi="仿宋" w:cstheme="minorBidi"/>
          <w:sz w:val="28"/>
          <w:szCs w:val="28"/>
        </w:rPr>
      </w:pPr>
      <w:r>
        <w:rPr>
          <w:rFonts w:ascii="仿宋" w:eastAsia="仿宋" w:hAnsi="仿宋" w:hint="eastAsia"/>
          <w:sz w:val="28"/>
          <w:szCs w:val="28"/>
        </w:rPr>
        <w:lastRenderedPageBreak/>
        <w:t>一、</w:t>
      </w:r>
      <w:hyperlink w:anchor="_Toc15396619" w:history="1">
        <w:r>
          <w:rPr>
            <w:rStyle w:val="aa"/>
            <w:rFonts w:ascii="仿宋" w:eastAsia="仿宋" w:hAnsi="仿宋" w:hint="eastAsia"/>
            <w:sz w:val="28"/>
            <w:szCs w:val="28"/>
          </w:rPr>
          <w:t>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32</w:t>
        </w:r>
        <w:r>
          <w:rPr>
            <w:rFonts w:ascii="仿宋" w:eastAsia="仿宋" w:hAnsi="仿宋"/>
            <w:sz w:val="28"/>
            <w:szCs w:val="28"/>
          </w:rPr>
          <w:fldChar w:fldCharType="end"/>
        </w:r>
      </w:hyperlink>
    </w:p>
    <w:p w:rsidR="00E83A24" w:rsidRDefault="00202425">
      <w:pPr>
        <w:pStyle w:val="20"/>
        <w:rPr>
          <w:rFonts w:ascii="仿宋" w:eastAsia="仿宋" w:hAnsi="仿宋" w:cstheme="minorBidi"/>
          <w:sz w:val="28"/>
          <w:szCs w:val="28"/>
        </w:rPr>
      </w:pPr>
      <w:r>
        <w:rPr>
          <w:rFonts w:ascii="仿宋" w:eastAsia="仿宋" w:hAnsi="仿宋" w:hint="eastAsia"/>
          <w:sz w:val="28"/>
          <w:szCs w:val="28"/>
        </w:rPr>
        <w:t>二、</w:t>
      </w:r>
      <w:hyperlink w:anchor="_Toc15396620" w:history="1">
        <w:r>
          <w:rPr>
            <w:rStyle w:val="aa"/>
            <w:rFonts w:ascii="仿宋" w:eastAsia="仿宋" w:hAnsi="仿宋" w:hint="eastAsia"/>
            <w:sz w:val="28"/>
            <w:szCs w:val="28"/>
          </w:rPr>
          <w:t>收入总表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32</w:t>
        </w:r>
        <w:r>
          <w:rPr>
            <w:rFonts w:ascii="仿宋" w:eastAsia="仿宋" w:hAnsi="仿宋"/>
            <w:sz w:val="28"/>
            <w:szCs w:val="28"/>
          </w:rPr>
          <w:fldChar w:fldCharType="end"/>
        </w:r>
      </w:hyperlink>
    </w:p>
    <w:p w:rsidR="00E83A24" w:rsidRDefault="00202425">
      <w:pPr>
        <w:pStyle w:val="20"/>
        <w:rPr>
          <w:rFonts w:ascii="仿宋" w:eastAsia="仿宋" w:hAnsi="仿宋" w:cstheme="minorBidi"/>
          <w:sz w:val="28"/>
          <w:szCs w:val="28"/>
        </w:rPr>
      </w:pPr>
      <w:r>
        <w:rPr>
          <w:rFonts w:ascii="仿宋" w:eastAsia="仿宋" w:hAnsi="仿宋" w:hint="eastAsia"/>
          <w:sz w:val="28"/>
          <w:szCs w:val="28"/>
        </w:rPr>
        <w:t>三、</w:t>
      </w:r>
      <w:hyperlink w:anchor="_Toc15396621" w:history="1">
        <w:r>
          <w:rPr>
            <w:rStyle w:val="aa"/>
            <w:rFonts w:ascii="仿宋" w:eastAsia="仿宋" w:hAnsi="仿宋" w:hint="eastAsia"/>
            <w:sz w:val="28"/>
            <w:szCs w:val="28"/>
          </w:rPr>
          <w:t>支出总表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32</w:t>
        </w:r>
        <w:r>
          <w:rPr>
            <w:rFonts w:ascii="仿宋" w:eastAsia="仿宋" w:hAnsi="仿宋"/>
            <w:sz w:val="28"/>
            <w:szCs w:val="28"/>
          </w:rPr>
          <w:fldChar w:fldCharType="end"/>
        </w:r>
      </w:hyperlink>
    </w:p>
    <w:p w:rsidR="00E83A24" w:rsidRDefault="00202425">
      <w:pPr>
        <w:pStyle w:val="20"/>
        <w:rPr>
          <w:rFonts w:ascii="仿宋" w:eastAsia="仿宋" w:hAnsi="仿宋" w:cstheme="minorBidi"/>
          <w:sz w:val="28"/>
          <w:szCs w:val="28"/>
        </w:rPr>
      </w:pPr>
      <w:r>
        <w:rPr>
          <w:rFonts w:ascii="仿宋" w:eastAsia="仿宋" w:hAnsi="仿宋" w:hint="eastAsia"/>
          <w:sz w:val="28"/>
          <w:szCs w:val="28"/>
        </w:rPr>
        <w:t>四、</w:t>
      </w:r>
      <w:hyperlink w:anchor="_Toc15396622" w:history="1">
        <w:r>
          <w:rPr>
            <w:rStyle w:val="aa"/>
            <w:rFonts w:ascii="仿宋" w:eastAsia="仿宋" w:hAnsi="仿宋" w:hint="eastAsia"/>
            <w:sz w:val="28"/>
            <w:szCs w:val="28"/>
          </w:rPr>
          <w:t>财政拨款收入支出决算总表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32</w:t>
        </w:r>
        <w:r>
          <w:rPr>
            <w:rFonts w:ascii="仿宋" w:eastAsia="仿宋" w:hAnsi="仿宋"/>
            <w:sz w:val="28"/>
            <w:szCs w:val="28"/>
          </w:rPr>
          <w:fldChar w:fldCharType="end"/>
        </w:r>
      </w:hyperlink>
    </w:p>
    <w:p w:rsidR="00E83A24" w:rsidRDefault="00202425">
      <w:pPr>
        <w:pStyle w:val="20"/>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财政拨款支出决算明细表（政府经济分类科目）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32</w:t>
        </w:r>
        <w:r>
          <w:rPr>
            <w:rFonts w:ascii="仿宋" w:eastAsia="仿宋" w:hAnsi="仿宋"/>
            <w:sz w:val="28"/>
            <w:szCs w:val="28"/>
          </w:rPr>
          <w:fldChar w:fldCharType="end"/>
        </w:r>
      </w:hyperlink>
    </w:p>
    <w:p w:rsidR="00E83A24" w:rsidRDefault="00202425">
      <w:pPr>
        <w:pStyle w:val="20"/>
        <w:rPr>
          <w:rFonts w:ascii="仿宋" w:eastAsia="仿宋" w:hAnsi="仿宋" w:cstheme="minorBidi"/>
          <w:sz w:val="28"/>
          <w:szCs w:val="28"/>
        </w:rPr>
      </w:pPr>
      <w:r>
        <w:rPr>
          <w:rFonts w:ascii="仿宋" w:eastAsia="仿宋" w:hAnsi="仿宋" w:hint="eastAsia"/>
          <w:sz w:val="28"/>
          <w:szCs w:val="28"/>
        </w:rPr>
        <w:t>六、</w:t>
      </w:r>
      <w:hyperlink w:anchor="_Toc15396624" w:history="1">
        <w:r>
          <w:rPr>
            <w:rStyle w:val="aa"/>
            <w:rFonts w:ascii="仿宋" w:eastAsia="仿宋" w:hAnsi="仿宋" w:hint="eastAsia"/>
            <w:sz w:val="28"/>
            <w:szCs w:val="28"/>
          </w:rPr>
          <w:t>一般公共预算财政拨款支出决算表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32</w:t>
        </w:r>
        <w:r>
          <w:rPr>
            <w:rFonts w:ascii="仿宋" w:eastAsia="仿宋" w:hAnsi="仿宋"/>
            <w:sz w:val="28"/>
            <w:szCs w:val="28"/>
          </w:rPr>
          <w:fldChar w:fldCharType="end"/>
        </w:r>
      </w:hyperlink>
    </w:p>
    <w:p w:rsidR="00E83A24" w:rsidRDefault="00202425">
      <w:pPr>
        <w:pStyle w:val="20"/>
        <w:rPr>
          <w:rFonts w:ascii="仿宋" w:eastAsia="仿宋" w:hAnsi="仿宋" w:cstheme="minorBidi"/>
          <w:sz w:val="28"/>
          <w:szCs w:val="28"/>
        </w:rPr>
      </w:pPr>
      <w:r>
        <w:rPr>
          <w:rFonts w:ascii="仿宋" w:eastAsia="仿宋" w:hAnsi="仿宋" w:hint="eastAsia"/>
          <w:sz w:val="28"/>
          <w:szCs w:val="28"/>
        </w:rPr>
        <w:t>七、</w:t>
      </w:r>
      <w:hyperlink w:anchor="_Toc15396625" w:history="1">
        <w:r>
          <w:rPr>
            <w:rStyle w:val="aa"/>
            <w:rFonts w:ascii="仿宋" w:eastAsia="仿宋" w:hAnsi="仿宋" w:hint="eastAsia"/>
            <w:sz w:val="28"/>
            <w:szCs w:val="28"/>
          </w:rPr>
          <w:t>一般公共预算财政拨款支出决算明细表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32</w:t>
        </w:r>
        <w:r>
          <w:rPr>
            <w:rFonts w:ascii="仿宋" w:eastAsia="仿宋" w:hAnsi="仿宋"/>
            <w:sz w:val="28"/>
            <w:szCs w:val="28"/>
          </w:rPr>
          <w:fldChar w:fldCharType="end"/>
        </w:r>
      </w:hyperlink>
    </w:p>
    <w:p w:rsidR="00E83A24" w:rsidRDefault="00202425">
      <w:pPr>
        <w:pStyle w:val="20"/>
        <w:rPr>
          <w:rFonts w:ascii="仿宋" w:eastAsia="仿宋" w:hAnsi="仿宋" w:cstheme="minorBidi"/>
          <w:sz w:val="28"/>
          <w:szCs w:val="28"/>
        </w:rPr>
      </w:pPr>
      <w:r>
        <w:rPr>
          <w:rFonts w:ascii="仿宋" w:eastAsia="仿宋" w:hAnsi="仿宋" w:hint="eastAsia"/>
          <w:sz w:val="28"/>
          <w:szCs w:val="28"/>
        </w:rPr>
        <w:t>八、</w:t>
      </w:r>
      <w:hyperlink w:anchor="_Toc15396626" w:history="1">
        <w:r>
          <w:rPr>
            <w:rStyle w:val="aa"/>
            <w:rFonts w:ascii="仿宋" w:eastAsia="仿宋" w:hAnsi="仿宋" w:hint="eastAsia"/>
            <w:sz w:val="28"/>
            <w:szCs w:val="28"/>
          </w:rPr>
          <w:t>一般公共预算财政拨款基本支出决算表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32</w:t>
        </w:r>
        <w:r>
          <w:rPr>
            <w:rFonts w:ascii="仿宋" w:eastAsia="仿宋" w:hAnsi="仿宋"/>
            <w:sz w:val="28"/>
            <w:szCs w:val="28"/>
          </w:rPr>
          <w:fldChar w:fldCharType="end"/>
        </w:r>
      </w:hyperlink>
    </w:p>
    <w:p w:rsidR="00E83A24" w:rsidRDefault="00202425">
      <w:pPr>
        <w:pStyle w:val="20"/>
        <w:rPr>
          <w:rFonts w:ascii="仿宋" w:eastAsia="仿宋" w:hAnsi="仿宋" w:cstheme="minorBidi"/>
          <w:sz w:val="28"/>
          <w:szCs w:val="28"/>
        </w:rPr>
      </w:pPr>
      <w:r>
        <w:rPr>
          <w:rFonts w:ascii="仿宋" w:eastAsia="仿宋" w:hAnsi="仿宋" w:hint="eastAsia"/>
          <w:sz w:val="28"/>
          <w:szCs w:val="28"/>
        </w:rPr>
        <w:t>九、</w:t>
      </w:r>
      <w:hyperlink w:anchor="_Toc15396627" w:history="1">
        <w:r>
          <w:rPr>
            <w:rStyle w:val="aa"/>
            <w:rFonts w:ascii="仿宋" w:eastAsia="仿宋" w:hAnsi="仿宋" w:hint="eastAsia"/>
            <w:sz w:val="28"/>
            <w:szCs w:val="28"/>
          </w:rPr>
          <w:t>一般公共预算财政拨款项目支出决算表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32</w:t>
        </w:r>
        <w:r>
          <w:rPr>
            <w:rFonts w:ascii="仿宋" w:eastAsia="仿宋" w:hAnsi="仿宋"/>
            <w:sz w:val="28"/>
            <w:szCs w:val="28"/>
          </w:rPr>
          <w:fldChar w:fldCharType="end"/>
        </w:r>
      </w:hyperlink>
    </w:p>
    <w:p w:rsidR="00E83A24" w:rsidRDefault="00202425">
      <w:pPr>
        <w:pStyle w:val="20"/>
        <w:rPr>
          <w:rFonts w:ascii="仿宋" w:eastAsia="仿宋" w:hAnsi="仿宋" w:cstheme="minorBidi"/>
          <w:sz w:val="28"/>
          <w:szCs w:val="28"/>
        </w:rPr>
      </w:pPr>
      <w:r>
        <w:rPr>
          <w:rFonts w:ascii="仿宋" w:eastAsia="仿宋" w:hAnsi="仿宋" w:hint="eastAsia"/>
          <w:sz w:val="28"/>
          <w:szCs w:val="28"/>
        </w:rPr>
        <w:t>十、</w:t>
      </w:r>
      <w:hyperlink w:anchor="_Toc15396628" w:history="1">
        <w:r>
          <w:rPr>
            <w:rStyle w:val="aa"/>
            <w:rFonts w:ascii="仿宋" w:eastAsia="仿宋" w:hAnsi="仿宋" w:hint="eastAsia"/>
            <w:sz w:val="28"/>
            <w:szCs w:val="28"/>
          </w:rPr>
          <w:t>一般公共预算财政拨款“三公”经费支出决算表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32</w:t>
        </w:r>
        <w:r>
          <w:rPr>
            <w:rFonts w:ascii="仿宋" w:eastAsia="仿宋" w:hAnsi="仿宋"/>
            <w:sz w:val="28"/>
            <w:szCs w:val="28"/>
          </w:rPr>
          <w:fldChar w:fldCharType="end"/>
        </w:r>
      </w:hyperlink>
    </w:p>
    <w:p w:rsidR="00E83A24" w:rsidRDefault="00202425">
      <w:pPr>
        <w:pStyle w:val="20"/>
        <w:rPr>
          <w:rFonts w:ascii="仿宋" w:eastAsia="仿宋" w:hAnsi="仿宋" w:cstheme="minorBidi"/>
          <w:sz w:val="28"/>
          <w:szCs w:val="28"/>
        </w:rPr>
      </w:pPr>
      <w:r>
        <w:rPr>
          <w:rFonts w:ascii="仿宋" w:eastAsia="仿宋" w:hAnsi="仿宋" w:hint="eastAsia"/>
          <w:sz w:val="28"/>
          <w:szCs w:val="28"/>
        </w:rPr>
        <w:t>十一、</w:t>
      </w:r>
      <w:hyperlink w:anchor="_Toc15396629" w:history="1">
        <w:r>
          <w:rPr>
            <w:rStyle w:val="aa"/>
            <w:rFonts w:ascii="仿宋" w:eastAsia="仿宋" w:hAnsi="仿宋" w:hint="eastAsia"/>
            <w:sz w:val="28"/>
            <w:szCs w:val="28"/>
          </w:rPr>
          <w:t>政府性基金预算财政拨款收入支出决算表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32</w:t>
        </w:r>
        <w:r>
          <w:rPr>
            <w:rFonts w:ascii="仿宋" w:eastAsia="仿宋" w:hAnsi="仿宋"/>
            <w:sz w:val="28"/>
            <w:szCs w:val="28"/>
          </w:rPr>
          <w:fldChar w:fldCharType="end"/>
        </w:r>
      </w:hyperlink>
    </w:p>
    <w:p w:rsidR="00E83A24" w:rsidRDefault="00202425">
      <w:pPr>
        <w:pStyle w:val="20"/>
        <w:rPr>
          <w:rFonts w:ascii="仿宋" w:eastAsia="仿宋" w:hAnsi="仿宋" w:cstheme="minorBidi"/>
          <w:sz w:val="28"/>
          <w:szCs w:val="28"/>
        </w:rPr>
      </w:pPr>
      <w:r>
        <w:rPr>
          <w:rFonts w:ascii="仿宋" w:eastAsia="仿宋" w:hAnsi="仿宋" w:hint="eastAsia"/>
          <w:sz w:val="28"/>
          <w:szCs w:val="28"/>
        </w:rPr>
        <w:t>十二、</w:t>
      </w:r>
      <w:hyperlink w:anchor="_Toc15396630" w:history="1">
        <w:r>
          <w:rPr>
            <w:rStyle w:val="aa"/>
            <w:rFonts w:ascii="仿宋" w:eastAsia="仿宋" w:hAnsi="仿宋" w:hint="eastAsia"/>
            <w:sz w:val="28"/>
            <w:szCs w:val="28"/>
          </w:rPr>
          <w:t>政府性基金预算财政拨款“三公”经费支出决算表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32</w:t>
        </w:r>
        <w:r>
          <w:rPr>
            <w:rFonts w:ascii="仿宋" w:eastAsia="仿宋" w:hAnsi="仿宋"/>
            <w:sz w:val="28"/>
            <w:szCs w:val="28"/>
          </w:rPr>
          <w:fldChar w:fldCharType="end"/>
        </w:r>
      </w:hyperlink>
    </w:p>
    <w:p w:rsidR="00E83A24" w:rsidRDefault="00202425">
      <w:pPr>
        <w:pStyle w:val="20"/>
        <w:rPr>
          <w:rFonts w:ascii="仿宋" w:eastAsia="仿宋" w:hAnsi="仿宋" w:cstheme="minorBidi"/>
          <w:sz w:val="24"/>
        </w:rPr>
      </w:pPr>
      <w:r>
        <w:rPr>
          <w:rFonts w:ascii="仿宋" w:eastAsia="仿宋" w:hAnsi="仿宋" w:hint="eastAsia"/>
          <w:sz w:val="28"/>
          <w:szCs w:val="28"/>
        </w:rPr>
        <w:t>十三、</w:t>
      </w:r>
      <w:hyperlink w:anchor="_Toc15396631" w:history="1">
        <w:r>
          <w:rPr>
            <w:rStyle w:val="aa"/>
            <w:rFonts w:ascii="仿宋" w:eastAsia="仿宋" w:hAnsi="仿宋" w:hint="eastAsia"/>
            <w:sz w:val="28"/>
            <w:szCs w:val="28"/>
          </w:rPr>
          <w:t>国有资本经营预算支出决算表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32</w:t>
        </w:r>
        <w:r>
          <w:rPr>
            <w:rFonts w:ascii="仿宋" w:eastAsia="仿宋" w:hAnsi="仿宋"/>
            <w:sz w:val="28"/>
            <w:szCs w:val="28"/>
          </w:rPr>
          <w:fldChar w:fldCharType="end"/>
        </w:r>
      </w:hyperlink>
    </w:p>
    <w:p w:rsidR="00E83A24" w:rsidRDefault="00202425">
      <w:pPr>
        <w:widowControl/>
        <w:jc w:val="left"/>
        <w:rPr>
          <w:rFonts w:ascii="仿宋" w:eastAsia="仿宋" w:hAnsi="仿宋"/>
          <w:color w:val="000000"/>
          <w:sz w:val="24"/>
        </w:rPr>
      </w:pPr>
      <w:r>
        <w:rPr>
          <w:rFonts w:ascii="仿宋" w:eastAsia="仿宋" w:hAnsi="仿宋"/>
          <w:color w:val="000000"/>
          <w:sz w:val="24"/>
        </w:rPr>
        <w:fldChar w:fldCharType="end"/>
      </w:r>
    </w:p>
    <w:p w:rsidR="00E83A24" w:rsidRDefault="00202425">
      <w:pPr>
        <w:widowControl/>
        <w:jc w:val="left"/>
        <w:rPr>
          <w:rFonts w:ascii="黑体" w:eastAsia="黑体" w:hAnsi="黑体"/>
          <w:bCs/>
          <w:kern w:val="44"/>
          <w:sz w:val="44"/>
          <w:szCs w:val="44"/>
        </w:rPr>
      </w:pPr>
      <w:bookmarkStart w:id="13" w:name="_Toc15377196"/>
      <w:bookmarkStart w:id="14" w:name="_Toc15396599"/>
      <w:r>
        <w:rPr>
          <w:rFonts w:ascii="黑体" w:eastAsia="黑体" w:hAnsi="黑体"/>
          <w:b/>
        </w:rPr>
        <w:br w:type="page"/>
      </w:r>
    </w:p>
    <w:p w:rsidR="00E83A24" w:rsidRDefault="00202425">
      <w:pPr>
        <w:pStyle w:val="1"/>
        <w:jc w:val="center"/>
        <w:rPr>
          <w:rStyle w:val="1Char"/>
          <w:rFonts w:ascii="黑体" w:eastAsia="黑体" w:hAnsi="黑体"/>
          <w:b/>
        </w:rPr>
      </w:pPr>
      <w:r>
        <w:rPr>
          <w:rFonts w:ascii="黑体" w:eastAsia="黑体" w:hAnsi="黑体" w:hint="eastAsia"/>
          <w:b w:val="0"/>
        </w:rPr>
        <w:lastRenderedPageBreak/>
        <w:t xml:space="preserve">第一部分 </w:t>
      </w:r>
      <w:r>
        <w:rPr>
          <w:rStyle w:val="1Char"/>
          <w:rFonts w:ascii="黑体" w:eastAsia="黑体" w:hAnsi="黑体" w:hint="eastAsia"/>
        </w:rPr>
        <w:t>部门概况</w:t>
      </w:r>
      <w:bookmarkEnd w:id="13"/>
      <w:bookmarkEnd w:id="14"/>
    </w:p>
    <w:p w:rsidR="00E83A24" w:rsidRDefault="00E83A24">
      <w:pPr>
        <w:widowControl/>
        <w:jc w:val="left"/>
        <w:rPr>
          <w:rFonts w:ascii="黑体" w:eastAsia="黑体"/>
          <w:color w:val="000000"/>
          <w:sz w:val="32"/>
          <w:szCs w:val="32"/>
        </w:rPr>
      </w:pPr>
    </w:p>
    <w:p w:rsidR="00E83A24" w:rsidRDefault="00202425">
      <w:pPr>
        <w:pStyle w:val="2"/>
        <w:rPr>
          <w:rStyle w:val="2Char"/>
          <w:rFonts w:ascii="仿宋" w:eastAsia="仿宋" w:hAnsi="仿宋"/>
        </w:rPr>
      </w:pPr>
      <w:bookmarkStart w:id="15" w:name="_Toc15377197"/>
      <w:bookmarkStart w:id="16" w:name="_Toc15396600"/>
      <w:r>
        <w:rPr>
          <w:rFonts w:ascii="黑体" w:eastAsia="黑体" w:hAnsi="黑体" w:hint="eastAsia"/>
          <w:b w:val="0"/>
          <w:color w:val="000000"/>
        </w:rPr>
        <w:t>一、基</w:t>
      </w:r>
      <w:r>
        <w:rPr>
          <w:rStyle w:val="2Char"/>
          <w:rFonts w:ascii="黑体" w:eastAsia="黑体" w:hAnsi="黑体" w:hint="eastAsia"/>
        </w:rPr>
        <w:t>本职能及主要工作</w:t>
      </w:r>
      <w:bookmarkEnd w:id="15"/>
      <w:bookmarkEnd w:id="16"/>
    </w:p>
    <w:p w:rsidR="00E83A24" w:rsidRDefault="00202425">
      <w:pPr>
        <w:pStyle w:val="a3"/>
        <w:adjustRightInd w:val="0"/>
        <w:snapToGrid w:val="0"/>
        <w:spacing w:before="93" w:line="600" w:lineRule="exact"/>
        <w:ind w:firstLineChars="210" w:firstLine="672"/>
        <w:outlineLvl w:val="2"/>
        <w:rPr>
          <w:rFonts w:ascii="仿宋" w:eastAsia="仿宋" w:hAnsi="仿宋"/>
          <w:bCs/>
          <w:color w:val="000000"/>
          <w:sz w:val="32"/>
          <w:szCs w:val="32"/>
        </w:rPr>
      </w:pPr>
      <w:bookmarkStart w:id="17" w:name="_Toc15377198"/>
      <w:bookmarkStart w:id="18" w:name="_Toc15378445"/>
      <w:r>
        <w:rPr>
          <w:rFonts w:ascii="仿宋" w:eastAsia="仿宋" w:hAnsi="仿宋" w:hint="eastAsia"/>
          <w:bCs/>
          <w:color w:val="000000"/>
          <w:sz w:val="32"/>
          <w:szCs w:val="32"/>
        </w:rPr>
        <w:t>（一）主要职能。</w:t>
      </w:r>
    </w:p>
    <w:p w:rsidR="00E83A24" w:rsidRDefault="00202425">
      <w:pPr>
        <w:pStyle w:val="a3"/>
        <w:adjustRightInd w:val="0"/>
        <w:snapToGrid w:val="0"/>
        <w:spacing w:before="93" w:line="600" w:lineRule="exact"/>
        <w:ind w:firstLineChars="210" w:firstLine="672"/>
        <w:rPr>
          <w:sz w:val="32"/>
          <w:szCs w:val="32"/>
        </w:rPr>
      </w:pPr>
      <w:bookmarkStart w:id="19" w:name="_Toc15377199"/>
      <w:bookmarkStart w:id="20" w:name="_Toc15378446"/>
      <w:bookmarkEnd w:id="17"/>
      <w:bookmarkEnd w:id="18"/>
      <w:r>
        <w:rPr>
          <w:rFonts w:hint="eastAsia"/>
          <w:sz w:val="32"/>
          <w:szCs w:val="32"/>
        </w:rPr>
        <w:t>九寨沟县广播电视台为直属县政府的正科级全额拨款事业单位。负责</w:t>
      </w:r>
      <w:r>
        <w:rPr>
          <w:rStyle w:val="font51"/>
          <w:rFonts w:ascii="仿宋_GB2312" w:eastAsia="仿宋_GB2312" w:hint="default"/>
          <w:szCs w:val="32"/>
        </w:rPr>
        <w:t>宣传、贯彻执行党和政府有关新闻宣传、电视文艺的方针、政策、法律、法规，正确把握好舆论导向和文艺方向，审查全县广播电视节目，编制全县近期和中长期广播电视工作的目标、事业和技术发展的规划并组织实施，对广播电视网络多功能综合业务的开发与应用，负责网络建设、维护和管理，经营广播电视广告业务</w:t>
      </w:r>
      <w:r>
        <w:rPr>
          <w:rFonts w:hint="eastAsia"/>
          <w:sz w:val="32"/>
          <w:szCs w:val="32"/>
        </w:rPr>
        <w:t>。</w:t>
      </w:r>
    </w:p>
    <w:p w:rsidR="00E83A24" w:rsidRDefault="00202425">
      <w:pPr>
        <w:pStyle w:val="a3"/>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（二）</w:t>
      </w:r>
      <w:r>
        <w:rPr>
          <w:rFonts w:ascii="仿宋" w:eastAsia="仿宋" w:hAnsi="仿宋"/>
          <w:bCs/>
          <w:color w:val="000000"/>
          <w:sz w:val="32"/>
          <w:szCs w:val="32"/>
        </w:rPr>
        <w:t>201</w:t>
      </w:r>
      <w:r>
        <w:rPr>
          <w:rFonts w:ascii="仿宋" w:eastAsia="仿宋" w:hAnsi="仿宋" w:hint="eastAsia"/>
          <w:bCs/>
          <w:color w:val="000000"/>
          <w:sz w:val="32"/>
          <w:szCs w:val="32"/>
        </w:rPr>
        <w:t>8年重点工作完成情况。</w:t>
      </w:r>
      <w:bookmarkEnd w:id="19"/>
      <w:bookmarkEnd w:id="20"/>
    </w:p>
    <w:p w:rsidR="00E83A24" w:rsidRDefault="00202425">
      <w:pPr>
        <w:pStyle w:val="a4"/>
        <w:spacing w:line="560" w:lineRule="exact"/>
        <w:ind w:firstLine="640"/>
        <w:rPr>
          <w:rFonts w:ascii="楷体" w:eastAsia="楷体" w:hAnsi="楷体" w:cs="仿宋_GB2312"/>
          <w:sz w:val="32"/>
          <w:szCs w:val="32"/>
        </w:rPr>
      </w:pPr>
      <w:r>
        <w:rPr>
          <w:rFonts w:ascii="楷体" w:eastAsia="楷体" w:hAnsi="楷体" w:cs="仿宋_GB2312" w:hint="eastAsia"/>
          <w:sz w:val="32"/>
          <w:szCs w:val="32"/>
        </w:rPr>
        <w:t>（一）以宣传为中心，弘扬主旋律，打好主动仗。</w:t>
      </w:r>
    </w:p>
    <w:p w:rsidR="00E83A24" w:rsidRDefault="00202425">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1.新闻宣传。2018年以来，我台制作新闻1311条，播出《九寨沟新闻》242期，</w:t>
      </w:r>
      <w:r>
        <w:rPr>
          <w:rFonts w:ascii="仿宋_GB2312" w:eastAsia="仿宋_GB2312" w:hAnsi="仿宋_GB2312" w:cs="仿宋_GB2312" w:hint="eastAsia"/>
          <w:sz w:val="32"/>
          <w:szCs w:val="32"/>
        </w:rPr>
        <w:tab/>
        <w:t>制作完成农民夜校、党建之窗栏目6期；完成片头30余个，标语60余条，片花25个；省委精神解读、州委精神解读、县委精神解读共计60余期；完成公告100余期，政策宣传等30余期。重点聚焦脱贫攻坚、灾后重建、扫黑除恶、两山理论创新实践、民族团结、党建和党风廉政等主题和两会、3月8日景区开园、灾后重建重大项目开工、抗击“6.25” “7.10”特大洪涝灾害、“5·12”</w:t>
      </w:r>
      <w:r>
        <w:rPr>
          <w:rFonts w:ascii="仿宋_GB2312" w:eastAsia="仿宋_GB2312" w:hAnsi="仿宋_GB2312" w:cs="仿宋_GB2312" w:hint="eastAsia"/>
          <w:sz w:val="32"/>
          <w:szCs w:val="32"/>
        </w:rPr>
        <w:lastRenderedPageBreak/>
        <w:t>十周年、“8.8”地震一周年、更改县名二十周年、改革开放四十周年等重要时间节点、重大节日重大活动进行策划与报道。</w:t>
      </w:r>
    </w:p>
    <w:p w:rsidR="00E83A24" w:rsidRDefault="00202425">
      <w:pPr>
        <w:pStyle w:val="a4"/>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专题栏目。今年以来，我台先后开设《关注》、《法治九寨》、《航拍九寨》、《党建之窗》、《农民夜校》、《藏语课堂》等栏目，基本实现了每周一栏目。今年以来完成《冲不垮的九寨精神》、《抗震救灾一周年》、《梦在前方 路在脚下》、《风华二十载 崛起与豪迈》等重大专题9部、优秀党员微视频6个，栏目49期。</w:t>
      </w:r>
    </w:p>
    <w:p w:rsidR="00E83A24" w:rsidRDefault="00202425">
      <w:pPr>
        <w:pStyle w:val="a4"/>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 新媒体平台。今年新媒体中心发布信息情况：微信1000余条，其中原创400余条，转载各大媒体600余条， APP发布信息1200余条，其中原创800余条，转载各大媒体400余条。微信新增粉丝3000人，APP下载量新增3500人次。</w:t>
      </w:r>
    </w:p>
    <w:p w:rsidR="00E83A24" w:rsidRDefault="00202425">
      <w:pPr>
        <w:pStyle w:val="a4"/>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4.外宣情况。向上级卫视共上送600余条新闻，其中央视采用播出90条；川台106条、康巴安多等省级卫视135条，州台采用158条。</w:t>
      </w:r>
    </w:p>
    <w:p w:rsidR="00E83A24" w:rsidRDefault="00202425">
      <w:pPr>
        <w:pStyle w:val="a4"/>
        <w:spacing w:line="560" w:lineRule="exact"/>
        <w:ind w:firstLine="640"/>
        <w:rPr>
          <w:rFonts w:ascii="仿宋_GB2312" w:eastAsia="仿宋_GB2312" w:hAnsi="仿宋_GB2312" w:cs="仿宋_GB2312"/>
          <w:sz w:val="32"/>
          <w:szCs w:val="32"/>
        </w:rPr>
      </w:pP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8.8”地震一周年我台相继有《震后一年——九寨重生 美景依然》、《九寨沟县：6000岗位让乡亲再上岗》等3条新闻被川台采纳播出；《四川阿坝8.8九寨沟7.0级地震一周年 航拍九寨沟 空中看变化》、《四川阿坝 九寨沟7.0级地震一周年 科学设计与管理 重建绿色家园》等3条新闻新闻在央视播出，其中《震后一周年 生态优先孕育九寨沟新生》在8.8地震一周年当天新闻联播播出。央视新闻联播采纳播出《九黄机场今起复航 九寨旅游有序恢复》；《牢记嘱托 打赢</w:t>
      </w:r>
      <w:r>
        <w:rPr>
          <w:rFonts w:ascii="仿宋_GB2312" w:eastAsia="仿宋_GB2312" w:hAnsi="仿宋_GB2312" w:cs="仿宋_GB2312" w:hint="eastAsia"/>
          <w:color w:val="000000"/>
          <w:sz w:val="32"/>
          <w:szCs w:val="32"/>
        </w:rPr>
        <w:lastRenderedPageBreak/>
        <w:t>脱贫攻坚战》</w:t>
      </w:r>
      <w:r>
        <w:rPr>
          <w:rFonts w:ascii="仿宋_GB2312" w:eastAsia="仿宋_GB2312" w:hAnsi="仿宋_GB2312" w:cs="仿宋_GB2312" w:hint="eastAsia"/>
          <w:sz w:val="32"/>
          <w:szCs w:val="32"/>
        </w:rPr>
        <w:t>。</w:t>
      </w:r>
    </w:p>
    <w:p w:rsidR="00E83A24" w:rsidRDefault="00202425">
      <w:pPr>
        <w:pStyle w:val="a4"/>
        <w:spacing w:line="560" w:lineRule="exact"/>
        <w:ind w:firstLine="640"/>
        <w:rPr>
          <w:rFonts w:ascii="楷体" w:eastAsia="楷体" w:hAnsi="楷体" w:cs="仿宋_GB2312"/>
          <w:sz w:val="32"/>
          <w:szCs w:val="32"/>
        </w:rPr>
      </w:pPr>
      <w:r>
        <w:rPr>
          <w:rFonts w:ascii="楷体" w:eastAsia="楷体" w:hAnsi="楷体" w:cs="仿宋_GB2312" w:hint="eastAsia"/>
          <w:sz w:val="32"/>
          <w:szCs w:val="32"/>
        </w:rPr>
        <w:t>（二）以项目建设为基础，夯实提升服务能力和技术水平。</w:t>
      </w:r>
    </w:p>
    <w:p w:rsidR="00E83A24" w:rsidRDefault="00202425">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1.2017年向省局争取并于今年实施完毕“广播电视无线发射台站基础设施建设项目”，项目资金200万元，采购装修完成260平方米的全媒体演播大厅，以及广播电视大楼基础设施改造；同时主动争取电影院小厅改造资金50万元，整合资源，使演播厅兼具了影院功能，影院于8月8日正式营业。</w:t>
      </w:r>
    </w:p>
    <w:p w:rsidR="00E83A24" w:rsidRDefault="00202425">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2.灾后恢复重建项目“广播电视干线传输网络项目”总投资1380万元，分为两个包，10月20日正式开工建设，工期150天，计划年内完成工程量的70%以上，力争完成年初下达的目标建设任务。</w:t>
      </w:r>
    </w:p>
    <w:p w:rsidR="00E83A24" w:rsidRDefault="00202425">
      <w:pPr>
        <w:pStyle w:val="a4"/>
        <w:spacing w:line="560" w:lineRule="exact"/>
        <w:ind w:firstLine="640"/>
        <w:rPr>
          <w:rFonts w:ascii="楷体" w:eastAsia="楷体" w:hAnsi="楷体"/>
          <w:sz w:val="32"/>
          <w:szCs w:val="32"/>
        </w:rPr>
      </w:pPr>
      <w:r>
        <w:rPr>
          <w:rFonts w:ascii="楷体" w:eastAsia="楷体" w:hAnsi="楷体" w:hint="eastAsia"/>
          <w:sz w:val="32"/>
          <w:szCs w:val="32"/>
        </w:rPr>
        <w:t>（三）狠抓党建等工作</w:t>
      </w:r>
    </w:p>
    <w:p w:rsidR="00E83A24" w:rsidRDefault="00202425">
      <w:pPr>
        <w:widowControl/>
        <w:spacing w:line="560" w:lineRule="exact"/>
        <w:ind w:firstLineChars="200" w:firstLine="640"/>
        <w:jc w:val="left"/>
        <w:rPr>
          <w:rFonts w:ascii="仿宋_GB2312" w:eastAsia="仿宋_GB2312" w:hAnsi="黑体"/>
          <w:sz w:val="32"/>
          <w:szCs w:val="32"/>
        </w:rPr>
      </w:pPr>
      <w:r>
        <w:rPr>
          <w:rFonts w:ascii="仿宋_GB2312" w:eastAsia="仿宋_GB2312" w:hAnsi="黑体" w:hint="eastAsia"/>
          <w:sz w:val="32"/>
          <w:szCs w:val="32"/>
        </w:rPr>
        <w:t>以党组织标准化建设为依托，全面加强和改进党的建设工作。严格落实机关党建日常规范，狠抓“三会一课”、“城乡党建结对共建”等，通过丰富学习内容、学习方式和学习载体，将学习与工作实践相结合，狠抓支部阵地建设和学习教育管理，干部队伍素质得到了全面提升。今年我台党员干部职工在安乐乡半山村扎实开展帮扶工作，和半山村两委班子开展了大量共建活动。我台台长助理温方方同志到甲勿村担任第一书记，开展脱贫攻坚工作。</w:t>
      </w:r>
    </w:p>
    <w:p w:rsidR="00E83A24" w:rsidRDefault="00202425">
      <w:pPr>
        <w:pStyle w:val="a4"/>
        <w:spacing w:line="560" w:lineRule="exact"/>
        <w:ind w:firstLine="640"/>
        <w:rPr>
          <w:rFonts w:ascii="黑体" w:eastAsia="黑体" w:hAnsi="黑体" w:cs="仿宋_GB2312"/>
          <w:bCs/>
          <w:kern w:val="0"/>
          <w:sz w:val="32"/>
          <w:szCs w:val="32"/>
        </w:rPr>
      </w:pPr>
      <w:r>
        <w:rPr>
          <w:rFonts w:ascii="楷体" w:eastAsia="楷体" w:hAnsi="楷体" w:hint="eastAsia"/>
          <w:sz w:val="32"/>
          <w:szCs w:val="32"/>
        </w:rPr>
        <w:t xml:space="preserve"> </w:t>
      </w:r>
      <w:r>
        <w:rPr>
          <w:rFonts w:ascii="黑体" w:eastAsia="黑体" w:hAnsi="黑体" w:cs="仿宋_GB2312" w:hint="eastAsia"/>
          <w:bCs/>
          <w:kern w:val="0"/>
          <w:sz w:val="32"/>
          <w:szCs w:val="32"/>
        </w:rPr>
        <w:t>二、取得的成绩和经验</w:t>
      </w:r>
    </w:p>
    <w:p w:rsidR="00E83A24" w:rsidRDefault="00202425">
      <w:pPr>
        <w:pStyle w:val="a4"/>
        <w:spacing w:line="560" w:lineRule="exact"/>
        <w:ind w:firstLine="640"/>
        <w:rPr>
          <w:rFonts w:ascii="楷体" w:eastAsia="楷体" w:hAnsi="楷体" w:cs="仿宋_GB2312"/>
          <w:kern w:val="0"/>
          <w:sz w:val="32"/>
          <w:szCs w:val="32"/>
        </w:rPr>
      </w:pPr>
      <w:r>
        <w:rPr>
          <w:rFonts w:ascii="楷体" w:eastAsia="楷体" w:hAnsi="楷体" w:cs="仿宋_GB2312" w:hint="eastAsia"/>
          <w:kern w:val="0"/>
          <w:sz w:val="32"/>
          <w:szCs w:val="32"/>
        </w:rPr>
        <w:t>（一）主动扩展建设新平台，积极探索新旧媒体融合</w:t>
      </w:r>
    </w:p>
    <w:p w:rsidR="00E83A24" w:rsidRDefault="00202425">
      <w:pPr>
        <w:pStyle w:val="a4"/>
        <w:spacing w:line="560" w:lineRule="exact"/>
        <w:ind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目前我台共有各类媒体平台5个，包括新闻综合频道、</w:t>
      </w:r>
      <w:r>
        <w:rPr>
          <w:rFonts w:ascii="仿宋_GB2312" w:eastAsia="仿宋_GB2312" w:hAnsi="仿宋_GB2312" w:cs="仿宋_GB2312" w:hint="eastAsia"/>
          <w:kern w:val="0"/>
          <w:sz w:val="32"/>
          <w:szCs w:val="32"/>
        </w:rPr>
        <w:lastRenderedPageBreak/>
        <w:t>旅游资讯频道、乐享九寨微信公众号、乐享九寨APP、央视移动网矩阵号。其中，从制播能力工程中挤出资金50万元初步搭建起乐享九寨APP，实现了自办节目的直播、点播、回看功能，正在开发对接水电网上缴费等服务功能。同时还可直接与广播村村响连接使用，是媒体融合的又一新尝试。作为首个县级台率先入驻央视移动网矩阵，与央视联合开展多次大型直播活动，并可随时在央视移动网自主发布宣传信息。</w:t>
      </w:r>
    </w:p>
    <w:p w:rsidR="00E83A24" w:rsidRDefault="00202425">
      <w:pPr>
        <w:pStyle w:val="a4"/>
        <w:spacing w:line="560" w:lineRule="exact"/>
        <w:ind w:firstLine="640"/>
        <w:rPr>
          <w:rFonts w:ascii="楷体" w:eastAsia="楷体" w:hAnsi="楷体" w:cs="仿宋_GB2312"/>
          <w:kern w:val="0"/>
          <w:sz w:val="32"/>
          <w:szCs w:val="32"/>
        </w:rPr>
      </w:pPr>
      <w:r>
        <w:rPr>
          <w:rFonts w:ascii="楷体" w:eastAsia="楷体" w:hAnsi="楷体" w:cs="仿宋_GB2312" w:hint="eastAsia"/>
          <w:kern w:val="0"/>
          <w:sz w:val="32"/>
          <w:szCs w:val="32"/>
        </w:rPr>
        <w:t>（二）外宣工作取得新突破，九寨精神向全国人民展现。</w:t>
      </w:r>
    </w:p>
    <w:p w:rsidR="00E83A24" w:rsidRDefault="00202425">
      <w:pPr>
        <w:pStyle w:val="a4"/>
        <w:spacing w:line="560" w:lineRule="exact"/>
        <w:ind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往年我台上送新闻以九寨沟旅游为重点。今年，在九寨沟景区关闭和限量开放期间，我台上送新闻更多为脱贫攻坚、灾后重建、抗洪抢险的经验亮点和先进典型，全县干群奋力拼搏、攻坚克难、重建家园所弘扬的九寨精神淋漓展现。</w:t>
      </w:r>
    </w:p>
    <w:p w:rsidR="00E83A24" w:rsidRDefault="00202425">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今年以来加强新闻策划和通联机制，外宣成效明显。与去年外宣工作相比，央视同比增长100%，川台同比增长57%，康巴卫视、安多卫视同比增长85%，州台采用量同比降低11%（今年州台开始收取各县的宣传赞助费，每年30—50万，根据赞助费多少倾斜性的播出上送新闻，我县在没有缴纳赞助费的前提下达到这一量已属不易。）。</w:t>
      </w:r>
    </w:p>
    <w:p w:rsidR="00E83A24" w:rsidRDefault="00202425">
      <w:pPr>
        <w:pStyle w:val="a4"/>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其中，新闻《九寨蓝冰惹人爱》在中央电视台《共同关注》、《朝闻天下》、《第一时间》、《新闻直播间》等央媒栏目黄金时段播出，《央视微博》、《央视客户端》、《央视美拍》、《人民日报》、《央视移动网》等数十家网络媒体也争相转发，总点击量超过1000万，创九寨对外宣传作品新高。</w:t>
      </w:r>
    </w:p>
    <w:p w:rsidR="00E83A24" w:rsidRDefault="00202425">
      <w:pPr>
        <w:pStyle w:val="a4"/>
        <w:spacing w:line="560" w:lineRule="exact"/>
        <w:ind w:firstLine="640"/>
        <w:rPr>
          <w:rFonts w:ascii="仿宋" w:eastAsia="仿宋" w:hAnsi="仿宋"/>
          <w:bCs/>
          <w:color w:val="000000"/>
          <w:sz w:val="32"/>
          <w:szCs w:val="32"/>
        </w:rPr>
      </w:pPr>
      <w:r>
        <w:rPr>
          <w:rFonts w:ascii="仿宋_GB2312" w:eastAsia="仿宋_GB2312" w:hAnsi="仿宋_GB2312" w:cs="仿宋_GB2312" w:hint="eastAsia"/>
          <w:sz w:val="32"/>
          <w:szCs w:val="32"/>
        </w:rPr>
        <w:t>2018年2月19日，中央电视台表彰全国各级媒体在2017</w:t>
      </w:r>
      <w:r>
        <w:rPr>
          <w:rFonts w:ascii="仿宋_GB2312" w:eastAsia="仿宋_GB2312" w:hAnsi="仿宋_GB2312" w:cs="仿宋_GB2312" w:hint="eastAsia"/>
          <w:sz w:val="32"/>
          <w:szCs w:val="32"/>
        </w:rPr>
        <w:lastRenderedPageBreak/>
        <w:t>年央视移动网优秀单位名单公布，我台荣获四项大奖：九寨沟县广播电视台荣获“优秀合作账号”，《开学第一天我要上学了》荣获“最佳优秀直播”，我台记者温方方荣获“十佳贡献”奖，我台记者李妍荣获“十佳矩阵号记者”奖。</w:t>
      </w:r>
    </w:p>
    <w:p w:rsidR="00E83A24" w:rsidRDefault="00202425">
      <w:pPr>
        <w:pStyle w:val="2"/>
        <w:rPr>
          <w:rStyle w:val="2Char"/>
        </w:rPr>
      </w:pPr>
      <w:bookmarkStart w:id="21" w:name="_Toc15396601"/>
      <w:bookmarkStart w:id="22" w:name="_Toc15377200"/>
      <w:r>
        <w:rPr>
          <w:rFonts w:ascii="黑体" w:eastAsia="黑体" w:hint="eastAsia"/>
          <w:b w:val="0"/>
          <w:color w:val="000000"/>
        </w:rPr>
        <w:t>二、</w:t>
      </w:r>
      <w:r>
        <w:rPr>
          <w:rFonts w:ascii="黑体" w:eastAsia="黑体" w:hAnsi="黑体" w:hint="eastAsia"/>
          <w:b w:val="0"/>
          <w:color w:val="000000"/>
        </w:rPr>
        <w:t>机</w:t>
      </w:r>
      <w:r>
        <w:rPr>
          <w:rStyle w:val="2Char"/>
          <w:rFonts w:ascii="黑体" w:eastAsia="黑体" w:hAnsi="黑体" w:hint="eastAsia"/>
        </w:rPr>
        <w:t>构设置</w:t>
      </w:r>
      <w:bookmarkEnd w:id="21"/>
      <w:bookmarkEnd w:id="22"/>
    </w:p>
    <w:p w:rsidR="00E83A24" w:rsidRDefault="00202425">
      <w:pPr>
        <w:spacing w:line="600" w:lineRule="exact"/>
        <w:ind w:firstLine="420"/>
        <w:rPr>
          <w:rFonts w:ascii="仿宋_GB2312" w:eastAsia="仿宋_GB2312" w:hAnsi="仿宋_GB2312" w:cs="仿宋_GB2312"/>
          <w:color w:val="000000"/>
          <w:sz w:val="32"/>
          <w:szCs w:val="32"/>
        </w:rPr>
      </w:pPr>
      <w:bookmarkStart w:id="23" w:name="_Toc15377204"/>
      <w:bookmarkStart w:id="24" w:name="_Toc15396602"/>
      <w:r>
        <w:rPr>
          <w:rFonts w:ascii="仿宋_GB2312" w:eastAsia="仿宋_GB2312" w:hAnsi="宋体" w:hint="eastAsia"/>
          <w:sz w:val="32"/>
          <w:szCs w:val="32"/>
        </w:rPr>
        <w:t>广播电视台电视台内设办公室、总编室、采访部、专题部、编辑制作播音部、通联外宣部、民族语言译制部、技术部、市场营销策划部9个职能股室。</w:t>
      </w:r>
      <w:r>
        <w:rPr>
          <w:rFonts w:ascii="仿宋_GB2312" w:eastAsia="仿宋_GB2312" w:hAnsi="仿宋_GB2312" w:cs="仿宋_GB2312" w:hint="eastAsia"/>
          <w:color w:val="000000"/>
          <w:sz w:val="32"/>
          <w:szCs w:val="32"/>
        </w:rPr>
        <w:t>我单位无下属二级单位。</w:t>
      </w:r>
    </w:p>
    <w:p w:rsidR="00E83A24" w:rsidRDefault="00202425">
      <w:pPr>
        <w:pStyle w:val="1"/>
        <w:ind w:right="440"/>
        <w:jc w:val="right"/>
        <w:rPr>
          <w:rStyle w:val="1Char"/>
          <w:rFonts w:ascii="黑体" w:eastAsia="黑体" w:hAnsi="黑体"/>
        </w:rPr>
      </w:pPr>
      <w:r>
        <w:rPr>
          <w:rFonts w:ascii="黑体" w:eastAsia="黑体" w:hAnsi="黑体" w:hint="eastAsia"/>
          <w:b w:val="0"/>
          <w:color w:val="000000"/>
        </w:rPr>
        <w:t>第二部分</w:t>
      </w:r>
      <w:r>
        <w:rPr>
          <w:rFonts w:ascii="黑体" w:eastAsia="黑体" w:hAnsi="黑体" w:hint="eastAsia"/>
          <w:color w:val="000000"/>
        </w:rPr>
        <w:t xml:space="preserve"> </w:t>
      </w:r>
      <w:r>
        <w:rPr>
          <w:rStyle w:val="1Char"/>
          <w:rFonts w:ascii="黑体" w:eastAsia="黑体" w:hAnsi="黑体" w:hint="eastAsia"/>
        </w:rPr>
        <w:t>2018年度部门决算情况说明</w:t>
      </w:r>
      <w:bookmarkEnd w:id="23"/>
      <w:bookmarkEnd w:id="24"/>
    </w:p>
    <w:p w:rsidR="00E83A24" w:rsidRDefault="00E83A24"/>
    <w:p w:rsidR="00E83A24" w:rsidRDefault="00202425">
      <w:pPr>
        <w:pStyle w:val="ab"/>
        <w:numPr>
          <w:ilvl w:val="0"/>
          <w:numId w:val="1"/>
        </w:numPr>
        <w:spacing w:line="600" w:lineRule="exact"/>
        <w:ind w:firstLineChars="0"/>
        <w:outlineLvl w:val="1"/>
        <w:rPr>
          <w:rStyle w:val="2Char"/>
          <w:rFonts w:ascii="黑体" w:eastAsia="黑体" w:hAnsi="黑体"/>
          <w:b w:val="0"/>
        </w:rPr>
      </w:pPr>
      <w:bookmarkStart w:id="25" w:name="_Toc15377205"/>
      <w:bookmarkStart w:id="26" w:name="_Toc15396603"/>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5"/>
      <w:bookmarkEnd w:id="26"/>
    </w:p>
    <w:p w:rsidR="00E83A24" w:rsidRDefault="00202425">
      <w:pPr>
        <w:spacing w:line="600" w:lineRule="exact"/>
        <w:ind w:firstLineChars="200" w:firstLine="640"/>
        <w:rPr>
          <w:rFonts w:ascii="仿宋_GB2312" w:eastAsia="仿宋_GB2312"/>
          <w:color w:val="000000"/>
          <w:sz w:val="32"/>
          <w:szCs w:val="32"/>
        </w:rPr>
      </w:pPr>
      <w:r>
        <w:rPr>
          <w:rFonts w:ascii="仿宋" w:eastAsia="仿宋" w:hAnsi="仿宋" w:hint="eastAsia"/>
          <w:color w:val="000000"/>
          <w:sz w:val="32"/>
          <w:szCs w:val="32"/>
        </w:rPr>
        <w:t>2018年度收、支总计749.18万元。与2017年相比</w:t>
      </w:r>
      <w:r>
        <w:rPr>
          <w:rFonts w:ascii="宋体" w:hAnsi="宋体" w:cs="宋体" w:hint="eastAsia"/>
          <w:b/>
          <w:bCs/>
          <w:color w:val="000000"/>
          <w:sz w:val="32"/>
          <w:szCs w:val="32"/>
        </w:rPr>
        <w:t>831.75</w:t>
      </w:r>
      <w:r>
        <w:rPr>
          <w:rFonts w:ascii="仿宋" w:eastAsia="仿宋" w:hAnsi="仿宋" w:hint="eastAsia"/>
          <w:color w:val="000000"/>
          <w:sz w:val="32"/>
          <w:szCs w:val="32"/>
        </w:rPr>
        <w:t>万元，收、支总计各减少82.57万元，下降9.93</w:t>
      </w:r>
      <w:r>
        <w:rPr>
          <w:rFonts w:ascii="仿宋" w:eastAsia="仿宋" w:hAnsi="仿宋"/>
          <w:color w:val="000000"/>
          <w:sz w:val="32"/>
          <w:szCs w:val="32"/>
        </w:rPr>
        <w:t>%</w:t>
      </w:r>
      <w:r>
        <w:rPr>
          <w:rFonts w:ascii="仿宋" w:eastAsia="仿宋" w:hAnsi="仿宋" w:hint="eastAsia"/>
          <w:color w:val="000000"/>
          <w:sz w:val="32"/>
          <w:szCs w:val="32"/>
        </w:rPr>
        <w:t>。主要变动原因是2018年灾后重建项目支出使用财政预拨资金，未纳入当年收支总数。</w:t>
      </w:r>
    </w:p>
    <w:p w:rsidR="00E83A24" w:rsidRDefault="00202425">
      <w:pPr>
        <w:pStyle w:val="ab"/>
        <w:numPr>
          <w:ilvl w:val="0"/>
          <w:numId w:val="1"/>
        </w:numPr>
        <w:spacing w:line="600" w:lineRule="exact"/>
        <w:ind w:firstLineChars="0"/>
        <w:outlineLvl w:val="1"/>
        <w:rPr>
          <w:rStyle w:val="2Char"/>
          <w:rFonts w:ascii="黑体" w:eastAsia="黑体" w:hAnsi="黑体"/>
          <w:b w:val="0"/>
        </w:rPr>
      </w:pPr>
      <w:bookmarkStart w:id="27" w:name="_Toc15377206"/>
      <w:bookmarkStart w:id="28" w:name="_Toc15396604"/>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27"/>
      <w:bookmarkEnd w:id="28"/>
    </w:p>
    <w:p w:rsidR="00E83A24" w:rsidRDefault="00202425">
      <w:pPr>
        <w:spacing w:line="600" w:lineRule="exact"/>
        <w:ind w:firstLineChars="200" w:firstLine="640"/>
        <w:outlineLvl w:val="1"/>
        <w:rPr>
          <w:rFonts w:ascii="仿宋_GB2312" w:eastAsia="仿宋_GB2312"/>
          <w:color w:val="FF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8年本年收入合计570.46万元，其中：一般公共预算财政拨款收入503.57万元，占88.27</w:t>
      </w:r>
      <w:r>
        <w:rPr>
          <w:rFonts w:ascii="仿宋" w:eastAsia="仿宋" w:hAnsi="仿宋"/>
          <w:color w:val="000000"/>
          <w:sz w:val="32"/>
          <w:szCs w:val="32"/>
        </w:rPr>
        <w:t>%</w:t>
      </w:r>
      <w:r>
        <w:rPr>
          <w:rFonts w:ascii="仿宋" w:eastAsia="仿宋" w:hAnsi="仿宋" w:hint="eastAsia"/>
          <w:color w:val="000000"/>
          <w:sz w:val="32"/>
          <w:szCs w:val="32"/>
        </w:rPr>
        <w:t>；国有资本经营预算财政拨款收入0万元，事业收入0万元，经营收入66.89万元，占11.73</w:t>
      </w:r>
      <w:r>
        <w:rPr>
          <w:rFonts w:ascii="仿宋" w:eastAsia="仿宋" w:hAnsi="仿宋"/>
          <w:color w:val="000000"/>
          <w:sz w:val="32"/>
          <w:szCs w:val="32"/>
        </w:rPr>
        <w:t>%</w:t>
      </w:r>
      <w:r>
        <w:rPr>
          <w:rFonts w:ascii="仿宋" w:eastAsia="仿宋" w:hAnsi="仿宋" w:hint="eastAsia"/>
          <w:color w:val="000000"/>
          <w:sz w:val="32"/>
          <w:szCs w:val="32"/>
        </w:rPr>
        <w:t>；附属单位上缴收入0万元，其他收入0万元。</w:t>
      </w:r>
    </w:p>
    <w:p w:rsidR="00E83A24" w:rsidRDefault="00202425">
      <w:pPr>
        <w:pStyle w:val="ab"/>
        <w:numPr>
          <w:ilvl w:val="0"/>
          <w:numId w:val="1"/>
        </w:numPr>
        <w:spacing w:line="600" w:lineRule="exact"/>
        <w:ind w:firstLineChars="0"/>
        <w:outlineLvl w:val="1"/>
        <w:rPr>
          <w:rStyle w:val="2Char"/>
          <w:rFonts w:ascii="黑体" w:eastAsia="黑体" w:hAnsi="黑体"/>
          <w:b w:val="0"/>
        </w:rPr>
      </w:pPr>
      <w:bookmarkStart w:id="29" w:name="_Toc15377207"/>
      <w:bookmarkStart w:id="30" w:name="_Toc15396605"/>
      <w:r>
        <w:rPr>
          <w:rFonts w:ascii="黑体" w:eastAsia="黑体" w:hAnsi="黑体" w:hint="eastAsia"/>
          <w:color w:val="000000"/>
          <w:sz w:val="32"/>
          <w:szCs w:val="32"/>
        </w:rPr>
        <w:lastRenderedPageBreak/>
        <w:t>支</w:t>
      </w:r>
      <w:r>
        <w:rPr>
          <w:rStyle w:val="2Char"/>
          <w:rFonts w:ascii="黑体" w:eastAsia="黑体" w:hAnsi="黑体" w:hint="eastAsia"/>
          <w:b w:val="0"/>
        </w:rPr>
        <w:t>出决算情况说明</w:t>
      </w:r>
      <w:bookmarkEnd w:id="29"/>
      <w:bookmarkEnd w:id="30"/>
    </w:p>
    <w:p w:rsidR="00E83A24" w:rsidRDefault="00202425">
      <w:pPr>
        <w:spacing w:line="600" w:lineRule="exact"/>
        <w:ind w:firstLine="640"/>
        <w:rPr>
          <w:rFonts w:ascii="仿宋_GB2312" w:eastAsia="仿宋_GB2312"/>
          <w:color w:val="FF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8年本年支出合计681.01万元，其中：基本支出322.21万元，占47.31</w:t>
      </w:r>
      <w:r>
        <w:rPr>
          <w:rFonts w:ascii="仿宋" w:eastAsia="仿宋" w:hAnsi="仿宋"/>
          <w:color w:val="000000"/>
          <w:sz w:val="32"/>
          <w:szCs w:val="32"/>
        </w:rPr>
        <w:t>%</w:t>
      </w:r>
      <w:r>
        <w:rPr>
          <w:rFonts w:ascii="仿宋" w:eastAsia="仿宋" w:hAnsi="仿宋" w:hint="eastAsia"/>
          <w:color w:val="000000"/>
          <w:sz w:val="32"/>
          <w:szCs w:val="32"/>
        </w:rPr>
        <w:t>；项目支出301.4万元，占44.26</w:t>
      </w:r>
      <w:r>
        <w:rPr>
          <w:rFonts w:ascii="仿宋" w:eastAsia="仿宋" w:hAnsi="仿宋"/>
          <w:color w:val="000000"/>
          <w:sz w:val="32"/>
          <w:szCs w:val="32"/>
        </w:rPr>
        <w:t>%</w:t>
      </w:r>
      <w:r>
        <w:rPr>
          <w:rFonts w:ascii="仿宋" w:eastAsia="仿宋" w:hAnsi="仿宋" w:hint="eastAsia"/>
          <w:color w:val="000000"/>
          <w:sz w:val="32"/>
          <w:szCs w:val="32"/>
        </w:rPr>
        <w:t>；上缴上级支出0万元，占0</w:t>
      </w:r>
      <w:r>
        <w:rPr>
          <w:rFonts w:ascii="仿宋" w:eastAsia="仿宋" w:hAnsi="仿宋"/>
          <w:color w:val="000000"/>
          <w:sz w:val="32"/>
          <w:szCs w:val="32"/>
        </w:rPr>
        <w:t>%</w:t>
      </w:r>
      <w:r>
        <w:rPr>
          <w:rFonts w:ascii="仿宋" w:eastAsia="仿宋" w:hAnsi="仿宋" w:hint="eastAsia"/>
          <w:color w:val="000000"/>
          <w:sz w:val="32"/>
          <w:szCs w:val="32"/>
        </w:rPr>
        <w:t>；经营支出57.4万元，占8.43</w:t>
      </w:r>
      <w:r>
        <w:rPr>
          <w:rFonts w:ascii="仿宋" w:eastAsia="仿宋" w:hAnsi="仿宋"/>
          <w:color w:val="000000"/>
          <w:sz w:val="32"/>
          <w:szCs w:val="32"/>
        </w:rPr>
        <w:t>%</w:t>
      </w:r>
      <w:r>
        <w:rPr>
          <w:rFonts w:ascii="仿宋" w:eastAsia="仿宋" w:hAnsi="仿宋" w:hint="eastAsia"/>
          <w:color w:val="000000"/>
          <w:sz w:val="32"/>
          <w:szCs w:val="32"/>
        </w:rPr>
        <w:t>；对附属单位补助支出0万元，占0</w:t>
      </w:r>
      <w:r>
        <w:rPr>
          <w:rFonts w:ascii="仿宋" w:eastAsia="仿宋" w:hAnsi="仿宋"/>
          <w:color w:val="000000"/>
          <w:sz w:val="32"/>
          <w:szCs w:val="32"/>
        </w:rPr>
        <w:t>%</w:t>
      </w:r>
      <w:r>
        <w:rPr>
          <w:rFonts w:ascii="仿宋" w:eastAsia="仿宋" w:hAnsi="仿宋" w:hint="eastAsia"/>
          <w:color w:val="000000"/>
          <w:sz w:val="32"/>
          <w:szCs w:val="32"/>
        </w:rPr>
        <w:t>。</w:t>
      </w:r>
    </w:p>
    <w:p w:rsidR="00E83A24" w:rsidRDefault="00202425">
      <w:pPr>
        <w:spacing w:line="600" w:lineRule="exact"/>
        <w:ind w:firstLineChars="200" w:firstLine="640"/>
        <w:outlineLvl w:val="1"/>
        <w:rPr>
          <w:rStyle w:val="2Char"/>
          <w:rFonts w:ascii="黑体" w:eastAsia="黑体" w:hAnsi="黑体"/>
          <w:b w:val="0"/>
        </w:rPr>
      </w:pPr>
      <w:bookmarkStart w:id="31" w:name="_Toc15377208"/>
      <w:bookmarkStart w:id="32" w:name="_Toc15396606"/>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31"/>
      <w:bookmarkEnd w:id="32"/>
    </w:p>
    <w:p w:rsidR="00E83A24" w:rsidRDefault="00202425">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8年财政拨款收、支总计682.28万元。与</w:t>
      </w:r>
      <w:r>
        <w:rPr>
          <w:rFonts w:ascii="仿宋" w:eastAsia="仿宋" w:hAnsi="仿宋"/>
          <w:color w:val="000000"/>
          <w:sz w:val="32"/>
          <w:szCs w:val="32"/>
        </w:rPr>
        <w:t>201</w:t>
      </w:r>
      <w:r>
        <w:rPr>
          <w:rFonts w:ascii="仿宋" w:eastAsia="仿宋" w:hAnsi="仿宋" w:hint="eastAsia"/>
          <w:color w:val="000000"/>
          <w:sz w:val="32"/>
          <w:szCs w:val="32"/>
        </w:rPr>
        <w:t>7年</w:t>
      </w:r>
      <w:r>
        <w:rPr>
          <w:rFonts w:ascii="仿宋_GB2312" w:eastAsia="仿宋_GB2312" w:hint="eastAsia"/>
          <w:b/>
          <w:bCs/>
          <w:color w:val="000000"/>
          <w:sz w:val="32"/>
          <w:szCs w:val="32"/>
        </w:rPr>
        <w:t>952.79万元</w:t>
      </w:r>
      <w:r>
        <w:rPr>
          <w:rFonts w:ascii="仿宋" w:eastAsia="仿宋" w:hAnsi="仿宋" w:hint="eastAsia"/>
          <w:color w:val="000000"/>
          <w:sz w:val="32"/>
          <w:szCs w:val="32"/>
        </w:rPr>
        <w:t>相比，财政拨款收、支总计各减少270.51万元，下降28.39</w:t>
      </w:r>
      <w:r>
        <w:rPr>
          <w:rFonts w:ascii="仿宋" w:eastAsia="仿宋" w:hAnsi="仿宋"/>
          <w:color w:val="000000"/>
          <w:sz w:val="32"/>
          <w:szCs w:val="32"/>
        </w:rPr>
        <w:t>%</w:t>
      </w:r>
      <w:r>
        <w:rPr>
          <w:rFonts w:ascii="仿宋" w:eastAsia="仿宋" w:hAnsi="仿宋" w:hint="eastAsia"/>
          <w:color w:val="000000"/>
          <w:sz w:val="32"/>
          <w:szCs w:val="32"/>
        </w:rPr>
        <w:t>。主要变动原因是2018年灾后重建项目支出使用财政预拨资金，未纳入当年收支总数</w:t>
      </w:r>
    </w:p>
    <w:p w:rsidR="00E83A24" w:rsidRDefault="00202425">
      <w:pPr>
        <w:spacing w:line="600" w:lineRule="exact"/>
        <w:ind w:firstLineChars="200" w:firstLine="640"/>
        <w:outlineLvl w:val="1"/>
        <w:rPr>
          <w:rStyle w:val="2Char"/>
          <w:rFonts w:ascii="黑体" w:eastAsia="黑体" w:hAnsi="黑体"/>
          <w:b w:val="0"/>
        </w:rPr>
      </w:pPr>
      <w:bookmarkStart w:id="33" w:name="_Toc15396607"/>
      <w:bookmarkStart w:id="34" w:name="_Toc15377209"/>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3"/>
      <w:bookmarkEnd w:id="34"/>
    </w:p>
    <w:p w:rsidR="00E83A24" w:rsidRDefault="00202425">
      <w:pPr>
        <w:spacing w:line="600" w:lineRule="exact"/>
        <w:ind w:firstLineChars="200" w:firstLine="643"/>
        <w:outlineLvl w:val="2"/>
        <w:rPr>
          <w:rFonts w:ascii="仿宋" w:eastAsia="仿宋" w:hAnsi="仿宋"/>
          <w:b/>
          <w:color w:val="000000"/>
          <w:sz w:val="32"/>
          <w:szCs w:val="32"/>
        </w:rPr>
      </w:pPr>
      <w:bookmarkStart w:id="35" w:name="_Toc15377210"/>
      <w:r>
        <w:rPr>
          <w:rFonts w:ascii="仿宋" w:eastAsia="仿宋" w:hAnsi="仿宋" w:hint="eastAsia"/>
          <w:b/>
          <w:color w:val="000000"/>
          <w:sz w:val="32"/>
          <w:szCs w:val="32"/>
        </w:rPr>
        <w:t>（一）一般公共预算财政拨款支出决算总体情况</w:t>
      </w:r>
      <w:bookmarkEnd w:id="35"/>
    </w:p>
    <w:p w:rsidR="00E83A24" w:rsidRDefault="00202425">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8年一般公共预算财政拨款支出623.61万元，占本年支出合计的91.57</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201</w:t>
      </w:r>
      <w:r>
        <w:rPr>
          <w:rFonts w:ascii="仿宋" w:eastAsia="仿宋" w:hAnsi="仿宋" w:hint="eastAsia"/>
          <w:color w:val="000000"/>
          <w:sz w:val="32"/>
          <w:szCs w:val="32"/>
        </w:rPr>
        <w:t>7年</w:t>
      </w:r>
      <w:r>
        <w:rPr>
          <w:rFonts w:ascii="仿宋_GB2312" w:eastAsia="仿宋_GB2312" w:hint="eastAsia"/>
          <w:b/>
          <w:bCs/>
          <w:color w:val="000000"/>
          <w:sz w:val="32"/>
          <w:szCs w:val="32"/>
        </w:rPr>
        <w:t>776.96万元</w:t>
      </w:r>
      <w:r>
        <w:rPr>
          <w:rFonts w:ascii="仿宋" w:eastAsia="仿宋" w:hAnsi="仿宋" w:hint="eastAsia"/>
          <w:color w:val="000000"/>
          <w:sz w:val="32"/>
          <w:szCs w:val="32"/>
        </w:rPr>
        <w:t>相比，一般公共预算财政拨款减少153.35万元，下降19.74</w:t>
      </w:r>
      <w:r>
        <w:rPr>
          <w:rFonts w:ascii="仿宋" w:eastAsia="仿宋" w:hAnsi="仿宋"/>
          <w:color w:val="000000"/>
          <w:sz w:val="32"/>
          <w:szCs w:val="32"/>
        </w:rPr>
        <w:t>%</w:t>
      </w:r>
      <w:r>
        <w:rPr>
          <w:rFonts w:ascii="仿宋" w:eastAsia="仿宋" w:hAnsi="仿宋" w:hint="eastAsia"/>
          <w:color w:val="000000"/>
          <w:sz w:val="32"/>
          <w:szCs w:val="32"/>
        </w:rPr>
        <w:t>。主要变动原因是2018年灾后重建项目支出使用财政预拨资金，未纳入当年收支总数。</w:t>
      </w:r>
    </w:p>
    <w:p w:rsidR="00E83A24" w:rsidRDefault="00202425">
      <w:pPr>
        <w:spacing w:line="600" w:lineRule="exact"/>
        <w:ind w:firstLineChars="200" w:firstLine="643"/>
        <w:outlineLvl w:val="2"/>
        <w:rPr>
          <w:rFonts w:ascii="仿宋" w:eastAsia="仿宋" w:hAnsi="仿宋"/>
          <w:b/>
          <w:color w:val="000000"/>
          <w:sz w:val="32"/>
          <w:szCs w:val="32"/>
        </w:rPr>
      </w:pPr>
      <w:bookmarkStart w:id="36" w:name="_Toc15377211"/>
      <w:r>
        <w:rPr>
          <w:rFonts w:ascii="仿宋" w:eastAsia="仿宋" w:hAnsi="仿宋" w:hint="eastAsia"/>
          <w:b/>
          <w:color w:val="000000"/>
          <w:sz w:val="32"/>
          <w:szCs w:val="32"/>
        </w:rPr>
        <w:t>（二）一般公共预算财政拨款支出决算结构情况</w:t>
      </w:r>
      <w:bookmarkEnd w:id="36"/>
    </w:p>
    <w:p w:rsidR="00E83A24" w:rsidRDefault="00202425">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8年一般公共预算财</w:t>
      </w:r>
      <w:r>
        <w:rPr>
          <w:rFonts w:ascii="仿宋" w:eastAsia="仿宋" w:hAnsi="仿宋" w:hint="eastAsia"/>
          <w:color w:val="000000" w:themeColor="text1"/>
          <w:sz w:val="32"/>
          <w:szCs w:val="32"/>
        </w:rPr>
        <w:t>政拨款支出</w:t>
      </w:r>
      <w:r>
        <w:rPr>
          <w:rFonts w:ascii="仿宋" w:eastAsia="仿宋" w:hAnsi="仿宋" w:hint="eastAsia"/>
          <w:color w:val="000000"/>
          <w:sz w:val="32"/>
          <w:szCs w:val="32"/>
        </w:rPr>
        <w:t>623.61</w:t>
      </w:r>
      <w:r>
        <w:rPr>
          <w:rFonts w:ascii="仿宋" w:eastAsia="仿宋" w:hAnsi="仿宋" w:hint="eastAsia"/>
          <w:color w:val="000000" w:themeColor="text1"/>
          <w:sz w:val="32"/>
          <w:szCs w:val="32"/>
        </w:rPr>
        <w:t>万元，主要用于以下方面</w:t>
      </w:r>
      <w:r>
        <w:rPr>
          <w:rFonts w:ascii="仿宋" w:eastAsia="仿宋" w:hAnsi="仿宋"/>
          <w:color w:val="000000" w:themeColor="text1"/>
          <w:sz w:val="32"/>
          <w:szCs w:val="32"/>
        </w:rPr>
        <w:t>:</w:t>
      </w:r>
      <w:r>
        <w:rPr>
          <w:rFonts w:ascii="仿宋_GB2312" w:eastAsia="仿宋_GB2312" w:hint="eastAsia"/>
          <w:b/>
          <w:bCs/>
          <w:color w:val="000000"/>
          <w:sz w:val="32"/>
          <w:szCs w:val="32"/>
        </w:rPr>
        <w:t>广播（207)其他文化体育与传媒支出(99）其他文化体育与传媒支出（99）</w:t>
      </w:r>
      <w:r>
        <w:rPr>
          <w:rFonts w:ascii="仿宋" w:eastAsia="仿宋" w:hAnsi="仿宋" w:hint="eastAsia"/>
          <w:color w:val="000000" w:themeColor="text1"/>
          <w:sz w:val="32"/>
          <w:szCs w:val="32"/>
        </w:rPr>
        <w:t>546.86万元，占87.69</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Cs/>
          <w:color w:val="000000" w:themeColor="text1"/>
          <w:sz w:val="32"/>
          <w:szCs w:val="32"/>
        </w:rPr>
        <w:t>社会保障和就业支出（208）行政事业单位离退休（05）机关事业单位基本养老保险缴费支出（05）</w:t>
      </w:r>
      <w:r>
        <w:rPr>
          <w:rFonts w:ascii="仿宋" w:eastAsia="仿宋" w:hAnsi="仿宋" w:hint="eastAsia"/>
          <w:color w:val="000000" w:themeColor="text1"/>
          <w:sz w:val="32"/>
          <w:szCs w:val="32"/>
        </w:rPr>
        <w:t>支出28.39万元，占</w:t>
      </w:r>
      <w:r>
        <w:rPr>
          <w:rFonts w:ascii="仿宋" w:eastAsia="仿宋" w:hAnsi="仿宋" w:hint="eastAsia"/>
          <w:color w:val="000000" w:themeColor="text1"/>
          <w:sz w:val="32"/>
          <w:szCs w:val="32"/>
        </w:rPr>
        <w:lastRenderedPageBreak/>
        <w:t>4.55</w:t>
      </w:r>
      <w:r>
        <w:rPr>
          <w:rFonts w:ascii="仿宋" w:eastAsia="仿宋" w:hAnsi="仿宋"/>
          <w:color w:val="000000" w:themeColor="text1"/>
          <w:sz w:val="32"/>
          <w:szCs w:val="32"/>
        </w:rPr>
        <w:t>%</w:t>
      </w:r>
      <w:r>
        <w:rPr>
          <w:rFonts w:ascii="仿宋" w:eastAsia="仿宋" w:hAnsi="仿宋" w:hint="eastAsia"/>
          <w:color w:val="000000" w:themeColor="text1"/>
          <w:sz w:val="32"/>
          <w:szCs w:val="32"/>
        </w:rPr>
        <w:t>；医疗与计划生育支出（210)行政事业单位医疗(11）事业单位医疗（02）22.1万元，占3.54</w:t>
      </w:r>
      <w:r>
        <w:rPr>
          <w:rFonts w:ascii="仿宋" w:eastAsia="仿宋" w:hAnsi="仿宋"/>
          <w:color w:val="000000" w:themeColor="text1"/>
          <w:sz w:val="32"/>
          <w:szCs w:val="32"/>
        </w:rPr>
        <w:t>%</w:t>
      </w:r>
      <w:r>
        <w:rPr>
          <w:rFonts w:ascii="仿宋" w:eastAsia="仿宋" w:hAnsi="仿宋" w:hint="eastAsia"/>
          <w:color w:val="000000" w:themeColor="text1"/>
          <w:sz w:val="32"/>
          <w:szCs w:val="32"/>
        </w:rPr>
        <w:t>；医疗与计划生育支出（210)行政事业单位医疗(11）事业单位医疗（02）21.26万元，占3.41</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p>
    <w:p w:rsidR="00E83A24" w:rsidRDefault="00202425">
      <w:pPr>
        <w:spacing w:line="600" w:lineRule="exact"/>
        <w:ind w:firstLineChars="200" w:firstLine="643"/>
        <w:outlineLvl w:val="2"/>
        <w:rPr>
          <w:rFonts w:ascii="仿宋" w:eastAsia="仿宋" w:hAnsi="仿宋"/>
          <w:b/>
          <w:color w:val="000000"/>
          <w:sz w:val="32"/>
          <w:szCs w:val="32"/>
        </w:rPr>
      </w:pPr>
      <w:bookmarkStart w:id="37" w:name="_Toc15377212"/>
      <w:r>
        <w:rPr>
          <w:rFonts w:ascii="仿宋" w:eastAsia="仿宋" w:hAnsi="仿宋" w:hint="eastAsia"/>
          <w:b/>
          <w:color w:val="000000"/>
          <w:sz w:val="32"/>
          <w:szCs w:val="32"/>
        </w:rPr>
        <w:t>（三）一般公共预算财政拨款支出决算具体情况</w:t>
      </w:r>
      <w:bookmarkEnd w:id="37"/>
    </w:p>
    <w:p w:rsidR="00E83A24" w:rsidRDefault="00202425">
      <w:pPr>
        <w:spacing w:line="600" w:lineRule="exact"/>
        <w:ind w:firstLineChars="200" w:firstLine="643"/>
        <w:outlineLvl w:val="2"/>
        <w:rPr>
          <w:rFonts w:ascii="仿宋" w:eastAsia="仿宋" w:hAnsi="仿宋"/>
          <w:color w:val="FF0000"/>
          <w:sz w:val="32"/>
          <w:szCs w:val="32"/>
        </w:rPr>
      </w:pPr>
      <w:bookmarkStart w:id="38" w:name="_Toc15378460"/>
      <w:bookmarkStart w:id="39" w:name="_Toc15377444"/>
      <w:bookmarkStart w:id="40" w:name="_Toc15377213"/>
      <w:r>
        <w:rPr>
          <w:rFonts w:ascii="仿宋" w:eastAsia="仿宋" w:hAnsi="仿宋" w:hint="eastAsia"/>
          <w:b/>
          <w:color w:val="000000" w:themeColor="text1"/>
          <w:sz w:val="32"/>
          <w:szCs w:val="32"/>
        </w:rPr>
        <w:t>2018年般</w:t>
      </w:r>
      <w:r>
        <w:rPr>
          <w:rStyle w:val="a9"/>
          <w:rFonts w:ascii="仿宋" w:eastAsia="仿宋" w:hAnsi="仿宋" w:hint="eastAsia"/>
          <w:bCs/>
          <w:color w:val="000000"/>
          <w:sz w:val="32"/>
          <w:szCs w:val="32"/>
        </w:rPr>
        <w:t>一</w:t>
      </w:r>
      <w:r>
        <w:rPr>
          <w:rFonts w:ascii="仿宋" w:eastAsia="仿宋" w:hAnsi="仿宋" w:hint="eastAsia"/>
          <w:b/>
          <w:color w:val="000000" w:themeColor="text1"/>
          <w:sz w:val="32"/>
          <w:szCs w:val="32"/>
        </w:rPr>
        <w:t>公共预算支出决算数为623.61万元</w:t>
      </w:r>
      <w:r>
        <w:rPr>
          <w:rFonts w:ascii="仿宋" w:eastAsia="仿宋" w:hAnsi="仿宋" w:hint="eastAsia"/>
          <w:color w:val="000000" w:themeColor="text1"/>
          <w:sz w:val="32"/>
          <w:szCs w:val="32"/>
        </w:rPr>
        <w:t>，</w:t>
      </w:r>
      <w:r>
        <w:rPr>
          <w:rStyle w:val="a9"/>
          <w:rFonts w:ascii="仿宋" w:eastAsia="仿宋" w:hAnsi="仿宋" w:hint="eastAsia"/>
          <w:bCs/>
          <w:color w:val="000000" w:themeColor="text1"/>
          <w:sz w:val="32"/>
          <w:szCs w:val="32"/>
        </w:rPr>
        <w:t>完成</w:t>
      </w:r>
      <w:r>
        <w:rPr>
          <w:rStyle w:val="a9"/>
          <w:rFonts w:ascii="仿宋" w:eastAsia="仿宋" w:hAnsi="仿宋" w:hint="eastAsia"/>
          <w:bCs/>
          <w:color w:val="000000"/>
          <w:sz w:val="32"/>
          <w:szCs w:val="32"/>
        </w:rPr>
        <w:t>预算100</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。其中：</w:t>
      </w:r>
      <w:bookmarkEnd w:id="38"/>
      <w:bookmarkEnd w:id="39"/>
      <w:bookmarkEnd w:id="40"/>
    </w:p>
    <w:p w:rsidR="00E83A24" w:rsidRDefault="00202425">
      <w:pPr>
        <w:spacing w:line="600" w:lineRule="exact"/>
        <w:ind w:firstLineChars="200" w:firstLine="643"/>
        <w:rPr>
          <w:rFonts w:ascii="仿宋" w:eastAsia="仿宋" w:hAnsi="仿宋"/>
          <w:b/>
          <w:color w:val="000000"/>
          <w:sz w:val="32"/>
          <w:szCs w:val="32"/>
        </w:rPr>
      </w:pPr>
      <w:r>
        <w:rPr>
          <w:rStyle w:val="a9"/>
          <w:rFonts w:ascii="仿宋" w:eastAsia="仿宋" w:hAnsi="仿宋" w:hint="eastAsia"/>
          <w:bCs/>
          <w:color w:val="000000"/>
          <w:sz w:val="32"/>
          <w:szCs w:val="32"/>
        </w:rPr>
        <w:t>1</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广播（207)其他文化体育与传媒支出(99）其他文化体育与传媒支出（99）</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支出决算为546.86万元，完成预算90.31</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，决算数小于预算数的主要原因是项目经费未完全使用，多余部分结转至下一年。</w:t>
      </w:r>
    </w:p>
    <w:p w:rsidR="00E83A24" w:rsidRDefault="00202425">
      <w:pPr>
        <w:spacing w:line="600" w:lineRule="exact"/>
        <w:ind w:firstLineChars="200" w:firstLine="643"/>
        <w:rPr>
          <w:rFonts w:ascii="仿宋" w:eastAsia="仿宋" w:hAnsi="仿宋"/>
          <w:b/>
          <w:color w:val="000000"/>
          <w:sz w:val="32"/>
          <w:szCs w:val="32"/>
        </w:rPr>
      </w:pPr>
      <w:r>
        <w:rPr>
          <w:rStyle w:val="a9"/>
          <w:rFonts w:ascii="仿宋" w:eastAsia="仿宋" w:hAnsi="仿宋" w:hint="eastAsia"/>
          <w:bCs/>
          <w:color w:val="000000"/>
          <w:sz w:val="32"/>
          <w:szCs w:val="32"/>
        </w:rPr>
        <w:t>2</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社会保障和就业支出（208）行政事业单位离退休（05）机关事业单位基本养老保险缴费支出（05）</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支出决算为28.39万元，完成预算100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E83A24" w:rsidRDefault="00202425">
      <w:pPr>
        <w:spacing w:line="600" w:lineRule="exact"/>
        <w:ind w:firstLineChars="200" w:firstLine="643"/>
        <w:rPr>
          <w:rFonts w:ascii="仿宋" w:eastAsia="仿宋" w:hAnsi="仿宋"/>
          <w:b/>
          <w:color w:val="000000"/>
          <w:sz w:val="32"/>
          <w:szCs w:val="32"/>
        </w:rPr>
      </w:pPr>
      <w:r>
        <w:rPr>
          <w:rStyle w:val="a9"/>
          <w:rFonts w:ascii="仿宋" w:eastAsia="仿宋" w:hAnsi="仿宋" w:hint="eastAsia"/>
          <w:bCs/>
          <w:color w:val="000000"/>
          <w:sz w:val="32"/>
          <w:szCs w:val="32"/>
        </w:rPr>
        <w:t>3</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医疗与计划生育支出（210)行政事业单位医疗(11）事业单位医疗（02）</w:t>
      </w:r>
      <w:r>
        <w:rPr>
          <w:rStyle w:val="a9"/>
          <w:rFonts w:ascii="仿宋" w:eastAsia="仿宋" w:hAnsi="仿宋"/>
          <w:bCs/>
          <w:color w:val="000000"/>
          <w:sz w:val="32"/>
          <w:szCs w:val="32"/>
        </w:rPr>
        <w:t>:</w:t>
      </w:r>
      <w:r>
        <w:rPr>
          <w:rStyle w:val="a9"/>
          <w:rFonts w:ascii="仿宋" w:eastAsia="仿宋" w:hAnsi="仿宋" w:hint="eastAsia"/>
          <w:b w:val="0"/>
          <w:bCs/>
          <w:color w:val="000000"/>
          <w:sz w:val="32"/>
          <w:szCs w:val="32"/>
        </w:rPr>
        <w:t>支出决算为22.1万元，完成预算100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E83A24" w:rsidRDefault="00202425">
      <w:pPr>
        <w:spacing w:line="600" w:lineRule="exact"/>
        <w:ind w:firstLineChars="200" w:firstLine="640"/>
        <w:rPr>
          <w:rFonts w:ascii="仿宋" w:eastAsia="仿宋" w:hAnsi="仿宋"/>
          <w:b/>
          <w:color w:val="000000"/>
          <w:sz w:val="32"/>
          <w:szCs w:val="32"/>
        </w:rPr>
      </w:pPr>
      <w:r>
        <w:rPr>
          <w:rFonts w:ascii="仿宋" w:eastAsia="仿宋" w:hAnsi="仿宋" w:hint="eastAsia"/>
          <w:color w:val="000000"/>
          <w:sz w:val="32"/>
          <w:szCs w:val="32"/>
        </w:rPr>
        <w:t>4.</w:t>
      </w:r>
      <w:r>
        <w:rPr>
          <w:rFonts w:ascii="仿宋" w:eastAsia="仿宋" w:hAnsi="仿宋" w:hint="eastAsia"/>
          <w:color w:val="000000" w:themeColor="text1"/>
          <w:sz w:val="32"/>
          <w:szCs w:val="32"/>
        </w:rPr>
        <w:t>住房保障支出</w:t>
      </w:r>
      <w:r>
        <w:rPr>
          <w:rFonts w:ascii="仿宋_GB2312" w:eastAsia="仿宋_GB2312" w:hint="eastAsia"/>
          <w:b/>
          <w:bCs/>
          <w:color w:val="000000"/>
          <w:sz w:val="32"/>
          <w:szCs w:val="32"/>
        </w:rPr>
        <w:t>（221)住房改革支出(02）住房公积金（01）</w:t>
      </w:r>
      <w:r>
        <w:rPr>
          <w:rStyle w:val="a9"/>
          <w:rFonts w:ascii="仿宋" w:eastAsia="仿宋" w:hAnsi="仿宋" w:hint="eastAsia"/>
          <w:b w:val="0"/>
          <w:bCs/>
          <w:color w:val="000000"/>
          <w:sz w:val="32"/>
          <w:szCs w:val="32"/>
        </w:rPr>
        <w:t>支出决算为</w:t>
      </w:r>
      <w:r>
        <w:rPr>
          <w:rFonts w:ascii="仿宋" w:eastAsia="仿宋" w:hAnsi="仿宋" w:hint="eastAsia"/>
          <w:color w:val="000000" w:themeColor="text1"/>
          <w:sz w:val="32"/>
          <w:szCs w:val="32"/>
        </w:rPr>
        <w:t>21.26万元，</w:t>
      </w:r>
      <w:r>
        <w:rPr>
          <w:rStyle w:val="a9"/>
          <w:rFonts w:ascii="仿宋" w:eastAsia="仿宋" w:hAnsi="仿宋" w:hint="eastAsia"/>
          <w:b w:val="0"/>
          <w:bCs/>
          <w:color w:val="000000"/>
          <w:sz w:val="32"/>
          <w:szCs w:val="32"/>
        </w:rPr>
        <w:t>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E83A24" w:rsidRDefault="00202425">
      <w:pPr>
        <w:tabs>
          <w:tab w:val="right" w:pos="8306"/>
        </w:tabs>
        <w:spacing w:line="600" w:lineRule="exact"/>
        <w:ind w:firstLine="640"/>
        <w:outlineLvl w:val="1"/>
        <w:rPr>
          <w:rStyle w:val="2Char"/>
        </w:rPr>
      </w:pPr>
      <w:bookmarkStart w:id="41" w:name="_Toc15377214"/>
      <w:bookmarkStart w:id="42" w:name="_Toc15396608"/>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41"/>
      <w:bookmarkEnd w:id="42"/>
      <w:r>
        <w:rPr>
          <w:rStyle w:val="2Char"/>
          <w:rFonts w:ascii="黑体" w:eastAsia="黑体" w:hAnsi="黑体"/>
          <w:b w:val="0"/>
        </w:rPr>
        <w:tab/>
      </w:r>
    </w:p>
    <w:p w:rsidR="00E83A24" w:rsidRDefault="00202425">
      <w:pPr>
        <w:spacing w:line="600"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8年一般公共预算财政拨款基本支出322.21万元，其中：</w:t>
      </w:r>
    </w:p>
    <w:p w:rsidR="00E83A24" w:rsidRDefault="00202425">
      <w:pPr>
        <w:spacing w:line="600" w:lineRule="exact"/>
        <w:ind w:firstLine="645"/>
        <w:rPr>
          <w:rFonts w:ascii="仿宋" w:eastAsia="仿宋" w:hAnsi="仿宋"/>
          <w:b/>
          <w:color w:val="FF0000"/>
          <w:sz w:val="32"/>
          <w:szCs w:val="32"/>
        </w:rPr>
      </w:pPr>
      <w:r>
        <w:rPr>
          <w:rFonts w:ascii="仿宋" w:eastAsia="仿宋" w:hAnsi="仿宋" w:hint="eastAsia"/>
          <w:color w:val="000000"/>
          <w:sz w:val="32"/>
          <w:szCs w:val="32"/>
        </w:rPr>
        <w:t>人员经费289.69万元，主要包括：基本工资、津贴补贴、奖金、伙食补助费、绩效工资、机关事业单位基本养老</w:t>
      </w:r>
      <w:r>
        <w:rPr>
          <w:rFonts w:ascii="仿宋" w:eastAsia="仿宋" w:hAnsi="仿宋" w:hint="eastAsia"/>
          <w:color w:val="000000"/>
          <w:sz w:val="32"/>
          <w:szCs w:val="32"/>
        </w:rPr>
        <w:lastRenderedPageBreak/>
        <w:t>保险缴费、职业年金缴费、其他社会保障缴费、其他工资福利支出、离休费、退休费、抚恤金、生活补助、医疗费、奖励金、住房公积金、提租补贴、购房补贴、其他对个人和家庭的补助支出等。</w:t>
      </w:r>
      <w:r>
        <w:rPr>
          <w:rFonts w:ascii="仿宋" w:eastAsia="仿宋" w:hAnsi="仿宋"/>
          <w:color w:val="000000"/>
          <w:sz w:val="32"/>
          <w:szCs w:val="32"/>
        </w:rPr>
        <w:br/>
      </w:r>
      <w:r>
        <w:rPr>
          <w:rFonts w:ascii="仿宋" w:eastAsia="仿宋" w:hAnsi="仿宋" w:hint="eastAsia"/>
          <w:color w:val="000000"/>
          <w:sz w:val="32"/>
          <w:szCs w:val="32"/>
        </w:rPr>
        <w:t xml:space="preserve">　　公用经费32.52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E83A24" w:rsidRDefault="00202425">
      <w:pPr>
        <w:spacing w:line="600" w:lineRule="exact"/>
        <w:ind w:firstLine="640"/>
        <w:outlineLvl w:val="1"/>
        <w:rPr>
          <w:rStyle w:val="2Char"/>
          <w:rFonts w:ascii="黑体" w:eastAsia="黑体" w:hAnsi="黑体"/>
          <w:b w:val="0"/>
        </w:rPr>
      </w:pPr>
      <w:bookmarkStart w:id="43" w:name="_Toc15377215"/>
      <w:bookmarkStart w:id="44" w:name="_Toc15396609"/>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43"/>
      <w:bookmarkEnd w:id="44"/>
    </w:p>
    <w:p w:rsidR="00E83A24" w:rsidRDefault="00202425">
      <w:pPr>
        <w:spacing w:line="600" w:lineRule="exact"/>
        <w:ind w:firstLine="640"/>
        <w:outlineLvl w:val="2"/>
        <w:rPr>
          <w:rFonts w:ascii="仿宋" w:eastAsia="仿宋" w:hAnsi="仿宋"/>
          <w:b/>
          <w:color w:val="000000"/>
          <w:sz w:val="32"/>
          <w:szCs w:val="32"/>
        </w:rPr>
      </w:pPr>
      <w:bookmarkStart w:id="45" w:name="_Toc15377216"/>
      <w:r>
        <w:rPr>
          <w:rFonts w:ascii="仿宋" w:eastAsia="仿宋" w:hAnsi="仿宋" w:hint="eastAsia"/>
          <w:b/>
          <w:color w:val="000000"/>
          <w:sz w:val="32"/>
          <w:szCs w:val="32"/>
        </w:rPr>
        <w:t>（一）“三公”经费财政拨款支出决算总体情况说明</w:t>
      </w:r>
      <w:bookmarkEnd w:id="45"/>
    </w:p>
    <w:p w:rsidR="00E83A24" w:rsidRDefault="00202425">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8年“三公”经费财政拨款支出决算为3.2万元，完成预算100</w:t>
      </w:r>
      <w:r>
        <w:rPr>
          <w:rFonts w:ascii="仿宋" w:eastAsia="仿宋" w:hAnsi="仿宋"/>
          <w:color w:val="000000"/>
          <w:sz w:val="32"/>
          <w:szCs w:val="32"/>
        </w:rPr>
        <w:t>%</w:t>
      </w:r>
      <w:r>
        <w:rPr>
          <w:rFonts w:ascii="仿宋" w:eastAsia="仿宋" w:hAnsi="仿宋" w:hint="eastAsia"/>
          <w:color w:val="000000"/>
          <w:sz w:val="32"/>
          <w:szCs w:val="32"/>
        </w:rPr>
        <w:t>，决算数与预算数持平。</w:t>
      </w:r>
    </w:p>
    <w:p w:rsidR="00E83A24" w:rsidRDefault="00202425">
      <w:pPr>
        <w:spacing w:line="600" w:lineRule="exact"/>
        <w:ind w:firstLine="640"/>
        <w:outlineLvl w:val="2"/>
        <w:rPr>
          <w:rFonts w:ascii="仿宋" w:eastAsia="仿宋" w:hAnsi="仿宋"/>
          <w:b/>
          <w:color w:val="000000"/>
          <w:sz w:val="32"/>
          <w:szCs w:val="32"/>
        </w:rPr>
      </w:pPr>
      <w:bookmarkStart w:id="46" w:name="_Toc15377217"/>
      <w:r>
        <w:rPr>
          <w:rFonts w:ascii="仿宋" w:eastAsia="仿宋" w:hAnsi="仿宋" w:hint="eastAsia"/>
          <w:b/>
          <w:color w:val="000000"/>
          <w:sz w:val="32"/>
          <w:szCs w:val="32"/>
        </w:rPr>
        <w:t>（二）“三公”经费财政拨款支出决算具体情况说明</w:t>
      </w:r>
      <w:bookmarkEnd w:id="46"/>
    </w:p>
    <w:p w:rsidR="00E83A24" w:rsidRDefault="00202425">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8年“三公”经费财政拨款支出决算中，因公出国（境）费支出决算0万元，占0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；公务用车购置及运行维护费支出决算3.2万元，占100</w:t>
      </w:r>
      <w:r>
        <w:rPr>
          <w:rFonts w:ascii="仿宋" w:eastAsia="仿宋" w:hAnsi="仿宋"/>
          <w:color w:val="000000"/>
          <w:sz w:val="32"/>
          <w:szCs w:val="32"/>
        </w:rPr>
        <w:t>%</w:t>
      </w:r>
      <w:r>
        <w:rPr>
          <w:rFonts w:ascii="仿宋" w:eastAsia="仿宋" w:hAnsi="仿宋" w:hint="eastAsia"/>
          <w:color w:val="000000"/>
          <w:sz w:val="32"/>
          <w:szCs w:val="32"/>
        </w:rPr>
        <w:t>；公务接待费支出决算0万元，占0</w:t>
      </w:r>
      <w:r>
        <w:rPr>
          <w:rFonts w:ascii="仿宋" w:eastAsia="仿宋" w:hAnsi="仿宋"/>
          <w:color w:val="000000"/>
          <w:sz w:val="32"/>
          <w:szCs w:val="32"/>
        </w:rPr>
        <w:t>%</w:t>
      </w:r>
      <w:r>
        <w:rPr>
          <w:rFonts w:ascii="仿宋" w:eastAsia="仿宋" w:hAnsi="仿宋" w:hint="eastAsia"/>
          <w:color w:val="000000"/>
          <w:sz w:val="32"/>
          <w:szCs w:val="32"/>
        </w:rPr>
        <w:t>。具体情况如下：</w:t>
      </w:r>
    </w:p>
    <w:p w:rsidR="00E83A24" w:rsidRDefault="00202425">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rPr>
        <w:t>3.2万元,</w:t>
      </w:r>
      <w:r>
        <w:rPr>
          <w:rStyle w:val="a9"/>
          <w:rFonts w:ascii="仿宋" w:eastAsia="仿宋" w:hAnsi="仿宋" w:hint="eastAsia"/>
          <w:b w:val="0"/>
          <w:bCs/>
          <w:color w:val="000000"/>
          <w:sz w:val="32"/>
          <w:szCs w:val="32"/>
        </w:rPr>
        <w:t>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w:t>
      </w:r>
      <w:r>
        <w:rPr>
          <w:rFonts w:ascii="仿宋_GB2312" w:eastAsia="仿宋_GB2312" w:hint="eastAsia"/>
          <w:color w:val="000000"/>
          <w:sz w:val="32"/>
          <w:szCs w:val="32"/>
        </w:rPr>
        <w:t>7年减少19.94万元，下降86.17</w:t>
      </w:r>
      <w:r>
        <w:rPr>
          <w:rFonts w:ascii="仿宋_GB2312" w:eastAsia="仿宋_GB2312"/>
          <w:color w:val="000000"/>
          <w:sz w:val="32"/>
          <w:szCs w:val="32"/>
        </w:rPr>
        <w:t>%</w:t>
      </w:r>
      <w:r>
        <w:rPr>
          <w:rFonts w:ascii="仿宋_GB2312" w:eastAsia="仿宋_GB2312" w:hint="eastAsia"/>
          <w:color w:val="000000"/>
          <w:sz w:val="32"/>
          <w:szCs w:val="32"/>
        </w:rPr>
        <w:t>。主要原因是2017年公务用车运</w:t>
      </w:r>
      <w:r>
        <w:rPr>
          <w:rFonts w:ascii="仿宋_GB2312" w:eastAsia="仿宋_GB2312" w:hint="eastAsia"/>
          <w:color w:val="000000"/>
          <w:sz w:val="32"/>
          <w:szCs w:val="32"/>
        </w:rPr>
        <w:lastRenderedPageBreak/>
        <w:t>行维护费主要为购置车辆费用，2018年无购置车辆费用。</w:t>
      </w:r>
    </w:p>
    <w:p w:rsidR="00E83A24" w:rsidRDefault="00202425">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0万元。截至</w:t>
      </w:r>
      <w:r>
        <w:rPr>
          <w:rFonts w:ascii="仿宋_GB2312" w:eastAsia="仿宋_GB2312"/>
          <w:color w:val="000000"/>
          <w:sz w:val="32"/>
          <w:szCs w:val="32"/>
        </w:rPr>
        <w:t>201</w:t>
      </w:r>
      <w:r>
        <w:rPr>
          <w:rFonts w:ascii="仿宋_GB2312" w:eastAsia="仿宋_GB2312" w:hint="eastAsia"/>
          <w:color w:val="000000"/>
          <w:sz w:val="32"/>
          <w:szCs w:val="32"/>
        </w:rPr>
        <w:t>8年</w:t>
      </w:r>
      <w:r>
        <w:rPr>
          <w:rFonts w:ascii="仿宋_GB2312" w:eastAsia="仿宋_GB2312"/>
          <w:color w:val="000000"/>
          <w:sz w:val="32"/>
          <w:szCs w:val="32"/>
        </w:rPr>
        <w:t>12</w:t>
      </w:r>
      <w:r>
        <w:rPr>
          <w:rFonts w:ascii="仿宋_GB2312" w:eastAsia="仿宋_GB2312" w:hint="eastAsia"/>
          <w:color w:val="000000"/>
          <w:sz w:val="32"/>
          <w:szCs w:val="32"/>
        </w:rPr>
        <w:t>月底，单位共有公务用车9辆，其中：轿车2辆、越野车2辆、其他汽车5辆。</w:t>
      </w:r>
    </w:p>
    <w:p w:rsidR="00E83A24" w:rsidRDefault="00202425">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3.2万元。主要用于新闻新车等所需的公务用车燃料费、维修费、过路过桥费、保险费等支出。</w:t>
      </w:r>
    </w:p>
    <w:p w:rsidR="00E83A24" w:rsidRDefault="00202425">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rPr>
        <w:t>0万元，</w:t>
      </w:r>
      <w:r>
        <w:rPr>
          <w:rStyle w:val="a9"/>
          <w:rFonts w:ascii="仿宋" w:eastAsia="仿宋" w:hAnsi="仿宋" w:hint="eastAsia"/>
          <w:b w:val="0"/>
          <w:bCs/>
          <w:color w:val="000000"/>
          <w:sz w:val="32"/>
          <w:szCs w:val="32"/>
        </w:rPr>
        <w:t>完成预算0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201</w:t>
      </w:r>
      <w:r>
        <w:rPr>
          <w:rFonts w:ascii="仿宋_GB2312" w:eastAsia="仿宋_GB2312" w:hint="eastAsia"/>
          <w:color w:val="000000"/>
          <w:sz w:val="32"/>
          <w:szCs w:val="32"/>
        </w:rPr>
        <w:t>7无变化。</w:t>
      </w:r>
    </w:p>
    <w:p w:rsidR="00E83A24" w:rsidRDefault="00202425">
      <w:pPr>
        <w:spacing w:line="600" w:lineRule="exact"/>
        <w:ind w:firstLine="640"/>
        <w:outlineLvl w:val="1"/>
        <w:rPr>
          <w:rStyle w:val="2Char"/>
          <w:rFonts w:ascii="黑体" w:eastAsia="黑体" w:hAnsi="黑体"/>
        </w:rPr>
      </w:pPr>
      <w:bookmarkStart w:id="47" w:name="_Toc15377218"/>
      <w:bookmarkStart w:id="48" w:name="_Toc15396610"/>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47"/>
      <w:bookmarkEnd w:id="48"/>
    </w:p>
    <w:p w:rsidR="00E83A24" w:rsidRDefault="00202425">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8年政府性基金预算拨款支出0万元。</w:t>
      </w:r>
    </w:p>
    <w:p w:rsidR="00E83A24" w:rsidRDefault="00202425">
      <w:pPr>
        <w:numPr>
          <w:ilvl w:val="0"/>
          <w:numId w:val="2"/>
        </w:numPr>
        <w:spacing w:line="600" w:lineRule="exact"/>
        <w:ind w:firstLine="640"/>
        <w:outlineLvl w:val="1"/>
        <w:rPr>
          <w:rStyle w:val="2Char"/>
          <w:rFonts w:ascii="黑体" w:eastAsia="黑体" w:hAnsi="黑体"/>
          <w:b w:val="0"/>
        </w:rPr>
      </w:pPr>
      <w:bookmarkStart w:id="49" w:name="_Toc15377219"/>
      <w:bookmarkStart w:id="50" w:name="_Toc15396611"/>
      <w:r>
        <w:rPr>
          <w:rStyle w:val="2Char"/>
          <w:rFonts w:ascii="黑体" w:eastAsia="黑体" w:hAnsi="黑体" w:hint="eastAsia"/>
          <w:b w:val="0"/>
        </w:rPr>
        <w:t>国有资本经营预算支出决算情况说明</w:t>
      </w:r>
      <w:bookmarkEnd w:id="49"/>
      <w:bookmarkEnd w:id="50"/>
    </w:p>
    <w:p w:rsidR="00E83A24" w:rsidRDefault="00202425">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8年国有资本经营预算拨款支出0万元。</w:t>
      </w:r>
    </w:p>
    <w:p w:rsidR="00E83A24" w:rsidRDefault="00202425">
      <w:pPr>
        <w:pStyle w:val="ab"/>
        <w:numPr>
          <w:ilvl w:val="0"/>
          <w:numId w:val="3"/>
        </w:numPr>
        <w:spacing w:line="580" w:lineRule="exact"/>
        <w:ind w:firstLineChars="0"/>
        <w:rPr>
          <w:rStyle w:val="2Char"/>
          <w:rFonts w:ascii="黑体" w:eastAsia="黑体" w:hAnsi="黑体"/>
          <w:b w:val="0"/>
        </w:rPr>
      </w:pPr>
      <w:r>
        <w:rPr>
          <w:rStyle w:val="2Char"/>
          <w:rFonts w:ascii="黑体" w:eastAsia="黑体" w:hAnsi="黑体" w:hint="eastAsia"/>
          <w:b w:val="0"/>
        </w:rPr>
        <w:t>预算绩效情况说明</w:t>
      </w:r>
    </w:p>
    <w:p w:rsidR="00E83A24" w:rsidRDefault="00202425">
      <w:pPr>
        <w:numPr>
          <w:ilvl w:val="0"/>
          <w:numId w:val="4"/>
        </w:numPr>
        <w:spacing w:line="580" w:lineRule="exact"/>
        <w:ind w:firstLineChars="200" w:firstLine="643"/>
        <w:rPr>
          <w:rFonts w:ascii="仿宋" w:eastAsia="仿宋" w:hAnsi="仿宋" w:cs="楷体_GB2312"/>
          <w:b/>
          <w:bCs/>
          <w:sz w:val="32"/>
          <w:szCs w:val="32"/>
        </w:rPr>
      </w:pPr>
      <w:r>
        <w:rPr>
          <w:rFonts w:ascii="仿宋" w:eastAsia="仿宋" w:hAnsi="仿宋" w:cs="楷体_GB2312" w:hint="eastAsia"/>
          <w:b/>
          <w:bCs/>
          <w:sz w:val="32"/>
          <w:szCs w:val="32"/>
        </w:rPr>
        <w:t>预算绩效管理工作开展情况。</w:t>
      </w:r>
    </w:p>
    <w:p w:rsidR="00E83A24" w:rsidRDefault="00202425">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根据预算绩效管理要求，本部门（单位）在年初预算编制阶段，组织对</w:t>
      </w:r>
      <w:r>
        <w:rPr>
          <w:rFonts w:ascii="仿宋_GB2312" w:eastAsia="仿宋_GB2312" w:cs="仿宋_GB2312" w:hint="eastAsia"/>
          <w:sz w:val="32"/>
          <w:szCs w:val="32"/>
          <w:lang w:bidi="ar"/>
        </w:rPr>
        <w:t>县级台站制播能力提升采购项目、</w:t>
      </w:r>
      <w:r>
        <w:rPr>
          <w:rFonts w:ascii="仿宋_GB2312" w:eastAsia="仿宋_GB2312" w:hAnsi="宋体" w:cs="宋体" w:hint="eastAsia"/>
          <w:kern w:val="0"/>
          <w:sz w:val="32"/>
          <w:szCs w:val="32"/>
          <w:lang w:bidi="ar"/>
        </w:rPr>
        <w:t>九寨沟县</w:t>
      </w:r>
      <w:r>
        <w:rPr>
          <w:rFonts w:ascii="仿宋_GB2312" w:eastAsia="仿宋_GB2312" w:hAnsi="宋体" w:cs="仿宋_GB2312" w:hint="eastAsia"/>
          <w:sz w:val="32"/>
          <w:szCs w:val="32"/>
          <w:lang w:bidi="ar"/>
        </w:rPr>
        <w:t>广播电视无线发射台站基础设施建设项目、</w:t>
      </w:r>
      <w:r>
        <w:rPr>
          <w:rFonts w:ascii="仿宋_GB2312" w:eastAsia="仿宋_GB2312" w:hAnsi="仿宋_GB2312" w:cs="仿宋_GB2312" w:hint="eastAsia"/>
          <w:bCs/>
          <w:sz w:val="32"/>
          <w:szCs w:val="32"/>
        </w:rPr>
        <w:t>公共文化服务体系建设（</w:t>
      </w:r>
      <w:r>
        <w:rPr>
          <w:rFonts w:eastAsia="仿宋_GB2312" w:hint="eastAsia"/>
          <w:sz w:val="32"/>
          <w:szCs w:val="32"/>
        </w:rPr>
        <w:t>无线覆盖工程）项目</w:t>
      </w:r>
      <w:r>
        <w:rPr>
          <w:rFonts w:ascii="仿宋_GB2312" w:eastAsia="仿宋_GB2312" w:hAnsi="仿宋_GB2312" w:cs="仿宋_GB2312" w:hint="eastAsia"/>
          <w:sz w:val="32"/>
          <w:szCs w:val="32"/>
        </w:rPr>
        <w:t>开展了预算事前绩效评估，对3个项目编制了绩效目标，预算执行过程中，选取3个项目开展绩效监控，年终执行完毕后，对3个项目开展了绩效目标完成情况梳理填报。</w:t>
      </w:r>
    </w:p>
    <w:p w:rsidR="00E83A24" w:rsidRDefault="00202425">
      <w:pPr>
        <w:autoSpaceDN w:val="0"/>
        <w:spacing w:line="560" w:lineRule="exact"/>
        <w:ind w:firstLineChars="200" w:firstLine="640"/>
        <w:textAlignment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本部门按要求对2018年部门整体支出开展绩效自评，从</w:t>
      </w:r>
      <w:r>
        <w:rPr>
          <w:rFonts w:ascii="仿宋_GB2312" w:eastAsia="仿宋_GB2312" w:hAnsi="仿宋_GB2312" w:cs="仿宋_GB2312" w:hint="eastAsia"/>
          <w:sz w:val="32"/>
          <w:szCs w:val="32"/>
        </w:rPr>
        <w:lastRenderedPageBreak/>
        <w:t>评价情况来看</w:t>
      </w:r>
      <w:r>
        <w:rPr>
          <w:rFonts w:ascii="仿宋_GB2312" w:eastAsia="仿宋_GB2312" w:hAnsi="仿宋_GB2312" w:cs="仿宋_GB2312" w:hint="eastAsia"/>
          <w:bCs/>
          <w:sz w:val="32"/>
          <w:szCs w:val="32"/>
        </w:rPr>
        <w:t>我单位</w:t>
      </w:r>
      <w:r>
        <w:rPr>
          <w:rFonts w:ascii="仿宋_GB2312" w:eastAsia="仿宋_GB2312" w:hAnsi="仿宋_GB2312" w:cs="仿宋_GB2312" w:hint="eastAsia"/>
          <w:sz w:val="32"/>
          <w:szCs w:val="32"/>
        </w:rPr>
        <w:t>2018年我台制作新闻1311条，播出《九寨沟新闻》242期，省委精神解读、州委精神解读、县委精神解读共计60余期；完成公告100余期，政策宣传等30余期。重点聚焦脱贫攻坚、灾后重建、扫黑除恶、两山理论创新实践、民族团结、党建和党风廉政等主题和两会、等重要时间节点、重大节日重大活动进行策划与报道。我台先后开设《关注》、《法治九寨》、《航拍九寨》、《党建之窗》、《农民夜校》、《藏语课堂》等栏目，基本实现了每周一栏目。完成《冲不垮的九寨精神》、《抗震救灾一周年》、《梦在前方 路在脚下》、《风华二十载 崛起与豪迈》等重大专题9部、优秀党员微视频6个，栏目49期。新媒体平台发布信息情况：微信1000余条，其中原创400余条，转载各大媒体600余条， APP发布信息1200余条，其中原创800余条，转载各大媒体400余条。微信新增粉丝3000人，APP下载量新增3500人次。向上级卫视共上送600余条新闻，其中央视采用播出90条；川台106条、康巴安多等省级卫视135条，州台采用158条。</w:t>
      </w:r>
    </w:p>
    <w:p w:rsidR="00E83A24" w:rsidRDefault="00202425">
      <w:pPr>
        <w:autoSpaceDN w:val="0"/>
        <w:spacing w:line="560" w:lineRule="exact"/>
        <w:ind w:firstLineChars="200" w:firstLine="640"/>
        <w:textAlignment w:val="center"/>
        <w:rPr>
          <w:rFonts w:ascii="黑体" w:eastAsia="黑体" w:hAnsi="黑体" w:cs="黑体"/>
          <w:bCs/>
          <w:sz w:val="32"/>
          <w:szCs w:val="32"/>
        </w:rPr>
      </w:pPr>
      <w:r>
        <w:rPr>
          <w:rFonts w:ascii="仿宋_GB2312" w:eastAsia="仿宋_GB2312" w:hAnsi="仿宋_GB2312" w:cs="仿宋_GB2312" w:hint="eastAsia"/>
          <w:sz w:val="32"/>
          <w:szCs w:val="32"/>
        </w:rPr>
        <w:t>我单位基本支出基本保障了单位及人员基本运转，完成了县委县政府要求的宣传任务报道。</w:t>
      </w:r>
    </w:p>
    <w:p w:rsidR="00E83A24" w:rsidRDefault="00202425">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本部门还自行组织了3个项目绩效评价，从评价情况来看</w:t>
      </w:r>
      <w:r>
        <w:rPr>
          <w:rFonts w:ascii="仿宋_GB2312" w:eastAsia="仿宋_GB2312" w:hAnsi="仿宋_GB2312" w:cs="仿宋_GB2312" w:hint="eastAsia"/>
          <w:bCs/>
          <w:sz w:val="32"/>
          <w:szCs w:val="32"/>
        </w:rPr>
        <w:t>基本做到了专款专用，在管理过程中严格按照管理文件精神，对支出范围和支出项目都没有问题，就是部分资金支付进度缓慢，导致自己利用率不高</w:t>
      </w:r>
      <w:r>
        <w:rPr>
          <w:rFonts w:ascii="仿宋_GB2312" w:eastAsia="仿宋_GB2312" w:hAnsi="仿宋_GB2312" w:cs="仿宋_GB2312" w:hint="eastAsia"/>
          <w:bCs/>
          <w:sz w:val="28"/>
          <w:szCs w:val="28"/>
        </w:rPr>
        <w:t>。</w:t>
      </w:r>
      <w:r>
        <w:rPr>
          <w:rFonts w:ascii="仿宋_GB2312" w:eastAsia="仿宋_GB2312" w:hAnsi="仿宋_GB2312" w:cs="仿宋_GB2312" w:hint="eastAsia"/>
          <w:sz w:val="32"/>
          <w:szCs w:val="32"/>
        </w:rPr>
        <w:t>。</w:t>
      </w:r>
    </w:p>
    <w:p w:rsidR="00E83A24" w:rsidRDefault="00202425">
      <w:pPr>
        <w:numPr>
          <w:ilvl w:val="0"/>
          <w:numId w:val="4"/>
        </w:numPr>
        <w:spacing w:line="580" w:lineRule="exact"/>
        <w:ind w:firstLineChars="200" w:firstLine="643"/>
        <w:rPr>
          <w:rFonts w:ascii="仿宋_GB2312" w:eastAsia="仿宋_GB2312" w:hAnsi="仿宋_GB2312" w:cs="仿宋_GB2312"/>
          <w:sz w:val="32"/>
          <w:szCs w:val="32"/>
        </w:rPr>
      </w:pPr>
      <w:r>
        <w:rPr>
          <w:rFonts w:ascii="仿宋" w:eastAsia="仿宋" w:hAnsi="仿宋" w:cs="楷体_GB2312" w:hint="eastAsia"/>
          <w:b/>
          <w:bCs/>
          <w:sz w:val="32"/>
          <w:szCs w:val="32"/>
        </w:rPr>
        <w:t>项目绩效目标完成情况。</w:t>
      </w:r>
      <w:r>
        <w:rPr>
          <w:rFonts w:ascii="楷体_GB2312" w:eastAsia="楷体_GB2312" w:hAnsi="楷体_GB2312" w:cs="楷体_GB2312" w:hint="eastAsia"/>
          <w:b/>
          <w:bCs/>
          <w:sz w:val="32"/>
          <w:szCs w:val="32"/>
        </w:rPr>
        <w:br/>
      </w:r>
      <w:r>
        <w:rPr>
          <w:rFonts w:ascii="仿宋_GB2312" w:eastAsia="仿宋_GB2312" w:hAnsi="仿宋_GB2312" w:cs="仿宋_GB2312" w:hint="eastAsia"/>
          <w:sz w:val="32"/>
          <w:szCs w:val="32"/>
        </w:rPr>
        <w:t xml:space="preserve">    本部门在2018年度部门决算中反映</w:t>
      </w:r>
      <w:r>
        <w:rPr>
          <w:rFonts w:ascii="仿宋_GB2312" w:eastAsia="仿宋_GB2312" w:cs="仿宋_GB2312" w:hint="eastAsia"/>
          <w:sz w:val="32"/>
          <w:szCs w:val="32"/>
          <w:lang w:bidi="ar"/>
        </w:rPr>
        <w:t>县级台站制播能力提</w:t>
      </w:r>
      <w:r>
        <w:rPr>
          <w:rFonts w:ascii="仿宋_GB2312" w:eastAsia="仿宋_GB2312" w:cs="仿宋_GB2312" w:hint="eastAsia"/>
          <w:sz w:val="32"/>
          <w:szCs w:val="32"/>
          <w:lang w:bidi="ar"/>
        </w:rPr>
        <w:lastRenderedPageBreak/>
        <w:t>升采购项目、</w:t>
      </w:r>
      <w:r>
        <w:rPr>
          <w:rFonts w:ascii="仿宋_GB2312" w:eastAsia="仿宋_GB2312" w:hAnsi="宋体" w:cs="宋体" w:hint="eastAsia"/>
          <w:kern w:val="0"/>
          <w:sz w:val="32"/>
          <w:szCs w:val="32"/>
          <w:lang w:bidi="ar"/>
        </w:rPr>
        <w:t>九寨沟县</w:t>
      </w:r>
      <w:r>
        <w:rPr>
          <w:rFonts w:ascii="仿宋_GB2312" w:eastAsia="仿宋_GB2312" w:hAnsi="宋体" w:cs="仿宋_GB2312" w:hint="eastAsia"/>
          <w:sz w:val="32"/>
          <w:szCs w:val="32"/>
          <w:lang w:bidi="ar"/>
        </w:rPr>
        <w:t>广播电视无线发射台站基础设施建设项目、</w:t>
      </w:r>
      <w:r>
        <w:rPr>
          <w:rFonts w:ascii="仿宋_GB2312" w:eastAsia="仿宋_GB2312" w:hAnsi="仿宋_GB2312" w:cs="仿宋_GB2312" w:hint="eastAsia"/>
          <w:bCs/>
          <w:sz w:val="32"/>
          <w:szCs w:val="32"/>
        </w:rPr>
        <w:t>公共文化服务体系建设（</w:t>
      </w:r>
      <w:r>
        <w:rPr>
          <w:rFonts w:eastAsia="仿宋_GB2312" w:hint="eastAsia"/>
          <w:sz w:val="32"/>
          <w:szCs w:val="32"/>
        </w:rPr>
        <w:t>无线覆盖工程）项目</w:t>
      </w:r>
      <w:r>
        <w:rPr>
          <w:rFonts w:ascii="仿宋_GB2312" w:eastAsia="仿宋_GB2312" w:hAnsi="仿宋_GB2312" w:cs="仿宋_GB2312" w:hint="eastAsia"/>
          <w:sz w:val="32"/>
          <w:szCs w:val="32"/>
        </w:rPr>
        <w:t>等3个项目绩效目标实际完成情况。</w:t>
      </w:r>
    </w:p>
    <w:p w:rsidR="00E83A24" w:rsidRDefault="00202425">
      <w:pPr>
        <w:numPr>
          <w:ilvl w:val="0"/>
          <w:numId w:val="5"/>
        </w:numPr>
        <w:spacing w:line="580" w:lineRule="exact"/>
        <w:ind w:firstLineChars="200" w:firstLine="640"/>
        <w:rPr>
          <w:rFonts w:ascii="仿宋_GB2312" w:eastAsia="仿宋_GB2312" w:hAnsi="仿宋_GB2312" w:cs="仿宋_GB2312"/>
          <w:sz w:val="32"/>
          <w:szCs w:val="32"/>
        </w:rPr>
      </w:pPr>
      <w:r>
        <w:rPr>
          <w:rFonts w:ascii="仿宋_GB2312" w:eastAsia="仿宋_GB2312" w:cs="仿宋_GB2312" w:hint="eastAsia"/>
          <w:sz w:val="32"/>
          <w:szCs w:val="32"/>
          <w:lang w:bidi="ar"/>
        </w:rPr>
        <w:t>县级台站制播能力提升采购项目</w:t>
      </w:r>
      <w:r>
        <w:rPr>
          <w:rFonts w:ascii="仿宋_GB2312" w:eastAsia="仿宋_GB2312" w:hAnsi="仿宋_GB2312" w:cs="仿宋_GB2312" w:hint="eastAsia"/>
          <w:sz w:val="32"/>
          <w:szCs w:val="32"/>
        </w:rPr>
        <w:t>绩效目标完成情况综述。项目全年预算数204万元，执行数为204万元，完成预算的100%。</w:t>
      </w:r>
      <w:r>
        <w:rPr>
          <w:rFonts w:ascii="仿宋_GB2312" w:eastAsia="仿宋_GB2312" w:hAnsi="仿宋_GB2312" w:cs="仿宋_GB2312" w:hint="eastAsia"/>
          <w:kern w:val="0"/>
          <w:sz w:val="32"/>
          <w:szCs w:val="32"/>
        </w:rPr>
        <w:t>通过项目建设，增加了我台基础设施设备，强化了制播能力以及节目品质保障，为广大人民群众提供更高品质视听节目，促进九寨沟县的广播电视事业发展奠定了一定基础，</w:t>
      </w:r>
      <w:r>
        <w:rPr>
          <w:rFonts w:ascii="仿宋_GB2312" w:eastAsia="仿宋_GB2312" w:hAnsi="仿宋_GB2312" w:cs="仿宋_GB2312" w:hint="eastAsia"/>
          <w:sz w:val="32"/>
          <w:szCs w:val="32"/>
        </w:rPr>
        <w:t>发现的</w:t>
      </w:r>
      <w:r>
        <w:rPr>
          <w:rFonts w:ascii="仿宋_GB2312" w:eastAsia="仿宋_GB2312" w:hAnsi="仿宋_GB2312" w:cs="仿宋_GB2312" w:hint="eastAsia"/>
          <w:i/>
          <w:iCs/>
          <w:sz w:val="32"/>
          <w:szCs w:val="32"/>
        </w:rPr>
        <w:t>主要</w:t>
      </w:r>
      <w:r>
        <w:rPr>
          <w:rFonts w:ascii="仿宋_GB2312" w:eastAsia="仿宋_GB2312" w:hAnsi="仿宋_GB2312" w:cs="仿宋_GB2312" w:hint="eastAsia"/>
          <w:sz w:val="32"/>
          <w:szCs w:val="32"/>
        </w:rPr>
        <w:t>问题：无。下一步改进措施：无。</w:t>
      </w:r>
    </w:p>
    <w:p w:rsidR="00E83A24" w:rsidRDefault="00202425">
      <w:pPr>
        <w:spacing w:line="560" w:lineRule="exact"/>
        <w:ind w:leftChars="7" w:left="15" w:firstLineChars="208" w:firstLine="666"/>
        <w:rPr>
          <w:rFonts w:ascii="仿宋_GB2312" w:eastAsia="仿宋_GB2312" w:hAnsi="仿宋_GB2312" w:cs="仿宋_GB2312"/>
          <w:sz w:val="32"/>
          <w:szCs w:val="32"/>
        </w:rPr>
      </w:pPr>
      <w:r>
        <w:rPr>
          <w:rFonts w:ascii="仿宋_GB2312" w:eastAsia="仿宋_GB2312" w:hAnsi="宋体" w:cs="宋体" w:hint="eastAsia"/>
          <w:kern w:val="0"/>
          <w:sz w:val="32"/>
          <w:szCs w:val="32"/>
          <w:lang w:bidi="ar"/>
        </w:rPr>
        <w:t>2.九寨沟县</w:t>
      </w:r>
      <w:r>
        <w:rPr>
          <w:rFonts w:ascii="仿宋_GB2312" w:eastAsia="仿宋_GB2312" w:hAnsi="宋体" w:cs="仿宋_GB2312" w:hint="eastAsia"/>
          <w:sz w:val="32"/>
          <w:szCs w:val="32"/>
          <w:lang w:bidi="ar"/>
        </w:rPr>
        <w:t>广播电视无线发射台站基础设施建设</w:t>
      </w:r>
      <w:r>
        <w:rPr>
          <w:rFonts w:ascii="仿宋_GB2312" w:eastAsia="仿宋_GB2312" w:hAnsi="仿宋_GB2312" w:cs="仿宋_GB2312" w:hint="eastAsia"/>
          <w:sz w:val="32"/>
          <w:szCs w:val="32"/>
        </w:rPr>
        <w:t>项目绩效目标完成情况综述。项目全年预算数131.02万元，执行数为131.02万元，完成预算的100%。通过项目实施，</w:t>
      </w:r>
      <w:r>
        <w:rPr>
          <w:rFonts w:ascii="仿宋_GB2312" w:eastAsia="仿宋_GB2312" w:hAnsi="仿宋_GB2312" w:cs="仿宋_GB2312" w:hint="eastAsia"/>
          <w:sz w:val="30"/>
          <w:szCs w:val="30"/>
        </w:rPr>
        <w:t>完成提升了我台制播能力，实现了我台节目全高清化，</w:t>
      </w:r>
      <w:r>
        <w:rPr>
          <w:rFonts w:ascii="仿宋_GB2312" w:eastAsia="仿宋_GB2312" w:hAnsi="仿宋_GB2312" w:cs="仿宋_GB2312" w:hint="eastAsia"/>
          <w:kern w:val="0"/>
          <w:sz w:val="30"/>
          <w:szCs w:val="30"/>
        </w:rPr>
        <w:t>强化了制播能力以及节目品质保障，为广大人民群众提供更高品质视听节目，促进九寨沟县的广播电视事业发展奠定了一定基础。</w:t>
      </w:r>
      <w:r>
        <w:rPr>
          <w:rFonts w:ascii="仿宋_GB2312" w:eastAsia="仿宋_GB2312" w:hAnsi="仿宋_GB2312" w:cs="仿宋_GB2312" w:hint="eastAsia"/>
          <w:sz w:val="32"/>
          <w:szCs w:val="32"/>
        </w:rPr>
        <w:t>发现的主要问题：部分报账手续不规范。下一步改进措施：改正补齐报账手续。</w:t>
      </w:r>
    </w:p>
    <w:p w:rsidR="00E83A24" w:rsidRDefault="00202425">
      <w:pPr>
        <w:spacing w:line="560" w:lineRule="exact"/>
        <w:ind w:firstLine="420"/>
        <w:rPr>
          <w:rFonts w:ascii="仿宋_GB2312" w:eastAsia="仿宋_GB2312" w:hAnsi="仿宋_GB2312" w:cs="仿宋_GB2312"/>
          <w:sz w:val="32"/>
          <w:szCs w:val="32"/>
        </w:rPr>
      </w:pPr>
      <w:r>
        <w:rPr>
          <w:rFonts w:ascii="仿宋_GB2312" w:eastAsia="仿宋_GB2312" w:hAnsi="仿宋_GB2312" w:cs="仿宋_GB2312" w:hint="eastAsia"/>
          <w:sz w:val="32"/>
          <w:szCs w:val="32"/>
        </w:rPr>
        <w:t>3.201</w:t>
      </w:r>
      <w:r>
        <w:rPr>
          <w:rFonts w:ascii="仿宋_GB2312" w:hAnsi="仿宋_GB2312" w:cs="仿宋_GB2312" w:hint="eastAsia"/>
          <w:sz w:val="32"/>
          <w:szCs w:val="32"/>
        </w:rPr>
        <w:t>8</w:t>
      </w:r>
      <w:r>
        <w:rPr>
          <w:rFonts w:ascii="仿宋_GB2312" w:eastAsia="仿宋_GB2312" w:hAnsi="仿宋_GB2312" w:cs="仿宋_GB2312" w:hint="eastAsia"/>
          <w:sz w:val="32"/>
          <w:szCs w:val="32"/>
        </w:rPr>
        <w:t>年公共文化服务体系建设专项资金项目绩效目标完成情况综述。201</w:t>
      </w:r>
      <w:r>
        <w:rPr>
          <w:rFonts w:ascii="仿宋_GB2312" w:hAnsi="仿宋_GB2312" w:cs="仿宋_GB2312" w:hint="eastAsia"/>
          <w:sz w:val="32"/>
          <w:szCs w:val="32"/>
        </w:rPr>
        <w:t>8</w:t>
      </w:r>
      <w:r>
        <w:rPr>
          <w:rFonts w:ascii="仿宋_GB2312" w:eastAsia="仿宋_GB2312" w:hAnsi="仿宋_GB2312" w:cs="仿宋_GB2312" w:hint="eastAsia"/>
          <w:sz w:val="32"/>
          <w:szCs w:val="32"/>
        </w:rPr>
        <w:t>年公共文化服务体系建设专项资金项目全年预算数26.77万元，执行数为6.68万元，完成预算的24.95%。通过项目实施，通过项目的实施，进一步提升了县广播电视台的服务能力，进一步加快了九寨沟县构建现代公共文化服务体系的步伐，服务群众能力进一步增强。发现的主要问题：支付力度不够。下一步改进措施：加快支付进度。</w:t>
      </w: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390"/>
        <w:gridCol w:w="1367"/>
        <w:gridCol w:w="1025"/>
        <w:gridCol w:w="2392"/>
        <w:gridCol w:w="2394"/>
        <w:gridCol w:w="2392"/>
      </w:tblGrid>
      <w:tr w:rsidR="00E83A24">
        <w:trPr>
          <w:trHeight w:val="1034"/>
        </w:trPr>
        <w:tc>
          <w:tcPr>
            <w:tcW w:w="9960" w:type="dxa"/>
            <w:gridSpan w:val="6"/>
            <w:tcMar>
              <w:top w:w="15" w:type="dxa"/>
              <w:left w:w="15" w:type="dxa"/>
              <w:bottom w:w="0" w:type="dxa"/>
              <w:right w:w="15" w:type="dxa"/>
            </w:tcMar>
            <w:vAlign w:val="center"/>
          </w:tcPr>
          <w:p w:rsidR="00E83A24" w:rsidRDefault="00202425">
            <w:pPr>
              <w:pStyle w:val="ab"/>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lang w:bidi="ar"/>
              </w:rPr>
              <w:lastRenderedPageBreak/>
              <w:t>项目支出绩效目标完成情况表</w:t>
            </w:r>
            <w:r>
              <w:rPr>
                <w:rFonts w:ascii="宋体" w:hAnsi="宋体" w:cs="宋体" w:hint="eastAsia"/>
                <w:b/>
                <w:bCs/>
                <w:color w:val="000000"/>
                <w:kern w:val="0"/>
                <w:sz w:val="36"/>
                <w:szCs w:val="36"/>
                <w:lang w:bidi="ar"/>
              </w:rPr>
              <w:br/>
            </w:r>
            <w:r>
              <w:rPr>
                <w:rFonts w:ascii="宋体" w:hAnsi="宋体" w:cs="宋体" w:hint="eastAsia"/>
                <w:color w:val="000000"/>
                <w:kern w:val="0"/>
                <w:sz w:val="36"/>
                <w:szCs w:val="36"/>
                <w:lang w:bidi="ar"/>
              </w:rPr>
              <w:t>(2018 年度)</w:t>
            </w:r>
          </w:p>
        </w:tc>
      </w:tr>
      <w:tr w:rsidR="00E83A24">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560" w:lineRule="exact"/>
              <w:jc w:val="left"/>
              <w:rPr>
                <w:rFonts w:ascii="仿宋_GB2312" w:eastAsia="仿宋_GB2312"/>
                <w:sz w:val="24"/>
              </w:rPr>
            </w:pPr>
            <w:r>
              <w:rPr>
                <w:rFonts w:ascii="仿宋_GB2312" w:eastAsia="仿宋_GB2312" w:hAnsi="宋体" w:cs="宋体" w:hint="eastAsia"/>
                <w:kern w:val="0"/>
                <w:sz w:val="24"/>
              </w:rPr>
              <w:t>九寨沟县</w:t>
            </w:r>
            <w:r>
              <w:rPr>
                <w:rFonts w:ascii="仿宋_GB2312" w:eastAsia="仿宋_GB2312" w:hAnsi="宋体" w:hint="eastAsia"/>
                <w:sz w:val="24"/>
              </w:rPr>
              <w:t>广播电视无线发射台站基础设施建设项目、制播能力提升</w:t>
            </w:r>
          </w:p>
          <w:p w:rsidR="00E83A24" w:rsidRDefault="00E83A24">
            <w:pPr>
              <w:widowControl/>
              <w:jc w:val="center"/>
              <w:textAlignment w:val="center"/>
              <w:rPr>
                <w:rFonts w:ascii="宋体" w:hAnsi="宋体" w:cs="宋体"/>
                <w:color w:val="000000"/>
                <w:sz w:val="24"/>
              </w:rPr>
            </w:pPr>
          </w:p>
        </w:tc>
      </w:tr>
      <w:tr w:rsidR="00E83A24">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sz w:val="24"/>
              </w:rPr>
              <w:t>九寨沟县广播电视台</w:t>
            </w:r>
          </w:p>
        </w:tc>
      </w:tr>
      <w:tr w:rsidR="00E83A24">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sz w:val="24"/>
              </w:rPr>
              <w:t>404</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sz w:val="24"/>
              </w:rPr>
              <w:t>404</w:t>
            </w:r>
          </w:p>
        </w:tc>
      </w:tr>
      <w:tr w:rsidR="00E83A24">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E83A24" w:rsidRDefault="00E83A24">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sz w:val="24"/>
              </w:rPr>
              <w:t>404</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sz w:val="24"/>
              </w:rPr>
              <w:t>404</w:t>
            </w:r>
          </w:p>
        </w:tc>
      </w:tr>
      <w:tr w:rsidR="00E83A24">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E83A24" w:rsidRDefault="00E83A24">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E83A24">
            <w:pPr>
              <w:jc w:val="center"/>
              <w:rPr>
                <w:rFonts w:ascii="宋体" w:hAnsi="宋体" w:cs="宋体"/>
                <w:color w:val="000000"/>
                <w:sz w:val="24"/>
              </w:rPr>
            </w:pPr>
          </w:p>
        </w:tc>
      </w:tr>
      <w:tr w:rsidR="00E83A24">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实际完成目标</w:t>
            </w:r>
          </w:p>
        </w:tc>
      </w:tr>
      <w:tr w:rsidR="00E83A24">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E83A24" w:rsidRDefault="00E83A24">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300" w:lineRule="exact"/>
              <w:ind w:firstLineChars="200" w:firstLine="420"/>
              <w:jc w:val="left"/>
              <w:rPr>
                <w:rFonts w:ascii="仿宋_GB2312" w:eastAsia="仿宋_GB2312" w:hAnsi="宋体" w:cs="MingLiU"/>
                <w:kern w:val="0"/>
              </w:rPr>
            </w:pPr>
            <w:r>
              <w:rPr>
                <w:rFonts w:ascii="仿宋_GB2312" w:eastAsia="仿宋_GB2312" w:cs="仿宋_GB2312" w:hint="eastAsia"/>
                <w:szCs w:val="21"/>
                <w:lang w:bidi="ar"/>
              </w:rPr>
              <w:t>九寨沟县县级台站制播能力提升采购项目，采购了一批</w:t>
            </w:r>
            <w:r>
              <w:rPr>
                <w:rFonts w:ascii="仿宋_GB2312" w:eastAsia="仿宋_GB2312" w:hAnsi="宋体" w:cs="MingLiU" w:hint="eastAsia"/>
                <w:kern w:val="0"/>
                <w:szCs w:val="21"/>
                <w:lang w:bidi="ar"/>
              </w:rPr>
              <w:t>高清前期摄录设备、高清非编制作系统、高清媒资系统、高清虚拟演播室系统、综合频道高清播出系统以及办公设备等</w:t>
            </w:r>
          </w:p>
          <w:p w:rsidR="00E83A24" w:rsidRDefault="00202425">
            <w:pPr>
              <w:spacing w:line="300" w:lineRule="exact"/>
              <w:rPr>
                <w:rFonts w:ascii="宋体" w:hAnsi="宋体" w:cs="宋体"/>
                <w:color w:val="000000"/>
                <w:sz w:val="24"/>
              </w:rPr>
            </w:pPr>
            <w:r>
              <w:rPr>
                <w:rFonts w:ascii="仿宋_GB2312" w:eastAsia="仿宋_GB2312" w:hAnsi="宋体" w:cs="宋体" w:hint="eastAsia"/>
                <w:kern w:val="0"/>
                <w:szCs w:val="21"/>
                <w:lang w:bidi="ar"/>
              </w:rPr>
              <w:t>九寨沟县</w:t>
            </w:r>
            <w:r>
              <w:rPr>
                <w:rFonts w:ascii="仿宋_GB2312" w:eastAsia="仿宋_GB2312" w:hAnsi="宋体" w:cs="仿宋_GB2312" w:hint="eastAsia"/>
                <w:szCs w:val="21"/>
                <w:lang w:bidi="ar"/>
              </w:rPr>
              <w:t>广播电视无线发射台站基础设施建设项目，建设内容</w:t>
            </w:r>
            <w:r>
              <w:rPr>
                <w:rFonts w:ascii="仿宋_GB2312" w:eastAsia="仿宋_GB2312" w:cs="仿宋_GB2312" w:hint="eastAsia"/>
                <w:szCs w:val="21"/>
                <w:lang w:bidi="ar"/>
              </w:rPr>
              <w:t>大楼接地维修、广播电视台场所范围监控系统升级改造成高清、大门标示标牌维修、消防管道维修、演播室声光材料购置等组成</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300" w:lineRule="exact"/>
              <w:ind w:firstLineChars="200" w:firstLine="420"/>
              <w:jc w:val="left"/>
              <w:rPr>
                <w:rFonts w:ascii="仿宋_GB2312" w:eastAsia="仿宋_GB2312" w:hAnsi="宋体" w:cs="MingLiU"/>
                <w:kern w:val="0"/>
              </w:rPr>
            </w:pPr>
            <w:r>
              <w:rPr>
                <w:rFonts w:ascii="仿宋_GB2312" w:eastAsia="仿宋_GB2312" w:cs="仿宋_GB2312" w:hint="eastAsia"/>
                <w:szCs w:val="21"/>
                <w:lang w:bidi="ar"/>
              </w:rPr>
              <w:t>采购了一批</w:t>
            </w:r>
            <w:r>
              <w:rPr>
                <w:rFonts w:ascii="仿宋_GB2312" w:eastAsia="仿宋_GB2312" w:hAnsi="宋体" w:cs="MingLiU" w:hint="eastAsia"/>
                <w:kern w:val="0"/>
                <w:szCs w:val="21"/>
                <w:lang w:bidi="ar"/>
              </w:rPr>
              <w:t>高清前期摄录设备、高清非编制作系统、高清媒资系统、高清虚拟演播室系统、综合频道高清播出系统以及办公设备等</w:t>
            </w:r>
          </w:p>
          <w:p w:rsidR="00E83A24" w:rsidRDefault="00202425">
            <w:pPr>
              <w:spacing w:line="300" w:lineRule="exact"/>
              <w:rPr>
                <w:rFonts w:ascii="宋体" w:hAnsi="宋体" w:cs="宋体"/>
                <w:color w:val="000000"/>
                <w:sz w:val="24"/>
              </w:rPr>
            </w:pPr>
            <w:r>
              <w:rPr>
                <w:rFonts w:ascii="仿宋_GB2312" w:eastAsia="仿宋_GB2312" w:hAnsi="宋体" w:cs="仿宋_GB2312" w:hint="eastAsia"/>
                <w:szCs w:val="21"/>
                <w:lang w:bidi="ar"/>
              </w:rPr>
              <w:t>建设内容</w:t>
            </w:r>
            <w:r>
              <w:rPr>
                <w:rFonts w:ascii="仿宋_GB2312" w:eastAsia="仿宋_GB2312" w:cs="仿宋_GB2312" w:hint="eastAsia"/>
                <w:szCs w:val="21"/>
                <w:lang w:bidi="ar"/>
              </w:rPr>
              <w:t>大楼接地维修、广播电视台场所范围监控系统升级改造成高清、大门标示标牌维修、消防管道维修、演播室声光材料购置等组成</w:t>
            </w:r>
          </w:p>
        </w:tc>
      </w:tr>
      <w:tr w:rsidR="00E83A24">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实际完成指标值(包含数字及文字描述)</w:t>
            </w:r>
          </w:p>
        </w:tc>
      </w:tr>
      <w:tr w:rsidR="00E83A24">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E83A24" w:rsidRDefault="00E83A2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360" w:lineRule="exact"/>
              <w:jc w:val="center"/>
              <w:rPr>
                <w:rFonts w:ascii="宋体" w:hAnsi="宋体" w:cs="宋体"/>
                <w:color w:val="000000"/>
                <w:sz w:val="24"/>
              </w:rPr>
            </w:pPr>
            <w:r>
              <w:rPr>
                <w:rFonts w:eastAsia="仿宋_GB2312" w:hint="eastAsia"/>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360" w:lineRule="exact"/>
              <w:jc w:val="center"/>
              <w:rPr>
                <w:rFonts w:ascii="宋体" w:hAnsi="宋体" w:cs="宋体"/>
                <w:color w:val="000000"/>
                <w:sz w:val="24"/>
              </w:rPr>
            </w:pPr>
            <w:r>
              <w:rPr>
                <w:rFonts w:ascii="仿宋_GB2312" w:eastAsia="仿宋_GB2312" w:hAnsi="宋体" w:cs="宋体" w:hint="eastAsia"/>
                <w:kern w:val="0"/>
                <w:sz w:val="15"/>
                <w:szCs w:val="15"/>
              </w:rPr>
              <w:t>目标完成率=目标完成数/预定目标数×100%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jc w:val="center"/>
              <w:rPr>
                <w:rFonts w:ascii="宋体" w:hAnsi="宋体" w:cs="宋体"/>
                <w:color w:val="000000"/>
                <w:sz w:val="24"/>
              </w:rPr>
            </w:pPr>
            <w:r>
              <w:rPr>
                <w:rFonts w:eastAsia="仿宋_GB2312" w:hint="eastAsia"/>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jc w:val="center"/>
              <w:rPr>
                <w:rFonts w:ascii="宋体" w:hAnsi="宋体" w:cs="宋体"/>
                <w:color w:val="000000"/>
                <w:sz w:val="24"/>
              </w:rPr>
            </w:pPr>
            <w:r>
              <w:rPr>
                <w:rFonts w:ascii="仿宋_GB2312" w:eastAsia="仿宋_GB2312" w:hAnsi="宋体" w:cs="宋体" w:hint="eastAsia"/>
                <w:kern w:val="0"/>
                <w:sz w:val="18"/>
                <w:szCs w:val="18"/>
              </w:rPr>
              <w:t>数量目标完成率达到100%</w:t>
            </w:r>
          </w:p>
        </w:tc>
      </w:tr>
      <w:tr w:rsidR="00E83A24">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E83A24" w:rsidRDefault="00E83A2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360" w:lineRule="exact"/>
              <w:jc w:val="center"/>
              <w:rPr>
                <w:rFonts w:ascii="宋体" w:hAnsi="宋体" w:cs="宋体"/>
                <w:color w:val="000000"/>
                <w:sz w:val="24"/>
              </w:rPr>
            </w:pPr>
            <w:r>
              <w:rPr>
                <w:rFonts w:eastAsia="仿宋_GB2312" w:hint="eastAsia"/>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360" w:lineRule="exact"/>
              <w:jc w:val="center"/>
              <w:rPr>
                <w:rFonts w:ascii="宋体" w:hAnsi="宋体" w:cs="宋体"/>
                <w:color w:val="000000"/>
                <w:sz w:val="24"/>
              </w:rPr>
            </w:pPr>
            <w:r>
              <w:rPr>
                <w:rFonts w:ascii="仿宋_GB2312" w:eastAsia="仿宋_GB2312" w:hAnsi="宋体" w:cs="宋体" w:hint="eastAsia"/>
                <w:kern w:val="0"/>
                <w:sz w:val="15"/>
                <w:szCs w:val="15"/>
              </w:rPr>
              <w:t>目标完成质量=实际达到的效果/预定目标×100%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jc w:val="center"/>
              <w:rPr>
                <w:rFonts w:ascii="宋体" w:hAnsi="宋体" w:cs="宋体"/>
                <w:color w:val="000000"/>
                <w:sz w:val="24"/>
              </w:rPr>
            </w:pPr>
            <w:r>
              <w:rPr>
                <w:rFonts w:eastAsia="仿宋_GB2312" w:hint="eastAsia"/>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jc w:val="center"/>
              <w:rPr>
                <w:rFonts w:ascii="宋体" w:hAnsi="宋体" w:cs="宋体"/>
                <w:color w:val="000000"/>
                <w:sz w:val="24"/>
              </w:rPr>
            </w:pPr>
            <w:r>
              <w:rPr>
                <w:rFonts w:ascii="仿宋_GB2312" w:eastAsia="仿宋_GB2312" w:hAnsi="宋体" w:cs="宋体" w:hint="eastAsia"/>
                <w:kern w:val="0"/>
                <w:sz w:val="18"/>
                <w:szCs w:val="18"/>
              </w:rPr>
              <w:t>目标完成质量实际达到100%合格</w:t>
            </w:r>
          </w:p>
        </w:tc>
      </w:tr>
      <w:tr w:rsidR="00E83A24">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E83A24" w:rsidRDefault="00E83A2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360" w:lineRule="exact"/>
              <w:jc w:val="center"/>
              <w:rPr>
                <w:rFonts w:ascii="宋体" w:hAnsi="宋体" w:cs="宋体"/>
                <w:color w:val="000000"/>
                <w:sz w:val="24"/>
              </w:rPr>
            </w:pPr>
            <w:r>
              <w:rPr>
                <w:rFonts w:eastAsia="仿宋_GB2312" w:hint="eastAsia"/>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360" w:lineRule="exact"/>
              <w:rPr>
                <w:rFonts w:ascii="宋体" w:hAnsi="宋体" w:cs="宋体"/>
                <w:color w:val="000000"/>
                <w:sz w:val="24"/>
              </w:rPr>
            </w:pPr>
            <w:r>
              <w:rPr>
                <w:rFonts w:eastAsia="仿宋_GB2312" w:hint="eastAsia"/>
                <w:sz w:val="15"/>
                <w:szCs w:val="15"/>
              </w:rPr>
              <w:t>资金到位率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jc w:val="center"/>
              <w:rPr>
                <w:rFonts w:ascii="宋体" w:hAnsi="宋体" w:cs="宋体"/>
                <w:color w:val="000000"/>
                <w:sz w:val="24"/>
              </w:rPr>
            </w:pPr>
            <w:r>
              <w:rPr>
                <w:rFonts w:eastAsia="仿宋_GB2312" w:hint="eastAsia"/>
                <w:szCs w:val="21"/>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jc w:val="center"/>
              <w:rPr>
                <w:rFonts w:ascii="宋体" w:hAnsi="宋体" w:cs="宋体"/>
                <w:color w:val="000000"/>
                <w:sz w:val="24"/>
              </w:rPr>
            </w:pPr>
            <w:r>
              <w:rPr>
                <w:rFonts w:eastAsia="仿宋_GB2312" w:hint="eastAsia"/>
                <w:sz w:val="24"/>
              </w:rPr>
              <w:t>100</w:t>
            </w:r>
          </w:p>
        </w:tc>
      </w:tr>
      <w:tr w:rsidR="00E83A24">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E83A24" w:rsidRDefault="00E83A2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项目完成指标</w:t>
            </w:r>
          </w:p>
        </w:tc>
        <w:tc>
          <w:tcPr>
            <w:tcW w:w="1025" w:type="dxa"/>
            <w:vMerge/>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E83A24">
            <w:pPr>
              <w:spacing w:line="360" w:lineRule="exact"/>
              <w:jc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360" w:lineRule="exact"/>
              <w:jc w:val="center"/>
              <w:rPr>
                <w:rFonts w:ascii="宋体" w:hAnsi="宋体" w:cs="宋体"/>
                <w:color w:val="000000"/>
                <w:sz w:val="24"/>
              </w:rPr>
            </w:pPr>
            <w:r>
              <w:rPr>
                <w:rFonts w:eastAsia="仿宋_GB2312" w:hint="eastAsia"/>
                <w:sz w:val="15"/>
                <w:szCs w:val="15"/>
              </w:rPr>
              <w:t>到位时效</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jc w:val="center"/>
              <w:rPr>
                <w:rFonts w:ascii="宋体" w:hAnsi="宋体" w:cs="宋体"/>
                <w:color w:val="000000"/>
                <w:sz w:val="24"/>
              </w:rPr>
            </w:pPr>
            <w:r>
              <w:rPr>
                <w:rFonts w:eastAsia="仿宋_GB2312" w:hint="eastAsia"/>
                <w:sz w:val="24"/>
              </w:rPr>
              <w:t>是</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jc w:val="center"/>
              <w:rPr>
                <w:rFonts w:ascii="宋体" w:hAnsi="宋体" w:cs="宋体"/>
                <w:color w:val="000000"/>
                <w:sz w:val="24"/>
              </w:rPr>
            </w:pPr>
            <w:r>
              <w:rPr>
                <w:rFonts w:eastAsia="仿宋_GB2312" w:hint="eastAsia"/>
                <w:sz w:val="24"/>
              </w:rPr>
              <w:t>资金及时到位</w:t>
            </w:r>
          </w:p>
        </w:tc>
      </w:tr>
      <w:tr w:rsidR="00E83A24">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E83A24" w:rsidRDefault="00E83A2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360" w:lineRule="exact"/>
              <w:jc w:val="center"/>
              <w:rPr>
                <w:rFonts w:ascii="宋体" w:hAnsi="宋体" w:cs="宋体"/>
                <w:color w:val="000000"/>
                <w:sz w:val="24"/>
              </w:rPr>
            </w:pPr>
            <w:r>
              <w:rPr>
                <w:rFonts w:eastAsia="仿宋_GB2312" w:hint="eastAsia"/>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360" w:lineRule="exact"/>
              <w:rPr>
                <w:rFonts w:ascii="宋体" w:hAnsi="宋体" w:cs="宋体"/>
                <w:color w:val="000000"/>
                <w:sz w:val="24"/>
              </w:rPr>
            </w:pPr>
            <w:r>
              <w:rPr>
                <w:rFonts w:ascii="仿宋_GB2312" w:eastAsia="仿宋_GB2312" w:hAnsi="宋体" w:cs="宋体" w:hint="eastAsia"/>
                <w:kern w:val="0"/>
                <w:sz w:val="15"/>
                <w:szCs w:val="15"/>
              </w:rPr>
              <w:t>有无虚列项目支出情况</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jc w:val="center"/>
              <w:rPr>
                <w:rFonts w:ascii="宋体" w:hAnsi="宋体" w:cs="宋体"/>
                <w:color w:val="000000"/>
                <w:sz w:val="24"/>
              </w:rPr>
            </w:pPr>
            <w:r>
              <w:rPr>
                <w:rFonts w:eastAsia="仿宋_GB2312" w:hint="eastAsia"/>
                <w:sz w:val="24"/>
              </w:rPr>
              <w:t>无</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jc w:val="center"/>
              <w:rPr>
                <w:rFonts w:ascii="宋体" w:hAnsi="宋体" w:cs="宋体"/>
                <w:color w:val="000000"/>
                <w:sz w:val="24"/>
              </w:rPr>
            </w:pPr>
            <w:r>
              <w:rPr>
                <w:rFonts w:ascii="仿宋_GB2312" w:eastAsia="仿宋_GB2312" w:hAnsi="宋体" w:cs="宋体" w:hint="eastAsia"/>
                <w:kern w:val="0"/>
                <w:szCs w:val="21"/>
              </w:rPr>
              <w:t>无虚列项目支出情况</w:t>
            </w:r>
          </w:p>
        </w:tc>
      </w:tr>
      <w:tr w:rsidR="00E83A24">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E83A24" w:rsidRDefault="00E83A2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vMerge/>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E83A24">
            <w:pPr>
              <w:spacing w:line="360" w:lineRule="exact"/>
              <w:jc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360" w:lineRule="exact"/>
              <w:jc w:val="center"/>
              <w:rPr>
                <w:rFonts w:ascii="宋体" w:hAnsi="宋体" w:cs="宋体"/>
                <w:color w:val="000000"/>
                <w:sz w:val="24"/>
              </w:rPr>
            </w:pPr>
            <w:r>
              <w:rPr>
                <w:rFonts w:ascii="仿宋_GB2312" w:eastAsia="仿宋_GB2312" w:hAnsi="宋体" w:cs="宋体" w:hint="eastAsia"/>
                <w:kern w:val="0"/>
                <w:sz w:val="15"/>
                <w:szCs w:val="15"/>
              </w:rPr>
              <w:t>有无超标准开支情况；无超预算情况</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jc w:val="center"/>
              <w:rPr>
                <w:rFonts w:ascii="宋体" w:hAnsi="宋体" w:cs="宋体"/>
                <w:color w:val="000000"/>
                <w:sz w:val="24"/>
              </w:rPr>
            </w:pPr>
            <w:r>
              <w:rPr>
                <w:rFonts w:eastAsia="仿宋_GB2312" w:hint="eastAsia"/>
                <w:sz w:val="24"/>
              </w:rPr>
              <w:t>无</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jc w:val="center"/>
              <w:rPr>
                <w:rFonts w:ascii="宋体" w:hAnsi="宋体" w:cs="宋体"/>
                <w:color w:val="000000"/>
                <w:sz w:val="24"/>
              </w:rPr>
            </w:pPr>
            <w:r>
              <w:rPr>
                <w:rFonts w:ascii="仿宋_GB2312" w:eastAsia="仿宋_GB2312" w:hAnsi="宋体" w:cs="宋体" w:hint="eastAsia"/>
                <w:kern w:val="0"/>
                <w:szCs w:val="21"/>
              </w:rPr>
              <w:t>无超标准开支情况；无超预算情</w:t>
            </w:r>
          </w:p>
        </w:tc>
      </w:tr>
      <w:tr w:rsidR="00E83A24">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E83A24" w:rsidRDefault="00E83A2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360" w:lineRule="exact"/>
              <w:jc w:val="center"/>
              <w:rPr>
                <w:rFonts w:eastAsia="仿宋_GB2312"/>
                <w:sz w:val="24"/>
              </w:rPr>
            </w:pPr>
            <w:r>
              <w:rPr>
                <w:rFonts w:eastAsia="仿宋_GB2312" w:hint="eastAsia"/>
                <w:sz w:val="24"/>
              </w:rPr>
              <w:t>经济效益</w:t>
            </w:r>
          </w:p>
          <w:p w:rsidR="00E83A24" w:rsidRDefault="00202425">
            <w:pPr>
              <w:spacing w:line="360" w:lineRule="exact"/>
              <w:jc w:val="center"/>
              <w:rPr>
                <w:rFonts w:ascii="宋体" w:hAnsi="宋体" w:cs="宋体"/>
                <w:color w:val="000000"/>
                <w:sz w:val="24"/>
              </w:rPr>
            </w:pPr>
            <w:r>
              <w:rPr>
                <w:rFonts w:eastAsia="仿宋_GB2312" w:hint="eastAsia"/>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360" w:lineRule="exact"/>
              <w:jc w:val="center"/>
              <w:rPr>
                <w:rFonts w:ascii="宋体" w:hAnsi="宋体" w:cs="宋体"/>
                <w:color w:val="000000"/>
                <w:sz w:val="24"/>
              </w:rPr>
            </w:pPr>
            <w:r>
              <w:rPr>
                <w:rFonts w:ascii="仿宋_GB2312" w:eastAsia="仿宋_GB2312" w:hAnsi="宋体" w:cs="宋体" w:hint="eastAsia"/>
                <w:kern w:val="0"/>
                <w:sz w:val="15"/>
                <w:szCs w:val="15"/>
              </w:rPr>
              <w:t>对国民经济和区域经济发展所带来的影响直接或间接效益等</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jc w:val="center"/>
              <w:rPr>
                <w:rFonts w:ascii="宋体" w:hAnsi="宋体" w:cs="宋体"/>
                <w:color w:val="000000"/>
                <w:sz w:val="24"/>
              </w:rPr>
            </w:pPr>
            <w:r>
              <w:rPr>
                <w:rFonts w:eastAsia="仿宋_GB2312" w:hint="eastAsia"/>
                <w:sz w:val="24"/>
              </w:rPr>
              <w:t>是</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E83A24">
            <w:pPr>
              <w:widowControl/>
              <w:jc w:val="center"/>
              <w:textAlignment w:val="center"/>
              <w:rPr>
                <w:rFonts w:ascii="宋体" w:hAnsi="宋体" w:cs="宋体"/>
                <w:color w:val="000000"/>
                <w:sz w:val="24"/>
              </w:rPr>
            </w:pPr>
          </w:p>
        </w:tc>
      </w:tr>
      <w:tr w:rsidR="00E83A24">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E83A24" w:rsidRDefault="00E83A2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360" w:lineRule="exact"/>
              <w:jc w:val="center"/>
              <w:rPr>
                <w:rFonts w:eastAsia="仿宋_GB2312"/>
                <w:sz w:val="24"/>
              </w:rPr>
            </w:pPr>
            <w:r>
              <w:rPr>
                <w:rFonts w:eastAsia="仿宋_GB2312" w:hint="eastAsia"/>
                <w:sz w:val="24"/>
              </w:rPr>
              <w:t>社会效益</w:t>
            </w:r>
          </w:p>
          <w:p w:rsidR="00E83A24" w:rsidRDefault="00202425">
            <w:pPr>
              <w:spacing w:line="360" w:lineRule="exact"/>
              <w:jc w:val="center"/>
              <w:rPr>
                <w:rFonts w:ascii="宋体" w:hAnsi="宋体" w:cs="宋体"/>
                <w:color w:val="000000"/>
                <w:sz w:val="24"/>
              </w:rPr>
            </w:pPr>
            <w:r>
              <w:rPr>
                <w:rFonts w:eastAsia="仿宋_GB2312" w:hint="eastAsia"/>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360" w:lineRule="exact"/>
              <w:jc w:val="center"/>
              <w:rPr>
                <w:rFonts w:ascii="宋体" w:hAnsi="宋体" w:cs="宋体"/>
                <w:color w:val="000000"/>
                <w:sz w:val="24"/>
              </w:rPr>
            </w:pPr>
            <w:r>
              <w:rPr>
                <w:rFonts w:ascii="仿宋_GB2312" w:eastAsia="仿宋_GB2312" w:hAnsi="宋体" w:cs="宋体" w:hint="eastAsia"/>
                <w:kern w:val="0"/>
                <w:sz w:val="15"/>
                <w:szCs w:val="15"/>
              </w:rPr>
              <w:t>是否产生社会综合效益</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jc w:val="center"/>
              <w:rPr>
                <w:rFonts w:ascii="宋体" w:hAnsi="宋体" w:cs="宋体"/>
                <w:color w:val="000000"/>
                <w:sz w:val="24"/>
              </w:rPr>
            </w:pPr>
            <w:r>
              <w:rPr>
                <w:rFonts w:eastAsia="仿宋_GB2312" w:hint="eastAsia"/>
                <w:sz w:val="24"/>
              </w:rPr>
              <w:t>是</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jc w:val="center"/>
              <w:rPr>
                <w:rFonts w:ascii="宋体" w:hAnsi="宋体" w:cs="宋体"/>
                <w:color w:val="000000"/>
                <w:sz w:val="24"/>
              </w:rPr>
            </w:pPr>
            <w:r>
              <w:rPr>
                <w:rFonts w:ascii="仿宋_GB2312" w:eastAsia="仿宋_GB2312" w:hAnsi="宋体" w:cs="MingLiU" w:hint="eastAsia"/>
                <w:sz w:val="18"/>
                <w:szCs w:val="18"/>
                <w:lang w:bidi="ar"/>
              </w:rPr>
              <w:t>在一定程度上满足人民群众日益增长的精神文明方面的需求</w:t>
            </w:r>
          </w:p>
        </w:tc>
      </w:tr>
      <w:tr w:rsidR="00E83A24">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E83A24" w:rsidRDefault="00E83A24">
            <w:pPr>
              <w:widowControl/>
              <w:jc w:val="left"/>
              <w:rPr>
                <w:rFonts w:ascii="宋体" w:hAnsi="宋体" w:cs="宋体"/>
                <w:color w:val="000000"/>
                <w:sz w:val="24"/>
              </w:rPr>
            </w:pPr>
          </w:p>
        </w:tc>
        <w:tc>
          <w:tcPr>
            <w:tcW w:w="1367" w:type="dxa"/>
            <w:vMerge w:val="restart"/>
            <w:tcBorders>
              <w:top w:val="single" w:sz="4" w:space="0" w:color="000000"/>
              <w:left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效益指标</w:t>
            </w:r>
          </w:p>
        </w:tc>
        <w:tc>
          <w:tcPr>
            <w:tcW w:w="1025"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360" w:lineRule="exact"/>
              <w:jc w:val="center"/>
              <w:rPr>
                <w:rFonts w:eastAsia="仿宋_GB2312"/>
                <w:sz w:val="24"/>
              </w:rPr>
            </w:pPr>
            <w:r>
              <w:rPr>
                <w:rFonts w:eastAsia="仿宋_GB2312" w:hint="eastAsia"/>
                <w:sz w:val="24"/>
              </w:rPr>
              <w:t>生态效益</w:t>
            </w:r>
          </w:p>
          <w:p w:rsidR="00E83A24" w:rsidRDefault="00202425">
            <w:pPr>
              <w:spacing w:line="360" w:lineRule="exact"/>
              <w:jc w:val="center"/>
              <w:rPr>
                <w:rFonts w:ascii="宋体" w:hAnsi="宋体" w:cs="宋体"/>
                <w:color w:val="000000"/>
                <w:sz w:val="24"/>
              </w:rPr>
            </w:pPr>
            <w:r>
              <w:rPr>
                <w:rFonts w:eastAsia="仿宋_GB2312" w:hint="eastAsia"/>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360" w:lineRule="exact"/>
              <w:jc w:val="center"/>
              <w:rPr>
                <w:rFonts w:ascii="宋体" w:hAnsi="宋体" w:cs="宋体"/>
                <w:color w:val="000000"/>
                <w:sz w:val="24"/>
              </w:rPr>
            </w:pPr>
            <w:r>
              <w:rPr>
                <w:rFonts w:ascii="仿宋_GB2312" w:eastAsia="仿宋_GB2312" w:hAnsi="宋体" w:cs="宋体" w:hint="eastAsia"/>
                <w:kern w:val="0"/>
                <w:sz w:val="15"/>
                <w:szCs w:val="15"/>
              </w:rPr>
              <w:t>是否对环境产生积极或消极影响</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jc w:val="center"/>
              <w:rPr>
                <w:rFonts w:ascii="宋体" w:hAnsi="宋体" w:cs="宋体"/>
                <w:color w:val="000000"/>
                <w:sz w:val="24"/>
              </w:rPr>
            </w:pPr>
            <w:r>
              <w:rPr>
                <w:rFonts w:eastAsia="仿宋_GB2312" w:hint="eastAsia"/>
                <w:sz w:val="24"/>
              </w:rPr>
              <w:t>否</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jc w:val="center"/>
              <w:rPr>
                <w:rFonts w:ascii="宋体" w:hAnsi="宋体" w:cs="宋体"/>
                <w:color w:val="000000"/>
                <w:sz w:val="24"/>
              </w:rPr>
            </w:pPr>
            <w:r>
              <w:rPr>
                <w:rFonts w:ascii="仿宋_GB2312" w:eastAsia="仿宋_GB2312" w:hAnsi="宋体" w:cs="宋体" w:hint="eastAsia"/>
                <w:kern w:val="0"/>
                <w:sz w:val="18"/>
                <w:szCs w:val="18"/>
              </w:rPr>
              <w:t>对环境产生无消极影响</w:t>
            </w:r>
          </w:p>
        </w:tc>
      </w:tr>
      <w:tr w:rsidR="00E83A24">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tcPr>
          <w:p w:rsidR="00E83A24" w:rsidRDefault="00E83A24">
            <w:pPr>
              <w:widowControl/>
              <w:jc w:val="left"/>
              <w:rPr>
                <w:rFonts w:ascii="宋体" w:hAnsi="宋体" w:cs="宋体"/>
                <w:color w:val="000000"/>
                <w:sz w:val="24"/>
              </w:rPr>
            </w:pPr>
          </w:p>
        </w:tc>
        <w:tc>
          <w:tcPr>
            <w:tcW w:w="1367"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E83A24">
            <w:pPr>
              <w:widowControl/>
              <w:jc w:val="center"/>
              <w:textAlignment w:val="center"/>
              <w:rPr>
                <w:rFonts w:ascii="宋体" w:hAnsi="宋体" w:cs="宋体"/>
                <w:color w:val="000000"/>
                <w:sz w:val="24"/>
              </w:rPr>
            </w:pPr>
          </w:p>
        </w:tc>
        <w:tc>
          <w:tcPr>
            <w:tcW w:w="1025" w:type="dxa"/>
            <w:vMerge/>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E83A24">
            <w:pPr>
              <w:spacing w:line="360" w:lineRule="exact"/>
              <w:jc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360" w:lineRule="exact"/>
              <w:jc w:val="center"/>
              <w:rPr>
                <w:rFonts w:ascii="宋体" w:hAnsi="宋体" w:cs="宋体"/>
                <w:color w:val="000000"/>
                <w:sz w:val="24"/>
              </w:rPr>
            </w:pPr>
            <w:r>
              <w:rPr>
                <w:rFonts w:ascii="仿宋_GB2312" w:eastAsia="仿宋_GB2312" w:hAnsi="宋体" w:cs="宋体" w:hint="eastAsia"/>
                <w:kern w:val="0"/>
                <w:sz w:val="15"/>
                <w:szCs w:val="15"/>
              </w:rPr>
              <w:t>对人、自然、资源是否带来可持续影响</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jc w:val="center"/>
              <w:rPr>
                <w:rFonts w:ascii="宋体" w:hAnsi="宋体" w:cs="宋体"/>
                <w:color w:val="000000"/>
                <w:sz w:val="24"/>
              </w:rPr>
            </w:pPr>
            <w:r>
              <w:rPr>
                <w:rFonts w:eastAsia="仿宋_GB2312" w:hint="eastAsia"/>
                <w:sz w:val="24"/>
              </w:rPr>
              <w:t>否</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jc w:val="center"/>
              <w:rPr>
                <w:rFonts w:ascii="宋体" w:hAnsi="宋体" w:cs="宋体"/>
                <w:color w:val="000000"/>
                <w:sz w:val="24"/>
              </w:rPr>
            </w:pPr>
            <w:r>
              <w:rPr>
                <w:rFonts w:ascii="仿宋_GB2312" w:eastAsia="仿宋_GB2312" w:hAnsi="宋体" w:cs="宋体" w:hint="eastAsia"/>
                <w:kern w:val="0"/>
                <w:sz w:val="18"/>
                <w:szCs w:val="18"/>
              </w:rPr>
              <w:t>对人、自然、资源并未带来可持续不良影响</w:t>
            </w:r>
          </w:p>
        </w:tc>
      </w:tr>
      <w:tr w:rsidR="00E83A24">
        <w:trPr>
          <w:trHeight w:val="1050"/>
        </w:trPr>
        <w:tc>
          <w:tcPr>
            <w:tcW w:w="390" w:type="dxa"/>
            <w:tcBorders>
              <w:top w:val="single" w:sz="4" w:space="0" w:color="000000"/>
              <w:left w:val="single" w:sz="4" w:space="0" w:color="000000"/>
              <w:bottom w:val="single" w:sz="4" w:space="0" w:color="000000"/>
              <w:right w:val="single" w:sz="4" w:space="0" w:color="000000"/>
            </w:tcBorders>
            <w:vAlign w:val="center"/>
          </w:tcPr>
          <w:p w:rsidR="00E83A24" w:rsidRDefault="00E83A2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360" w:lineRule="exact"/>
              <w:jc w:val="center"/>
              <w:rPr>
                <w:rFonts w:ascii="宋体" w:hAnsi="宋体" w:cs="宋体"/>
                <w:color w:val="000000"/>
                <w:sz w:val="24"/>
              </w:rPr>
            </w:pPr>
            <w:r>
              <w:rPr>
                <w:rFonts w:eastAsia="仿宋_GB2312" w:hint="eastAsia"/>
                <w:sz w:val="24"/>
              </w:rPr>
              <w:t>服务对象满意度指标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360" w:lineRule="exact"/>
              <w:jc w:val="center"/>
              <w:rPr>
                <w:rFonts w:ascii="宋体" w:hAnsi="宋体" w:cs="宋体"/>
                <w:color w:val="000000"/>
                <w:sz w:val="24"/>
              </w:rPr>
            </w:pPr>
            <w:r>
              <w:rPr>
                <w:rFonts w:eastAsia="仿宋_GB2312" w:hint="eastAsia"/>
                <w:sz w:val="18"/>
                <w:szCs w:val="18"/>
              </w:rPr>
              <w:t>群众满意率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jc w:val="center"/>
              <w:rPr>
                <w:rFonts w:ascii="宋体" w:hAnsi="宋体" w:cs="宋体"/>
                <w:color w:val="000000"/>
                <w:sz w:val="24"/>
              </w:rPr>
            </w:pPr>
            <w:r>
              <w:rPr>
                <w:rFonts w:eastAsia="仿宋_GB2312" w:hint="eastAsia"/>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jc w:val="center"/>
              <w:rPr>
                <w:rFonts w:ascii="宋体" w:hAnsi="宋体" w:cs="宋体"/>
                <w:color w:val="000000"/>
                <w:sz w:val="24"/>
              </w:rPr>
            </w:pPr>
            <w:r>
              <w:rPr>
                <w:rFonts w:eastAsia="仿宋_GB2312" w:hint="eastAsia"/>
                <w:sz w:val="24"/>
              </w:rPr>
              <w:t>90</w:t>
            </w:r>
          </w:p>
        </w:tc>
      </w:tr>
    </w:tbl>
    <w:p w:rsidR="00E83A24" w:rsidRDefault="00E83A24">
      <w:pPr>
        <w:rPr>
          <w:rFonts w:ascii="Calibri" w:hAnsi="Calibri"/>
        </w:rPr>
      </w:pPr>
    </w:p>
    <w:p w:rsidR="00E83A24" w:rsidRDefault="00E83A24">
      <w:pPr>
        <w:rPr>
          <w:rFonts w:ascii="Calibri" w:hAnsi="Calibri"/>
        </w:rPr>
      </w:pPr>
    </w:p>
    <w:p w:rsidR="00E83A24" w:rsidRDefault="00E83A24">
      <w:pPr>
        <w:rPr>
          <w:rFonts w:ascii="Calibri" w:hAnsi="Calibri"/>
        </w:rPr>
      </w:pP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390"/>
        <w:gridCol w:w="1367"/>
        <w:gridCol w:w="1025"/>
        <w:gridCol w:w="2392"/>
        <w:gridCol w:w="2394"/>
        <w:gridCol w:w="2392"/>
      </w:tblGrid>
      <w:tr w:rsidR="00E83A24">
        <w:trPr>
          <w:trHeight w:val="1034"/>
        </w:trPr>
        <w:tc>
          <w:tcPr>
            <w:tcW w:w="9960" w:type="dxa"/>
            <w:gridSpan w:val="6"/>
            <w:tcMar>
              <w:top w:w="15" w:type="dxa"/>
              <w:left w:w="15" w:type="dxa"/>
              <w:bottom w:w="0" w:type="dxa"/>
              <w:right w:w="15" w:type="dxa"/>
            </w:tcMar>
            <w:vAlign w:val="center"/>
          </w:tcPr>
          <w:p w:rsidR="00E83A24" w:rsidRDefault="00202425">
            <w:pPr>
              <w:pStyle w:val="ab"/>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lang w:bidi="ar"/>
              </w:rPr>
              <w:t>项目支出绩效目标完成情况表</w:t>
            </w:r>
            <w:r>
              <w:rPr>
                <w:rFonts w:ascii="宋体" w:hAnsi="宋体" w:cs="宋体" w:hint="eastAsia"/>
                <w:b/>
                <w:bCs/>
                <w:color w:val="000000"/>
                <w:kern w:val="0"/>
                <w:sz w:val="36"/>
                <w:szCs w:val="36"/>
                <w:lang w:bidi="ar"/>
              </w:rPr>
              <w:br/>
            </w:r>
            <w:r>
              <w:rPr>
                <w:rFonts w:ascii="宋体" w:hAnsi="宋体" w:cs="宋体" w:hint="eastAsia"/>
                <w:color w:val="000000"/>
                <w:kern w:val="0"/>
                <w:sz w:val="36"/>
                <w:szCs w:val="36"/>
                <w:lang w:bidi="ar"/>
              </w:rPr>
              <w:t>(2018 年度)</w:t>
            </w:r>
          </w:p>
        </w:tc>
      </w:tr>
      <w:tr w:rsidR="00E83A24">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仿宋_GB2312" w:eastAsia="仿宋_GB2312" w:hAnsi="仿宋_GB2312" w:cs="仿宋_GB2312" w:hint="eastAsia"/>
                <w:bCs/>
                <w:sz w:val="28"/>
                <w:szCs w:val="28"/>
              </w:rPr>
              <w:t>公共文化服务体系建设（</w:t>
            </w:r>
            <w:r>
              <w:rPr>
                <w:rFonts w:eastAsia="仿宋_GB2312" w:hint="eastAsia"/>
                <w:sz w:val="28"/>
                <w:szCs w:val="28"/>
              </w:rPr>
              <w:t>无线覆盖工程）</w:t>
            </w:r>
            <w:r>
              <w:rPr>
                <w:rFonts w:eastAsia="仿宋_GB2312" w:hint="eastAsia"/>
                <w:sz w:val="28"/>
                <w:szCs w:val="28"/>
              </w:rPr>
              <w:t xml:space="preserve">  </w:t>
            </w:r>
          </w:p>
        </w:tc>
      </w:tr>
      <w:tr w:rsidR="00E83A24">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sz w:val="24"/>
              </w:rPr>
              <w:t>九寨沟县广播电视台</w:t>
            </w:r>
          </w:p>
        </w:tc>
      </w:tr>
      <w:tr w:rsidR="00E83A24">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预算执行情况(万</w:t>
            </w:r>
            <w:r>
              <w:rPr>
                <w:rFonts w:ascii="宋体" w:hAnsi="宋体" w:cs="宋体" w:hint="eastAsia"/>
                <w:color w:val="000000"/>
                <w:kern w:val="0"/>
                <w:sz w:val="24"/>
                <w:lang w:bidi="ar"/>
              </w:rPr>
              <w:lastRenderedPageBreak/>
              <w:t>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lastRenderedPageBreak/>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sz w:val="24"/>
              </w:rPr>
              <w:t>26.77</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sz w:val="24"/>
              </w:rPr>
              <w:t>6.68</w:t>
            </w:r>
          </w:p>
        </w:tc>
      </w:tr>
      <w:tr w:rsidR="00E83A24">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E83A24" w:rsidRDefault="00E83A24">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sz w:val="24"/>
              </w:rPr>
              <w:t>26.77</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sz w:val="24"/>
              </w:rPr>
              <w:t>6.68</w:t>
            </w:r>
          </w:p>
        </w:tc>
      </w:tr>
      <w:tr w:rsidR="00E83A24">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E83A24" w:rsidRDefault="00E83A24">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E83A24">
            <w:pPr>
              <w:jc w:val="center"/>
              <w:rPr>
                <w:rFonts w:ascii="宋体" w:hAnsi="宋体" w:cs="宋体"/>
                <w:color w:val="000000"/>
                <w:sz w:val="24"/>
              </w:rPr>
            </w:pPr>
          </w:p>
        </w:tc>
      </w:tr>
      <w:tr w:rsidR="00E83A24">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lastRenderedPageBreak/>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实际完成目标</w:t>
            </w:r>
          </w:p>
        </w:tc>
      </w:tr>
      <w:tr w:rsidR="00E83A24">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E83A24" w:rsidRDefault="00E83A24">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E83A24">
            <w:pPr>
              <w:jc w:val="center"/>
              <w:rPr>
                <w:rFonts w:ascii="仿宋_GB2312" w:eastAsia="仿宋_GB2312" w:hAnsi="仿宋_GB2312" w:cs="仿宋_GB2312"/>
                <w:sz w:val="24"/>
              </w:rPr>
            </w:pPr>
          </w:p>
          <w:p w:rsidR="00E83A24" w:rsidRDefault="00202425">
            <w:pPr>
              <w:jc w:val="center"/>
              <w:rPr>
                <w:rFonts w:ascii="仿宋_GB2312" w:eastAsia="仿宋_GB2312" w:hAnsi="仿宋_GB2312" w:cs="仿宋_GB2312"/>
                <w:sz w:val="24"/>
              </w:rPr>
            </w:pPr>
            <w:r>
              <w:rPr>
                <w:rFonts w:ascii="仿宋_GB2312" w:eastAsia="仿宋_GB2312" w:hAnsi="仿宋_GB2312" w:cs="仿宋_GB2312" w:hint="eastAsia"/>
                <w:sz w:val="24"/>
              </w:rPr>
              <w:t>完成设备维修维护，保障机房值班人员经费支出，保障机房电费支出。提升广播电视服务质量，提升了服务水平</w:t>
            </w:r>
          </w:p>
          <w:p w:rsidR="00E83A24" w:rsidRDefault="00E83A24">
            <w:pPr>
              <w:jc w:val="center"/>
              <w:rPr>
                <w:rFonts w:ascii="仿宋_GB2312" w:eastAsia="仿宋_GB2312" w:hAnsi="仿宋_GB2312" w:cs="仿宋_GB2312"/>
                <w:sz w:val="24"/>
              </w:rPr>
            </w:pPr>
          </w:p>
          <w:p w:rsidR="00E83A24" w:rsidRDefault="00E83A24">
            <w:pPr>
              <w:jc w:val="center"/>
              <w:rPr>
                <w:rFonts w:ascii="宋体" w:hAnsi="宋体" w:cs="宋体"/>
                <w:color w:val="000000"/>
                <w:sz w:val="24"/>
              </w:rPr>
            </w:pP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400" w:lineRule="exact"/>
              <w:jc w:val="center"/>
              <w:rPr>
                <w:rFonts w:ascii="仿宋_GB2312" w:eastAsia="仿宋_GB2312" w:hAnsi="仿宋_GB2312" w:cs="仿宋_GB2312"/>
                <w:sz w:val="24"/>
              </w:rPr>
            </w:pPr>
            <w:r>
              <w:rPr>
                <w:rFonts w:ascii="仿宋_GB2312" w:eastAsia="仿宋_GB2312" w:hAnsi="仿宋_GB2312" w:cs="仿宋_GB2312" w:hint="eastAsia"/>
                <w:sz w:val="24"/>
              </w:rPr>
              <w:t>完成设备维修5次，保障机房值班人员7-11月后勤保障支出，保障机房电费支出。经过设备维修，保障人员配备，提升广播电视服务质量，提升了服务水平。</w:t>
            </w:r>
          </w:p>
          <w:p w:rsidR="00E83A24" w:rsidRDefault="00E83A24">
            <w:pPr>
              <w:spacing w:line="400" w:lineRule="exact"/>
              <w:jc w:val="center"/>
              <w:rPr>
                <w:rFonts w:ascii="仿宋_GB2312" w:eastAsia="仿宋_GB2312" w:hAnsi="仿宋_GB2312" w:cs="仿宋_GB2312"/>
                <w:sz w:val="24"/>
              </w:rPr>
            </w:pPr>
          </w:p>
          <w:p w:rsidR="00E83A24" w:rsidRDefault="00E83A24">
            <w:pPr>
              <w:spacing w:line="400" w:lineRule="exact"/>
              <w:jc w:val="center"/>
              <w:rPr>
                <w:rFonts w:ascii="宋体" w:hAnsi="宋体" w:cs="宋体"/>
                <w:color w:val="000000"/>
                <w:sz w:val="24"/>
              </w:rPr>
            </w:pPr>
          </w:p>
        </w:tc>
      </w:tr>
      <w:tr w:rsidR="00E83A24">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实际完成指标值(包含数字及文字描述)</w:t>
            </w:r>
          </w:p>
        </w:tc>
      </w:tr>
      <w:tr w:rsidR="00E83A24">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E83A24" w:rsidRDefault="00E83A2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360" w:lineRule="exact"/>
              <w:jc w:val="center"/>
              <w:rPr>
                <w:rFonts w:ascii="宋体" w:hAnsi="宋体" w:cs="宋体"/>
                <w:color w:val="000000"/>
                <w:sz w:val="24"/>
              </w:rPr>
            </w:pPr>
            <w:r>
              <w:rPr>
                <w:rFonts w:eastAsia="仿宋_GB2312" w:hint="eastAsia"/>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360" w:lineRule="exact"/>
              <w:jc w:val="center"/>
              <w:rPr>
                <w:rFonts w:ascii="宋体" w:hAnsi="宋体" w:cs="宋体"/>
                <w:color w:val="000000"/>
                <w:sz w:val="24"/>
              </w:rPr>
            </w:pPr>
            <w:r>
              <w:rPr>
                <w:rFonts w:eastAsia="仿宋_GB2312" w:hint="eastAsia"/>
                <w:sz w:val="13"/>
                <w:szCs w:val="13"/>
              </w:rPr>
              <w:t>无线覆盖设备维修（次）</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jc w:val="center"/>
              <w:rPr>
                <w:rFonts w:ascii="宋体" w:hAnsi="宋体" w:cs="宋体"/>
                <w:color w:val="000000"/>
                <w:sz w:val="24"/>
              </w:rPr>
            </w:pPr>
            <w:r>
              <w:rPr>
                <w:rFonts w:eastAsia="仿宋_GB2312" w:hint="eastAsia"/>
                <w:sz w:val="24"/>
              </w:rPr>
              <w:t>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jc w:val="center"/>
              <w:rPr>
                <w:rFonts w:ascii="宋体" w:hAnsi="宋体" w:cs="宋体"/>
                <w:color w:val="000000"/>
                <w:sz w:val="24"/>
              </w:rPr>
            </w:pPr>
            <w:r>
              <w:rPr>
                <w:rFonts w:eastAsia="仿宋_GB2312" w:hint="eastAsia"/>
                <w:sz w:val="18"/>
                <w:szCs w:val="18"/>
              </w:rPr>
              <w:t>无线覆盖设备维修</w:t>
            </w:r>
            <w:r>
              <w:rPr>
                <w:rFonts w:eastAsia="仿宋_GB2312" w:hint="eastAsia"/>
                <w:sz w:val="18"/>
                <w:szCs w:val="18"/>
              </w:rPr>
              <w:t>5</w:t>
            </w:r>
            <w:r>
              <w:rPr>
                <w:rFonts w:eastAsia="仿宋_GB2312" w:hint="eastAsia"/>
                <w:sz w:val="18"/>
                <w:szCs w:val="18"/>
              </w:rPr>
              <w:t>（次）</w:t>
            </w:r>
          </w:p>
        </w:tc>
      </w:tr>
      <w:tr w:rsidR="00E83A24">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E83A24" w:rsidRDefault="00E83A2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vMerge/>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E83A24">
            <w:pPr>
              <w:spacing w:line="360" w:lineRule="exact"/>
              <w:jc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360" w:lineRule="exact"/>
              <w:jc w:val="center"/>
              <w:rPr>
                <w:rFonts w:ascii="宋体" w:hAnsi="宋体" w:cs="宋体"/>
                <w:color w:val="000000"/>
                <w:sz w:val="24"/>
              </w:rPr>
            </w:pPr>
            <w:r>
              <w:rPr>
                <w:rFonts w:eastAsia="仿宋_GB2312" w:hint="eastAsia"/>
                <w:sz w:val="13"/>
                <w:szCs w:val="13"/>
              </w:rPr>
              <w:t>无线覆盖机房值班人员保障（月）</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jc w:val="center"/>
              <w:rPr>
                <w:rFonts w:ascii="宋体" w:hAnsi="宋体" w:cs="宋体"/>
                <w:color w:val="000000"/>
                <w:sz w:val="24"/>
              </w:rPr>
            </w:pPr>
            <w:r>
              <w:rPr>
                <w:rFonts w:eastAsia="仿宋_GB2312" w:hint="eastAsia"/>
                <w:sz w:val="24"/>
              </w:rPr>
              <w:t>12</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jc w:val="center"/>
              <w:rPr>
                <w:rFonts w:ascii="宋体" w:hAnsi="宋体" w:cs="宋体"/>
                <w:color w:val="000000"/>
                <w:sz w:val="24"/>
              </w:rPr>
            </w:pPr>
            <w:r>
              <w:rPr>
                <w:rFonts w:eastAsia="仿宋_GB2312" w:hint="eastAsia"/>
                <w:sz w:val="18"/>
                <w:szCs w:val="18"/>
              </w:rPr>
              <w:t>无线覆盖机房值班人员保障</w:t>
            </w:r>
            <w:r>
              <w:rPr>
                <w:rFonts w:eastAsia="仿宋_GB2312" w:hint="eastAsia"/>
                <w:sz w:val="18"/>
                <w:szCs w:val="18"/>
              </w:rPr>
              <w:t>12</w:t>
            </w:r>
            <w:r>
              <w:rPr>
                <w:rFonts w:eastAsia="仿宋_GB2312" w:hint="eastAsia"/>
                <w:sz w:val="18"/>
                <w:szCs w:val="18"/>
              </w:rPr>
              <w:t>（月）</w:t>
            </w:r>
          </w:p>
        </w:tc>
      </w:tr>
      <w:tr w:rsidR="00E83A24">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E83A24" w:rsidRDefault="00E83A2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360" w:lineRule="exact"/>
              <w:jc w:val="center"/>
              <w:rPr>
                <w:rFonts w:ascii="宋体" w:hAnsi="宋体" w:cs="宋体"/>
                <w:color w:val="000000"/>
                <w:sz w:val="24"/>
              </w:rPr>
            </w:pPr>
            <w:r>
              <w:rPr>
                <w:rFonts w:eastAsia="仿宋_GB2312" w:hint="eastAsia"/>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360" w:lineRule="exact"/>
              <w:jc w:val="center"/>
              <w:rPr>
                <w:rFonts w:ascii="宋体" w:hAnsi="宋体" w:cs="宋体"/>
                <w:color w:val="000000"/>
                <w:sz w:val="24"/>
              </w:rPr>
            </w:pPr>
            <w:r>
              <w:rPr>
                <w:rFonts w:ascii="仿宋_GB2312" w:eastAsia="仿宋_GB2312" w:hAnsi="仿宋_GB2312" w:cs="仿宋_GB2312" w:hint="eastAsia"/>
                <w:sz w:val="15"/>
                <w:szCs w:val="15"/>
              </w:rPr>
              <w:t>设备维修，保障人员配备是否齐全</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jc w:val="center"/>
              <w:rPr>
                <w:rFonts w:ascii="宋体" w:hAnsi="宋体" w:cs="宋体"/>
                <w:color w:val="000000"/>
                <w:sz w:val="24"/>
              </w:rPr>
            </w:pPr>
            <w:r>
              <w:rPr>
                <w:rFonts w:eastAsia="仿宋_GB2312" w:hint="eastAsia"/>
                <w:sz w:val="24"/>
              </w:rPr>
              <w:t>是</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jc w:val="center"/>
              <w:rPr>
                <w:rFonts w:ascii="宋体" w:hAnsi="宋体" w:cs="宋体"/>
                <w:color w:val="000000"/>
                <w:sz w:val="24"/>
              </w:rPr>
            </w:pPr>
            <w:r>
              <w:rPr>
                <w:rFonts w:ascii="仿宋_GB2312" w:eastAsia="仿宋_GB2312" w:hAnsi="仿宋_GB2312" w:cs="仿宋_GB2312" w:hint="eastAsia"/>
                <w:sz w:val="18"/>
                <w:szCs w:val="18"/>
              </w:rPr>
              <w:t>经过设备维修，保障人员配备</w:t>
            </w:r>
          </w:p>
        </w:tc>
      </w:tr>
      <w:tr w:rsidR="00E83A24">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E83A24" w:rsidRDefault="00E83A2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360" w:lineRule="exact"/>
              <w:jc w:val="center"/>
              <w:rPr>
                <w:rFonts w:ascii="宋体" w:hAnsi="宋体" w:cs="宋体"/>
                <w:color w:val="000000"/>
                <w:sz w:val="24"/>
              </w:rPr>
            </w:pPr>
            <w:r>
              <w:rPr>
                <w:rFonts w:eastAsia="仿宋_GB2312" w:hint="eastAsia"/>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360" w:lineRule="exact"/>
              <w:jc w:val="center"/>
              <w:rPr>
                <w:rFonts w:ascii="宋体" w:hAnsi="宋体" w:cs="宋体"/>
                <w:color w:val="000000"/>
                <w:sz w:val="24"/>
              </w:rPr>
            </w:pPr>
            <w:r>
              <w:rPr>
                <w:rFonts w:ascii="仿宋_GB2312" w:eastAsia="仿宋_GB2312" w:hAnsi="仿宋_GB2312" w:cs="仿宋_GB2312" w:hint="eastAsia"/>
                <w:sz w:val="15"/>
                <w:szCs w:val="15"/>
              </w:rPr>
              <w:t>2018年度项目按时组织实施</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jc w:val="center"/>
              <w:rPr>
                <w:rFonts w:ascii="宋体" w:hAnsi="宋体" w:cs="宋体"/>
                <w:color w:val="000000"/>
                <w:sz w:val="24"/>
              </w:rPr>
            </w:pPr>
            <w:r>
              <w:rPr>
                <w:rFonts w:eastAsia="仿宋_GB2312" w:hint="eastAsia"/>
                <w:sz w:val="24"/>
              </w:rPr>
              <w:t>是</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jc w:val="center"/>
              <w:rPr>
                <w:rFonts w:ascii="宋体" w:hAnsi="宋体" w:cs="宋体"/>
                <w:color w:val="000000"/>
                <w:sz w:val="24"/>
              </w:rPr>
            </w:pPr>
            <w:r>
              <w:rPr>
                <w:rFonts w:ascii="仿宋_GB2312" w:eastAsia="仿宋_GB2312" w:hAnsi="仿宋_GB2312" w:cs="仿宋_GB2312" w:hint="eastAsia"/>
                <w:sz w:val="18"/>
                <w:szCs w:val="18"/>
              </w:rPr>
              <w:t>2018年度项目已按时组织实施完毕</w:t>
            </w:r>
          </w:p>
        </w:tc>
      </w:tr>
      <w:tr w:rsidR="00E83A24">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E83A24" w:rsidRDefault="00E83A2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360" w:lineRule="exact"/>
              <w:jc w:val="center"/>
              <w:rPr>
                <w:rFonts w:ascii="宋体" w:hAnsi="宋体" w:cs="宋体"/>
                <w:color w:val="000000"/>
                <w:sz w:val="24"/>
              </w:rPr>
            </w:pPr>
            <w:r>
              <w:rPr>
                <w:rFonts w:eastAsia="仿宋_GB2312" w:hint="eastAsia"/>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360" w:lineRule="exact"/>
              <w:jc w:val="center"/>
              <w:rPr>
                <w:rFonts w:ascii="宋体" w:hAnsi="宋体" w:cs="宋体"/>
                <w:color w:val="000000"/>
                <w:sz w:val="24"/>
              </w:rPr>
            </w:pPr>
            <w:r>
              <w:rPr>
                <w:rFonts w:ascii="仿宋_GB2312" w:eastAsia="仿宋_GB2312" w:hAnsi="仿宋_GB2312" w:cs="仿宋_GB2312" w:hint="eastAsia"/>
                <w:sz w:val="15"/>
                <w:szCs w:val="15"/>
              </w:rPr>
              <w:t>坚决执行厉行节约的原则，避免浪费</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jc w:val="center"/>
              <w:rPr>
                <w:rFonts w:ascii="宋体" w:hAnsi="宋体" w:cs="宋体"/>
                <w:color w:val="000000"/>
                <w:sz w:val="24"/>
              </w:rPr>
            </w:pPr>
            <w:r>
              <w:rPr>
                <w:rFonts w:eastAsia="仿宋_GB2312" w:hint="eastAsia"/>
                <w:sz w:val="24"/>
              </w:rPr>
              <w:t>是</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jc w:val="center"/>
              <w:rPr>
                <w:rFonts w:ascii="宋体" w:hAnsi="宋体" w:cs="宋体"/>
                <w:color w:val="000000"/>
                <w:sz w:val="24"/>
              </w:rPr>
            </w:pPr>
            <w:r>
              <w:rPr>
                <w:rFonts w:ascii="仿宋_GB2312" w:eastAsia="仿宋_GB2312" w:hAnsi="仿宋_GB2312" w:cs="仿宋_GB2312" w:hint="eastAsia"/>
                <w:sz w:val="18"/>
                <w:szCs w:val="18"/>
              </w:rPr>
              <w:t>每次大额支出都经过台务会讨论并通过后再进行支出，避免浪费</w:t>
            </w:r>
          </w:p>
        </w:tc>
      </w:tr>
      <w:tr w:rsidR="00E83A24">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E83A24" w:rsidRDefault="00E83A2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360" w:lineRule="exact"/>
              <w:jc w:val="center"/>
              <w:rPr>
                <w:rFonts w:eastAsia="仿宋_GB2312"/>
                <w:sz w:val="24"/>
              </w:rPr>
            </w:pPr>
            <w:r>
              <w:rPr>
                <w:rFonts w:eastAsia="仿宋_GB2312" w:hint="eastAsia"/>
                <w:sz w:val="24"/>
              </w:rPr>
              <w:t>经济效益</w:t>
            </w:r>
          </w:p>
          <w:p w:rsidR="00E83A24" w:rsidRDefault="00202425">
            <w:pPr>
              <w:spacing w:line="360" w:lineRule="exact"/>
              <w:jc w:val="center"/>
              <w:rPr>
                <w:rFonts w:ascii="宋体" w:hAnsi="宋体" w:cs="宋体"/>
                <w:color w:val="000000"/>
                <w:sz w:val="24"/>
              </w:rPr>
            </w:pPr>
            <w:r>
              <w:rPr>
                <w:rFonts w:eastAsia="仿宋_GB2312" w:hint="eastAsia"/>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360" w:lineRule="exact"/>
              <w:jc w:val="center"/>
              <w:rPr>
                <w:rFonts w:ascii="宋体" w:hAnsi="宋体" w:cs="宋体"/>
                <w:color w:val="000000"/>
                <w:sz w:val="24"/>
              </w:rPr>
            </w:pPr>
            <w:r>
              <w:rPr>
                <w:rFonts w:eastAsia="仿宋_GB2312" w:hint="eastAsia"/>
                <w:sz w:val="13"/>
                <w:szCs w:val="13"/>
              </w:rPr>
              <w:t>无</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jc w:val="center"/>
              <w:rPr>
                <w:rFonts w:ascii="宋体" w:hAnsi="宋体" w:cs="宋体"/>
                <w:color w:val="000000"/>
                <w:sz w:val="24"/>
              </w:rPr>
            </w:pPr>
            <w:r>
              <w:rPr>
                <w:rFonts w:eastAsia="仿宋_GB2312" w:hint="eastAsia"/>
                <w:sz w:val="24"/>
              </w:rPr>
              <w:t>无</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E83A24">
            <w:pPr>
              <w:jc w:val="center"/>
              <w:rPr>
                <w:rFonts w:ascii="宋体" w:hAnsi="宋体" w:cs="宋体"/>
                <w:color w:val="000000"/>
                <w:sz w:val="24"/>
              </w:rPr>
            </w:pPr>
          </w:p>
        </w:tc>
      </w:tr>
      <w:tr w:rsidR="00E83A24">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E83A24" w:rsidRDefault="00E83A2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360" w:lineRule="exact"/>
              <w:jc w:val="center"/>
              <w:rPr>
                <w:rFonts w:eastAsia="仿宋_GB2312"/>
                <w:sz w:val="24"/>
              </w:rPr>
            </w:pPr>
            <w:r>
              <w:rPr>
                <w:rFonts w:eastAsia="仿宋_GB2312" w:hint="eastAsia"/>
                <w:sz w:val="24"/>
              </w:rPr>
              <w:t>社会效益</w:t>
            </w:r>
          </w:p>
          <w:p w:rsidR="00E83A24" w:rsidRDefault="00202425">
            <w:pPr>
              <w:spacing w:line="360" w:lineRule="exact"/>
              <w:jc w:val="center"/>
              <w:rPr>
                <w:rFonts w:ascii="宋体" w:hAnsi="宋体" w:cs="宋体"/>
                <w:color w:val="000000"/>
                <w:sz w:val="24"/>
              </w:rPr>
            </w:pPr>
            <w:r>
              <w:rPr>
                <w:rFonts w:eastAsia="仿宋_GB2312" w:hint="eastAsia"/>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360" w:lineRule="exact"/>
              <w:jc w:val="center"/>
              <w:rPr>
                <w:rFonts w:ascii="宋体" w:hAnsi="宋体" w:cs="宋体"/>
                <w:color w:val="000000"/>
                <w:sz w:val="24"/>
              </w:rPr>
            </w:pPr>
            <w:r>
              <w:rPr>
                <w:rFonts w:ascii="仿宋_GB2312" w:eastAsia="仿宋_GB2312" w:hAnsi="宋体" w:cs="宋体" w:hint="eastAsia"/>
                <w:kern w:val="0"/>
                <w:sz w:val="15"/>
                <w:szCs w:val="15"/>
              </w:rPr>
              <w:t>是否产生社会综合效益</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jc w:val="center"/>
              <w:rPr>
                <w:rFonts w:ascii="宋体" w:hAnsi="宋体" w:cs="宋体"/>
                <w:color w:val="000000"/>
                <w:sz w:val="24"/>
              </w:rPr>
            </w:pPr>
            <w:r>
              <w:rPr>
                <w:rFonts w:eastAsia="仿宋_GB2312" w:hint="eastAsia"/>
                <w:sz w:val="24"/>
              </w:rPr>
              <w:t>是</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rPr>
                <w:rFonts w:ascii="仿宋_GB2312" w:eastAsia="仿宋_GB2312" w:hAnsi="仿宋_GB2312" w:cs="仿宋_GB2312"/>
                <w:sz w:val="13"/>
                <w:szCs w:val="13"/>
              </w:rPr>
            </w:pPr>
            <w:r>
              <w:rPr>
                <w:rFonts w:ascii="仿宋_GB2312" w:eastAsia="仿宋_GB2312" w:hAnsi="仿宋_GB2312" w:cs="仿宋_GB2312" w:hint="eastAsia"/>
                <w:sz w:val="13"/>
                <w:szCs w:val="13"/>
              </w:rPr>
              <w:t>提升了县广播电视台的服务能力，加快了九寨沟县构建现代公共文化服务体系的步伐，服务群众能力进一步增强。</w:t>
            </w:r>
          </w:p>
          <w:p w:rsidR="00E83A24" w:rsidRDefault="00E83A24">
            <w:pPr>
              <w:jc w:val="center"/>
              <w:rPr>
                <w:rFonts w:ascii="宋体" w:hAnsi="宋体" w:cs="宋体"/>
                <w:color w:val="000000"/>
                <w:sz w:val="24"/>
              </w:rPr>
            </w:pPr>
          </w:p>
        </w:tc>
      </w:tr>
      <w:tr w:rsidR="00E83A24">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E83A24" w:rsidRDefault="00E83A2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360" w:lineRule="exact"/>
              <w:jc w:val="center"/>
              <w:rPr>
                <w:rFonts w:eastAsia="仿宋_GB2312"/>
                <w:sz w:val="24"/>
              </w:rPr>
            </w:pPr>
            <w:r>
              <w:rPr>
                <w:rFonts w:eastAsia="仿宋_GB2312" w:hint="eastAsia"/>
                <w:sz w:val="24"/>
              </w:rPr>
              <w:t>生态效益</w:t>
            </w:r>
          </w:p>
          <w:p w:rsidR="00E83A24" w:rsidRDefault="00202425">
            <w:pPr>
              <w:spacing w:line="360" w:lineRule="exact"/>
              <w:jc w:val="center"/>
              <w:rPr>
                <w:rFonts w:ascii="宋体" w:hAnsi="宋体" w:cs="宋体"/>
                <w:color w:val="000000"/>
                <w:sz w:val="24"/>
              </w:rPr>
            </w:pPr>
            <w:r>
              <w:rPr>
                <w:rFonts w:eastAsia="仿宋_GB2312" w:hint="eastAsia"/>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360" w:lineRule="exact"/>
              <w:jc w:val="center"/>
              <w:rPr>
                <w:rFonts w:ascii="宋体" w:hAnsi="宋体" w:cs="宋体"/>
                <w:color w:val="000000"/>
                <w:sz w:val="24"/>
              </w:rPr>
            </w:pPr>
            <w:r>
              <w:rPr>
                <w:rFonts w:eastAsia="仿宋_GB2312" w:hint="eastAsia"/>
                <w:sz w:val="24"/>
              </w:rPr>
              <w:t>无</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jc w:val="center"/>
              <w:rPr>
                <w:rFonts w:ascii="宋体" w:hAnsi="宋体" w:cs="宋体"/>
                <w:color w:val="000000"/>
                <w:sz w:val="24"/>
              </w:rPr>
            </w:pPr>
            <w:r>
              <w:rPr>
                <w:rFonts w:eastAsia="仿宋_GB2312" w:hint="eastAsia"/>
                <w:sz w:val="24"/>
              </w:rPr>
              <w:t>无</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E83A24">
            <w:pPr>
              <w:jc w:val="center"/>
              <w:rPr>
                <w:rFonts w:ascii="宋体" w:hAnsi="宋体" w:cs="宋体"/>
                <w:color w:val="000000"/>
                <w:sz w:val="24"/>
              </w:rPr>
            </w:pPr>
          </w:p>
        </w:tc>
      </w:tr>
      <w:tr w:rsidR="00E83A24">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tcPr>
          <w:p w:rsidR="00E83A24" w:rsidRDefault="00E83A2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widowControl/>
              <w:jc w:val="center"/>
              <w:textAlignment w:val="center"/>
              <w:rPr>
                <w:rFonts w:ascii="宋体" w:hAnsi="宋体" w:cs="宋体"/>
                <w:color w:val="000000"/>
                <w:sz w:val="24"/>
              </w:rPr>
            </w:pPr>
            <w:r>
              <w:rPr>
                <w:rFonts w:ascii="宋体" w:hAnsi="宋体" w:cs="宋体" w:hint="eastAsia"/>
                <w:color w:val="000000"/>
                <w:kern w:val="0"/>
                <w:sz w:val="24"/>
                <w:lang w:bidi="ar"/>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360" w:lineRule="exact"/>
              <w:jc w:val="center"/>
              <w:rPr>
                <w:rFonts w:ascii="宋体" w:hAnsi="宋体" w:cs="宋体"/>
                <w:color w:val="000000"/>
                <w:sz w:val="24"/>
              </w:rPr>
            </w:pPr>
            <w:r>
              <w:rPr>
                <w:rFonts w:eastAsia="仿宋_GB2312" w:hint="eastAsia"/>
                <w:sz w:val="24"/>
              </w:rPr>
              <w:t>服务对象满意度指标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spacing w:line="360" w:lineRule="exact"/>
              <w:jc w:val="center"/>
              <w:rPr>
                <w:rFonts w:ascii="宋体" w:hAnsi="宋体" w:cs="宋体"/>
                <w:color w:val="000000"/>
                <w:sz w:val="24"/>
              </w:rPr>
            </w:pPr>
            <w:r>
              <w:rPr>
                <w:rFonts w:ascii="仿宋_GB2312" w:eastAsia="仿宋_GB2312" w:hAnsi="仿宋_GB2312" w:cs="仿宋_GB2312" w:hint="eastAsia"/>
                <w:sz w:val="13"/>
                <w:szCs w:val="13"/>
              </w:rPr>
              <w:t>服务对象的满意度能够达到100%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jc w:val="center"/>
              <w:rPr>
                <w:rFonts w:ascii="宋体" w:hAnsi="宋体" w:cs="宋体"/>
                <w:color w:val="000000"/>
                <w:sz w:val="24"/>
              </w:rPr>
            </w:pPr>
            <w:r>
              <w:rPr>
                <w:rFonts w:eastAsia="仿宋_GB2312" w:hint="eastAsia"/>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83A24" w:rsidRDefault="00202425">
            <w:pPr>
              <w:jc w:val="center"/>
              <w:rPr>
                <w:rFonts w:ascii="宋体" w:hAnsi="宋体" w:cs="宋体"/>
                <w:color w:val="000000"/>
                <w:sz w:val="24"/>
              </w:rPr>
            </w:pPr>
            <w:r>
              <w:rPr>
                <w:rFonts w:ascii="仿宋_GB2312" w:eastAsia="仿宋_GB2312" w:hAnsi="仿宋_GB2312" w:cs="仿宋_GB2312" w:hint="eastAsia"/>
                <w:sz w:val="13"/>
                <w:szCs w:val="13"/>
              </w:rPr>
              <w:t>服务对象的满意度能够达到100%</w:t>
            </w:r>
          </w:p>
        </w:tc>
      </w:tr>
    </w:tbl>
    <w:p w:rsidR="00E83A24" w:rsidRDefault="00E83A24">
      <w:pPr>
        <w:spacing w:line="580" w:lineRule="exact"/>
        <w:rPr>
          <w:rFonts w:ascii="仿宋_GB2312" w:eastAsia="仿宋_GB2312" w:hAnsi="仿宋_GB2312" w:cs="仿宋_GB2312"/>
          <w:sz w:val="32"/>
          <w:szCs w:val="32"/>
        </w:rPr>
      </w:pPr>
    </w:p>
    <w:p w:rsidR="00E83A24" w:rsidRDefault="00202425">
      <w:pPr>
        <w:numPr>
          <w:ilvl w:val="0"/>
          <w:numId w:val="4"/>
        </w:numPr>
        <w:spacing w:line="580" w:lineRule="exact"/>
        <w:ind w:firstLineChars="200" w:firstLine="643"/>
        <w:rPr>
          <w:rFonts w:ascii="仿宋" w:eastAsia="仿宋" w:hAnsi="仿宋" w:cs="仿宋_GB2312"/>
          <w:sz w:val="32"/>
          <w:szCs w:val="32"/>
        </w:rPr>
      </w:pPr>
      <w:r>
        <w:rPr>
          <w:rFonts w:ascii="仿宋" w:eastAsia="仿宋" w:hAnsi="仿宋" w:cs="楷体_GB2312" w:hint="eastAsia"/>
          <w:b/>
          <w:bCs/>
          <w:sz w:val="32"/>
          <w:szCs w:val="32"/>
        </w:rPr>
        <w:t>部门开展绩效评价结果。</w:t>
      </w:r>
    </w:p>
    <w:p w:rsidR="00E83A24" w:rsidRDefault="00202425">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本部门按要求对2018年部门整体支出绩效评价情况开展自评，《九寨沟县广播电视台2018年部门整体支出绩效评价报告》见附件。</w:t>
      </w:r>
    </w:p>
    <w:p w:rsidR="00E83A24" w:rsidRDefault="00202425">
      <w:pPr>
        <w:spacing w:line="580" w:lineRule="exact"/>
        <w:ind w:firstLineChars="200" w:firstLine="640"/>
        <w:rPr>
          <w:rFonts w:ascii="方正小标宋简体" w:eastAsia="方正小标宋简体" w:hAnsi="方正小标宋简体" w:cs="方正小标宋简体"/>
          <w:sz w:val="44"/>
          <w:szCs w:val="44"/>
        </w:rPr>
      </w:pPr>
      <w:r>
        <w:rPr>
          <w:rFonts w:ascii="仿宋_GB2312" w:eastAsia="仿宋_GB2312" w:hAnsi="仿宋_GB2312" w:cs="仿宋_GB2312" w:hint="eastAsia"/>
          <w:sz w:val="32"/>
          <w:szCs w:val="32"/>
        </w:rPr>
        <w:t>本部门自行组织对</w:t>
      </w:r>
      <w:r>
        <w:rPr>
          <w:rFonts w:ascii="仿宋_GB2312" w:eastAsia="仿宋_GB2312" w:cs="仿宋_GB2312" w:hint="eastAsia"/>
          <w:sz w:val="32"/>
          <w:szCs w:val="32"/>
          <w:lang w:bidi="ar"/>
        </w:rPr>
        <w:t>县级台站制播能力提升采购项目、</w:t>
      </w:r>
      <w:r>
        <w:rPr>
          <w:rFonts w:ascii="仿宋_GB2312" w:eastAsia="仿宋_GB2312" w:hAnsi="宋体" w:cs="宋体" w:hint="eastAsia"/>
          <w:kern w:val="0"/>
          <w:sz w:val="32"/>
          <w:szCs w:val="32"/>
          <w:lang w:bidi="ar"/>
        </w:rPr>
        <w:t>九寨沟县</w:t>
      </w:r>
      <w:r>
        <w:rPr>
          <w:rFonts w:ascii="仿宋_GB2312" w:eastAsia="仿宋_GB2312" w:hAnsi="宋体" w:cs="仿宋_GB2312" w:hint="eastAsia"/>
          <w:sz w:val="32"/>
          <w:szCs w:val="32"/>
          <w:lang w:bidi="ar"/>
        </w:rPr>
        <w:t>广播电视无线发射台站基础设施建设项目、</w:t>
      </w:r>
      <w:r>
        <w:rPr>
          <w:rFonts w:ascii="仿宋_GB2312" w:eastAsia="仿宋_GB2312" w:hAnsi="仿宋_GB2312" w:cs="仿宋_GB2312" w:hint="eastAsia"/>
          <w:bCs/>
          <w:sz w:val="32"/>
          <w:szCs w:val="32"/>
        </w:rPr>
        <w:t>公共文化服务体系建设（</w:t>
      </w:r>
      <w:r>
        <w:rPr>
          <w:rFonts w:eastAsia="仿宋_GB2312" w:hint="eastAsia"/>
          <w:sz w:val="32"/>
          <w:szCs w:val="32"/>
        </w:rPr>
        <w:t>无线覆盖工程）项目</w:t>
      </w:r>
      <w:r>
        <w:rPr>
          <w:rFonts w:ascii="仿宋_GB2312" w:eastAsia="仿宋_GB2312" w:hAnsi="仿宋_GB2312" w:cs="仿宋_GB2312" w:hint="eastAsia"/>
          <w:sz w:val="32"/>
          <w:szCs w:val="32"/>
        </w:rPr>
        <w:t>开展了绩效评价，《</w:t>
      </w:r>
      <w:r>
        <w:rPr>
          <w:rFonts w:ascii="仿宋_GB2312" w:eastAsia="仿宋_GB2312" w:cs="仿宋_GB2312" w:hint="eastAsia"/>
          <w:sz w:val="32"/>
          <w:szCs w:val="32"/>
          <w:lang w:bidi="ar"/>
        </w:rPr>
        <w:t>县级台站制播能力提升采购项目、</w:t>
      </w:r>
      <w:r>
        <w:rPr>
          <w:rFonts w:ascii="仿宋_GB2312" w:eastAsia="仿宋_GB2312" w:hAnsi="宋体" w:cs="宋体" w:hint="eastAsia"/>
          <w:kern w:val="0"/>
          <w:sz w:val="32"/>
          <w:szCs w:val="32"/>
          <w:lang w:bidi="ar"/>
        </w:rPr>
        <w:t>九寨沟县</w:t>
      </w:r>
      <w:r>
        <w:rPr>
          <w:rFonts w:ascii="仿宋_GB2312" w:eastAsia="仿宋_GB2312" w:hAnsi="宋体" w:cs="仿宋_GB2312" w:hint="eastAsia"/>
          <w:sz w:val="32"/>
          <w:szCs w:val="32"/>
          <w:lang w:bidi="ar"/>
        </w:rPr>
        <w:t>广播电视无线发射台站基础设施建设项目、</w:t>
      </w:r>
      <w:r>
        <w:rPr>
          <w:rFonts w:ascii="仿宋_GB2312" w:eastAsia="仿宋_GB2312" w:hAnsi="仿宋_GB2312" w:cs="仿宋_GB2312" w:hint="eastAsia"/>
          <w:bCs/>
          <w:sz w:val="32"/>
          <w:szCs w:val="32"/>
        </w:rPr>
        <w:t>公共文化服务体系建设（</w:t>
      </w:r>
      <w:r>
        <w:rPr>
          <w:rFonts w:eastAsia="仿宋_GB2312" w:hint="eastAsia"/>
          <w:sz w:val="32"/>
          <w:szCs w:val="32"/>
        </w:rPr>
        <w:t>无线覆盖工程）</w:t>
      </w:r>
      <w:r>
        <w:rPr>
          <w:rFonts w:ascii="仿宋_GB2312" w:eastAsia="仿宋_GB2312" w:hAnsi="仿宋_GB2312" w:cs="仿宋_GB2312" w:hint="eastAsia"/>
          <w:sz w:val="32"/>
          <w:szCs w:val="32"/>
        </w:rPr>
        <w:t>项目2018年绩效评价报告》见附件。</w:t>
      </w:r>
    </w:p>
    <w:p w:rsidR="00E83A24" w:rsidRDefault="00202425">
      <w:pPr>
        <w:spacing w:line="600" w:lineRule="exact"/>
        <w:ind w:firstLineChars="250" w:firstLine="800"/>
        <w:outlineLvl w:val="1"/>
        <w:rPr>
          <w:rStyle w:val="2Char"/>
          <w:rFonts w:ascii="黑体" w:eastAsia="黑体" w:hAnsi="黑体"/>
        </w:rPr>
      </w:pPr>
      <w:bookmarkStart w:id="51" w:name="_Toc15377221"/>
      <w:bookmarkStart w:id="52" w:name="_Toc15396612"/>
      <w:r>
        <w:rPr>
          <w:rFonts w:ascii="黑体" w:eastAsia="黑体" w:hAnsi="黑体" w:hint="eastAsia"/>
          <w:color w:val="000000"/>
          <w:sz w:val="32"/>
          <w:szCs w:val="32"/>
        </w:rPr>
        <w:t>十</w:t>
      </w:r>
      <w:r>
        <w:rPr>
          <w:rStyle w:val="2Char"/>
          <w:rFonts w:ascii="黑体" w:eastAsia="黑体" w:hAnsi="黑体" w:hint="eastAsia"/>
        </w:rPr>
        <w:t>一、</w:t>
      </w:r>
      <w:r>
        <w:rPr>
          <w:rStyle w:val="2Char"/>
          <w:rFonts w:ascii="黑体" w:eastAsia="黑体" w:hAnsi="黑体" w:hint="eastAsia"/>
          <w:b w:val="0"/>
        </w:rPr>
        <w:t>其他重要事项的情况说明</w:t>
      </w:r>
      <w:bookmarkEnd w:id="51"/>
      <w:bookmarkEnd w:id="52"/>
    </w:p>
    <w:p w:rsidR="00E83A24" w:rsidRDefault="00202425">
      <w:pPr>
        <w:spacing w:line="600" w:lineRule="exact"/>
        <w:ind w:firstLineChars="200" w:firstLine="643"/>
        <w:outlineLvl w:val="2"/>
        <w:rPr>
          <w:rFonts w:ascii="仿宋" w:eastAsia="仿宋" w:hAnsi="仿宋"/>
          <w:color w:val="000000"/>
          <w:sz w:val="32"/>
          <w:szCs w:val="32"/>
        </w:rPr>
      </w:pPr>
      <w:bookmarkStart w:id="53" w:name="_Toc15377222"/>
      <w:r>
        <w:rPr>
          <w:rFonts w:ascii="仿宋" w:eastAsia="仿宋" w:hAnsi="仿宋" w:hint="eastAsia"/>
          <w:b/>
          <w:color w:val="000000"/>
          <w:sz w:val="32"/>
          <w:szCs w:val="32"/>
        </w:rPr>
        <w:t>（一）机关运行经费支出情况</w:t>
      </w:r>
      <w:bookmarkEnd w:id="53"/>
    </w:p>
    <w:p w:rsidR="00E83A24" w:rsidRDefault="00202425">
      <w:pPr>
        <w:spacing w:line="600" w:lineRule="exact"/>
        <w:ind w:firstLineChars="200" w:firstLine="640"/>
        <w:rPr>
          <w:rFonts w:ascii="仿宋_GB2312" w:eastAsia="仿宋_GB2312"/>
          <w:color w:val="000000" w:themeColor="text1"/>
          <w:sz w:val="32"/>
          <w:szCs w:val="32"/>
        </w:rPr>
      </w:pPr>
      <w:r>
        <w:rPr>
          <w:rFonts w:ascii="仿宋_GB2312" w:eastAsia="仿宋_GB2312"/>
          <w:color w:val="000000"/>
          <w:sz w:val="32"/>
          <w:szCs w:val="32"/>
        </w:rPr>
        <w:t>201</w:t>
      </w:r>
      <w:r>
        <w:rPr>
          <w:rFonts w:ascii="仿宋_GB2312" w:eastAsia="仿宋_GB2312" w:hint="eastAsia"/>
          <w:color w:val="000000"/>
          <w:sz w:val="32"/>
          <w:szCs w:val="32"/>
        </w:rPr>
        <w:t>8年，我单位无机关运行经费支出。</w:t>
      </w:r>
    </w:p>
    <w:p w:rsidR="00E83A24" w:rsidRDefault="00202425">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4" w:name="_Toc15377223"/>
      <w:r>
        <w:rPr>
          <w:rFonts w:ascii="仿宋" w:eastAsia="仿宋" w:hAnsi="仿宋" w:hint="eastAsia"/>
          <w:b/>
          <w:color w:val="000000"/>
          <w:sz w:val="32"/>
          <w:szCs w:val="32"/>
        </w:rPr>
        <w:t>（二）政府采购支出情况</w:t>
      </w:r>
      <w:bookmarkEnd w:id="54"/>
    </w:p>
    <w:p w:rsidR="00E83A24" w:rsidRDefault="00202425">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8年，九寨沟县广播电视台政府采购支出总额486.95万元，其中：政府采购货物支486.95万元，主要用于广播电视设备设施。</w:t>
      </w:r>
    </w:p>
    <w:p w:rsidR="00E83A24" w:rsidRDefault="00202425">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5" w:name="_Toc15377224"/>
      <w:r>
        <w:rPr>
          <w:rFonts w:ascii="仿宋" w:eastAsia="仿宋" w:hAnsi="仿宋" w:hint="eastAsia"/>
          <w:b/>
          <w:color w:val="000000"/>
          <w:sz w:val="32"/>
          <w:szCs w:val="32"/>
        </w:rPr>
        <w:t>（三）国有资产占有使用情况</w:t>
      </w:r>
      <w:bookmarkEnd w:id="55"/>
    </w:p>
    <w:p w:rsidR="00E83A24" w:rsidRDefault="00202425">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lastRenderedPageBreak/>
        <w:t>截至</w:t>
      </w:r>
      <w:r>
        <w:rPr>
          <w:rFonts w:ascii="仿宋_GB2312" w:eastAsia="仿宋_GB2312"/>
          <w:color w:val="000000"/>
          <w:sz w:val="32"/>
          <w:szCs w:val="32"/>
        </w:rPr>
        <w:t>201</w:t>
      </w:r>
      <w:r>
        <w:rPr>
          <w:rFonts w:ascii="仿宋_GB2312" w:eastAsia="仿宋_GB2312" w:hint="eastAsia"/>
          <w:color w:val="000000"/>
          <w:sz w:val="32"/>
          <w:szCs w:val="32"/>
        </w:rPr>
        <w:t>8年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日，九寨沟县广播电视台共有车辆9辆，其中：部级领导干部用车0辆、一般公务用车0辆、一般执法执勤用车0辆、特种专业技术用车0辆、其他用车9辆，</w:t>
      </w:r>
      <w:r>
        <w:rPr>
          <w:rFonts w:ascii="仿宋_GB2312" w:eastAsia="仿宋_GB2312" w:hint="eastAsia"/>
          <w:color w:val="000000" w:themeColor="text1"/>
          <w:sz w:val="32"/>
          <w:szCs w:val="32"/>
        </w:rPr>
        <w:t>其他用车主要是用于新闻宣传，单价</w:t>
      </w:r>
      <w:r>
        <w:rPr>
          <w:rFonts w:ascii="仿宋_GB2312" w:eastAsia="仿宋_GB2312"/>
          <w:color w:val="000000" w:themeColor="text1"/>
          <w:sz w:val="32"/>
          <w:szCs w:val="32"/>
        </w:rPr>
        <w:t>50</w:t>
      </w:r>
      <w:r>
        <w:rPr>
          <w:rFonts w:ascii="仿宋_GB2312" w:eastAsia="仿宋_GB2312" w:hint="eastAsia"/>
          <w:color w:val="000000" w:themeColor="text1"/>
          <w:sz w:val="32"/>
          <w:szCs w:val="32"/>
        </w:rPr>
        <w:t>万元以上通用设备0台（套），单价</w:t>
      </w:r>
      <w:r>
        <w:rPr>
          <w:rFonts w:ascii="仿宋_GB2312" w:eastAsia="仿宋_GB2312"/>
          <w:color w:val="000000" w:themeColor="text1"/>
          <w:sz w:val="32"/>
          <w:szCs w:val="32"/>
        </w:rPr>
        <w:t>100</w:t>
      </w:r>
      <w:r>
        <w:rPr>
          <w:rFonts w:ascii="仿宋_GB2312" w:eastAsia="仿宋_GB2312" w:hint="eastAsia"/>
          <w:color w:val="000000"/>
          <w:sz w:val="32"/>
          <w:szCs w:val="32"/>
        </w:rPr>
        <w:t>万元以上专用设备0台（套）。</w:t>
      </w:r>
    </w:p>
    <w:p w:rsidR="00E83A24" w:rsidRDefault="00202425">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E83A24" w:rsidRDefault="00202425">
      <w:pPr>
        <w:numPr>
          <w:ilvl w:val="0"/>
          <w:numId w:val="6"/>
        </w:numPr>
        <w:spacing w:line="600" w:lineRule="exact"/>
        <w:ind w:firstLineChars="150" w:firstLine="663"/>
        <w:jc w:val="center"/>
        <w:outlineLvl w:val="0"/>
        <w:rPr>
          <w:rStyle w:val="1Char"/>
          <w:rFonts w:ascii="黑体" w:eastAsia="黑体" w:hAnsi="黑体"/>
          <w:b w:val="0"/>
        </w:rPr>
      </w:pPr>
      <w:bookmarkStart w:id="56" w:name="_Toc15377225"/>
      <w:bookmarkStart w:id="57" w:name="_Toc15396613"/>
      <w:r>
        <w:rPr>
          <w:rFonts w:ascii="黑体" w:eastAsia="黑体" w:hAnsi="黑体" w:hint="eastAsia"/>
          <w:b/>
          <w:color w:val="000000"/>
          <w:sz w:val="44"/>
          <w:szCs w:val="44"/>
        </w:rPr>
        <w:lastRenderedPageBreak/>
        <w:t>名</w:t>
      </w:r>
      <w:r>
        <w:rPr>
          <w:rStyle w:val="1Char"/>
          <w:rFonts w:ascii="黑体" w:eastAsia="黑体" w:hAnsi="黑体" w:hint="eastAsia"/>
          <w:b w:val="0"/>
        </w:rPr>
        <w:t>词解释</w:t>
      </w:r>
      <w:bookmarkEnd w:id="56"/>
      <w:bookmarkEnd w:id="57"/>
    </w:p>
    <w:p w:rsidR="00E83A24" w:rsidRDefault="00E83A24">
      <w:pPr>
        <w:spacing w:line="600" w:lineRule="exact"/>
        <w:jc w:val="left"/>
        <w:rPr>
          <w:rFonts w:ascii="宋体"/>
          <w:b/>
          <w:color w:val="000000"/>
          <w:sz w:val="44"/>
          <w:szCs w:val="44"/>
        </w:rPr>
      </w:pPr>
    </w:p>
    <w:p w:rsidR="00E83A24" w:rsidRDefault="00202425">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E83A24" w:rsidRDefault="00202425">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事业收入：指事业单位开展专业业务活动及辅助活动取得的收入。如…（二级预算单位事业收入情况）等。</w:t>
      </w:r>
    </w:p>
    <w:p w:rsidR="00E83A24" w:rsidRDefault="00202425">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经营收入：指事业单位在专业业务活动及其辅助活动之外开展非独立核算经营活动取得的收入。如…（二级预算单位经营收入情况）等。</w:t>
      </w:r>
    </w:p>
    <w:p w:rsidR="00E83A24" w:rsidRDefault="00202425">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其他收入：指单位取得的除上述收入以外的各项收入。主要是…（收入类型）等。</w:t>
      </w:r>
      <w:r>
        <w:rPr>
          <w:rFonts w:ascii="仿宋_GB2312" w:eastAsia="仿宋_GB2312"/>
          <w:sz w:val="32"/>
          <w:szCs w:val="32"/>
        </w:rPr>
        <w:t xml:space="preserve"> </w:t>
      </w:r>
    </w:p>
    <w:p w:rsidR="00E83A24" w:rsidRDefault="00202425">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rsidR="00E83A24" w:rsidRDefault="00202425">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E83A24" w:rsidRDefault="00202425">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rsidR="00E83A24" w:rsidRDefault="00202425">
      <w:pPr>
        <w:pStyle w:val="Default"/>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E83A24" w:rsidRDefault="00202425">
      <w:pPr>
        <w:pStyle w:val="a8"/>
        <w:widowControl/>
        <w:wordWrap w:val="0"/>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9.</w:t>
      </w:r>
      <w:r>
        <w:rPr>
          <w:rFonts w:ascii="仿宋_GB2312" w:eastAsia="仿宋_GB2312" w:hAnsi="仿宋_GB2312" w:cs="仿宋_GB2312" w:hint="eastAsia"/>
          <w:color w:val="000000" w:themeColor="text1"/>
          <w:sz w:val="32"/>
          <w:szCs w:val="32"/>
        </w:rPr>
        <w:t>住房保障支出</w:t>
      </w:r>
      <w:r>
        <w:rPr>
          <w:rFonts w:ascii="仿宋_GB2312" w:eastAsia="仿宋_GB2312" w:hAnsi="仿宋_GB2312" w:cs="仿宋_GB2312" w:hint="eastAsia"/>
          <w:color w:val="000000"/>
          <w:sz w:val="32"/>
          <w:szCs w:val="32"/>
        </w:rPr>
        <w:t>（221)住房改革支出(02）住房公积金（01）</w:t>
      </w:r>
      <w:r>
        <w:rPr>
          <w:rFonts w:ascii="仿宋_GB2312" w:eastAsia="仿宋_GB2312" w:hAnsi="仿宋_GB2312" w:cs="仿宋_GB2312" w:hint="eastAsia"/>
          <w:sz w:val="32"/>
          <w:szCs w:val="32"/>
        </w:rPr>
        <w:t>指行政事业单位按照国家政策规定为职工缴纳的住房公积金。</w:t>
      </w:r>
    </w:p>
    <w:p w:rsidR="00E83A24" w:rsidRDefault="00202425">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Style w:val="a9"/>
          <w:rFonts w:ascii="仿宋" w:eastAsia="仿宋" w:hAnsi="仿宋"/>
          <w:bCs/>
          <w:color w:val="000000"/>
          <w:sz w:val="32"/>
          <w:szCs w:val="32"/>
        </w:rPr>
        <w:t>.</w:t>
      </w:r>
      <w:r>
        <w:rPr>
          <w:rStyle w:val="a9"/>
          <w:rFonts w:ascii="仿宋_GB2312" w:eastAsia="仿宋_GB2312" w:hAnsi="仿宋_GB2312" w:cs="仿宋_GB2312" w:hint="eastAsia"/>
          <w:b w:val="0"/>
          <w:color w:val="000000"/>
          <w:sz w:val="32"/>
          <w:szCs w:val="32"/>
        </w:rPr>
        <w:t>医疗与计划生育支出（210)行政事业单位医疗(11）事业单位医疗（02）:</w:t>
      </w:r>
      <w:r>
        <w:rPr>
          <w:rFonts w:ascii="仿宋_GB2312" w:eastAsia="仿宋_GB2312" w:hint="eastAsia"/>
          <w:color w:val="000000"/>
          <w:sz w:val="32"/>
          <w:szCs w:val="32"/>
        </w:rPr>
        <w:t>指</w:t>
      </w:r>
      <w:r>
        <w:rPr>
          <w:rFonts w:ascii="仿宋_GB2312" w:eastAsia="仿宋_GB2312" w:hAnsi="仿宋_GB2312" w:cs="仿宋_GB2312" w:hint="eastAsia"/>
          <w:color w:val="333333"/>
          <w:sz w:val="32"/>
          <w:szCs w:val="32"/>
          <w:shd w:val="clear" w:color="auto" w:fill="FFFFFF"/>
        </w:rPr>
        <w:t>用于事业单位单位基本医疗保险缴费经费</w:t>
      </w:r>
      <w:r>
        <w:rPr>
          <w:rFonts w:ascii="仿宋_GB2312" w:eastAsia="仿宋_GB2312" w:hAnsi="仿宋_GB2312" w:cs="仿宋_GB2312" w:hint="eastAsia"/>
          <w:color w:val="000000"/>
          <w:sz w:val="32"/>
          <w:szCs w:val="32"/>
        </w:rPr>
        <w:t>。</w:t>
      </w:r>
    </w:p>
    <w:p w:rsidR="00E83A24" w:rsidRDefault="00202425">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Style w:val="a9"/>
          <w:rFonts w:ascii="仿宋_GB2312" w:eastAsia="仿宋_GB2312" w:hAnsi="仿宋_GB2312" w:cs="仿宋_GB2312" w:hint="eastAsia"/>
          <w:b w:val="0"/>
          <w:color w:val="000000"/>
          <w:sz w:val="32"/>
          <w:szCs w:val="32"/>
        </w:rPr>
        <w:t>广播（207)其他文化体育与传媒支出(99）其他文化体育与传媒支出（99）</w:t>
      </w:r>
      <w:r>
        <w:rPr>
          <w:rFonts w:ascii="仿宋_GB2312" w:eastAsia="仿宋_GB2312" w:hAnsi="仿宋_GB2312" w:cs="仿宋_GB2312" w:hint="eastAsia"/>
          <w:color w:val="000000"/>
          <w:sz w:val="32"/>
          <w:szCs w:val="32"/>
        </w:rPr>
        <w:t>：</w:t>
      </w:r>
      <w:r>
        <w:rPr>
          <w:rFonts w:ascii="仿宋_GB2312" w:eastAsia="仿宋_GB2312" w:hint="eastAsia"/>
          <w:color w:val="000000"/>
          <w:sz w:val="32"/>
          <w:szCs w:val="32"/>
        </w:rPr>
        <w:t>是指除其他以外用于新闻出版广播影视方面的支出。</w:t>
      </w:r>
    </w:p>
    <w:p w:rsidR="00E83A24" w:rsidRDefault="00202425">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Style w:val="a9"/>
          <w:rFonts w:ascii="仿宋_GB2312" w:eastAsia="仿宋_GB2312" w:hAnsi="仿宋_GB2312" w:cs="仿宋_GB2312" w:hint="eastAsia"/>
          <w:b w:val="0"/>
          <w:color w:val="000000"/>
          <w:sz w:val="32"/>
          <w:szCs w:val="32"/>
        </w:rPr>
        <w:t>社会保障和就业支出（208）行政事业单位离退休（05）机关事业单位基本养老保险缴费支出（05）</w:t>
      </w:r>
      <w:r>
        <w:rPr>
          <w:rFonts w:ascii="仿宋_GB2312" w:eastAsia="仿宋_GB2312" w:hAnsi="仿宋_GB2312" w:cs="仿宋_GB2312" w:hint="eastAsia"/>
          <w:color w:val="000000"/>
          <w:sz w:val="32"/>
          <w:szCs w:val="32"/>
        </w:rPr>
        <w:t>：</w:t>
      </w:r>
      <w:r>
        <w:rPr>
          <w:rFonts w:ascii="仿宋_GB2312" w:eastAsia="仿宋_GB2312" w:hint="eastAsia"/>
          <w:color w:val="000000"/>
          <w:sz w:val="32"/>
          <w:szCs w:val="32"/>
        </w:rPr>
        <w:t>是指</w:t>
      </w:r>
      <w:r>
        <w:rPr>
          <w:rFonts w:ascii="仿宋_GB2312" w:eastAsia="仿宋_GB2312" w:hAnsi="仿宋_GB2312" w:cs="仿宋_GB2312" w:hint="eastAsia"/>
          <w:color w:val="333333"/>
          <w:sz w:val="32"/>
          <w:szCs w:val="32"/>
          <w:shd w:val="clear" w:color="auto" w:fill="FFFFFF"/>
        </w:rPr>
        <w:t>机关事业单位基本养老保险缴费支出</w:t>
      </w:r>
      <w:r>
        <w:rPr>
          <w:rFonts w:ascii="仿宋_GB2312" w:eastAsia="仿宋_GB2312" w:hAnsi="仿宋_GB2312" w:cs="仿宋_GB2312" w:hint="eastAsia"/>
          <w:color w:val="000000"/>
          <w:sz w:val="32"/>
          <w:szCs w:val="32"/>
        </w:rPr>
        <w:t>。</w:t>
      </w:r>
    </w:p>
    <w:p w:rsidR="00E83A24" w:rsidRDefault="00202425">
      <w:pPr>
        <w:ind w:firstLineChars="200" w:firstLine="640"/>
        <w:rPr>
          <w:rFonts w:ascii="仿宋_GB2312" w:eastAsia="仿宋_GB2312"/>
          <w:color w:val="000000"/>
          <w:sz w:val="32"/>
          <w:szCs w:val="32"/>
        </w:rPr>
      </w:pPr>
      <w:r>
        <w:rPr>
          <w:rFonts w:ascii="仿宋_GB2312" w:eastAsia="仿宋_GB2312" w:hint="eastAsia"/>
          <w:color w:val="000000"/>
          <w:sz w:val="32"/>
          <w:szCs w:val="32"/>
        </w:rPr>
        <w:t>13.结余分配：指事业单位按规定提取的职工福利基金、事业基金和缴纳的所得税，以及建设单位按规定应交回的基本建设竣工项目结余资金。</w:t>
      </w:r>
    </w:p>
    <w:p w:rsidR="00E83A24" w:rsidRDefault="00202425">
      <w:pPr>
        <w:ind w:firstLineChars="200" w:firstLine="640"/>
        <w:rPr>
          <w:rFonts w:ascii="仿宋_GB2312" w:eastAsia="仿宋_GB2312"/>
          <w:color w:val="000000"/>
          <w:sz w:val="32"/>
          <w:szCs w:val="32"/>
        </w:rPr>
      </w:pPr>
      <w:r>
        <w:rPr>
          <w:rFonts w:ascii="仿宋_GB2312" w:eastAsia="仿宋_GB2312" w:hint="eastAsia"/>
          <w:color w:val="000000"/>
          <w:sz w:val="32"/>
          <w:szCs w:val="32"/>
        </w:rPr>
        <w:t>14.年末结转和结余：指本年度或以前年度预算安排、因客观条件发生变化无法按原计划实施，需延迟到以后年度按有关规定继续使用的资金。</w:t>
      </w:r>
    </w:p>
    <w:p w:rsidR="00E83A24" w:rsidRDefault="00202425">
      <w:pPr>
        <w:ind w:firstLineChars="200" w:firstLine="640"/>
        <w:rPr>
          <w:rFonts w:ascii="仿宋_GB2312" w:eastAsia="仿宋_GB2312"/>
          <w:color w:val="000000"/>
          <w:sz w:val="32"/>
          <w:szCs w:val="32"/>
        </w:rPr>
      </w:pPr>
      <w:r>
        <w:rPr>
          <w:rFonts w:ascii="仿宋_GB2312" w:eastAsia="仿宋_GB2312" w:hint="eastAsia"/>
          <w:color w:val="000000"/>
          <w:sz w:val="32"/>
          <w:szCs w:val="32"/>
        </w:rPr>
        <w:t>15.基本支出：指为保障机构正常运转、完成日常工作任务而发生的人员支出和公用支出。</w:t>
      </w:r>
    </w:p>
    <w:p w:rsidR="00E83A24" w:rsidRDefault="00202425">
      <w:pPr>
        <w:ind w:firstLineChars="200" w:firstLine="640"/>
        <w:rPr>
          <w:rFonts w:ascii="仿宋_GB2312" w:eastAsia="仿宋_GB2312"/>
          <w:color w:val="000000"/>
          <w:sz w:val="32"/>
          <w:szCs w:val="32"/>
        </w:rPr>
      </w:pPr>
      <w:r>
        <w:rPr>
          <w:rFonts w:ascii="仿宋_GB2312" w:eastAsia="仿宋_GB2312" w:hint="eastAsia"/>
          <w:color w:val="000000"/>
          <w:sz w:val="32"/>
          <w:szCs w:val="32"/>
        </w:rPr>
        <w:t xml:space="preserve">16.项目支出：指在基本支出之外为完成特定行政任务和事业发展目标所发生的支出。 </w:t>
      </w:r>
    </w:p>
    <w:p w:rsidR="00E83A24" w:rsidRDefault="00202425">
      <w:pPr>
        <w:ind w:firstLineChars="200" w:firstLine="640"/>
        <w:rPr>
          <w:rFonts w:ascii="仿宋_GB2312" w:eastAsia="仿宋_GB2312"/>
          <w:color w:val="000000"/>
          <w:sz w:val="32"/>
          <w:szCs w:val="32"/>
        </w:rPr>
      </w:pPr>
      <w:r>
        <w:rPr>
          <w:rFonts w:ascii="仿宋_GB2312" w:eastAsia="仿宋_GB2312" w:hint="eastAsia"/>
          <w:color w:val="000000"/>
          <w:sz w:val="32"/>
          <w:szCs w:val="32"/>
        </w:rPr>
        <w:lastRenderedPageBreak/>
        <w:t>17.经营支出：指事业单位在专业业务活动及其辅助活动之外开展非独立核算经营活动发生的支出。</w:t>
      </w:r>
    </w:p>
    <w:p w:rsidR="00E83A24" w:rsidRDefault="00202425">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18.“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rsidR="00E83A24" w:rsidRDefault="00E83A24">
      <w:pPr>
        <w:pStyle w:val="Default"/>
        <w:spacing w:line="560" w:lineRule="exact"/>
        <w:ind w:firstLineChars="200" w:firstLine="640"/>
        <w:rPr>
          <w:rFonts w:ascii="仿宋_GB2312" w:eastAsia="仿宋_GB2312" w:cs="黑体"/>
          <w:sz w:val="32"/>
          <w:szCs w:val="32"/>
        </w:rPr>
      </w:pPr>
    </w:p>
    <w:p w:rsidR="00E83A24" w:rsidRDefault="00E83A24">
      <w:pPr>
        <w:pStyle w:val="Default"/>
        <w:spacing w:line="560" w:lineRule="exact"/>
        <w:ind w:firstLineChars="200" w:firstLine="640"/>
        <w:rPr>
          <w:rFonts w:ascii="仿宋_GB2312" w:eastAsia="仿宋_GB2312" w:cs="黑体"/>
          <w:sz w:val="32"/>
          <w:szCs w:val="32"/>
        </w:rPr>
      </w:pPr>
    </w:p>
    <w:p w:rsidR="00E83A24" w:rsidRDefault="00E83A24">
      <w:pPr>
        <w:pStyle w:val="Default"/>
        <w:spacing w:line="560" w:lineRule="exact"/>
        <w:ind w:firstLineChars="200" w:firstLine="640"/>
        <w:rPr>
          <w:rFonts w:ascii="仿宋_GB2312" w:eastAsia="仿宋_GB2312" w:cs="黑体"/>
          <w:sz w:val="32"/>
          <w:szCs w:val="32"/>
        </w:rPr>
      </w:pPr>
    </w:p>
    <w:p w:rsidR="00E83A24" w:rsidRDefault="00E83A24">
      <w:pPr>
        <w:pStyle w:val="Default"/>
        <w:spacing w:line="560" w:lineRule="exact"/>
        <w:ind w:firstLineChars="200" w:firstLine="640"/>
        <w:rPr>
          <w:rFonts w:ascii="仿宋_GB2312" w:eastAsia="仿宋_GB2312" w:cs="黑体"/>
          <w:sz w:val="32"/>
          <w:szCs w:val="32"/>
        </w:rPr>
      </w:pPr>
    </w:p>
    <w:p w:rsidR="00E83A24" w:rsidRDefault="00E83A24">
      <w:pPr>
        <w:spacing w:line="600" w:lineRule="exact"/>
        <w:jc w:val="center"/>
        <w:outlineLvl w:val="0"/>
        <w:rPr>
          <w:rFonts w:ascii="黑体" w:eastAsia="黑体" w:hAnsi="黑体"/>
          <w:color w:val="000000"/>
          <w:sz w:val="44"/>
          <w:szCs w:val="44"/>
        </w:rPr>
      </w:pPr>
      <w:bookmarkStart w:id="58" w:name="_Toc15396614"/>
      <w:bookmarkStart w:id="59" w:name="_Toc15377226"/>
    </w:p>
    <w:p w:rsidR="00E83A24" w:rsidRDefault="00E83A24">
      <w:pPr>
        <w:spacing w:line="600" w:lineRule="exact"/>
        <w:jc w:val="center"/>
        <w:outlineLvl w:val="0"/>
        <w:rPr>
          <w:rFonts w:ascii="黑体" w:eastAsia="黑体" w:hAnsi="黑体"/>
          <w:color w:val="000000"/>
          <w:sz w:val="44"/>
          <w:szCs w:val="44"/>
        </w:rPr>
      </w:pPr>
    </w:p>
    <w:p w:rsidR="00E83A24" w:rsidRDefault="00E83A24">
      <w:pPr>
        <w:spacing w:line="600" w:lineRule="exact"/>
        <w:jc w:val="center"/>
        <w:outlineLvl w:val="0"/>
        <w:rPr>
          <w:rFonts w:ascii="黑体" w:eastAsia="黑体" w:hAnsi="黑体"/>
          <w:color w:val="000000"/>
          <w:sz w:val="44"/>
          <w:szCs w:val="44"/>
        </w:rPr>
      </w:pPr>
    </w:p>
    <w:p w:rsidR="00E83A24" w:rsidRDefault="00E83A24">
      <w:pPr>
        <w:spacing w:line="600" w:lineRule="exact"/>
        <w:jc w:val="center"/>
        <w:outlineLvl w:val="0"/>
        <w:rPr>
          <w:rFonts w:ascii="黑体" w:eastAsia="黑体" w:hAnsi="黑体"/>
          <w:color w:val="000000"/>
          <w:sz w:val="44"/>
          <w:szCs w:val="44"/>
        </w:rPr>
      </w:pPr>
    </w:p>
    <w:p w:rsidR="00E83A24" w:rsidRDefault="00E83A24">
      <w:pPr>
        <w:spacing w:line="600" w:lineRule="exact"/>
        <w:jc w:val="center"/>
        <w:outlineLvl w:val="0"/>
        <w:rPr>
          <w:rFonts w:ascii="黑体" w:eastAsia="黑体" w:hAnsi="黑体"/>
          <w:color w:val="000000"/>
          <w:sz w:val="44"/>
          <w:szCs w:val="44"/>
        </w:rPr>
      </w:pPr>
    </w:p>
    <w:p w:rsidR="00E83A24" w:rsidRDefault="00E83A24">
      <w:pPr>
        <w:spacing w:line="600" w:lineRule="exact"/>
        <w:jc w:val="center"/>
        <w:outlineLvl w:val="0"/>
        <w:rPr>
          <w:rFonts w:ascii="黑体" w:eastAsia="黑体" w:hAnsi="黑体"/>
          <w:color w:val="000000"/>
          <w:sz w:val="44"/>
          <w:szCs w:val="44"/>
        </w:rPr>
      </w:pPr>
    </w:p>
    <w:p w:rsidR="00E83A24" w:rsidRDefault="00E83A24">
      <w:pPr>
        <w:spacing w:line="600" w:lineRule="exact"/>
        <w:jc w:val="center"/>
        <w:outlineLvl w:val="0"/>
        <w:rPr>
          <w:rFonts w:ascii="黑体" w:eastAsia="黑体" w:hAnsi="黑体"/>
          <w:color w:val="000000"/>
          <w:sz w:val="44"/>
          <w:szCs w:val="44"/>
        </w:rPr>
      </w:pPr>
    </w:p>
    <w:p w:rsidR="00E83A24" w:rsidRDefault="00E83A24">
      <w:pPr>
        <w:spacing w:line="600" w:lineRule="exact"/>
        <w:jc w:val="center"/>
        <w:outlineLvl w:val="0"/>
        <w:rPr>
          <w:rFonts w:ascii="黑体" w:eastAsia="黑体" w:hAnsi="黑体"/>
          <w:color w:val="000000"/>
          <w:sz w:val="44"/>
          <w:szCs w:val="44"/>
        </w:rPr>
      </w:pPr>
    </w:p>
    <w:p w:rsidR="00E83A24" w:rsidRDefault="00202425">
      <w:pPr>
        <w:spacing w:line="600" w:lineRule="exact"/>
        <w:jc w:val="center"/>
        <w:outlineLvl w:val="0"/>
        <w:rPr>
          <w:rStyle w:val="1Char"/>
          <w:rFonts w:ascii="黑体" w:eastAsia="黑体" w:hAnsi="黑体"/>
          <w:b w:val="0"/>
        </w:rPr>
      </w:pPr>
      <w:r>
        <w:rPr>
          <w:rFonts w:ascii="黑体" w:eastAsia="黑体" w:hAnsi="黑体" w:hint="eastAsia"/>
          <w:color w:val="000000"/>
          <w:sz w:val="44"/>
          <w:szCs w:val="44"/>
        </w:rPr>
        <w:t>第</w:t>
      </w:r>
      <w:r>
        <w:rPr>
          <w:rStyle w:val="1Char"/>
          <w:rFonts w:ascii="黑体" w:eastAsia="黑体" w:hAnsi="黑体" w:hint="eastAsia"/>
          <w:b w:val="0"/>
        </w:rPr>
        <w:t>四部分 附件</w:t>
      </w:r>
      <w:bookmarkEnd w:id="58"/>
    </w:p>
    <w:p w:rsidR="00E83A24" w:rsidRDefault="00E83A24">
      <w:pPr>
        <w:spacing w:line="600" w:lineRule="exact"/>
        <w:jc w:val="center"/>
        <w:outlineLvl w:val="0"/>
        <w:rPr>
          <w:rStyle w:val="1Char"/>
        </w:rPr>
      </w:pPr>
    </w:p>
    <w:p w:rsidR="00E83A24" w:rsidRDefault="00202425">
      <w:pPr>
        <w:pStyle w:val="2"/>
        <w:rPr>
          <w:rStyle w:val="1Char"/>
          <w:rFonts w:ascii="仿宋" w:eastAsia="仿宋" w:hAnsi="仿宋"/>
          <w:sz w:val="32"/>
          <w:szCs w:val="32"/>
        </w:rPr>
      </w:pPr>
      <w:bookmarkStart w:id="60" w:name="_Toc15396615"/>
      <w:r>
        <w:rPr>
          <w:rStyle w:val="1Char"/>
          <w:rFonts w:ascii="仿宋" w:eastAsia="仿宋" w:hAnsi="仿宋" w:hint="eastAsia"/>
          <w:sz w:val="32"/>
          <w:szCs w:val="32"/>
        </w:rPr>
        <w:t>附件1</w:t>
      </w:r>
      <w:bookmarkEnd w:id="60"/>
    </w:p>
    <w:p w:rsidR="00E83A24" w:rsidRDefault="00202425">
      <w:pPr>
        <w:spacing w:line="600" w:lineRule="exact"/>
        <w:jc w:val="center"/>
        <w:outlineLvl w:val="0"/>
        <w:rPr>
          <w:rFonts w:ascii="黑体" w:eastAsia="黑体" w:hAnsi="黑体" w:cs="黑体"/>
          <w:sz w:val="32"/>
          <w:szCs w:val="32"/>
        </w:rPr>
      </w:pPr>
      <w:bookmarkStart w:id="61" w:name="_Toc15396616"/>
      <w:r>
        <w:rPr>
          <w:rFonts w:ascii="黑体" w:eastAsia="黑体" w:hAnsi="黑体" w:cs="方正小标宋简体" w:hint="eastAsia"/>
          <w:sz w:val="36"/>
          <w:szCs w:val="36"/>
        </w:rPr>
        <w:t>九寨沟县2018年部门整体支出绩效评价报告</w:t>
      </w:r>
      <w:bookmarkEnd w:id="61"/>
    </w:p>
    <w:p w:rsidR="00E83A24" w:rsidRDefault="00202425">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一、部门（单位）概况</w:t>
      </w:r>
    </w:p>
    <w:p w:rsidR="00E83A24" w:rsidRDefault="00202425">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（一）机构组成。</w:t>
      </w:r>
    </w:p>
    <w:p w:rsidR="00E83A24" w:rsidRDefault="00202425">
      <w:pPr>
        <w:spacing w:line="580" w:lineRule="exact"/>
        <w:ind w:firstLineChars="200" w:firstLine="640"/>
        <w:rPr>
          <w:rFonts w:ascii="仿宋" w:eastAsia="仿宋" w:hAnsi="仿宋" w:cs="仿宋_GB2312"/>
          <w:sz w:val="32"/>
          <w:szCs w:val="32"/>
        </w:rPr>
      </w:pPr>
      <w:r>
        <w:rPr>
          <w:rFonts w:ascii="仿宋_GB2312" w:eastAsia="仿宋_GB2312" w:hAnsi="宋体" w:hint="eastAsia"/>
          <w:sz w:val="32"/>
          <w:szCs w:val="32"/>
        </w:rPr>
        <w:t>广播电视台电视台内设办公室、总编室、采访部、专题部、编辑制作播音部、通联外宣部、民族语言译制部、技术部、市场营销策划部9个职能股室。</w:t>
      </w:r>
      <w:r>
        <w:rPr>
          <w:rFonts w:ascii="仿宋_GB2312" w:eastAsia="仿宋_GB2312" w:hAnsi="仿宋_GB2312" w:cs="仿宋_GB2312" w:hint="eastAsia"/>
          <w:color w:val="000000"/>
          <w:sz w:val="32"/>
          <w:szCs w:val="32"/>
        </w:rPr>
        <w:t>我单位无下属二级单位。</w:t>
      </w:r>
    </w:p>
    <w:p w:rsidR="00E83A24" w:rsidRDefault="00202425">
      <w:pPr>
        <w:spacing w:line="560" w:lineRule="exact"/>
        <w:ind w:firstLineChars="200" w:firstLine="640"/>
        <w:rPr>
          <w:rFonts w:ascii="仿宋" w:eastAsia="仿宋" w:hAnsi="仿宋" w:cs="仿宋_GB2312"/>
          <w:sz w:val="32"/>
          <w:szCs w:val="32"/>
        </w:rPr>
      </w:pPr>
      <w:r>
        <w:rPr>
          <w:rFonts w:ascii="仿宋" w:eastAsia="仿宋" w:hAnsi="仿宋" w:cs="仿宋_GB2312"/>
          <w:sz w:val="32"/>
          <w:szCs w:val="32"/>
        </w:rPr>
        <w:t>（二）机构职能。</w:t>
      </w:r>
    </w:p>
    <w:p w:rsidR="00E83A24" w:rsidRDefault="00202425">
      <w:pPr>
        <w:spacing w:line="560" w:lineRule="exact"/>
        <w:ind w:firstLineChars="200" w:firstLine="640"/>
        <w:rPr>
          <w:rFonts w:ascii="仿宋" w:eastAsia="仿宋" w:hAnsi="仿宋" w:cs="仿宋_GB2312"/>
          <w:sz w:val="32"/>
          <w:szCs w:val="32"/>
        </w:rPr>
      </w:pPr>
      <w:r>
        <w:rPr>
          <w:rFonts w:ascii="仿宋_GB2312" w:eastAsia="仿宋_GB2312" w:hint="eastAsia"/>
          <w:sz w:val="32"/>
          <w:szCs w:val="32"/>
        </w:rPr>
        <w:t>我单位为直属县政府的正科级全额拨款事业单位。负责</w:t>
      </w:r>
      <w:r>
        <w:rPr>
          <w:rStyle w:val="font51"/>
          <w:rFonts w:ascii="仿宋_GB2312" w:eastAsia="仿宋_GB2312" w:hint="default"/>
          <w:szCs w:val="32"/>
        </w:rPr>
        <w:t>宣传、贯彻执行党和政府有关新闻宣传、电视文艺的方针、政策、法律、法规，正确把握好舆论导向和文艺方向，审查全县广播电视节目，编制全县近期和中长期广播电视工作的目标、事业和技术发展的规划并组织实施，对广播电视网络多功能综合业务的开发与应用，负责网络建设、维护和管理，经营广播电视广告业务</w:t>
      </w:r>
      <w:r>
        <w:rPr>
          <w:rFonts w:ascii="仿宋_GB2312" w:eastAsia="仿宋_GB2312" w:hint="eastAsia"/>
          <w:sz w:val="32"/>
          <w:szCs w:val="32"/>
          <w:shd w:val="clear" w:color="auto" w:fill="FFFFFF"/>
        </w:rPr>
        <w:t xml:space="preserve">　</w:t>
      </w:r>
    </w:p>
    <w:p w:rsidR="00E83A24" w:rsidRDefault="00202425">
      <w:pPr>
        <w:numPr>
          <w:ilvl w:val="0"/>
          <w:numId w:val="4"/>
        </w:num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人员概况。</w:t>
      </w:r>
    </w:p>
    <w:p w:rsidR="00E83A24" w:rsidRDefault="00202425">
      <w:pPr>
        <w:spacing w:line="580" w:lineRule="exact"/>
        <w:ind w:leftChars="200" w:left="420"/>
        <w:rPr>
          <w:rFonts w:ascii="仿宋_GB2312" w:eastAsia="仿宋_GB2312" w:hAnsi="仿宋_GB2312" w:cs="仿宋_GB2312"/>
          <w:sz w:val="32"/>
          <w:szCs w:val="32"/>
        </w:rPr>
      </w:pPr>
      <w:r>
        <w:rPr>
          <w:rFonts w:ascii="仿宋_GB2312" w:eastAsia="仿宋_GB2312" w:hAnsi="仿宋_GB2312" w:cs="仿宋_GB2312" w:hint="eastAsia"/>
          <w:sz w:val="32"/>
          <w:szCs w:val="32"/>
        </w:rPr>
        <w:t>我单位截止2018年底，编制25人，在职职工22人，退休6人。</w:t>
      </w:r>
    </w:p>
    <w:p w:rsidR="00E83A24" w:rsidRDefault="00202425">
      <w:pPr>
        <w:spacing w:line="580" w:lineRule="exact"/>
        <w:ind w:firstLineChars="200" w:firstLine="640"/>
        <w:rPr>
          <w:rFonts w:ascii="黑体" w:eastAsia="黑体" w:hAnsi="黑体" w:cs="黑体"/>
          <w:sz w:val="32"/>
          <w:szCs w:val="32"/>
        </w:rPr>
      </w:pPr>
      <w:r>
        <w:rPr>
          <w:rFonts w:ascii="黑体" w:eastAsia="黑体" w:hAnsi="黑体" w:cs="黑体"/>
          <w:sz w:val="32"/>
          <w:szCs w:val="32"/>
        </w:rPr>
        <w:t>二、部门财政资金收支情况</w:t>
      </w:r>
    </w:p>
    <w:p w:rsidR="00E83A24" w:rsidRDefault="00202425">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（一）部门财政资金收入情况。</w:t>
      </w:r>
    </w:p>
    <w:p w:rsidR="00E83A24" w:rsidRDefault="00202425">
      <w:pPr>
        <w:spacing w:line="580" w:lineRule="exact"/>
        <w:ind w:firstLineChars="200" w:firstLine="640"/>
        <w:rPr>
          <w:rFonts w:ascii="仿宋" w:eastAsia="仿宋" w:hAnsi="仿宋" w:cs="仿宋_GB2312"/>
          <w:sz w:val="32"/>
          <w:szCs w:val="32"/>
        </w:rPr>
      </w:pPr>
      <w:r>
        <w:rPr>
          <w:rFonts w:ascii="仿宋_GB2312" w:eastAsia="仿宋_GB2312" w:hAnsi="仿宋_GB2312" w:cs="仿宋_GB2312" w:hint="eastAsia"/>
          <w:bCs/>
          <w:sz w:val="32"/>
          <w:szCs w:val="32"/>
        </w:rPr>
        <w:t>我单位2018年度，总收入570.45万元，其中财政拨款收入503.57万，经营收入66.89万元。</w:t>
      </w:r>
    </w:p>
    <w:p w:rsidR="00E83A24" w:rsidRDefault="00202425">
      <w:pPr>
        <w:numPr>
          <w:ilvl w:val="0"/>
          <w:numId w:val="7"/>
        </w:num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lastRenderedPageBreak/>
        <w:t>部门财政资金支出情况。</w:t>
      </w:r>
    </w:p>
    <w:p w:rsidR="00E83A24" w:rsidRDefault="00202425">
      <w:pPr>
        <w:spacing w:line="580" w:lineRule="exact"/>
        <w:ind w:firstLine="420"/>
        <w:rPr>
          <w:rFonts w:ascii="仿宋" w:eastAsia="仿宋" w:hAnsi="仿宋" w:cs="仿宋_GB2312"/>
          <w:sz w:val="32"/>
          <w:szCs w:val="32"/>
        </w:rPr>
      </w:pPr>
      <w:r>
        <w:rPr>
          <w:rFonts w:ascii="仿宋_GB2312" w:eastAsia="仿宋_GB2312" w:hAnsi="仿宋_GB2312" w:cs="仿宋_GB2312" w:hint="eastAsia"/>
          <w:bCs/>
          <w:sz w:val="32"/>
          <w:szCs w:val="32"/>
        </w:rPr>
        <w:t>我单位2018年度，总支出681.00万元，其中事业支出623.6万元（基本支出</w:t>
      </w:r>
      <w:r>
        <w:rPr>
          <w:rFonts w:ascii="仿宋_GB2312" w:eastAsia="仿宋_GB2312" w:hAnsi="仿宋_GB2312" w:cs="仿宋_GB2312" w:hint="eastAsia"/>
          <w:color w:val="000000"/>
          <w:sz w:val="32"/>
          <w:szCs w:val="32"/>
        </w:rPr>
        <w:t>322.2万元，项目支出301.4万元）</w:t>
      </w:r>
      <w:r>
        <w:rPr>
          <w:rFonts w:ascii="仿宋_GB2312" w:eastAsia="仿宋_GB2312" w:hAnsi="仿宋_GB2312" w:cs="仿宋_GB2312" w:hint="eastAsia"/>
          <w:bCs/>
          <w:sz w:val="32"/>
          <w:szCs w:val="32"/>
        </w:rPr>
        <w:t>，经营支出57.40万元。</w:t>
      </w:r>
    </w:p>
    <w:p w:rsidR="00E83A24" w:rsidRDefault="00202425">
      <w:pPr>
        <w:spacing w:line="580" w:lineRule="exact"/>
        <w:ind w:firstLineChars="200" w:firstLine="640"/>
        <w:rPr>
          <w:rFonts w:ascii="黑体" w:eastAsia="黑体" w:hAnsi="黑体" w:cs="黑体"/>
          <w:sz w:val="32"/>
          <w:szCs w:val="32"/>
        </w:rPr>
      </w:pPr>
      <w:r>
        <w:rPr>
          <w:rFonts w:ascii="黑体" w:eastAsia="黑体" w:hAnsi="黑体" w:cs="黑体"/>
          <w:sz w:val="32"/>
          <w:szCs w:val="32"/>
        </w:rPr>
        <w:t>三、部门整体预算绩效管理情况</w:t>
      </w:r>
    </w:p>
    <w:p w:rsidR="00E83A24" w:rsidRDefault="00202425">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（一）部门预算管理。</w:t>
      </w:r>
    </w:p>
    <w:p w:rsidR="00E83A24" w:rsidRDefault="00202425">
      <w:pPr>
        <w:spacing w:line="56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2018年我单位基本支出</w:t>
      </w:r>
      <w:r>
        <w:rPr>
          <w:rFonts w:ascii="仿宋_GB2312" w:eastAsia="仿宋_GB2312" w:hAnsi="仿宋_GB2312" w:cs="仿宋_GB2312" w:hint="eastAsia"/>
          <w:color w:val="000000"/>
          <w:sz w:val="32"/>
          <w:szCs w:val="32"/>
        </w:rPr>
        <w:t>322.2万元，主要用于职工工资、各项保险、公积金支出，及部门日常公用经费支出。</w:t>
      </w:r>
    </w:p>
    <w:p w:rsidR="00E83A24" w:rsidRDefault="00202425">
      <w:pPr>
        <w:spacing w:line="580" w:lineRule="exact"/>
        <w:ind w:firstLineChars="200" w:firstLine="640"/>
        <w:rPr>
          <w:rFonts w:ascii="仿宋" w:eastAsia="仿宋" w:hAnsi="仿宋" w:cs="仿宋_GB2312"/>
          <w:sz w:val="32"/>
          <w:szCs w:val="32"/>
        </w:rPr>
      </w:pPr>
      <w:r>
        <w:rPr>
          <w:rFonts w:ascii="仿宋_GB2312" w:eastAsia="仿宋_GB2312" w:hAnsi="仿宋_GB2312" w:cs="仿宋_GB2312" w:hint="eastAsia"/>
          <w:sz w:val="32"/>
          <w:szCs w:val="32"/>
        </w:rPr>
        <w:t>部门绩效目标制定较合理、目标完成、预算编制准确、支出控制较好、预算动态调整较好、执行进度较快、预算完成较好，无违规记录情况。</w:t>
      </w:r>
    </w:p>
    <w:p w:rsidR="00E83A24" w:rsidRDefault="00202425">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（二）专项预算管理。</w:t>
      </w:r>
    </w:p>
    <w:p w:rsidR="00E83A24" w:rsidRDefault="00202425">
      <w:pPr>
        <w:spacing w:line="56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1、专项资金安排落实、总投入等情况分析</w:t>
      </w:r>
    </w:p>
    <w:p w:rsidR="00E83A24" w:rsidRDefault="00202425">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bCs/>
          <w:sz w:val="32"/>
          <w:szCs w:val="32"/>
        </w:rPr>
        <w:t>2018年我单位项目资金安排落实到位情况为100%，所有资金项目都落实到位。项目支出</w:t>
      </w:r>
      <w:r>
        <w:rPr>
          <w:rFonts w:ascii="仿宋_GB2312" w:eastAsia="仿宋_GB2312" w:hAnsi="仿宋_GB2312" w:cs="仿宋_GB2312" w:hint="eastAsia"/>
          <w:color w:val="000000"/>
          <w:sz w:val="32"/>
          <w:szCs w:val="32"/>
        </w:rPr>
        <w:t>301.4万元，主要包括高山台站演播大厅项目131.02万元，制播能力提升项目10.2万元。以及往年财政预拨冲销项目，包括财政解决我单位下属九寨站遗留问题64.64万元、现场直播设备采购项目46.25万元，剩余项目为每年上级下拨的无线覆盖专项资金、村村通专项，以及零星其他单位拨入专项共计49.29万元。</w:t>
      </w:r>
    </w:p>
    <w:p w:rsidR="00E83A24" w:rsidRDefault="00202425">
      <w:pPr>
        <w:numPr>
          <w:ilvl w:val="0"/>
          <w:numId w:val="8"/>
        </w:numPr>
        <w:spacing w:line="56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专项资金实际使用情况分析</w:t>
      </w:r>
    </w:p>
    <w:p w:rsidR="00E83A24" w:rsidRDefault="00202425">
      <w:pPr>
        <w:spacing w:line="56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2018年我单位项目实际支出</w:t>
      </w:r>
      <w:r>
        <w:rPr>
          <w:rFonts w:ascii="仿宋_GB2312" w:eastAsia="仿宋_GB2312" w:hAnsi="仿宋_GB2312" w:cs="仿宋_GB2312" w:hint="eastAsia"/>
          <w:color w:val="000000"/>
          <w:sz w:val="32"/>
          <w:szCs w:val="32"/>
        </w:rPr>
        <w:t>301.4万元，主要包括高山台站演播大厅项目131.02万元用于支付进度款，制播能力提升项目10.2万元用于支付采购质保金。以及往年财政预拨冲</w:t>
      </w:r>
      <w:r>
        <w:rPr>
          <w:rFonts w:ascii="仿宋_GB2312" w:eastAsia="仿宋_GB2312" w:hAnsi="仿宋_GB2312" w:cs="仿宋_GB2312" w:hint="eastAsia"/>
          <w:color w:val="000000"/>
          <w:sz w:val="32"/>
          <w:szCs w:val="32"/>
        </w:rPr>
        <w:lastRenderedPageBreak/>
        <w:t>销项目，包括财政解决我单位下属九寨站遗留问题64.64万元、现场直播设备采购项目46.25万元，剩余项目为每年上级下拨的无线覆盖专项资金、村村通专项，以及零星其他单位拨入专项共计49.29万元用于支付材料及维修及必要的人工费用。</w:t>
      </w:r>
    </w:p>
    <w:p w:rsidR="00E83A24" w:rsidRDefault="00202425">
      <w:pPr>
        <w:numPr>
          <w:ilvl w:val="0"/>
          <w:numId w:val="8"/>
        </w:numPr>
        <w:spacing w:line="56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专项资金管理情况分析</w:t>
      </w:r>
    </w:p>
    <w:p w:rsidR="00E83A24" w:rsidRDefault="00202425">
      <w:pPr>
        <w:spacing w:line="56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我单位对于专项资金一直严格按照专款专用的原则，严格按照相关文件精神要求执行。对于工程项目类资金，严格按照工程项目资金管理办法执行，对于专项类资金，严格按照管理文件精神，对支出范围和支出项目严格审核，超过5000以上大额支出都通过台务会决议。对于采购等项目都是严格按照县上文件执行进行政府采购，严格按照程序执行支出。</w:t>
      </w:r>
    </w:p>
    <w:p w:rsidR="00E83A24" w:rsidRDefault="00202425">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（三）结果应用情况。</w:t>
      </w:r>
    </w:p>
    <w:p w:rsidR="00E83A24" w:rsidRDefault="00202425">
      <w:pPr>
        <w:autoSpaceDN w:val="0"/>
        <w:spacing w:line="560" w:lineRule="exact"/>
        <w:ind w:firstLineChars="200" w:firstLine="640"/>
        <w:textAlignment w:val="center"/>
        <w:rPr>
          <w:rFonts w:ascii="仿宋" w:eastAsia="仿宋" w:hAnsi="仿宋" w:cs="仿宋_GB2312"/>
          <w:sz w:val="32"/>
          <w:szCs w:val="32"/>
        </w:rPr>
      </w:pPr>
      <w:r>
        <w:rPr>
          <w:rFonts w:ascii="仿宋_GB2312" w:eastAsia="仿宋_GB2312" w:hAnsi="仿宋_GB2312" w:cs="仿宋_GB2312" w:hint="eastAsia"/>
          <w:sz w:val="32"/>
          <w:szCs w:val="32"/>
        </w:rPr>
        <w:t>我单位基本支出基本保障了单位及人员基本运转，完成了县委县政府要求的宣传任务报道。</w:t>
      </w:r>
      <w:r>
        <w:rPr>
          <w:rFonts w:ascii="仿宋_GB2312" w:eastAsia="仿宋_GB2312" w:hAnsi="仿宋_GB2312" w:cs="仿宋_GB2312" w:hint="eastAsia"/>
          <w:bCs/>
          <w:sz w:val="32"/>
          <w:szCs w:val="32"/>
        </w:rPr>
        <w:t>我单位专项资金，基本做到了专款专用，在管理过程中严格按照管理文件精神，对支出范围和支出项目都没有问题，就是部分资金支付进度缓慢，导致自己利用率不高。</w:t>
      </w:r>
    </w:p>
    <w:p w:rsidR="00E83A24" w:rsidRDefault="00202425">
      <w:pPr>
        <w:numPr>
          <w:ilvl w:val="0"/>
          <w:numId w:val="1"/>
        </w:numPr>
        <w:spacing w:line="580" w:lineRule="exact"/>
        <w:rPr>
          <w:rFonts w:ascii="黑体" w:eastAsia="黑体" w:hAnsi="黑体" w:cs="黑体"/>
          <w:sz w:val="32"/>
          <w:szCs w:val="32"/>
        </w:rPr>
      </w:pPr>
      <w:r>
        <w:rPr>
          <w:rFonts w:ascii="黑体" w:eastAsia="黑体" w:hAnsi="黑体" w:cs="黑体"/>
          <w:sz w:val="32"/>
          <w:szCs w:val="32"/>
        </w:rPr>
        <w:t>评价结论及建议</w:t>
      </w:r>
    </w:p>
    <w:p w:rsidR="00E83A24" w:rsidRDefault="00202425">
      <w:pPr>
        <w:numPr>
          <w:ilvl w:val="0"/>
          <w:numId w:val="9"/>
        </w:num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评价结论。</w:t>
      </w:r>
    </w:p>
    <w:p w:rsidR="00E83A24" w:rsidRDefault="00202425">
      <w:pPr>
        <w:spacing w:line="560" w:lineRule="exact"/>
        <w:ind w:firstLineChars="200" w:firstLine="640"/>
        <w:rPr>
          <w:rFonts w:ascii="仿宋" w:eastAsia="仿宋" w:hAnsi="仿宋" w:cs="仿宋_GB2312"/>
          <w:sz w:val="32"/>
          <w:szCs w:val="32"/>
        </w:rPr>
      </w:pPr>
      <w:r>
        <w:rPr>
          <w:rFonts w:ascii="仿宋_GB2312" w:eastAsia="仿宋_GB2312" w:hAnsi="仿宋_GB2312" w:cs="仿宋_GB2312" w:hint="eastAsia"/>
          <w:bCs/>
          <w:sz w:val="32"/>
          <w:szCs w:val="32"/>
        </w:rPr>
        <w:t>我单位在预算绩效管理方面还有待改进和完善，整体支出绩效报告也是在初步摸索的过程中编制的，需要不断地规范和完善。</w:t>
      </w:r>
    </w:p>
    <w:p w:rsidR="00E83A24" w:rsidRDefault="00202425">
      <w:pPr>
        <w:numPr>
          <w:ilvl w:val="0"/>
          <w:numId w:val="9"/>
        </w:num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lastRenderedPageBreak/>
        <w:t>存在问题。</w:t>
      </w:r>
    </w:p>
    <w:p w:rsidR="00E83A24" w:rsidRDefault="00202425">
      <w:pPr>
        <w:spacing w:line="560" w:lineRule="exact"/>
        <w:ind w:firstLineChars="200" w:firstLine="640"/>
        <w:rPr>
          <w:rFonts w:ascii="仿宋" w:eastAsia="仿宋" w:hAnsi="仿宋" w:cs="仿宋_GB2312"/>
          <w:sz w:val="32"/>
          <w:szCs w:val="32"/>
        </w:rPr>
      </w:pPr>
      <w:r>
        <w:rPr>
          <w:rFonts w:ascii="仿宋_GB2312" w:eastAsia="仿宋_GB2312" w:hAnsi="仿宋_GB2312" w:cs="仿宋_GB2312" w:hint="eastAsia"/>
          <w:bCs/>
          <w:sz w:val="32"/>
          <w:szCs w:val="32"/>
        </w:rPr>
        <w:t>部分专项资金存在使用范围不明确，加上以前年度资金下达滞后，导致资金使用进度缓慢。</w:t>
      </w:r>
    </w:p>
    <w:p w:rsidR="00E83A24" w:rsidRDefault="00202425">
      <w:pPr>
        <w:numPr>
          <w:ilvl w:val="0"/>
          <w:numId w:val="9"/>
        </w:num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改进建议。</w:t>
      </w:r>
    </w:p>
    <w:p w:rsidR="00E83A24" w:rsidRDefault="00202425">
      <w:pPr>
        <w:spacing w:line="580" w:lineRule="exact"/>
        <w:ind w:leftChars="200" w:left="420"/>
        <w:rPr>
          <w:rFonts w:ascii="仿宋" w:eastAsia="仿宋" w:hAnsi="仿宋" w:cs="仿宋_GB2312"/>
          <w:sz w:val="32"/>
          <w:szCs w:val="32"/>
        </w:rPr>
      </w:pPr>
      <w:r>
        <w:rPr>
          <w:rFonts w:ascii="仿宋_GB2312" w:eastAsia="仿宋_GB2312" w:hAnsi="仿宋_GB2312" w:cs="仿宋_GB2312" w:hint="eastAsia"/>
          <w:bCs/>
          <w:sz w:val="32"/>
          <w:szCs w:val="32"/>
        </w:rPr>
        <w:t>建议明确或适当扩大专项资金使用范围，好让财务人员有据可依，不浪费上级拨付资金。</w:t>
      </w:r>
    </w:p>
    <w:p w:rsidR="00E83A24" w:rsidRDefault="00E83A24">
      <w:pPr>
        <w:spacing w:line="580" w:lineRule="exact"/>
        <w:ind w:firstLineChars="200" w:firstLine="640"/>
        <w:rPr>
          <w:rFonts w:ascii="仿宋_GB2312" w:eastAsia="仿宋_GB2312" w:hAnsi="仿宋_GB2312" w:cs="仿宋_GB2312"/>
          <w:sz w:val="32"/>
          <w:szCs w:val="32"/>
        </w:rPr>
      </w:pPr>
    </w:p>
    <w:p w:rsidR="00E83A24" w:rsidRDefault="00202425">
      <w:pPr>
        <w:widowControl/>
        <w:jc w:val="left"/>
        <w:rPr>
          <w:rFonts w:ascii="仿宋_GB2312" w:eastAsia="仿宋_GB2312" w:hAnsi="仿宋_GB2312" w:cs="仿宋_GB2312"/>
          <w:sz w:val="32"/>
          <w:szCs w:val="32"/>
        </w:rPr>
      </w:pPr>
      <w:r>
        <w:rPr>
          <w:rFonts w:ascii="仿宋_GB2312" w:eastAsia="仿宋_GB2312" w:hAnsi="仿宋_GB2312" w:cs="仿宋_GB2312"/>
          <w:sz w:val="32"/>
          <w:szCs w:val="32"/>
        </w:rPr>
        <w:br w:type="page"/>
      </w:r>
    </w:p>
    <w:p w:rsidR="00E83A24" w:rsidRDefault="00202425">
      <w:pPr>
        <w:pStyle w:val="2"/>
        <w:rPr>
          <w:rStyle w:val="1Char"/>
          <w:rFonts w:ascii="仿宋" w:eastAsia="仿宋" w:hAnsi="仿宋"/>
          <w:sz w:val="32"/>
          <w:szCs w:val="32"/>
        </w:rPr>
      </w:pPr>
      <w:bookmarkStart w:id="62" w:name="_Toc15396617"/>
      <w:r>
        <w:rPr>
          <w:rStyle w:val="1Char"/>
          <w:rFonts w:ascii="仿宋" w:eastAsia="仿宋" w:hAnsi="仿宋" w:hint="eastAsia"/>
          <w:sz w:val="32"/>
          <w:szCs w:val="32"/>
        </w:rPr>
        <w:lastRenderedPageBreak/>
        <w:t>附件2</w:t>
      </w:r>
      <w:bookmarkEnd w:id="62"/>
    </w:p>
    <w:p w:rsidR="00E83A24" w:rsidRDefault="00202425">
      <w:pPr>
        <w:spacing w:line="580" w:lineRule="exact"/>
        <w:jc w:val="center"/>
        <w:rPr>
          <w:rFonts w:ascii="黑体" w:eastAsia="黑体" w:hAnsi="黑体" w:cs="黑体"/>
          <w:sz w:val="32"/>
          <w:szCs w:val="32"/>
        </w:rPr>
      </w:pPr>
      <w:r>
        <w:rPr>
          <w:rFonts w:ascii="黑体" w:eastAsia="黑体" w:hAnsi="黑体" w:cs="黑体" w:hint="eastAsia"/>
          <w:sz w:val="32"/>
          <w:szCs w:val="32"/>
        </w:rPr>
        <w:t>2018年广播电视无线发射台站基础设施建设、</w:t>
      </w:r>
      <w:r>
        <w:rPr>
          <w:rFonts w:ascii="黑体" w:eastAsia="黑体" w:hAnsi="黑体" w:cs="黑体" w:hint="eastAsia"/>
          <w:sz w:val="32"/>
          <w:szCs w:val="32"/>
          <w:lang w:bidi="ar"/>
        </w:rPr>
        <w:t>县级台站制播能力提升采购项目</w:t>
      </w:r>
      <w:r>
        <w:rPr>
          <w:rFonts w:ascii="黑体" w:eastAsia="黑体" w:hAnsi="黑体" w:cs="黑体" w:hint="eastAsia"/>
          <w:sz w:val="32"/>
          <w:szCs w:val="32"/>
        </w:rPr>
        <w:t>支出绩效评价报告</w:t>
      </w:r>
    </w:p>
    <w:p w:rsidR="00E83A24" w:rsidRDefault="00E83A24">
      <w:pPr>
        <w:spacing w:line="580" w:lineRule="exact"/>
        <w:ind w:firstLineChars="200" w:firstLine="640"/>
        <w:rPr>
          <w:rFonts w:ascii="仿宋_GB2312" w:eastAsia="仿宋_GB2312" w:hAnsi="仿宋_GB2312" w:cs="仿宋_GB2312"/>
          <w:sz w:val="32"/>
          <w:szCs w:val="32"/>
        </w:rPr>
      </w:pPr>
    </w:p>
    <w:p w:rsidR="00E83A24" w:rsidRDefault="00202425">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w:t>
      </w:r>
      <w:r>
        <w:rPr>
          <w:rFonts w:ascii="仿宋" w:eastAsia="仿宋" w:hAnsi="仿宋" w:cs="仿宋_GB2312"/>
          <w:sz w:val="32"/>
          <w:szCs w:val="32"/>
        </w:rPr>
        <w:t>、评价工作开展及项目情况</w:t>
      </w:r>
    </w:p>
    <w:p w:rsidR="00E83A24" w:rsidRDefault="00202425">
      <w:pPr>
        <w:numPr>
          <w:ilvl w:val="0"/>
          <w:numId w:val="10"/>
        </w:numPr>
        <w:spacing w:line="560" w:lineRule="exact"/>
        <w:ind w:firstLineChars="200" w:firstLine="600"/>
        <w:rPr>
          <w:rFonts w:eastAsia="仿宋_GB2312"/>
          <w:sz w:val="30"/>
          <w:szCs w:val="30"/>
        </w:rPr>
      </w:pPr>
      <w:bookmarkStart w:id="63" w:name="_Toc15396618"/>
      <w:r>
        <w:rPr>
          <w:rFonts w:eastAsia="仿宋_GB2312" w:hint="eastAsia"/>
          <w:sz w:val="30"/>
          <w:szCs w:val="30"/>
        </w:rPr>
        <w:t>项目基本概况</w:t>
      </w:r>
    </w:p>
    <w:p w:rsidR="00E83A24" w:rsidRDefault="00202425">
      <w:pPr>
        <w:spacing w:line="560" w:lineRule="exact"/>
        <w:ind w:firstLineChars="181" w:firstLine="543"/>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主要是为改善广播电视无线发射台站基础设施，该项目于对我台3990平方米大楼接地维护、广播电视台场所范围监控系统高清升级改造、电动门及标示标牌维护维修（更换为现九寨沟县广播电视台名称）、消防水管道维护维修（与市政消防管道搭接）、300平米多功能演播室声光材料购置安装。</w:t>
      </w:r>
    </w:p>
    <w:p w:rsidR="00E83A24" w:rsidRDefault="00202425">
      <w:pPr>
        <w:spacing w:line="560" w:lineRule="exact"/>
        <w:ind w:firstLineChars="200" w:firstLine="600"/>
        <w:jc w:val="left"/>
        <w:rPr>
          <w:rFonts w:ascii="仿宋_GB2312" w:eastAsia="仿宋_GB2312" w:hAnsi="仿宋_GB2312" w:cs="仿宋_GB2312"/>
          <w:sz w:val="30"/>
          <w:szCs w:val="30"/>
        </w:rPr>
      </w:pPr>
      <w:r>
        <w:rPr>
          <w:rFonts w:ascii="仿宋_GB2312" w:eastAsia="仿宋_GB2312" w:cs="仿宋_GB2312" w:hint="eastAsia"/>
          <w:sz w:val="30"/>
          <w:szCs w:val="30"/>
          <w:lang w:bidi="ar"/>
        </w:rPr>
        <w:t>九寨沟县县级台站制播能力提升采购项目，采购了一批</w:t>
      </w:r>
      <w:r>
        <w:rPr>
          <w:rFonts w:ascii="仿宋_GB2312" w:eastAsia="仿宋_GB2312" w:hAnsi="宋体" w:cs="MingLiU" w:hint="eastAsia"/>
          <w:kern w:val="0"/>
          <w:sz w:val="30"/>
          <w:szCs w:val="30"/>
          <w:lang w:bidi="ar"/>
        </w:rPr>
        <w:t>高清前期摄录设备、高清非编制作系统、高清媒资系统、高清虚拟演播室系统、综合频道高清播出系统以及办公设备等。</w:t>
      </w:r>
    </w:p>
    <w:p w:rsidR="00E83A24" w:rsidRDefault="00202425">
      <w:pPr>
        <w:numPr>
          <w:ilvl w:val="0"/>
          <w:numId w:val="10"/>
        </w:numPr>
        <w:spacing w:line="560" w:lineRule="exact"/>
        <w:ind w:firstLineChars="200" w:firstLine="600"/>
        <w:rPr>
          <w:rFonts w:ascii="仿宋_GB2312" w:eastAsia="仿宋_GB2312" w:hAnsi="仿宋_GB2312" w:cs="仿宋_GB2312"/>
          <w:bCs/>
          <w:sz w:val="28"/>
          <w:szCs w:val="28"/>
        </w:rPr>
      </w:pPr>
      <w:r>
        <w:rPr>
          <w:rFonts w:ascii="仿宋_GB2312" w:eastAsia="仿宋_GB2312" w:cs="仿宋_GB2312" w:hint="eastAsia"/>
          <w:sz w:val="30"/>
          <w:szCs w:val="30"/>
          <w:lang w:bidi="ar"/>
        </w:rPr>
        <w:t xml:space="preserve"> </w:t>
      </w:r>
      <w:r>
        <w:rPr>
          <w:rFonts w:eastAsia="仿宋_GB2312" w:hint="eastAsia"/>
          <w:sz w:val="30"/>
          <w:szCs w:val="30"/>
        </w:rPr>
        <w:t>项目资金使用及管理情况</w:t>
      </w:r>
    </w:p>
    <w:p w:rsidR="00E83A24" w:rsidRDefault="00202425">
      <w:pPr>
        <w:spacing w:line="560" w:lineRule="exact"/>
        <w:ind w:firstLineChars="200" w:firstLine="600"/>
        <w:rPr>
          <w:rFonts w:ascii="仿宋_GB2312" w:eastAsia="仿宋_GB2312" w:hAnsi="仿宋_GB2312" w:cs="仿宋_GB2312"/>
          <w:bCs/>
          <w:sz w:val="30"/>
          <w:szCs w:val="30"/>
        </w:rPr>
      </w:pPr>
      <w:r>
        <w:rPr>
          <w:rFonts w:eastAsia="仿宋_GB2312" w:hint="eastAsia"/>
          <w:sz w:val="30"/>
          <w:szCs w:val="30"/>
        </w:rPr>
        <w:t>2017</w:t>
      </w:r>
      <w:r>
        <w:rPr>
          <w:rFonts w:eastAsia="仿宋_GB2312" w:hint="eastAsia"/>
          <w:sz w:val="30"/>
          <w:szCs w:val="30"/>
        </w:rPr>
        <w:t>年</w:t>
      </w:r>
      <w:r>
        <w:rPr>
          <w:rFonts w:ascii="仿宋_GB2312" w:eastAsia="仿宋_GB2312" w:hAnsi="仿宋_GB2312" w:cs="仿宋_GB2312" w:hint="eastAsia"/>
          <w:sz w:val="30"/>
          <w:szCs w:val="30"/>
        </w:rPr>
        <w:t>广播电视无线发射台站基础设施建设项目</w:t>
      </w:r>
      <w:r>
        <w:rPr>
          <w:rFonts w:eastAsia="仿宋_GB2312" w:hint="eastAsia"/>
          <w:sz w:val="30"/>
          <w:szCs w:val="30"/>
        </w:rPr>
        <w:t>资金</w:t>
      </w:r>
      <w:r>
        <w:rPr>
          <w:rFonts w:eastAsia="仿宋_GB2312" w:hint="eastAsia"/>
          <w:sz w:val="30"/>
          <w:szCs w:val="30"/>
        </w:rPr>
        <w:t>200</w:t>
      </w:r>
      <w:r>
        <w:rPr>
          <w:rFonts w:eastAsia="仿宋_GB2312" w:hint="eastAsia"/>
          <w:sz w:val="30"/>
          <w:szCs w:val="30"/>
        </w:rPr>
        <w:t>万及</w:t>
      </w:r>
      <w:r>
        <w:rPr>
          <w:rFonts w:ascii="仿宋_GB2312" w:eastAsia="仿宋_GB2312" w:cs="仿宋_GB2312" w:hint="eastAsia"/>
          <w:sz w:val="30"/>
          <w:szCs w:val="30"/>
          <w:lang w:bidi="ar"/>
        </w:rPr>
        <w:t>九寨沟县县级台站制播能力提升采购项目200万</w:t>
      </w:r>
      <w:r>
        <w:rPr>
          <w:rFonts w:eastAsia="仿宋_GB2312" w:hint="eastAsia"/>
          <w:sz w:val="30"/>
          <w:szCs w:val="30"/>
        </w:rPr>
        <w:t>已全部下达</w:t>
      </w:r>
      <w:r>
        <w:rPr>
          <w:rFonts w:ascii="仿宋_GB2312" w:eastAsia="仿宋_GB2312" w:cs="仿宋_GB2312" w:hint="eastAsia"/>
          <w:sz w:val="30"/>
          <w:szCs w:val="30"/>
          <w:lang w:bidi="ar"/>
        </w:rPr>
        <w:t>，县级配套资金也一并下达，共计404万</w:t>
      </w:r>
      <w:r>
        <w:rPr>
          <w:rFonts w:eastAsia="仿宋_GB2312" w:hint="eastAsia"/>
          <w:sz w:val="30"/>
          <w:szCs w:val="30"/>
        </w:rPr>
        <w:t>。</w:t>
      </w:r>
      <w:r>
        <w:rPr>
          <w:rFonts w:ascii="仿宋_GB2312" w:eastAsia="仿宋_GB2312" w:hAnsi="仿宋_GB2312" w:cs="仿宋_GB2312" w:hint="eastAsia"/>
          <w:sz w:val="30"/>
          <w:szCs w:val="30"/>
        </w:rPr>
        <w:t>无线发射台站基础设施建设项目</w:t>
      </w:r>
      <w:r>
        <w:rPr>
          <w:rFonts w:eastAsia="仿宋_GB2312" w:hint="eastAsia"/>
          <w:sz w:val="30"/>
          <w:szCs w:val="30"/>
        </w:rPr>
        <w:t>2017</w:t>
      </w:r>
      <w:r>
        <w:rPr>
          <w:rFonts w:eastAsia="仿宋_GB2312" w:hint="eastAsia"/>
          <w:sz w:val="30"/>
          <w:szCs w:val="30"/>
        </w:rPr>
        <w:t>年支付</w:t>
      </w:r>
      <w:r>
        <w:rPr>
          <w:rFonts w:eastAsia="仿宋_GB2312" w:hint="eastAsia"/>
          <w:sz w:val="30"/>
          <w:szCs w:val="30"/>
        </w:rPr>
        <w:t>577180.00</w:t>
      </w:r>
      <w:r>
        <w:rPr>
          <w:rFonts w:eastAsia="仿宋_GB2312" w:hint="eastAsia"/>
          <w:sz w:val="30"/>
          <w:szCs w:val="30"/>
        </w:rPr>
        <w:t>元，</w:t>
      </w:r>
      <w:r>
        <w:rPr>
          <w:rFonts w:eastAsia="仿宋_GB2312" w:hint="eastAsia"/>
          <w:sz w:val="30"/>
          <w:szCs w:val="30"/>
        </w:rPr>
        <w:t>2018</w:t>
      </w:r>
      <w:r>
        <w:rPr>
          <w:rFonts w:eastAsia="仿宋_GB2312" w:hint="eastAsia"/>
          <w:sz w:val="30"/>
          <w:szCs w:val="30"/>
        </w:rPr>
        <w:t>年支付</w:t>
      </w:r>
      <w:r>
        <w:rPr>
          <w:rFonts w:ascii="仿宋_GB2312" w:eastAsia="仿宋_GB2312" w:hAnsi="仿宋_GB2312" w:cs="仿宋_GB2312" w:hint="eastAsia"/>
          <w:bCs/>
          <w:sz w:val="30"/>
          <w:szCs w:val="30"/>
        </w:rPr>
        <w:t>1310190.00元，共计支付1887370.00元,剩余87630.00元质保金于2019年已支付，剩余资金也于2019年支付完毕。</w:t>
      </w:r>
      <w:r>
        <w:rPr>
          <w:rFonts w:ascii="仿宋_GB2312" w:eastAsia="仿宋_GB2312" w:cs="仿宋_GB2312" w:hint="eastAsia"/>
          <w:sz w:val="30"/>
          <w:szCs w:val="30"/>
          <w:lang w:bidi="ar"/>
        </w:rPr>
        <w:t>九寨沟县县级台站制播能力提升采购项目2017年支付1898000.00元和40000.00元，2018年支付102000.00元。</w:t>
      </w:r>
      <w:r>
        <w:rPr>
          <w:rFonts w:ascii="仿宋_GB2312" w:eastAsia="仿宋_GB2312" w:hAnsi="仿宋_GB2312" w:cs="仿宋_GB2312" w:hint="eastAsia"/>
          <w:bCs/>
          <w:sz w:val="30"/>
          <w:szCs w:val="30"/>
        </w:rPr>
        <w:t>项目资金按照相关专项资金管理办法，严格按照办法要求，手续齐全、程序完善后方可支付。</w:t>
      </w:r>
    </w:p>
    <w:p w:rsidR="00E83A24" w:rsidRDefault="00202425">
      <w:pPr>
        <w:numPr>
          <w:ilvl w:val="0"/>
          <w:numId w:val="10"/>
        </w:num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项目组织实施情况</w:t>
      </w:r>
    </w:p>
    <w:p w:rsidR="00E83A24" w:rsidRDefault="00202425">
      <w:pPr>
        <w:spacing w:line="560" w:lineRule="exact"/>
        <w:ind w:firstLineChars="240" w:firstLine="720"/>
        <w:rPr>
          <w:rFonts w:ascii="仿宋_GB2312" w:eastAsia="仿宋_GB2312" w:hAnsi="仿宋_GB2312" w:cs="仿宋_GB2312"/>
          <w:sz w:val="30"/>
          <w:szCs w:val="30"/>
        </w:rPr>
      </w:pPr>
      <w:r>
        <w:rPr>
          <w:rFonts w:ascii="仿宋_GB2312" w:eastAsia="仿宋_GB2312" w:hAnsi="仿宋_GB2312" w:cs="仿宋_GB2312" w:hint="eastAsia"/>
          <w:sz w:val="30"/>
          <w:szCs w:val="30"/>
        </w:rPr>
        <w:t>广播电视无线发射台站基础设施建设项目</w:t>
      </w:r>
      <w:r>
        <w:rPr>
          <w:rFonts w:eastAsia="仿宋_GB2312" w:hint="eastAsia"/>
          <w:sz w:val="30"/>
          <w:szCs w:val="30"/>
        </w:rPr>
        <w:t>2017</w:t>
      </w:r>
      <w:r>
        <w:rPr>
          <w:rFonts w:eastAsia="仿宋_GB2312" w:hint="eastAsia"/>
          <w:sz w:val="30"/>
          <w:szCs w:val="30"/>
        </w:rPr>
        <w:t>年</w:t>
      </w:r>
      <w:r>
        <w:rPr>
          <w:rFonts w:eastAsia="仿宋_GB2312" w:hint="eastAsia"/>
          <w:sz w:val="30"/>
          <w:szCs w:val="30"/>
        </w:rPr>
        <w:t xml:space="preserve">12 </w:t>
      </w:r>
      <w:r>
        <w:rPr>
          <w:rFonts w:eastAsia="仿宋_GB2312" w:hint="eastAsia"/>
          <w:sz w:val="30"/>
          <w:szCs w:val="30"/>
        </w:rPr>
        <w:t>月开工，</w:t>
      </w:r>
      <w:r>
        <w:rPr>
          <w:rFonts w:eastAsia="仿宋_GB2312" w:hint="eastAsia"/>
          <w:sz w:val="30"/>
          <w:szCs w:val="30"/>
        </w:rPr>
        <w:t>2018</w:t>
      </w:r>
      <w:r>
        <w:rPr>
          <w:rFonts w:eastAsia="仿宋_GB2312" w:hint="eastAsia"/>
          <w:sz w:val="30"/>
          <w:szCs w:val="30"/>
        </w:rPr>
        <w:t>年</w:t>
      </w:r>
      <w:r>
        <w:rPr>
          <w:rFonts w:eastAsia="仿宋_GB2312" w:hint="eastAsia"/>
          <w:sz w:val="30"/>
          <w:szCs w:val="30"/>
        </w:rPr>
        <w:t xml:space="preserve">1 </w:t>
      </w:r>
      <w:r>
        <w:rPr>
          <w:rFonts w:eastAsia="仿宋_GB2312" w:hint="eastAsia"/>
          <w:sz w:val="30"/>
          <w:szCs w:val="30"/>
        </w:rPr>
        <w:t>月竣工，</w:t>
      </w:r>
      <w:r>
        <w:rPr>
          <w:rFonts w:ascii="仿宋_GB2312" w:eastAsia="仿宋_GB2312" w:cs="仿宋_GB2312" w:hint="eastAsia"/>
          <w:sz w:val="30"/>
          <w:szCs w:val="30"/>
          <w:lang w:bidi="ar"/>
        </w:rPr>
        <w:t>九寨沟县县级台站制播能力提升采购项目</w:t>
      </w:r>
      <w:r>
        <w:rPr>
          <w:rFonts w:eastAsia="仿宋_GB2312" w:hint="eastAsia"/>
          <w:sz w:val="30"/>
          <w:szCs w:val="30"/>
        </w:rPr>
        <w:t>2017</w:t>
      </w:r>
      <w:r>
        <w:rPr>
          <w:rFonts w:eastAsia="仿宋_GB2312" w:hint="eastAsia"/>
          <w:sz w:val="30"/>
          <w:szCs w:val="30"/>
        </w:rPr>
        <w:t>年</w:t>
      </w:r>
      <w:r>
        <w:rPr>
          <w:rFonts w:eastAsia="仿宋_GB2312" w:hint="eastAsia"/>
          <w:sz w:val="30"/>
          <w:szCs w:val="30"/>
        </w:rPr>
        <w:t xml:space="preserve">7 </w:t>
      </w:r>
      <w:r>
        <w:rPr>
          <w:rFonts w:eastAsia="仿宋_GB2312" w:hint="eastAsia"/>
          <w:sz w:val="30"/>
          <w:szCs w:val="30"/>
        </w:rPr>
        <w:t>月起</w:t>
      </w:r>
      <w:r>
        <w:rPr>
          <w:rFonts w:ascii="仿宋_GB2312" w:eastAsia="仿宋_GB2312" w:hAnsi="仿宋_GB2312" w:cs="仿宋_GB2312" w:hint="eastAsia"/>
          <w:sz w:val="30"/>
          <w:szCs w:val="30"/>
        </w:rPr>
        <w:t>开工</w:t>
      </w:r>
      <w:r>
        <w:rPr>
          <w:rFonts w:eastAsia="仿宋_GB2312" w:hint="eastAsia"/>
          <w:sz w:val="30"/>
          <w:szCs w:val="30"/>
        </w:rPr>
        <w:t>2017</w:t>
      </w:r>
      <w:r>
        <w:rPr>
          <w:rFonts w:eastAsia="仿宋_GB2312" w:hint="eastAsia"/>
          <w:sz w:val="30"/>
          <w:szCs w:val="30"/>
        </w:rPr>
        <w:t>年</w:t>
      </w:r>
      <w:r>
        <w:rPr>
          <w:rFonts w:eastAsia="仿宋_GB2312" w:hint="eastAsia"/>
          <w:sz w:val="30"/>
          <w:szCs w:val="30"/>
        </w:rPr>
        <w:t xml:space="preserve">9 </w:t>
      </w:r>
      <w:r>
        <w:rPr>
          <w:rFonts w:eastAsia="仿宋_GB2312" w:hint="eastAsia"/>
          <w:sz w:val="30"/>
          <w:szCs w:val="30"/>
        </w:rPr>
        <w:t>月</w:t>
      </w:r>
      <w:r>
        <w:rPr>
          <w:rFonts w:ascii="仿宋_GB2312" w:eastAsia="仿宋_GB2312" w:hAnsi="仿宋_GB2312" w:cs="仿宋_GB2312" w:hint="eastAsia"/>
          <w:sz w:val="30"/>
          <w:szCs w:val="30"/>
        </w:rPr>
        <w:t>完工。</w:t>
      </w:r>
    </w:p>
    <w:p w:rsidR="00E83A24" w:rsidRDefault="00202425">
      <w:pPr>
        <w:numPr>
          <w:ilvl w:val="0"/>
          <w:numId w:val="10"/>
        </w:num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综合评价情况及评价结论</w:t>
      </w:r>
    </w:p>
    <w:p w:rsidR="00E83A24" w:rsidRDefault="00202425">
      <w:pPr>
        <w:spacing w:line="560" w:lineRule="exact"/>
        <w:ind w:leftChars="7" w:left="15" w:firstLineChars="208" w:firstLine="624"/>
        <w:rPr>
          <w:rFonts w:ascii="仿宋_GB2312" w:eastAsia="仿宋_GB2312" w:hAnsi="仿宋_GB2312" w:cs="仿宋_GB2312"/>
          <w:sz w:val="30"/>
          <w:szCs w:val="30"/>
        </w:rPr>
      </w:pPr>
      <w:r>
        <w:rPr>
          <w:rFonts w:ascii="仿宋_GB2312" w:eastAsia="仿宋_GB2312" w:hAnsi="仿宋_GB2312" w:cs="仿宋_GB2312" w:hint="eastAsia"/>
          <w:kern w:val="0"/>
          <w:sz w:val="30"/>
          <w:szCs w:val="30"/>
        </w:rPr>
        <w:t>九寨沟县</w:t>
      </w:r>
      <w:r>
        <w:rPr>
          <w:rFonts w:ascii="仿宋_GB2312" w:eastAsia="仿宋_GB2312" w:hAnsi="仿宋_GB2312" w:cs="仿宋_GB2312" w:hint="eastAsia"/>
          <w:sz w:val="30"/>
          <w:szCs w:val="30"/>
        </w:rPr>
        <w:t>广播电视无线发射台站基础设施建设项目的完成提升了我台制播能力，实现了我台节目全高清化，</w:t>
      </w:r>
      <w:r>
        <w:rPr>
          <w:rFonts w:ascii="仿宋_GB2312" w:eastAsia="仿宋_GB2312" w:hAnsi="仿宋_GB2312" w:cs="仿宋_GB2312" w:hint="eastAsia"/>
          <w:kern w:val="0"/>
          <w:sz w:val="30"/>
          <w:szCs w:val="30"/>
        </w:rPr>
        <w:t>强化了制播能力以及节目品质保障，为广大人民群众提供更高品质视听节目，促进九寨沟县的广播电视事业发展奠定了一定基础。</w:t>
      </w:r>
    </w:p>
    <w:p w:rsidR="00E83A24" w:rsidRDefault="00202425">
      <w:pPr>
        <w:numPr>
          <w:ilvl w:val="0"/>
          <w:numId w:val="10"/>
        </w:num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项目主要绩效情况分析</w:t>
      </w:r>
    </w:p>
    <w:p w:rsidR="00E83A24" w:rsidRDefault="00202425">
      <w:pPr>
        <w:autoSpaceDE w:val="0"/>
        <w:autoSpaceDN w:val="0"/>
        <w:adjustRightInd w:val="0"/>
        <w:spacing w:line="560" w:lineRule="exact"/>
        <w:ind w:right="-197" w:firstLineChars="200" w:firstLine="600"/>
        <w:jc w:val="left"/>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（1）通过项目建设，增加了我台基础设施设备，强化了制播能力以及节目品质保障，为广大人民群众提供更高品质视听节目，促进九寨沟县的广播电视事业发展奠定了一定基础。</w:t>
      </w:r>
    </w:p>
    <w:p w:rsidR="00E83A24" w:rsidRDefault="00202425">
      <w:pPr>
        <w:autoSpaceDE w:val="0"/>
        <w:autoSpaceDN w:val="0"/>
        <w:adjustRightInd w:val="0"/>
        <w:spacing w:line="560" w:lineRule="exact"/>
        <w:ind w:right="-197" w:firstLineChars="200" w:firstLine="608"/>
        <w:jc w:val="left"/>
        <w:rPr>
          <w:rFonts w:ascii="仿宋_GB2312" w:eastAsia="仿宋_GB2312" w:hAnsi="仿宋_GB2312" w:cs="仿宋_GB2312"/>
          <w:kern w:val="0"/>
          <w:position w:val="-4"/>
          <w:sz w:val="30"/>
          <w:szCs w:val="30"/>
        </w:rPr>
      </w:pPr>
      <w:r>
        <w:rPr>
          <w:rFonts w:ascii="仿宋_GB2312" w:eastAsia="仿宋_GB2312" w:hAnsi="仿宋_GB2312" w:cs="仿宋_GB2312" w:hint="eastAsia"/>
          <w:spacing w:val="2"/>
          <w:kern w:val="0"/>
          <w:sz w:val="30"/>
          <w:szCs w:val="30"/>
        </w:rPr>
        <w:t>（2）通过利用广播电视的现代化信息传播</w:t>
      </w:r>
      <w:r>
        <w:rPr>
          <w:rFonts w:ascii="仿宋_GB2312" w:eastAsia="仿宋_GB2312" w:hAnsi="仿宋_GB2312" w:cs="仿宋_GB2312" w:hint="eastAsia"/>
          <w:spacing w:val="1"/>
          <w:kern w:val="0"/>
          <w:sz w:val="30"/>
          <w:szCs w:val="30"/>
        </w:rPr>
        <w:t>手</w:t>
      </w:r>
      <w:r>
        <w:rPr>
          <w:rFonts w:ascii="仿宋_GB2312" w:eastAsia="仿宋_GB2312" w:hAnsi="仿宋_GB2312" w:cs="仿宋_GB2312" w:hint="eastAsia"/>
          <w:spacing w:val="2"/>
          <w:kern w:val="0"/>
          <w:sz w:val="30"/>
          <w:szCs w:val="30"/>
        </w:rPr>
        <w:t>段，有效配合了九寨沟县经济社会</w:t>
      </w:r>
      <w:r>
        <w:rPr>
          <w:rFonts w:ascii="仿宋_GB2312" w:eastAsia="仿宋_GB2312" w:hAnsi="仿宋_GB2312" w:cs="仿宋_GB2312" w:hint="eastAsia"/>
          <w:kern w:val="0"/>
          <w:sz w:val="30"/>
          <w:szCs w:val="30"/>
        </w:rPr>
        <w:t>的</w:t>
      </w:r>
      <w:r>
        <w:rPr>
          <w:rFonts w:ascii="仿宋_GB2312" w:eastAsia="仿宋_GB2312" w:hAnsi="仿宋_GB2312" w:cs="仿宋_GB2312" w:hint="eastAsia"/>
          <w:spacing w:val="2"/>
          <w:kern w:val="0"/>
          <w:sz w:val="30"/>
          <w:szCs w:val="30"/>
        </w:rPr>
        <w:t>发</w:t>
      </w:r>
      <w:r>
        <w:rPr>
          <w:rFonts w:ascii="仿宋_GB2312" w:eastAsia="仿宋_GB2312" w:hAnsi="仿宋_GB2312" w:cs="仿宋_GB2312" w:hint="eastAsia"/>
          <w:kern w:val="0"/>
          <w:position w:val="-4"/>
          <w:sz w:val="30"/>
          <w:szCs w:val="30"/>
        </w:rPr>
        <w:t>展，促进了九寨沟县各族各界的沟通与团结，</w:t>
      </w:r>
      <w:r>
        <w:rPr>
          <w:rFonts w:ascii="仿宋_GB2312" w:eastAsia="仿宋_GB2312" w:hAnsi="仿宋_GB2312" w:cs="仿宋_GB2312" w:hint="eastAsia"/>
          <w:kern w:val="0"/>
          <w:sz w:val="30"/>
          <w:szCs w:val="30"/>
        </w:rPr>
        <w:t>对九寨沟县文化事业的发展产生积极的推进作用。</w:t>
      </w:r>
      <w:r>
        <w:rPr>
          <w:rFonts w:ascii="仿宋_GB2312" w:eastAsia="仿宋_GB2312" w:hAnsi="仿宋_GB2312" w:cs="仿宋_GB2312" w:hint="eastAsia"/>
          <w:kern w:val="0"/>
          <w:position w:val="-4"/>
          <w:sz w:val="30"/>
          <w:szCs w:val="30"/>
        </w:rPr>
        <w:t xml:space="preserve">推动了九寨沟县和谐社会的建设。        </w:t>
      </w:r>
    </w:p>
    <w:p w:rsidR="00E83A24" w:rsidRDefault="00202425">
      <w:pPr>
        <w:autoSpaceDE w:val="0"/>
        <w:autoSpaceDN w:val="0"/>
        <w:adjustRightInd w:val="0"/>
        <w:spacing w:line="560" w:lineRule="exact"/>
        <w:ind w:right="-197" w:firstLineChars="200" w:firstLine="600"/>
        <w:jc w:val="left"/>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（3）本项目积极落实国家预算内投资。</w:t>
      </w:r>
    </w:p>
    <w:p w:rsidR="00E83A24" w:rsidRDefault="00202425">
      <w:pPr>
        <w:autoSpaceDE w:val="0"/>
        <w:autoSpaceDN w:val="0"/>
        <w:adjustRightInd w:val="0"/>
        <w:spacing w:line="560" w:lineRule="exact"/>
        <w:ind w:right="-193" w:firstLineChars="200" w:firstLine="600"/>
        <w:jc w:val="left"/>
        <w:rPr>
          <w:rFonts w:eastAsia="仿宋_GB2312"/>
          <w:sz w:val="30"/>
          <w:szCs w:val="30"/>
        </w:rPr>
      </w:pPr>
      <w:r>
        <w:rPr>
          <w:rFonts w:ascii="仿宋_GB2312" w:eastAsia="仿宋_GB2312" w:hAnsi="仿宋_GB2312" w:cs="仿宋_GB2312" w:hint="eastAsia"/>
          <w:kern w:val="0"/>
          <w:sz w:val="30"/>
          <w:szCs w:val="30"/>
        </w:rPr>
        <w:t>（4）随着社会的进步和信息化的高度发展，九寨沟县广大群众对视听节目提出了更高质量的需求，通过本项目的实施，在一定程度上满足人民群众日益增长的精神文明方面的需求。</w:t>
      </w:r>
    </w:p>
    <w:p w:rsidR="00E83A24" w:rsidRDefault="00202425">
      <w:pPr>
        <w:spacing w:line="560" w:lineRule="exact"/>
        <w:ind w:firstLineChars="200" w:firstLine="600"/>
        <w:rPr>
          <w:rFonts w:eastAsia="仿宋_GB2312"/>
          <w:sz w:val="30"/>
          <w:szCs w:val="30"/>
        </w:rPr>
      </w:pPr>
      <w:r>
        <w:rPr>
          <w:rFonts w:eastAsia="仿宋_GB2312" w:hint="eastAsia"/>
          <w:sz w:val="30"/>
          <w:szCs w:val="30"/>
        </w:rPr>
        <w:t>（六）主要经验及做法、存在问题和建议</w:t>
      </w:r>
    </w:p>
    <w:p w:rsidR="00E83A24" w:rsidRDefault="00202425">
      <w:pPr>
        <w:spacing w:line="560" w:lineRule="exact"/>
        <w:ind w:firstLineChars="100" w:firstLine="300"/>
        <w:jc w:val="left"/>
        <w:rPr>
          <w:rFonts w:ascii="仿宋_GB2312" w:eastAsia="仿宋_GB2312" w:hAnsi="宋体" w:cs="MingLiU"/>
          <w:kern w:val="0"/>
          <w:sz w:val="30"/>
          <w:szCs w:val="30"/>
        </w:rPr>
      </w:pPr>
      <w:r>
        <w:rPr>
          <w:rFonts w:ascii="仿宋_GB2312" w:eastAsia="仿宋_GB2312" w:hAnsi="宋体" w:cs="MingLiU" w:hint="eastAsia"/>
          <w:kern w:val="0"/>
          <w:sz w:val="30"/>
          <w:szCs w:val="30"/>
        </w:rPr>
        <w:t>项目的实施虽然取得了一定成效，但是与内地广电发展相比，仍然存在一定的差距，主要原因是资金不足，缺乏专业人才。</w:t>
      </w:r>
    </w:p>
    <w:p w:rsidR="00E83A24" w:rsidRDefault="00E83A24">
      <w:pPr>
        <w:spacing w:line="560" w:lineRule="exact"/>
        <w:ind w:firstLineChars="100" w:firstLine="300"/>
        <w:jc w:val="left"/>
        <w:rPr>
          <w:rFonts w:ascii="仿宋_GB2312" w:eastAsia="仿宋_GB2312" w:hAnsi="宋体" w:cs="MingLiU"/>
          <w:kern w:val="0"/>
          <w:sz w:val="30"/>
          <w:szCs w:val="30"/>
        </w:rPr>
      </w:pPr>
    </w:p>
    <w:p w:rsidR="00E83A24" w:rsidRDefault="00E83A24">
      <w:pPr>
        <w:spacing w:line="560" w:lineRule="exact"/>
        <w:ind w:firstLineChars="100" w:firstLine="300"/>
        <w:jc w:val="left"/>
        <w:rPr>
          <w:rFonts w:ascii="仿宋_GB2312" w:eastAsia="仿宋_GB2312" w:hAnsi="宋体" w:cs="MingLiU"/>
          <w:kern w:val="0"/>
          <w:sz w:val="30"/>
          <w:szCs w:val="30"/>
        </w:rPr>
      </w:pPr>
    </w:p>
    <w:p w:rsidR="00E83A24" w:rsidRDefault="00E83A24">
      <w:pPr>
        <w:spacing w:line="560" w:lineRule="exact"/>
        <w:ind w:firstLineChars="100" w:firstLine="300"/>
        <w:jc w:val="left"/>
        <w:rPr>
          <w:rFonts w:ascii="仿宋_GB2312" w:eastAsia="仿宋_GB2312" w:hAnsi="宋体" w:cs="MingLiU"/>
          <w:kern w:val="0"/>
          <w:sz w:val="30"/>
          <w:szCs w:val="30"/>
        </w:rPr>
      </w:pPr>
    </w:p>
    <w:p w:rsidR="00E83A24" w:rsidRDefault="00E83A24">
      <w:pPr>
        <w:spacing w:line="560" w:lineRule="exact"/>
        <w:ind w:firstLineChars="100" w:firstLine="300"/>
        <w:jc w:val="left"/>
        <w:rPr>
          <w:rFonts w:ascii="仿宋_GB2312" w:eastAsia="仿宋_GB2312" w:hAnsi="宋体" w:cs="MingLiU"/>
          <w:kern w:val="0"/>
          <w:sz w:val="30"/>
          <w:szCs w:val="30"/>
        </w:rPr>
      </w:pPr>
    </w:p>
    <w:p w:rsidR="00E83A24" w:rsidRDefault="00E83A24">
      <w:pPr>
        <w:spacing w:line="560" w:lineRule="exact"/>
        <w:ind w:firstLineChars="100" w:firstLine="300"/>
        <w:jc w:val="left"/>
        <w:rPr>
          <w:rFonts w:ascii="仿宋_GB2312" w:eastAsia="仿宋_GB2312" w:hAnsi="宋体" w:cs="MingLiU"/>
          <w:kern w:val="0"/>
          <w:sz w:val="30"/>
          <w:szCs w:val="30"/>
        </w:rPr>
      </w:pPr>
    </w:p>
    <w:p w:rsidR="00E83A24" w:rsidRDefault="00E83A24">
      <w:pPr>
        <w:spacing w:line="560" w:lineRule="exact"/>
        <w:ind w:firstLineChars="100" w:firstLine="300"/>
        <w:jc w:val="left"/>
        <w:rPr>
          <w:rFonts w:ascii="仿宋_GB2312" w:eastAsia="仿宋_GB2312" w:hAnsi="宋体" w:cs="MingLiU"/>
          <w:kern w:val="0"/>
          <w:sz w:val="30"/>
          <w:szCs w:val="30"/>
        </w:rPr>
      </w:pPr>
    </w:p>
    <w:p w:rsidR="00E83A24" w:rsidRDefault="00E83A24">
      <w:pPr>
        <w:spacing w:line="560" w:lineRule="exact"/>
        <w:ind w:firstLineChars="100" w:firstLine="300"/>
        <w:jc w:val="left"/>
        <w:rPr>
          <w:rFonts w:ascii="仿宋_GB2312" w:eastAsia="仿宋_GB2312" w:hAnsi="宋体" w:cs="MingLiU"/>
          <w:kern w:val="0"/>
          <w:sz w:val="30"/>
          <w:szCs w:val="30"/>
        </w:rPr>
      </w:pPr>
    </w:p>
    <w:p w:rsidR="00E83A24" w:rsidRDefault="00E83A24">
      <w:pPr>
        <w:spacing w:line="560" w:lineRule="exact"/>
        <w:ind w:firstLineChars="100" w:firstLine="300"/>
        <w:jc w:val="left"/>
        <w:rPr>
          <w:rFonts w:ascii="仿宋_GB2312" w:eastAsia="仿宋_GB2312" w:hAnsi="宋体" w:cs="MingLiU"/>
          <w:kern w:val="0"/>
          <w:sz w:val="30"/>
          <w:szCs w:val="30"/>
        </w:rPr>
      </w:pPr>
    </w:p>
    <w:p w:rsidR="00E83A24" w:rsidRDefault="00E83A24">
      <w:pPr>
        <w:spacing w:line="560" w:lineRule="exact"/>
        <w:ind w:firstLineChars="100" w:firstLine="300"/>
        <w:jc w:val="left"/>
        <w:rPr>
          <w:rFonts w:ascii="仿宋_GB2312" w:eastAsia="仿宋_GB2312" w:hAnsi="宋体" w:cs="MingLiU"/>
          <w:kern w:val="0"/>
          <w:sz w:val="30"/>
          <w:szCs w:val="30"/>
        </w:rPr>
      </w:pPr>
    </w:p>
    <w:p w:rsidR="00E83A24" w:rsidRDefault="00E83A24">
      <w:pPr>
        <w:spacing w:line="560" w:lineRule="exact"/>
        <w:ind w:firstLineChars="100" w:firstLine="300"/>
        <w:jc w:val="left"/>
        <w:rPr>
          <w:rFonts w:ascii="仿宋_GB2312" w:eastAsia="仿宋_GB2312" w:hAnsi="宋体" w:cs="MingLiU"/>
          <w:kern w:val="0"/>
          <w:sz w:val="30"/>
          <w:szCs w:val="30"/>
        </w:rPr>
      </w:pPr>
    </w:p>
    <w:p w:rsidR="00E83A24" w:rsidRDefault="00E83A24">
      <w:pPr>
        <w:spacing w:line="560" w:lineRule="exact"/>
        <w:ind w:firstLineChars="100" w:firstLine="300"/>
        <w:jc w:val="left"/>
        <w:rPr>
          <w:rFonts w:ascii="仿宋_GB2312" w:eastAsia="仿宋_GB2312" w:hAnsi="宋体" w:cs="MingLiU"/>
          <w:kern w:val="0"/>
          <w:sz w:val="30"/>
          <w:szCs w:val="30"/>
        </w:rPr>
      </w:pPr>
    </w:p>
    <w:p w:rsidR="00E83A24" w:rsidRDefault="00E83A24">
      <w:pPr>
        <w:spacing w:line="560" w:lineRule="exact"/>
        <w:ind w:firstLineChars="100" w:firstLine="300"/>
        <w:jc w:val="left"/>
        <w:rPr>
          <w:rFonts w:ascii="仿宋_GB2312" w:eastAsia="仿宋_GB2312" w:hAnsi="宋体" w:cs="MingLiU"/>
          <w:kern w:val="0"/>
          <w:sz w:val="30"/>
          <w:szCs w:val="30"/>
        </w:rPr>
      </w:pPr>
    </w:p>
    <w:p w:rsidR="00E83A24" w:rsidRDefault="00E83A24">
      <w:pPr>
        <w:spacing w:line="560" w:lineRule="exact"/>
        <w:ind w:firstLineChars="100" w:firstLine="300"/>
        <w:jc w:val="left"/>
        <w:rPr>
          <w:rFonts w:ascii="仿宋_GB2312" w:eastAsia="仿宋_GB2312" w:hAnsi="宋体" w:cs="MingLiU"/>
          <w:kern w:val="0"/>
          <w:sz w:val="30"/>
          <w:szCs w:val="30"/>
        </w:rPr>
      </w:pPr>
    </w:p>
    <w:p w:rsidR="00E83A24" w:rsidRDefault="00E83A24">
      <w:pPr>
        <w:spacing w:line="560" w:lineRule="exact"/>
        <w:ind w:firstLineChars="100" w:firstLine="300"/>
        <w:jc w:val="left"/>
        <w:rPr>
          <w:rFonts w:ascii="仿宋_GB2312" w:eastAsia="仿宋_GB2312" w:hAnsi="宋体" w:cs="MingLiU"/>
          <w:kern w:val="0"/>
          <w:sz w:val="30"/>
          <w:szCs w:val="30"/>
        </w:rPr>
      </w:pPr>
    </w:p>
    <w:p w:rsidR="00E83A24" w:rsidRDefault="00E83A24">
      <w:pPr>
        <w:spacing w:line="560" w:lineRule="exact"/>
        <w:ind w:firstLineChars="100" w:firstLine="300"/>
        <w:jc w:val="left"/>
        <w:rPr>
          <w:rFonts w:ascii="仿宋_GB2312" w:eastAsia="仿宋_GB2312" w:hAnsi="宋体" w:cs="MingLiU"/>
          <w:kern w:val="0"/>
          <w:sz w:val="30"/>
          <w:szCs w:val="30"/>
        </w:rPr>
      </w:pPr>
    </w:p>
    <w:p w:rsidR="00E83A24" w:rsidRDefault="00E83A24">
      <w:pPr>
        <w:spacing w:line="560" w:lineRule="exact"/>
        <w:ind w:firstLineChars="100" w:firstLine="300"/>
        <w:jc w:val="left"/>
        <w:rPr>
          <w:rFonts w:ascii="仿宋_GB2312" w:eastAsia="仿宋_GB2312" w:hAnsi="宋体" w:cs="MingLiU"/>
          <w:kern w:val="0"/>
          <w:sz w:val="30"/>
          <w:szCs w:val="30"/>
        </w:rPr>
      </w:pPr>
    </w:p>
    <w:p w:rsidR="00E83A24" w:rsidRDefault="00E83A24">
      <w:pPr>
        <w:spacing w:line="560" w:lineRule="exact"/>
        <w:ind w:firstLineChars="100" w:firstLine="300"/>
        <w:jc w:val="left"/>
        <w:rPr>
          <w:rFonts w:ascii="仿宋_GB2312" w:eastAsia="仿宋_GB2312" w:hAnsi="宋体" w:cs="MingLiU"/>
          <w:kern w:val="0"/>
          <w:sz w:val="30"/>
          <w:szCs w:val="30"/>
        </w:rPr>
      </w:pPr>
    </w:p>
    <w:p w:rsidR="00E83A24" w:rsidRDefault="00E83A24">
      <w:pPr>
        <w:spacing w:line="560" w:lineRule="exact"/>
        <w:ind w:firstLineChars="100" w:firstLine="300"/>
        <w:jc w:val="left"/>
        <w:rPr>
          <w:rFonts w:ascii="仿宋_GB2312" w:eastAsia="仿宋_GB2312" w:hAnsi="宋体" w:cs="MingLiU"/>
          <w:kern w:val="0"/>
          <w:sz w:val="30"/>
          <w:szCs w:val="30"/>
        </w:rPr>
      </w:pPr>
    </w:p>
    <w:p w:rsidR="00E83A24" w:rsidRDefault="00E83A24">
      <w:pPr>
        <w:spacing w:line="560" w:lineRule="exact"/>
        <w:ind w:firstLineChars="100" w:firstLine="300"/>
        <w:jc w:val="left"/>
        <w:rPr>
          <w:rFonts w:ascii="仿宋_GB2312" w:eastAsia="仿宋_GB2312" w:hAnsi="宋体" w:cs="MingLiU"/>
          <w:kern w:val="0"/>
          <w:sz w:val="30"/>
          <w:szCs w:val="30"/>
        </w:rPr>
      </w:pPr>
    </w:p>
    <w:p w:rsidR="00E83A24" w:rsidRDefault="00E83A24">
      <w:pPr>
        <w:spacing w:line="560" w:lineRule="exact"/>
        <w:ind w:firstLineChars="100" w:firstLine="300"/>
        <w:jc w:val="left"/>
        <w:rPr>
          <w:rFonts w:ascii="仿宋_GB2312" w:eastAsia="仿宋_GB2312" w:hAnsi="宋体" w:cs="MingLiU"/>
          <w:kern w:val="0"/>
          <w:sz w:val="30"/>
          <w:szCs w:val="30"/>
        </w:rPr>
      </w:pPr>
    </w:p>
    <w:p w:rsidR="00E83A24" w:rsidRDefault="00E83A24">
      <w:pPr>
        <w:spacing w:line="560" w:lineRule="exact"/>
        <w:ind w:firstLineChars="100" w:firstLine="300"/>
        <w:jc w:val="left"/>
        <w:rPr>
          <w:rFonts w:ascii="仿宋_GB2312" w:eastAsia="仿宋_GB2312" w:hAnsi="宋体" w:cs="MingLiU"/>
          <w:kern w:val="0"/>
          <w:sz w:val="30"/>
          <w:szCs w:val="30"/>
        </w:rPr>
      </w:pPr>
    </w:p>
    <w:p w:rsidR="00E83A24" w:rsidRDefault="00E83A24">
      <w:pPr>
        <w:spacing w:line="560" w:lineRule="exact"/>
        <w:ind w:firstLineChars="100" w:firstLine="300"/>
        <w:jc w:val="left"/>
        <w:rPr>
          <w:rFonts w:ascii="仿宋_GB2312" w:eastAsia="仿宋_GB2312" w:hAnsi="宋体" w:cs="MingLiU"/>
          <w:kern w:val="0"/>
          <w:sz w:val="30"/>
          <w:szCs w:val="30"/>
        </w:rPr>
      </w:pPr>
    </w:p>
    <w:p w:rsidR="00E83A24" w:rsidRDefault="00E83A24">
      <w:pPr>
        <w:spacing w:line="560" w:lineRule="exact"/>
        <w:ind w:firstLineChars="100" w:firstLine="300"/>
        <w:jc w:val="left"/>
        <w:rPr>
          <w:rFonts w:ascii="仿宋_GB2312" w:eastAsia="仿宋_GB2312" w:hAnsi="宋体" w:cs="MingLiU"/>
          <w:kern w:val="0"/>
          <w:sz w:val="30"/>
          <w:szCs w:val="30"/>
        </w:rPr>
      </w:pPr>
    </w:p>
    <w:p w:rsidR="00E83A24" w:rsidRDefault="00202425">
      <w:pPr>
        <w:spacing w:line="580" w:lineRule="exact"/>
        <w:jc w:val="center"/>
        <w:rPr>
          <w:rFonts w:ascii="仿宋_GB2312" w:eastAsia="仿宋_GB2312" w:hAnsi="仿宋_GB2312" w:cs="仿宋_GB2312"/>
          <w:sz w:val="32"/>
          <w:szCs w:val="32"/>
        </w:rPr>
      </w:pPr>
      <w:r>
        <w:rPr>
          <w:rFonts w:ascii="黑体" w:eastAsia="黑体" w:hAnsi="黑体" w:cs="方正小标宋简体" w:hint="eastAsia"/>
          <w:sz w:val="44"/>
          <w:szCs w:val="44"/>
        </w:rPr>
        <w:t>2018年公共文化体系建设</w:t>
      </w:r>
      <w:r>
        <w:rPr>
          <w:rFonts w:ascii="黑体" w:eastAsia="黑体" w:hAnsi="黑体" w:cs="黑体" w:hint="eastAsia"/>
          <w:sz w:val="44"/>
          <w:szCs w:val="44"/>
        </w:rPr>
        <w:t>（广播电视无线覆</w:t>
      </w:r>
      <w:r>
        <w:rPr>
          <w:rFonts w:ascii="黑体" w:eastAsia="黑体" w:hAnsi="黑体" w:cs="黑体" w:hint="eastAsia"/>
          <w:sz w:val="44"/>
          <w:szCs w:val="44"/>
        </w:rPr>
        <w:lastRenderedPageBreak/>
        <w:t>盖工程）</w:t>
      </w:r>
      <w:r>
        <w:rPr>
          <w:rFonts w:ascii="黑体" w:eastAsia="黑体" w:hAnsi="黑体" w:cs="方正小标宋简体" w:hint="eastAsia"/>
          <w:sz w:val="44"/>
          <w:szCs w:val="44"/>
        </w:rPr>
        <w:t>支出绩效评价报告</w:t>
      </w:r>
    </w:p>
    <w:p w:rsidR="00E83A24" w:rsidRDefault="00E83A24">
      <w:pPr>
        <w:spacing w:line="560" w:lineRule="exact"/>
        <w:ind w:firstLineChars="100" w:firstLine="300"/>
        <w:jc w:val="left"/>
        <w:rPr>
          <w:rFonts w:ascii="仿宋_GB2312" w:eastAsia="仿宋_GB2312" w:hAnsi="宋体" w:cs="MingLiU"/>
          <w:kern w:val="0"/>
          <w:sz w:val="30"/>
          <w:szCs w:val="30"/>
        </w:rPr>
      </w:pPr>
    </w:p>
    <w:p w:rsidR="00E83A24" w:rsidRDefault="00202425">
      <w:pPr>
        <w:numPr>
          <w:ilvl w:val="0"/>
          <w:numId w:val="11"/>
        </w:numPr>
        <w:spacing w:line="560" w:lineRule="exact"/>
        <w:ind w:firstLineChars="200" w:firstLine="600"/>
        <w:rPr>
          <w:rFonts w:eastAsia="仿宋_GB2312"/>
          <w:sz w:val="30"/>
          <w:szCs w:val="30"/>
        </w:rPr>
      </w:pPr>
      <w:r>
        <w:rPr>
          <w:rFonts w:eastAsia="仿宋_GB2312" w:hint="eastAsia"/>
          <w:sz w:val="30"/>
          <w:szCs w:val="30"/>
        </w:rPr>
        <w:t>项目基本概况</w:t>
      </w:r>
    </w:p>
    <w:p w:rsidR="00E83A24" w:rsidRDefault="00202425">
      <w:pPr>
        <w:spacing w:line="560" w:lineRule="exact"/>
        <w:ind w:firstLineChars="200" w:firstLine="600"/>
        <w:rPr>
          <w:rFonts w:eastAsia="仿宋_GB2312"/>
          <w:sz w:val="30"/>
          <w:szCs w:val="30"/>
        </w:rPr>
      </w:pPr>
      <w:r>
        <w:rPr>
          <w:rFonts w:ascii="仿宋_GB2312" w:eastAsia="仿宋_GB2312" w:hAnsi="仿宋_GB2312" w:cs="仿宋_GB2312" w:hint="eastAsia"/>
          <w:sz w:val="30"/>
          <w:szCs w:val="30"/>
        </w:rPr>
        <w:t>201</w:t>
      </w:r>
      <w:r>
        <w:rPr>
          <w:rFonts w:ascii="仿宋_GB2312" w:hAnsi="仿宋_GB2312" w:cs="仿宋_GB2312" w:hint="eastAsia"/>
          <w:sz w:val="30"/>
          <w:szCs w:val="30"/>
        </w:rPr>
        <w:t>8</w:t>
      </w:r>
      <w:r>
        <w:rPr>
          <w:rFonts w:ascii="仿宋_GB2312" w:eastAsia="仿宋_GB2312" w:hAnsi="仿宋_GB2312" w:cs="仿宋_GB2312" w:hint="eastAsia"/>
          <w:sz w:val="30"/>
          <w:szCs w:val="30"/>
        </w:rPr>
        <w:t>年公共文化服务体系建设专项资金主要是用于我单位无线覆盖机房维修维护支出，消防类支出，及机房值班人员经费支出。</w:t>
      </w:r>
    </w:p>
    <w:p w:rsidR="00E83A24" w:rsidRDefault="00202425">
      <w:pPr>
        <w:spacing w:line="560" w:lineRule="exact"/>
        <w:ind w:firstLineChars="200" w:firstLine="600"/>
        <w:rPr>
          <w:rFonts w:eastAsia="仿宋_GB2312"/>
          <w:sz w:val="30"/>
          <w:szCs w:val="30"/>
        </w:rPr>
      </w:pPr>
      <w:r>
        <w:rPr>
          <w:rFonts w:eastAsia="仿宋_GB2312" w:hint="eastAsia"/>
          <w:sz w:val="30"/>
          <w:szCs w:val="30"/>
        </w:rPr>
        <w:t>（二）项目资金使用及管理情况</w:t>
      </w:r>
    </w:p>
    <w:p w:rsidR="00E83A24" w:rsidRDefault="00202425">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1.项目资金到位情况分析。</w:t>
      </w:r>
    </w:p>
    <w:p w:rsidR="00E83A24" w:rsidRDefault="00202425">
      <w:pPr>
        <w:ind w:firstLine="420"/>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2018年公共文化服务体系建设专项资金共计29.13万元，截至2018年12月31日止，该专项资金到位26.77万元，中途核减资金2.36万元，实际下达资金26.77万元，资金到位率为100%。</w:t>
      </w:r>
    </w:p>
    <w:p w:rsidR="00E83A24" w:rsidRDefault="00202425">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2.项目资金执行情况分析。</w:t>
      </w:r>
    </w:p>
    <w:p w:rsidR="00E83A24" w:rsidRDefault="00202425">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2018年公共文化服务体系建设专项资金实际下达26.77万元，截至2018年12月31日止，该专项资金已使用了6.68万元，项目资金执行率为24.95%。</w:t>
      </w:r>
    </w:p>
    <w:p w:rsidR="00E83A24" w:rsidRDefault="00202425">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3.项目资金管理情况分析。</w:t>
      </w:r>
    </w:p>
    <w:p w:rsidR="00E83A24" w:rsidRDefault="00202425">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我单位对2018年公共文化服务体系建设专项资金使用目标明确，资金管理，会计核算，财务审批制度健全。拨款程序规范，符合国家有关财务管理规定；项目支出严格按照项目进度和《合同》条款的规定进行审批把关，并按照会计制度的有关要求执行。</w:t>
      </w:r>
    </w:p>
    <w:p w:rsidR="00E83A24" w:rsidRDefault="00202425">
      <w:pPr>
        <w:numPr>
          <w:ilvl w:val="0"/>
          <w:numId w:val="11"/>
        </w:numPr>
        <w:spacing w:line="560" w:lineRule="exact"/>
        <w:ind w:firstLineChars="200" w:firstLine="600"/>
        <w:rPr>
          <w:rFonts w:eastAsia="仿宋_GB2312"/>
          <w:sz w:val="30"/>
          <w:szCs w:val="30"/>
        </w:rPr>
      </w:pPr>
      <w:r>
        <w:rPr>
          <w:rFonts w:eastAsia="仿宋_GB2312" w:hint="eastAsia"/>
          <w:sz w:val="30"/>
          <w:szCs w:val="30"/>
        </w:rPr>
        <w:t>项目组织实施情况</w:t>
      </w:r>
    </w:p>
    <w:p w:rsidR="00E83A24" w:rsidRDefault="00202425">
      <w:pPr>
        <w:ind w:firstLineChars="200" w:firstLine="600"/>
        <w:rPr>
          <w:rFonts w:eastAsia="仿宋_GB2312"/>
          <w:sz w:val="30"/>
          <w:szCs w:val="30"/>
        </w:rPr>
      </w:pPr>
      <w:r>
        <w:rPr>
          <w:rFonts w:ascii="仿宋_GB2312" w:eastAsia="仿宋_GB2312" w:hAnsi="仿宋_GB2312" w:cs="仿宋_GB2312" w:hint="eastAsia"/>
          <w:sz w:val="30"/>
          <w:szCs w:val="30"/>
        </w:rPr>
        <w:t>完成设备维修5次，保障机房值班人员7-11月后勤保障支出，保障机房电费支出。经过设备维修，保障人员配备，提升广</w:t>
      </w:r>
      <w:r>
        <w:rPr>
          <w:rFonts w:ascii="仿宋_GB2312" w:eastAsia="仿宋_GB2312" w:hAnsi="仿宋_GB2312" w:cs="仿宋_GB2312" w:hint="eastAsia"/>
          <w:sz w:val="30"/>
          <w:szCs w:val="30"/>
        </w:rPr>
        <w:lastRenderedPageBreak/>
        <w:t>播电视服务质量，提升了服务水平。</w:t>
      </w:r>
    </w:p>
    <w:p w:rsidR="00E83A24" w:rsidRDefault="00202425">
      <w:pPr>
        <w:numPr>
          <w:ilvl w:val="0"/>
          <w:numId w:val="11"/>
        </w:numPr>
        <w:spacing w:line="560" w:lineRule="exact"/>
        <w:ind w:firstLineChars="200" w:firstLine="600"/>
        <w:rPr>
          <w:rFonts w:eastAsia="仿宋_GB2312"/>
          <w:sz w:val="30"/>
          <w:szCs w:val="30"/>
        </w:rPr>
      </w:pPr>
      <w:r>
        <w:rPr>
          <w:rFonts w:eastAsia="仿宋_GB2312" w:hint="eastAsia"/>
          <w:sz w:val="30"/>
          <w:szCs w:val="30"/>
        </w:rPr>
        <w:t>综合评价情况及评价结论</w:t>
      </w:r>
    </w:p>
    <w:p w:rsidR="00E83A24" w:rsidRDefault="00202425">
      <w:pPr>
        <w:spacing w:line="560" w:lineRule="exact"/>
        <w:ind w:leftChars="200" w:left="420"/>
        <w:rPr>
          <w:rFonts w:eastAsia="仿宋_GB2312"/>
          <w:sz w:val="30"/>
          <w:szCs w:val="30"/>
        </w:rPr>
      </w:pPr>
      <w:r>
        <w:rPr>
          <w:rFonts w:ascii="仿宋_GB2312" w:eastAsia="仿宋_GB2312" w:hAnsi="仿宋_GB2312" w:cs="仿宋_GB2312" w:hint="eastAsia"/>
          <w:sz w:val="30"/>
          <w:szCs w:val="30"/>
        </w:rPr>
        <w:t xml:space="preserve"> 通过项目的实施，进一步提升了县广播电视台的服务能力，进一步加快了九寨沟县构建现代公共文化服务体系的步伐，服务群众能力进一步增强。</w:t>
      </w:r>
    </w:p>
    <w:p w:rsidR="00E83A24" w:rsidRDefault="00202425">
      <w:pPr>
        <w:numPr>
          <w:ilvl w:val="0"/>
          <w:numId w:val="11"/>
        </w:numPr>
        <w:spacing w:line="560" w:lineRule="exact"/>
        <w:ind w:firstLineChars="200" w:firstLine="600"/>
        <w:rPr>
          <w:rFonts w:eastAsia="仿宋_GB2312"/>
          <w:sz w:val="30"/>
          <w:szCs w:val="30"/>
        </w:rPr>
      </w:pPr>
      <w:r>
        <w:rPr>
          <w:rFonts w:eastAsia="仿宋_GB2312" w:hint="eastAsia"/>
          <w:sz w:val="30"/>
          <w:szCs w:val="30"/>
        </w:rPr>
        <w:t>项目主要绩效情况分析</w:t>
      </w:r>
    </w:p>
    <w:p w:rsidR="00E83A24" w:rsidRDefault="00202425">
      <w:pPr>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通过项目的实施，广播电视台的服务功能可持续性，项目可复制性。</w:t>
      </w:r>
    </w:p>
    <w:p w:rsidR="00E83A24" w:rsidRDefault="00202425">
      <w:pPr>
        <w:rPr>
          <w:rFonts w:eastAsia="仿宋_GB2312"/>
          <w:sz w:val="30"/>
          <w:szCs w:val="30"/>
        </w:rPr>
      </w:pPr>
      <w:r>
        <w:rPr>
          <w:rFonts w:ascii="仿宋_GB2312" w:eastAsia="仿宋_GB2312" w:hAnsi="仿宋_GB2312" w:cs="仿宋_GB2312" w:hint="eastAsia"/>
          <w:sz w:val="30"/>
          <w:szCs w:val="30"/>
        </w:rPr>
        <w:t>已组织实施的项目，项目公众或服务对象的满意度能够达到100%。</w:t>
      </w:r>
    </w:p>
    <w:p w:rsidR="00E83A24" w:rsidRDefault="00202425">
      <w:pPr>
        <w:numPr>
          <w:ilvl w:val="0"/>
          <w:numId w:val="11"/>
        </w:numPr>
        <w:spacing w:line="560" w:lineRule="exact"/>
        <w:ind w:firstLineChars="200" w:firstLine="600"/>
        <w:rPr>
          <w:rFonts w:eastAsia="仿宋_GB2312"/>
          <w:sz w:val="30"/>
          <w:szCs w:val="30"/>
        </w:rPr>
      </w:pPr>
      <w:r>
        <w:rPr>
          <w:rFonts w:eastAsia="仿宋_GB2312" w:hint="eastAsia"/>
          <w:sz w:val="30"/>
          <w:szCs w:val="30"/>
        </w:rPr>
        <w:t>主要经验及做法、存在问题和建议</w:t>
      </w:r>
    </w:p>
    <w:p w:rsidR="00E83A24" w:rsidRDefault="00202425">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1、绩效目标未完成的原因： </w:t>
      </w:r>
    </w:p>
    <w:p w:rsidR="00E83A24" w:rsidRDefault="00202425">
      <w:pPr>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一是下拨项目资金较晚；二是优先使用往年剩余专项资金，导致当年专项资金支付进度缓慢。</w:t>
      </w:r>
    </w:p>
    <w:p w:rsidR="00E83A24" w:rsidRDefault="00202425">
      <w:pPr>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hAnsi="仿宋_GB2312" w:cs="仿宋_GB2312" w:hint="eastAsia"/>
          <w:sz w:val="30"/>
          <w:szCs w:val="30"/>
        </w:rPr>
        <w:t xml:space="preserve"> </w:t>
      </w:r>
      <w:r>
        <w:rPr>
          <w:rFonts w:ascii="仿宋_GB2312" w:eastAsia="仿宋_GB2312" w:hAnsi="仿宋_GB2312" w:cs="仿宋_GB2312" w:hint="eastAsia"/>
          <w:sz w:val="30"/>
          <w:szCs w:val="30"/>
        </w:rPr>
        <w:t>2、下一步改进措施：</w:t>
      </w:r>
    </w:p>
    <w:p w:rsidR="00E83A24" w:rsidRDefault="00202425">
      <w:pPr>
        <w:rPr>
          <w:rFonts w:ascii="黑体" w:eastAsia="黑体" w:hAnsi="黑体" w:cs="黑体"/>
          <w:bCs/>
          <w:sz w:val="30"/>
          <w:szCs w:val="30"/>
        </w:rPr>
      </w:pPr>
      <w:r>
        <w:rPr>
          <w:rFonts w:ascii="仿宋_GB2312" w:eastAsia="仿宋_GB2312" w:hAnsi="仿宋_GB2312" w:cs="仿宋_GB2312" w:hint="eastAsia"/>
          <w:sz w:val="30"/>
          <w:szCs w:val="30"/>
        </w:rPr>
        <w:t xml:space="preserve">   一是要加快项目资金的拨付，与县财政单位进行沟通协调，争取在当年第一季度下拨项目资金；二是要</w:t>
      </w:r>
      <w:r>
        <w:rPr>
          <w:rFonts w:ascii="仿宋_GB2312" w:hAnsi="仿宋_GB2312" w:cs="仿宋_GB2312" w:hint="eastAsia"/>
          <w:sz w:val="30"/>
          <w:szCs w:val="30"/>
        </w:rPr>
        <w:t>提高资金使用率，加快支付进度，</w:t>
      </w:r>
      <w:r>
        <w:rPr>
          <w:rFonts w:ascii="仿宋_GB2312" w:eastAsia="仿宋_GB2312" w:hAnsi="仿宋_GB2312" w:cs="仿宋_GB2312" w:hint="eastAsia"/>
          <w:sz w:val="30"/>
          <w:szCs w:val="30"/>
        </w:rPr>
        <w:t>以满足人民群众日益增长的精神文化需求。</w:t>
      </w:r>
    </w:p>
    <w:p w:rsidR="00E83A24" w:rsidRDefault="00202425">
      <w:pPr>
        <w:spacing w:line="560" w:lineRule="exact"/>
        <w:ind w:leftChars="200" w:left="420"/>
        <w:rPr>
          <w:rFonts w:ascii="仿宋_GB2312" w:eastAsia="仿宋_GB2312" w:hAnsi="仿宋_GB2312" w:cs="仿宋_GB2312"/>
          <w:sz w:val="30"/>
          <w:szCs w:val="30"/>
        </w:rPr>
      </w:pPr>
      <w:r>
        <w:rPr>
          <w:rFonts w:eastAsia="仿宋_GB2312" w:hint="eastAsia"/>
          <w:sz w:val="30"/>
          <w:szCs w:val="30"/>
        </w:rPr>
        <w:t>建议明年继续保留此项专项资金，并进一步扩大资金使用范围，对我单位进一步</w:t>
      </w:r>
      <w:r>
        <w:rPr>
          <w:rFonts w:ascii="仿宋_GB2312" w:eastAsia="仿宋_GB2312" w:hAnsi="仿宋_GB2312" w:cs="仿宋_GB2312" w:hint="eastAsia"/>
          <w:sz w:val="30"/>
          <w:szCs w:val="30"/>
        </w:rPr>
        <w:t>提升广播电视服务质量提供物质保障。</w:t>
      </w:r>
    </w:p>
    <w:p w:rsidR="00E83A24" w:rsidRDefault="00E83A24">
      <w:pPr>
        <w:spacing w:line="560" w:lineRule="exact"/>
        <w:ind w:leftChars="200" w:left="420"/>
        <w:rPr>
          <w:rFonts w:ascii="仿宋_GB2312" w:eastAsia="仿宋_GB2312" w:hAnsi="仿宋_GB2312" w:cs="仿宋_GB2312"/>
          <w:sz w:val="30"/>
          <w:szCs w:val="30"/>
        </w:rPr>
      </w:pPr>
    </w:p>
    <w:p w:rsidR="00E83A24" w:rsidRDefault="00E83A24">
      <w:pPr>
        <w:spacing w:line="560" w:lineRule="exact"/>
        <w:ind w:leftChars="200" w:left="420"/>
        <w:rPr>
          <w:rFonts w:ascii="仿宋_GB2312" w:eastAsia="仿宋_GB2312" w:hAnsi="仿宋_GB2312" w:cs="仿宋_GB2312"/>
          <w:sz w:val="30"/>
          <w:szCs w:val="30"/>
        </w:rPr>
      </w:pPr>
    </w:p>
    <w:p w:rsidR="00E83A24" w:rsidRDefault="00E83A24">
      <w:pPr>
        <w:spacing w:line="560" w:lineRule="exact"/>
        <w:ind w:firstLineChars="100" w:firstLine="300"/>
        <w:jc w:val="left"/>
        <w:rPr>
          <w:rFonts w:ascii="仿宋_GB2312" w:eastAsia="仿宋_GB2312" w:hAnsi="宋体" w:cs="MingLiU"/>
          <w:kern w:val="0"/>
          <w:sz w:val="30"/>
          <w:szCs w:val="30"/>
        </w:rPr>
      </w:pPr>
    </w:p>
    <w:p w:rsidR="00E83A24" w:rsidRDefault="00202425">
      <w:pPr>
        <w:spacing w:line="600" w:lineRule="exact"/>
        <w:jc w:val="center"/>
        <w:outlineLvl w:val="0"/>
        <w:rPr>
          <w:rStyle w:val="1Char"/>
          <w:rFonts w:ascii="黑体" w:eastAsia="黑体" w:hAnsi="黑体"/>
          <w:b w:val="0"/>
        </w:rPr>
      </w:pPr>
      <w:r>
        <w:rPr>
          <w:rFonts w:ascii="黑体" w:eastAsia="黑体" w:hAnsi="黑体" w:hint="eastAsia"/>
          <w:color w:val="000000"/>
          <w:sz w:val="44"/>
          <w:szCs w:val="44"/>
        </w:rPr>
        <w:lastRenderedPageBreak/>
        <w:t>第</w:t>
      </w:r>
      <w:r>
        <w:rPr>
          <w:rStyle w:val="1Char"/>
          <w:rFonts w:ascii="黑体" w:eastAsia="黑体" w:hAnsi="黑体" w:hint="eastAsia"/>
          <w:b w:val="0"/>
        </w:rPr>
        <w:t>五部分 附表</w:t>
      </w:r>
      <w:bookmarkEnd w:id="59"/>
      <w:bookmarkEnd w:id="63"/>
    </w:p>
    <w:p w:rsidR="00E83A24" w:rsidRDefault="00E83A24">
      <w:pPr>
        <w:spacing w:line="600" w:lineRule="exact"/>
        <w:jc w:val="center"/>
        <w:outlineLvl w:val="0"/>
        <w:rPr>
          <w:rFonts w:ascii="仿宋" w:eastAsia="仿宋" w:hAnsi="仿宋"/>
          <w:b/>
          <w:color w:val="000000"/>
          <w:sz w:val="44"/>
          <w:szCs w:val="44"/>
        </w:rPr>
      </w:pPr>
    </w:p>
    <w:p w:rsidR="00E83A24" w:rsidRDefault="00202425">
      <w:pPr>
        <w:pStyle w:val="2"/>
        <w:rPr>
          <w:rFonts w:ascii="仿宋" w:eastAsia="仿宋" w:hAnsi="仿宋"/>
          <w:color w:val="000000"/>
        </w:rPr>
      </w:pPr>
      <w:bookmarkStart w:id="64" w:name="_Toc15396619"/>
      <w:r>
        <w:rPr>
          <w:rFonts w:ascii="仿宋" w:eastAsia="仿宋" w:hAnsi="仿宋" w:hint="eastAsia"/>
          <w:b w:val="0"/>
          <w:color w:val="000000"/>
        </w:rPr>
        <w:t>一、收</w:t>
      </w:r>
      <w:r>
        <w:rPr>
          <w:rStyle w:val="2Char"/>
          <w:rFonts w:ascii="仿宋" w:eastAsia="仿宋" w:hAnsi="仿宋" w:hint="eastAsia"/>
        </w:rPr>
        <w:t>入支出决算总表</w:t>
      </w:r>
      <w:bookmarkEnd w:id="64"/>
    </w:p>
    <w:p w:rsidR="00E83A24" w:rsidRDefault="00202425">
      <w:pPr>
        <w:pStyle w:val="2"/>
        <w:rPr>
          <w:rFonts w:ascii="仿宋" w:eastAsia="仿宋" w:hAnsi="仿宋"/>
          <w:color w:val="000000"/>
        </w:rPr>
      </w:pPr>
      <w:bookmarkStart w:id="65" w:name="_Toc15396620"/>
      <w:r>
        <w:rPr>
          <w:rFonts w:ascii="仿宋" w:eastAsia="仿宋" w:hAnsi="仿宋" w:hint="eastAsia"/>
          <w:b w:val="0"/>
          <w:color w:val="000000"/>
        </w:rPr>
        <w:t>二、收</w:t>
      </w:r>
      <w:r>
        <w:rPr>
          <w:rStyle w:val="2Char"/>
          <w:rFonts w:ascii="仿宋" w:eastAsia="仿宋" w:hAnsi="仿宋" w:hint="eastAsia"/>
        </w:rPr>
        <w:t>入总表</w:t>
      </w:r>
      <w:bookmarkEnd w:id="65"/>
    </w:p>
    <w:p w:rsidR="00E83A24" w:rsidRDefault="00202425">
      <w:pPr>
        <w:pStyle w:val="2"/>
        <w:rPr>
          <w:rFonts w:ascii="仿宋" w:eastAsia="仿宋" w:hAnsi="仿宋"/>
          <w:color w:val="000000"/>
        </w:rPr>
      </w:pPr>
      <w:bookmarkStart w:id="66"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出总表</w:t>
      </w:r>
      <w:bookmarkEnd w:id="66"/>
    </w:p>
    <w:p w:rsidR="00E83A24" w:rsidRDefault="00202425">
      <w:pPr>
        <w:pStyle w:val="2"/>
        <w:rPr>
          <w:rFonts w:ascii="仿宋" w:eastAsia="仿宋" w:hAnsi="仿宋"/>
          <w:b w:val="0"/>
          <w:color w:val="000000"/>
        </w:rPr>
      </w:pPr>
      <w:bookmarkStart w:id="67"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67"/>
    </w:p>
    <w:p w:rsidR="00E83A24" w:rsidRDefault="00202425">
      <w:pPr>
        <w:pStyle w:val="2"/>
        <w:rPr>
          <w:rFonts w:ascii="仿宋" w:eastAsia="仿宋" w:hAnsi="仿宋"/>
          <w:color w:val="000000"/>
        </w:rPr>
      </w:pPr>
      <w:bookmarkStart w:id="68"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政拨款支出决算明细表（政府经济分类科目）</w:t>
      </w:r>
      <w:bookmarkEnd w:id="68"/>
    </w:p>
    <w:p w:rsidR="00E83A24" w:rsidRDefault="00202425">
      <w:pPr>
        <w:pStyle w:val="2"/>
        <w:rPr>
          <w:rFonts w:ascii="仿宋" w:eastAsia="仿宋" w:hAnsi="仿宋"/>
          <w:color w:val="000000"/>
        </w:rPr>
      </w:pPr>
      <w:bookmarkStart w:id="69" w:name="_Toc15396624"/>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69"/>
    </w:p>
    <w:p w:rsidR="00E83A24" w:rsidRDefault="00202425">
      <w:pPr>
        <w:pStyle w:val="2"/>
        <w:rPr>
          <w:rFonts w:ascii="仿宋" w:eastAsia="仿宋" w:hAnsi="仿宋"/>
          <w:color w:val="000000"/>
        </w:rPr>
      </w:pPr>
      <w:bookmarkStart w:id="70"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70"/>
    </w:p>
    <w:p w:rsidR="00E83A24" w:rsidRDefault="00202425">
      <w:pPr>
        <w:pStyle w:val="2"/>
        <w:rPr>
          <w:rFonts w:ascii="仿宋" w:eastAsia="仿宋" w:hAnsi="仿宋"/>
          <w:color w:val="000000"/>
        </w:rPr>
      </w:pPr>
      <w:bookmarkStart w:id="71"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71"/>
    </w:p>
    <w:p w:rsidR="00E83A24" w:rsidRDefault="00202425">
      <w:pPr>
        <w:pStyle w:val="2"/>
        <w:rPr>
          <w:rFonts w:ascii="仿宋" w:eastAsia="仿宋" w:hAnsi="仿宋"/>
          <w:color w:val="000000"/>
        </w:rPr>
      </w:pPr>
      <w:bookmarkStart w:id="72"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72"/>
    </w:p>
    <w:p w:rsidR="00E83A24" w:rsidRDefault="00202425">
      <w:pPr>
        <w:pStyle w:val="2"/>
        <w:rPr>
          <w:rFonts w:ascii="仿宋" w:eastAsia="仿宋" w:hAnsi="仿宋"/>
          <w:color w:val="000000"/>
        </w:rPr>
      </w:pPr>
      <w:bookmarkStart w:id="73"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73"/>
    </w:p>
    <w:p w:rsidR="00E83A24" w:rsidRDefault="00202425">
      <w:pPr>
        <w:pStyle w:val="2"/>
        <w:rPr>
          <w:rFonts w:ascii="仿宋" w:eastAsia="仿宋" w:hAnsi="仿宋"/>
          <w:color w:val="000000"/>
        </w:rPr>
      </w:pPr>
      <w:bookmarkStart w:id="74"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74"/>
    </w:p>
    <w:p w:rsidR="00E83A24" w:rsidRDefault="00202425">
      <w:pPr>
        <w:pStyle w:val="2"/>
        <w:rPr>
          <w:rFonts w:ascii="仿宋" w:eastAsia="仿宋" w:hAnsi="仿宋"/>
          <w:color w:val="000000"/>
        </w:rPr>
      </w:pPr>
      <w:bookmarkStart w:id="75"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75"/>
    </w:p>
    <w:p w:rsidR="00E83A24" w:rsidRDefault="00202425">
      <w:pPr>
        <w:pStyle w:val="2"/>
        <w:rPr>
          <w:rFonts w:ascii="仿宋" w:eastAsia="仿宋" w:hAnsi="仿宋"/>
          <w:color w:val="000000" w:themeColor="text1"/>
        </w:rPr>
      </w:pPr>
      <w:bookmarkStart w:id="76"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76"/>
    </w:p>
    <w:sectPr w:rsidR="00E83A24">
      <w:headerReference w:type="default" r:id="rId9"/>
      <w:footerReference w:type="defaul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4B38" w:rsidRDefault="00324B38">
      <w:r>
        <w:separator/>
      </w:r>
    </w:p>
  </w:endnote>
  <w:endnote w:type="continuationSeparator" w:id="0">
    <w:p w:rsidR="00324B38" w:rsidRDefault="00324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auto"/>
    <w:pitch w:val="default"/>
    <w:sig w:usb0="00000001"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altName w:val="Palatino Linotype"/>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仿宋">
    <w:altName w:val="微软雅黑"/>
    <w:panose1 w:val="02010609060101010101"/>
    <w:charset w:val="86"/>
    <w:family w:val="modern"/>
    <w:pitch w:val="fixed"/>
    <w:sig w:usb0="800002BF" w:usb1="38CF7CFA" w:usb2="00000016" w:usb3="00000000" w:csb0="00040001" w:csb1="00000000"/>
  </w:font>
  <w:font w:name="方正小标宋简体">
    <w:altName w:val="仿宋_GB2312"/>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altName w:val="楷体_GB2312"/>
    <w:panose1 w:val="02010609060101010101"/>
    <w:charset w:val="86"/>
    <w:family w:val="modern"/>
    <w:pitch w:val="fixed"/>
    <w:sig w:usb0="800002BF" w:usb1="38CF7CFA" w:usb2="00000016" w:usb3="00000000" w:csb0="00040001" w:csb1="00000000"/>
  </w:font>
  <w:font w:name="MingLiU">
    <w:altName w:val="細明體"/>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781956"/>
    </w:sdtPr>
    <w:sdtEndPr/>
    <w:sdtContent>
      <w:p w:rsidR="00E83A24" w:rsidRDefault="00202425">
        <w:pPr>
          <w:pStyle w:val="a6"/>
          <w:jc w:val="center"/>
        </w:pPr>
        <w:r>
          <w:fldChar w:fldCharType="begin"/>
        </w:r>
        <w:r>
          <w:instrText>PAGE   \* MERGEFORMAT</w:instrText>
        </w:r>
        <w:r>
          <w:fldChar w:fldCharType="separate"/>
        </w:r>
        <w:r w:rsidR="00EC6807" w:rsidRPr="00EC6807">
          <w:rPr>
            <w:noProof/>
            <w:lang w:val="zh-CN"/>
          </w:rPr>
          <w:t>2</w:t>
        </w:r>
        <w:r>
          <w:fldChar w:fldCharType="end"/>
        </w:r>
      </w:p>
    </w:sdtContent>
  </w:sdt>
  <w:p w:rsidR="00E83A24" w:rsidRDefault="00E83A2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4B38" w:rsidRDefault="00324B38">
      <w:r>
        <w:separator/>
      </w:r>
    </w:p>
  </w:footnote>
  <w:footnote w:type="continuationSeparator" w:id="0">
    <w:p w:rsidR="00324B38" w:rsidRDefault="00324B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3A24" w:rsidRDefault="00E83A24">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7545D26"/>
    <w:multiLevelType w:val="singleLevel"/>
    <w:tmpl w:val="87545D26"/>
    <w:lvl w:ilvl="0">
      <w:start w:val="2"/>
      <w:numFmt w:val="decimal"/>
      <w:suff w:val="nothing"/>
      <w:lvlText w:val="%1、"/>
      <w:lvlJc w:val="left"/>
    </w:lvl>
  </w:abstractNum>
  <w:abstractNum w:abstractNumId="1">
    <w:nsid w:val="B026C66B"/>
    <w:multiLevelType w:val="singleLevel"/>
    <w:tmpl w:val="B026C66B"/>
    <w:lvl w:ilvl="0">
      <w:start w:val="1"/>
      <w:numFmt w:val="decimal"/>
      <w:lvlText w:val="%1."/>
      <w:lvlJc w:val="left"/>
      <w:pPr>
        <w:tabs>
          <w:tab w:val="left" w:pos="312"/>
        </w:tabs>
      </w:pPr>
    </w:lvl>
  </w:abstractNum>
  <w:abstractNum w:abstractNumId="2">
    <w:nsid w:val="BB0680EA"/>
    <w:multiLevelType w:val="singleLevel"/>
    <w:tmpl w:val="BB0680EA"/>
    <w:lvl w:ilvl="0">
      <w:start w:val="1"/>
      <w:numFmt w:val="chineseCounting"/>
      <w:suff w:val="nothing"/>
      <w:lvlText w:val="（%1）"/>
      <w:lvlJc w:val="left"/>
      <w:rPr>
        <w:rFonts w:hint="eastAsia"/>
      </w:rPr>
    </w:lvl>
  </w:abstractNum>
  <w:abstractNum w:abstractNumId="3">
    <w:nsid w:val="CF652CEC"/>
    <w:multiLevelType w:val="singleLevel"/>
    <w:tmpl w:val="CF652CEC"/>
    <w:lvl w:ilvl="0">
      <w:start w:val="9"/>
      <w:numFmt w:val="chineseCounting"/>
      <w:suff w:val="nothing"/>
      <w:lvlText w:val="%1、"/>
      <w:lvlJc w:val="left"/>
      <w:rPr>
        <w:rFonts w:hint="eastAsia"/>
      </w:rPr>
    </w:lvl>
  </w:abstractNum>
  <w:abstractNum w:abstractNumId="4">
    <w:nsid w:val="E2FA047D"/>
    <w:multiLevelType w:val="singleLevel"/>
    <w:tmpl w:val="E2FA047D"/>
    <w:lvl w:ilvl="0">
      <w:start w:val="3"/>
      <w:numFmt w:val="chineseCounting"/>
      <w:suff w:val="space"/>
      <w:lvlText w:val="第%1部分"/>
      <w:lvlJc w:val="left"/>
      <w:rPr>
        <w:rFonts w:hint="eastAsia"/>
      </w:rPr>
    </w:lvl>
  </w:abstractNum>
  <w:abstractNum w:abstractNumId="5">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6">
    <w:nsid w:val="FB26D873"/>
    <w:multiLevelType w:val="singleLevel"/>
    <w:tmpl w:val="FB26D873"/>
    <w:lvl w:ilvl="0">
      <w:start w:val="1"/>
      <w:numFmt w:val="chineseCounting"/>
      <w:suff w:val="nothing"/>
      <w:lvlText w:val="（%1）"/>
      <w:lvlJc w:val="left"/>
      <w:rPr>
        <w:rFonts w:hint="eastAsia"/>
      </w:rPr>
    </w:lvl>
  </w:abstractNum>
  <w:abstractNum w:abstractNumId="7">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8">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9">
    <w:nsid w:val="2979D4CD"/>
    <w:multiLevelType w:val="singleLevel"/>
    <w:tmpl w:val="2979D4CD"/>
    <w:lvl w:ilvl="0">
      <w:start w:val="2"/>
      <w:numFmt w:val="chineseCounting"/>
      <w:suff w:val="nothing"/>
      <w:lvlText w:val="（%1）"/>
      <w:lvlJc w:val="left"/>
      <w:rPr>
        <w:rFonts w:hint="eastAsia"/>
      </w:rPr>
    </w:lvl>
  </w:abstractNum>
  <w:abstractNum w:abstractNumId="10">
    <w:nsid w:val="4F1240CE"/>
    <w:multiLevelType w:val="singleLevel"/>
    <w:tmpl w:val="4F1240CE"/>
    <w:lvl w:ilvl="0">
      <w:start w:val="1"/>
      <w:numFmt w:val="chineseCounting"/>
      <w:suff w:val="nothing"/>
      <w:lvlText w:val="（%1）"/>
      <w:lvlJc w:val="left"/>
      <w:rPr>
        <w:rFonts w:hint="eastAsia"/>
      </w:rPr>
    </w:lvl>
  </w:abstractNum>
  <w:num w:numId="1">
    <w:abstractNumId w:val="7"/>
  </w:num>
  <w:num w:numId="2">
    <w:abstractNumId w:val="3"/>
  </w:num>
  <w:num w:numId="3">
    <w:abstractNumId w:val="8"/>
  </w:num>
  <w:num w:numId="4">
    <w:abstractNumId w:val="5"/>
  </w:num>
  <w:num w:numId="5">
    <w:abstractNumId w:val="1"/>
  </w:num>
  <w:num w:numId="6">
    <w:abstractNumId w:val="4"/>
  </w:num>
  <w:num w:numId="7">
    <w:abstractNumId w:val="9"/>
  </w:num>
  <w:num w:numId="8">
    <w:abstractNumId w:val="0"/>
  </w:num>
  <w:num w:numId="9">
    <w:abstractNumId w:val="10"/>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541EC"/>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425"/>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24B38"/>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83A24"/>
    <w:rsid w:val="00EA010F"/>
    <w:rsid w:val="00EC6807"/>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17454B3"/>
    <w:rsid w:val="04EC1165"/>
    <w:rsid w:val="10C055FF"/>
    <w:rsid w:val="13D74860"/>
    <w:rsid w:val="16BB723D"/>
    <w:rsid w:val="191D7BEC"/>
    <w:rsid w:val="1FBC217C"/>
    <w:rsid w:val="240371BF"/>
    <w:rsid w:val="27246FA3"/>
    <w:rsid w:val="279679C5"/>
    <w:rsid w:val="29FD04D3"/>
    <w:rsid w:val="2A2A089C"/>
    <w:rsid w:val="2CAC5C8B"/>
    <w:rsid w:val="305543F0"/>
    <w:rsid w:val="30E344D1"/>
    <w:rsid w:val="319F7F4E"/>
    <w:rsid w:val="360C4E9E"/>
    <w:rsid w:val="39D46DA4"/>
    <w:rsid w:val="43094F09"/>
    <w:rsid w:val="4E487969"/>
    <w:rsid w:val="55C8796B"/>
    <w:rsid w:val="638B6A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02392D8-0D81-48E2-8CFA-D484E71B2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pPr>
      <w:spacing w:beforeLines="30"/>
    </w:pPr>
    <w:rPr>
      <w:rFonts w:ascii="仿宋_GB2312" w:eastAsia="仿宋_GB2312"/>
      <w:kern w:val="0"/>
      <w:sz w:val="30"/>
    </w:rPr>
  </w:style>
  <w:style w:type="paragraph" w:styleId="a4">
    <w:name w:val="Body Text Indent"/>
    <w:basedOn w:val="a"/>
    <w:qFormat/>
    <w:pPr>
      <w:ind w:firstLineChars="200" w:firstLine="420"/>
    </w:pPr>
  </w:style>
  <w:style w:type="paragraph" w:styleId="30">
    <w:name w:val="toc 3"/>
    <w:basedOn w:val="a"/>
    <w:next w:val="a"/>
    <w:uiPriority w:val="39"/>
    <w:unhideWhenUsed/>
    <w:qFormat/>
    <w:pPr>
      <w:tabs>
        <w:tab w:val="right" w:leader="dot" w:pos="8296"/>
      </w:tabs>
      <w:ind w:leftChars="400" w:left="840"/>
    </w:pPr>
  </w:style>
  <w:style w:type="paragraph" w:styleId="a5">
    <w:name w:val="Balloon Text"/>
    <w:basedOn w:val="a"/>
    <w:link w:val="Char0"/>
    <w:uiPriority w:val="99"/>
    <w:semiHidden/>
    <w:unhideWhenUsed/>
    <w:qFormat/>
    <w:rPr>
      <w:sz w:val="18"/>
      <w:szCs w:val="18"/>
    </w:rPr>
  </w:style>
  <w:style w:type="paragraph" w:styleId="a6">
    <w:name w:val="footer"/>
    <w:basedOn w:val="a"/>
    <w:link w:val="Char1"/>
    <w:uiPriority w:val="99"/>
    <w:qFormat/>
    <w:pPr>
      <w:tabs>
        <w:tab w:val="center" w:pos="4153"/>
        <w:tab w:val="right" w:pos="8306"/>
      </w:tabs>
      <w:snapToGrid w:val="0"/>
      <w:jc w:val="left"/>
    </w:pPr>
    <w:rPr>
      <w:rFonts w:ascii="Calibri" w:hAnsi="Calibri"/>
      <w:kern w:val="0"/>
      <w:sz w:val="18"/>
      <w:szCs w:val="18"/>
    </w:rPr>
  </w:style>
  <w:style w:type="paragraph" w:styleId="a7">
    <w:name w:val="header"/>
    <w:basedOn w:val="a"/>
    <w:link w:val="Char2"/>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pPr>
      <w:tabs>
        <w:tab w:val="right" w:leader="dot" w:pos="8296"/>
      </w:tabs>
      <w:ind w:leftChars="200" w:left="420"/>
    </w:pPr>
  </w:style>
  <w:style w:type="paragraph" w:styleId="a8">
    <w:name w:val="Normal (Web)"/>
    <w:basedOn w:val="a"/>
    <w:uiPriority w:val="99"/>
    <w:unhideWhenUsed/>
    <w:pPr>
      <w:spacing w:before="100" w:beforeAutospacing="1" w:after="100" w:afterAutospacing="1"/>
      <w:jc w:val="left"/>
    </w:pPr>
    <w:rPr>
      <w:kern w:val="0"/>
      <w:sz w:val="24"/>
    </w:rPr>
  </w:style>
  <w:style w:type="character" w:styleId="a9">
    <w:name w:val="Strong"/>
    <w:basedOn w:val="a0"/>
    <w:uiPriority w:val="99"/>
    <w:qFormat/>
    <w:rPr>
      <w:b/>
    </w:rPr>
  </w:style>
  <w:style w:type="character" w:styleId="aa">
    <w:name w:val="Hyperlink"/>
    <w:basedOn w:val="a0"/>
    <w:uiPriority w:val="99"/>
    <w:unhideWhenUsed/>
    <w:rPr>
      <w:color w:val="0000FF" w:themeColor="hyperlink"/>
      <w:u w:val="single"/>
    </w:rPr>
  </w:style>
  <w:style w:type="character" w:customStyle="1" w:styleId="HeaderChar">
    <w:name w:val="Header Char"/>
    <w:basedOn w:val="a0"/>
    <w:uiPriority w:val="99"/>
    <w:semiHidden/>
    <w:rPr>
      <w:rFonts w:ascii="Times New Roman" w:hAnsi="Times New Roman"/>
      <w:sz w:val="18"/>
      <w:szCs w:val="18"/>
    </w:rPr>
  </w:style>
  <w:style w:type="character" w:customStyle="1" w:styleId="Char2">
    <w:name w:val="页眉 Char"/>
    <w:link w:val="a7"/>
    <w:uiPriority w:val="99"/>
    <w:semiHidden/>
    <w:locked/>
    <w:rPr>
      <w:sz w:val="18"/>
    </w:rPr>
  </w:style>
  <w:style w:type="character" w:customStyle="1" w:styleId="FooterChar">
    <w:name w:val="Footer Char"/>
    <w:basedOn w:val="a0"/>
    <w:uiPriority w:val="99"/>
    <w:semiHidden/>
    <w:rPr>
      <w:rFonts w:ascii="Times New Roman" w:hAnsi="Times New Roman"/>
      <w:sz w:val="18"/>
      <w:szCs w:val="18"/>
    </w:rPr>
  </w:style>
  <w:style w:type="character" w:customStyle="1" w:styleId="Char1">
    <w:name w:val="页脚 Char"/>
    <w:link w:val="a6"/>
    <w:uiPriority w:val="99"/>
    <w:locked/>
    <w:rPr>
      <w:sz w:val="18"/>
    </w:rPr>
  </w:style>
  <w:style w:type="character" w:customStyle="1" w:styleId="BodyTextChar">
    <w:name w:val="Body Text Char"/>
    <w:basedOn w:val="a0"/>
    <w:uiPriority w:val="99"/>
    <w:semiHidden/>
    <w:rPr>
      <w:rFonts w:ascii="Times New Roman" w:hAnsi="Times New Roman"/>
      <w:szCs w:val="24"/>
    </w:rPr>
  </w:style>
  <w:style w:type="character" w:customStyle="1" w:styleId="Char">
    <w:name w:val="正文文本 Char"/>
    <w:link w:val="a3"/>
    <w:uiPriority w:val="99"/>
    <w:locked/>
    <w:rPr>
      <w:rFonts w:ascii="仿宋_GB2312" w:eastAsia="仿宋_GB2312" w:hAnsi="Times New Roman"/>
      <w:sz w:val="24"/>
    </w:rPr>
  </w:style>
  <w:style w:type="paragraph" w:customStyle="1" w:styleId="Default">
    <w:name w:val="Default"/>
    <w:uiPriority w:val="99"/>
    <w:pPr>
      <w:widowControl w:val="0"/>
      <w:autoSpaceDE w:val="0"/>
      <w:autoSpaceDN w:val="0"/>
      <w:adjustRightInd w:val="0"/>
    </w:pPr>
    <w:rPr>
      <w:rFonts w:ascii="仿宋" w:eastAsia="仿宋" w:hAnsi="Calibri" w:cs="仿宋"/>
      <w:color w:val="000000"/>
      <w:sz w:val="24"/>
      <w:szCs w:val="24"/>
    </w:rPr>
  </w:style>
  <w:style w:type="paragraph" w:styleId="ab">
    <w:name w:val="List Paragraph"/>
    <w:basedOn w:val="a"/>
    <w:uiPriority w:val="34"/>
    <w:qFormat/>
    <w:pPr>
      <w:ind w:firstLineChars="200" w:firstLine="420"/>
    </w:pPr>
  </w:style>
  <w:style w:type="character" w:customStyle="1" w:styleId="1Char">
    <w:name w:val="标题 1 Char"/>
    <w:basedOn w:val="a0"/>
    <w:link w:val="1"/>
    <w:uiPriority w:val="9"/>
    <w:rPr>
      <w:rFonts w:ascii="Times New Roman" w:hAnsi="Times New Roman"/>
      <w:b/>
      <w:bCs/>
      <w:kern w:val="44"/>
      <w:sz w:val="44"/>
      <w:szCs w:val="44"/>
    </w:rPr>
  </w:style>
  <w:style w:type="character" w:customStyle="1" w:styleId="2Char">
    <w:name w:val="标题 2 Char"/>
    <w:basedOn w:val="a0"/>
    <w:link w:val="2"/>
    <w:uiPriority w:val="9"/>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5"/>
    <w:uiPriority w:val="99"/>
    <w:semiHidden/>
    <w:rPr>
      <w:rFonts w:ascii="Times New Roman" w:hAnsi="Times New Roman"/>
      <w:kern w:val="2"/>
      <w:sz w:val="18"/>
      <w:szCs w:val="18"/>
    </w:rPr>
  </w:style>
  <w:style w:type="character" w:customStyle="1" w:styleId="3Char">
    <w:name w:val="标题 3 Char"/>
    <w:basedOn w:val="a0"/>
    <w:link w:val="3"/>
    <w:uiPriority w:val="9"/>
    <w:rPr>
      <w:rFonts w:ascii="Times New Roman" w:hAnsi="Times New Roman"/>
      <w:b/>
      <w:bCs/>
      <w:kern w:val="2"/>
      <w:sz w:val="32"/>
      <w:szCs w:val="32"/>
    </w:rPr>
  </w:style>
  <w:style w:type="character" w:customStyle="1" w:styleId="font51">
    <w:name w:val="font51"/>
    <w:basedOn w:val="a0"/>
    <w:qFormat/>
    <w:rPr>
      <w:rFonts w:ascii="楷体_GB2312" w:eastAsia="楷体_GB2312" w:hint="eastAsia"/>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CF710A-EA19-450A-A0F1-6B0954D5B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2393</Words>
  <Characters>13645</Characters>
  <Application>Microsoft Office Word</Application>
  <DocSecurity>0</DocSecurity>
  <Lines>113</Lines>
  <Paragraphs>32</Paragraphs>
  <ScaleCrop>false</ScaleCrop>
  <Company>四川省财政厅</Company>
  <LinksUpToDate>false</LinksUpToDate>
  <CharactersWithSpaces>16006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邓冬梅</cp:lastModifiedBy>
  <cp:revision>20</cp:revision>
  <cp:lastPrinted>2019-09-26T09:19:00Z</cp:lastPrinted>
  <dcterms:created xsi:type="dcterms:W3CDTF">2019-08-01T01:14:00Z</dcterms:created>
  <dcterms:modified xsi:type="dcterms:W3CDTF">2019-09-27T03:47:00Z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