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6B6" w:rsidRDefault="009956B6">
      <w:pPr>
        <w:spacing w:line="560" w:lineRule="exact"/>
        <w:jc w:val="center"/>
        <w:rPr>
          <w:rFonts w:ascii="方正小标宋简体" w:eastAsia="方正小标宋简体" w:hAnsi="华文仿宋"/>
          <w:sz w:val="44"/>
          <w:szCs w:val="44"/>
        </w:rPr>
      </w:pPr>
      <w:r>
        <w:rPr>
          <w:rFonts w:ascii="方正小标宋简体" w:eastAsia="方正小标宋简体" w:hAnsi="华文仿宋"/>
          <w:sz w:val="44"/>
          <w:szCs w:val="44"/>
        </w:rPr>
        <w:t>2020</w:t>
      </w:r>
      <w:r>
        <w:rPr>
          <w:rFonts w:ascii="方正小标宋简体" w:eastAsia="方正小标宋简体" w:hAnsi="华文仿宋" w:hint="eastAsia"/>
          <w:sz w:val="44"/>
          <w:szCs w:val="44"/>
        </w:rPr>
        <w:t>年九寨沟县统计局</w:t>
      </w:r>
    </w:p>
    <w:p w:rsidR="009956B6" w:rsidRDefault="009956B6">
      <w:pPr>
        <w:spacing w:line="560" w:lineRule="exact"/>
        <w:jc w:val="center"/>
        <w:rPr>
          <w:rFonts w:ascii="方正小标宋简体" w:eastAsia="方正小标宋简体" w:hAnsi="华文仿宋"/>
          <w:sz w:val="44"/>
          <w:szCs w:val="44"/>
        </w:rPr>
      </w:pPr>
      <w:r>
        <w:rPr>
          <w:rFonts w:ascii="方正小标宋简体" w:eastAsia="方正小标宋简体" w:hAnsi="华文仿宋" w:hint="eastAsia"/>
          <w:sz w:val="44"/>
          <w:szCs w:val="44"/>
        </w:rPr>
        <w:t>部门预算编制说明</w:t>
      </w:r>
    </w:p>
    <w:p w:rsidR="009956B6" w:rsidRDefault="009956B6" w:rsidP="000C73F5">
      <w:pPr>
        <w:spacing w:line="560" w:lineRule="exact"/>
        <w:ind w:firstLineChars="200" w:firstLine="640"/>
        <w:rPr>
          <w:rFonts w:ascii="??_GB2312" w:eastAsia="Times New Roman" w:hAnsi="华文仿宋"/>
          <w:szCs w:val="32"/>
        </w:rPr>
      </w:pPr>
    </w:p>
    <w:p w:rsidR="009956B6" w:rsidRDefault="009956B6" w:rsidP="000C73F5">
      <w:pPr>
        <w:spacing w:line="560" w:lineRule="exact"/>
        <w:ind w:firstLineChars="200" w:firstLine="640"/>
        <w:rPr>
          <w:rFonts w:ascii="黑体" w:eastAsia="黑体" w:hAnsi="华文仿宋"/>
          <w:szCs w:val="32"/>
        </w:rPr>
      </w:pPr>
      <w:r>
        <w:rPr>
          <w:rFonts w:ascii="黑体" w:eastAsia="黑体" w:hAnsi="华文仿宋" w:hint="eastAsia"/>
          <w:szCs w:val="32"/>
        </w:rPr>
        <w:t>一、部门基本概况</w:t>
      </w:r>
    </w:p>
    <w:p w:rsidR="009956B6" w:rsidRDefault="009956B6" w:rsidP="000C73F5">
      <w:pPr>
        <w:spacing w:line="560" w:lineRule="exact"/>
        <w:ind w:firstLineChars="200" w:firstLine="643"/>
        <w:rPr>
          <w:rFonts w:ascii="楷体_GB2312" w:eastAsia="楷体_GB2312" w:hAnsi="华文仿宋"/>
          <w:b/>
          <w:bCs/>
          <w:szCs w:val="32"/>
        </w:rPr>
      </w:pPr>
      <w:r>
        <w:rPr>
          <w:rFonts w:ascii="楷体_GB2312" w:eastAsia="楷体_GB2312" w:hAnsi="华文仿宋" w:hint="eastAsia"/>
          <w:b/>
          <w:bCs/>
          <w:szCs w:val="32"/>
        </w:rPr>
        <w:t>（一）部门主要职责</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主要</w:t>
      </w:r>
      <w:r>
        <w:rPr>
          <w:rFonts w:ascii="??_GB2312" w:eastAsia="Times New Roman" w:hAnsi="宋体" w:cs="宋体"/>
          <w:szCs w:val="32"/>
        </w:rPr>
        <w:t>职责</w:t>
      </w:r>
      <w:r>
        <w:rPr>
          <w:rFonts w:ascii="??_GB2312" w:eastAsia="Times New Roman" w:hAnsi="Dotum" w:cs="Dotum"/>
          <w:szCs w:val="32"/>
        </w:rPr>
        <w:t>是：</w:t>
      </w:r>
    </w:p>
    <w:p w:rsidR="009956B6" w:rsidRDefault="009956B6" w:rsidP="000C73F5">
      <w:pPr>
        <w:spacing w:line="560" w:lineRule="exact"/>
        <w:ind w:firstLineChars="200" w:firstLine="640"/>
        <w:rPr>
          <w:rFonts w:ascii="??_GB2312" w:eastAsia="Times New Roman" w:hAnsi="??_GB2312" w:cs="??_GB2312"/>
          <w:szCs w:val="32"/>
        </w:rPr>
      </w:pPr>
      <w:r>
        <w:rPr>
          <w:rFonts w:ascii="??_GB2312" w:eastAsia="Times New Roman" w:hAnsi="??_GB2312" w:cs="??_GB2312"/>
          <w:szCs w:val="32"/>
        </w:rPr>
        <w:t>1.</w:t>
      </w:r>
      <w:r>
        <w:rPr>
          <w:rFonts w:ascii="宋体" w:eastAsia="宋体" w:hAnsi="宋体" w:cs="宋体" w:hint="eastAsia"/>
          <w:szCs w:val="32"/>
        </w:rPr>
        <w:t>贯彻执行国家有关统计工作的方针、政策和法律、法规，承担组织领导和综合协调全县统计工作，确保统计数据真实、准确、及时的责任。</w:t>
      </w:r>
      <w:r>
        <w:rPr>
          <w:rFonts w:ascii="??_GB2312" w:eastAsia="Times New Roman" w:hAnsi="??_GB2312" w:cs="??_GB2312"/>
          <w:szCs w:val="32"/>
        </w:rPr>
        <w:t xml:space="preserve"> </w:t>
      </w:r>
    </w:p>
    <w:p w:rsidR="009956B6" w:rsidRDefault="009956B6">
      <w:pPr>
        <w:spacing w:line="560" w:lineRule="exact"/>
        <w:ind w:firstLine="640"/>
        <w:rPr>
          <w:rFonts w:ascii="??_GB2312" w:eastAsia="Times New Roman" w:hAnsi="??_GB2312" w:cs="??_GB2312"/>
          <w:szCs w:val="32"/>
        </w:rPr>
      </w:pPr>
      <w:r>
        <w:rPr>
          <w:rFonts w:ascii="??_GB2312" w:eastAsia="Times New Roman" w:hAnsi="??_GB2312" w:cs="??_GB2312"/>
          <w:szCs w:val="32"/>
        </w:rPr>
        <w:t>2.</w:t>
      </w:r>
      <w:r>
        <w:rPr>
          <w:rFonts w:ascii="宋体" w:eastAsia="宋体" w:hAnsi="宋体" w:cs="宋体" w:hint="eastAsia"/>
          <w:szCs w:val="32"/>
        </w:rPr>
        <w:t>建立健全全县国民经济核算体系，组织实施全县国民经济核算制度，核算全县生产总值，整理提供国民经济核算资料，开展统计分析研究工作。</w:t>
      </w:r>
    </w:p>
    <w:p w:rsidR="009956B6" w:rsidRDefault="009956B6">
      <w:pPr>
        <w:spacing w:line="560" w:lineRule="exact"/>
        <w:ind w:firstLine="640"/>
        <w:rPr>
          <w:rFonts w:ascii="??_GB2312" w:eastAsia="Times New Roman" w:hAnsi="??_GB2312" w:cs="??_GB2312"/>
          <w:szCs w:val="32"/>
        </w:rPr>
      </w:pPr>
      <w:r>
        <w:rPr>
          <w:rFonts w:ascii="??_GB2312" w:eastAsia="Times New Roman" w:hAnsi="??_GB2312" w:cs="??_GB2312"/>
          <w:szCs w:val="32"/>
        </w:rPr>
        <w:t>3.</w:t>
      </w:r>
      <w:r>
        <w:rPr>
          <w:rFonts w:ascii="宋体" w:eastAsia="宋体" w:hAnsi="宋体" w:cs="宋体" w:hint="eastAsia"/>
          <w:szCs w:val="32"/>
        </w:rPr>
        <w:t>组织实施农林牧渔业、工业、建筑业、批发和零售业、住宿和餐饮业、房地产业等国民经济行业以及能源、投资、人口、收入、科技、社会发展基本情况、环境基本状况等领域的统计调查，建立全县经济社会发展监测评价制度及指标体系，对重点区域和重要领域实施监测评价，牵头综合整理和提供资源、房屋、旅游、教育、卫生、邮电、交通运输、社会保障、公用事业、对外贸易、对外经济等全县基本统计资料。</w:t>
      </w:r>
    </w:p>
    <w:p w:rsidR="009956B6" w:rsidRDefault="009956B6">
      <w:pPr>
        <w:spacing w:line="560" w:lineRule="exact"/>
        <w:ind w:firstLine="640"/>
        <w:rPr>
          <w:rFonts w:ascii="??_GB2312" w:eastAsia="Times New Roman" w:hAnsi="??_GB2312" w:cs="??_GB2312"/>
          <w:szCs w:val="32"/>
        </w:rPr>
      </w:pPr>
      <w:r>
        <w:rPr>
          <w:rFonts w:ascii="??_GB2312" w:eastAsia="Times New Roman" w:hAnsi="??_GB2312" w:cs="??_GB2312"/>
          <w:szCs w:val="32"/>
        </w:rPr>
        <w:t>4.</w:t>
      </w:r>
      <w:r>
        <w:rPr>
          <w:rFonts w:ascii="宋体" w:eastAsia="宋体" w:hAnsi="宋体" w:cs="宋体" w:hint="eastAsia"/>
          <w:szCs w:val="32"/>
        </w:rPr>
        <w:t>组织实施人口、经济、农业等普查和重大国情国力专项调查，组织实施全县投入产出调查。</w:t>
      </w:r>
    </w:p>
    <w:p w:rsidR="009956B6" w:rsidRDefault="009956B6">
      <w:pPr>
        <w:spacing w:line="560" w:lineRule="exact"/>
        <w:ind w:firstLine="640"/>
        <w:rPr>
          <w:rFonts w:ascii="??_GB2312" w:eastAsia="Times New Roman" w:hAnsi="??_GB2312" w:cs="??_GB2312"/>
          <w:szCs w:val="32"/>
        </w:rPr>
      </w:pPr>
      <w:r>
        <w:rPr>
          <w:rFonts w:ascii="??_GB2312" w:eastAsia="Times New Roman" w:hAnsi="??_GB2312" w:cs="??_GB2312"/>
          <w:szCs w:val="32"/>
        </w:rPr>
        <w:t>5.</w:t>
      </w:r>
      <w:r>
        <w:rPr>
          <w:rFonts w:ascii="宋体" w:eastAsia="宋体" w:hAnsi="宋体" w:cs="宋体" w:hint="eastAsia"/>
          <w:szCs w:val="32"/>
        </w:rPr>
        <w:t>建立健全全县统计数据质量审核、监控和评估制度，依法对全县重要统计数据进行审核、监控和评估，组织指导</w:t>
      </w:r>
      <w:r>
        <w:rPr>
          <w:rFonts w:ascii="宋体" w:eastAsia="宋体" w:hAnsi="宋体" w:cs="宋体" w:hint="eastAsia"/>
          <w:szCs w:val="32"/>
        </w:rPr>
        <w:lastRenderedPageBreak/>
        <w:t>统计基层基础建设。</w:t>
      </w:r>
    </w:p>
    <w:p w:rsidR="009956B6" w:rsidRDefault="009956B6">
      <w:pPr>
        <w:spacing w:line="560" w:lineRule="exact"/>
        <w:ind w:firstLine="640"/>
        <w:rPr>
          <w:rFonts w:ascii="??_GB2312" w:eastAsia="Times New Roman" w:hAnsi="??_GB2312" w:cs="??_GB2312"/>
          <w:szCs w:val="32"/>
        </w:rPr>
      </w:pPr>
      <w:r>
        <w:rPr>
          <w:rFonts w:ascii="??_GB2312" w:eastAsia="Times New Roman" w:hAnsi="??_GB2312" w:cs="??_GB2312"/>
          <w:szCs w:val="32"/>
        </w:rPr>
        <w:t>6.</w:t>
      </w:r>
      <w:r>
        <w:rPr>
          <w:rFonts w:ascii="宋体" w:eastAsia="宋体" w:hAnsi="宋体" w:cs="宋体" w:hint="eastAsia"/>
          <w:szCs w:val="32"/>
        </w:rPr>
        <w:t>对国民经济、社会发展、科技进步和资源环境等情况进行统计分析和预测，定期发布全县统计社会发展情况的统计信息，向县委、县政府及有关部门提供统计咨询建议，向社会公众提供统计信息服务。</w:t>
      </w:r>
    </w:p>
    <w:p w:rsidR="009956B6" w:rsidRDefault="009956B6">
      <w:pPr>
        <w:spacing w:line="560" w:lineRule="exact"/>
        <w:ind w:firstLine="640"/>
        <w:rPr>
          <w:rFonts w:ascii="??_GB2312" w:eastAsia="Times New Roman" w:hAnsi="??_GB2312" w:cs="??_GB2312"/>
          <w:szCs w:val="32"/>
        </w:rPr>
      </w:pPr>
      <w:r>
        <w:rPr>
          <w:rFonts w:ascii="??_GB2312" w:eastAsia="Times New Roman" w:hAnsi="??_GB2312" w:cs="??_GB2312"/>
          <w:szCs w:val="32"/>
        </w:rPr>
        <w:t>7.</w:t>
      </w:r>
      <w:r>
        <w:rPr>
          <w:rFonts w:ascii="宋体" w:eastAsia="宋体" w:hAnsi="宋体" w:cs="宋体" w:hint="eastAsia"/>
          <w:szCs w:val="32"/>
        </w:rPr>
        <w:t>建立健全全县统计数据库系统的统计信息自动化系统，建立健全省直部门统计信息共享制度。</w:t>
      </w:r>
      <w:r>
        <w:rPr>
          <w:rFonts w:ascii="??_GB2312" w:eastAsia="Times New Roman" w:hAnsi="??_GB2312" w:cs="??_GB2312"/>
          <w:szCs w:val="32"/>
        </w:rPr>
        <w:t xml:space="preserve"> </w:t>
      </w:r>
    </w:p>
    <w:p w:rsidR="009956B6" w:rsidRDefault="009956B6">
      <w:pPr>
        <w:spacing w:line="560" w:lineRule="exact"/>
        <w:ind w:firstLine="640"/>
        <w:rPr>
          <w:rFonts w:ascii="??_GB2312" w:eastAsia="Times New Roman" w:hAnsi="??_GB2312" w:cs="??_GB2312"/>
          <w:szCs w:val="32"/>
        </w:rPr>
      </w:pPr>
      <w:r>
        <w:rPr>
          <w:rFonts w:ascii="??_GB2312" w:eastAsia="Times New Roman" w:hAnsi="??_GB2312" w:cs="??_GB2312"/>
          <w:szCs w:val="32"/>
        </w:rPr>
        <w:t>8.</w:t>
      </w:r>
      <w:r>
        <w:rPr>
          <w:rFonts w:ascii="宋体" w:eastAsia="宋体" w:hAnsi="宋体" w:cs="宋体" w:hint="eastAsia"/>
          <w:szCs w:val="32"/>
        </w:rPr>
        <w:t>承担县政府公布的有关行政审批事项。</w:t>
      </w:r>
    </w:p>
    <w:p w:rsidR="009956B6" w:rsidRDefault="009956B6" w:rsidP="000C73F5">
      <w:pPr>
        <w:spacing w:line="560" w:lineRule="exact"/>
        <w:ind w:firstLineChars="200" w:firstLine="640"/>
        <w:rPr>
          <w:rFonts w:ascii="??_GB2312" w:eastAsia="Times New Roman" w:hAnsi="华文仿宋"/>
          <w:szCs w:val="32"/>
        </w:rPr>
      </w:pPr>
      <w:r>
        <w:rPr>
          <w:rFonts w:ascii="??_GB2312" w:eastAsia="Times New Roman" w:hAnsi="??_GB2312" w:cs="??_GB2312"/>
          <w:szCs w:val="32"/>
        </w:rPr>
        <w:t>9.</w:t>
      </w:r>
      <w:r>
        <w:rPr>
          <w:rFonts w:ascii="宋体" w:eastAsia="宋体" w:hAnsi="宋体" w:cs="宋体" w:hint="eastAsia"/>
          <w:szCs w:val="32"/>
        </w:rPr>
        <w:t>承办县政府交办的其他事项。</w:t>
      </w:r>
    </w:p>
    <w:p w:rsidR="009956B6" w:rsidRDefault="009956B6" w:rsidP="000C73F5">
      <w:pPr>
        <w:spacing w:line="560" w:lineRule="exact"/>
        <w:ind w:firstLineChars="200" w:firstLine="643"/>
        <w:rPr>
          <w:rFonts w:ascii="楷体_GB2312" w:eastAsia="楷体_GB2312" w:hAnsi="华文仿宋"/>
          <w:b/>
          <w:bCs/>
          <w:szCs w:val="32"/>
        </w:rPr>
      </w:pPr>
      <w:r>
        <w:rPr>
          <w:rFonts w:ascii="楷体_GB2312" w:eastAsia="楷体_GB2312" w:hAnsi="华文仿宋" w:hint="eastAsia"/>
          <w:b/>
          <w:bCs/>
          <w:szCs w:val="32"/>
        </w:rPr>
        <w:t>（二）主要工作任务</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华文仿宋"/>
          <w:szCs w:val="32"/>
        </w:rPr>
        <w:t>2020</w:t>
      </w:r>
      <w:r>
        <w:rPr>
          <w:rFonts w:ascii="??_GB2312" w:eastAsia="Times New Roman" w:hAnsi="华文仿宋"/>
          <w:szCs w:val="32"/>
        </w:rPr>
        <w:t>年主要工作任</w:t>
      </w:r>
      <w:r>
        <w:rPr>
          <w:rFonts w:ascii="??_GB2312" w:eastAsia="Times New Roman" w:hAnsi="宋体" w:cs="宋体"/>
          <w:szCs w:val="32"/>
        </w:rPr>
        <w:t>务</w:t>
      </w:r>
      <w:r>
        <w:rPr>
          <w:rFonts w:ascii="??_GB2312" w:eastAsia="Times New Roman" w:hAnsi="Dotum" w:cs="Dotum"/>
          <w:szCs w:val="32"/>
        </w:rPr>
        <w:t>是：</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一、确保主要经济指标任务完成。围绕全年目标任务，尤其是主要经济指标任务，加强与各相关部门的联系，确保</w:t>
      </w:r>
      <w:r>
        <w:rPr>
          <w:rFonts w:ascii="??_GB2312" w:eastAsia="Times New Roman" w:hAnsi="Dotum" w:cs="Dotum"/>
          <w:szCs w:val="32"/>
        </w:rPr>
        <w:t>2019</w:t>
      </w:r>
      <w:r>
        <w:rPr>
          <w:rFonts w:ascii="??_GB2312" w:eastAsia="Times New Roman" w:hAnsi="Dotum" w:cs="Dotum"/>
          <w:szCs w:val="32"/>
        </w:rPr>
        <w:t>年主要经济指标任务全面完成。</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二、继续加强统计培训工作。继续开展从业资格上岗培训和继续教育的报名工作，通过对新《统计法》、《统计基础和实务》及统计工作相关知识的培训，达到提升基层统计人员的业务素质。</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三、加强统计执法，保证数据质量。进一步加强统计执法检查，定期或不定期进行数据质量情况督查，加强统计数据质量监控，及时发现问题，限期落实整改，并对规模以上工业、住宿餐饮业、建筑房地产业等行业进行数据检查，确保数据质量。</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四、加强对重点项目、重点企业的统计监测。加强对投</w:t>
      </w:r>
      <w:r>
        <w:rPr>
          <w:rFonts w:ascii="??_GB2312" w:eastAsia="Times New Roman" w:hAnsi="Dotum" w:cs="Dotum"/>
          <w:szCs w:val="32"/>
        </w:rPr>
        <w:lastRenderedPageBreak/>
        <w:t>资、工业、服务业领域重点项目、重点企业的跟踪统计监测。全面、准确反映我县各行业经济发展现状，以及存在的困难和问题，并提出有针对性的解决措施和办法，为领导决策提供科学依据。</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五、做好第七次全国人口普查工作。</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六、围绕县委、县政府中心工作，搞好统计服务。</w:t>
      </w:r>
    </w:p>
    <w:p w:rsidR="009956B6" w:rsidRDefault="009956B6" w:rsidP="000C73F5">
      <w:pPr>
        <w:spacing w:line="560" w:lineRule="exact"/>
        <w:ind w:firstLineChars="200" w:firstLine="640"/>
        <w:rPr>
          <w:rFonts w:ascii="??_GB2312" w:eastAsia="Times New Roman" w:hAnsi="Dotum" w:cs="Dotum"/>
          <w:szCs w:val="32"/>
        </w:rPr>
      </w:pPr>
      <w:r>
        <w:rPr>
          <w:rFonts w:ascii="??_GB2312" w:eastAsia="Times New Roman" w:hAnsi="Dotum" w:cs="Dotum"/>
          <w:szCs w:val="32"/>
        </w:rPr>
        <w:t>七、继续做好单位帮扶工作。</w:t>
      </w:r>
    </w:p>
    <w:p w:rsidR="009956B6" w:rsidRDefault="009956B6" w:rsidP="000C73F5">
      <w:pPr>
        <w:spacing w:line="560" w:lineRule="exact"/>
        <w:ind w:firstLineChars="200" w:firstLine="643"/>
        <w:rPr>
          <w:rFonts w:ascii="楷体_GB2312" w:eastAsia="楷体_GB2312" w:hAnsi="华文仿宋"/>
          <w:b/>
          <w:bCs/>
          <w:szCs w:val="32"/>
        </w:rPr>
      </w:pPr>
      <w:r>
        <w:rPr>
          <w:rFonts w:ascii="楷体_GB2312" w:eastAsia="楷体_GB2312" w:hAnsi="华文仿宋" w:hint="eastAsia"/>
          <w:b/>
          <w:bCs/>
          <w:szCs w:val="32"/>
        </w:rPr>
        <w:t>（三）部门机构设置和人员情况</w:t>
      </w:r>
    </w:p>
    <w:p w:rsidR="009956B6" w:rsidRDefault="009956B6" w:rsidP="000C73F5">
      <w:pPr>
        <w:spacing w:line="560" w:lineRule="exact"/>
        <w:ind w:firstLineChars="200" w:firstLine="643"/>
        <w:rPr>
          <w:rFonts w:ascii="??_GB2312" w:eastAsia="Times New Roman" w:hAnsi="华文仿宋"/>
          <w:b/>
          <w:bCs/>
          <w:szCs w:val="32"/>
        </w:rPr>
      </w:pPr>
      <w:r>
        <w:rPr>
          <w:rFonts w:ascii="??_GB2312" w:eastAsia="Times New Roman" w:hAnsi="华文仿宋"/>
          <w:b/>
          <w:bCs/>
          <w:szCs w:val="32"/>
        </w:rPr>
        <w:t>1.</w:t>
      </w:r>
      <w:r>
        <w:rPr>
          <w:rFonts w:ascii="??_GB2312" w:eastAsia="Times New Roman" w:hAnsi="华文仿宋"/>
          <w:b/>
          <w:bCs/>
          <w:szCs w:val="32"/>
        </w:rPr>
        <w:t>本部</w:t>
      </w:r>
      <w:r>
        <w:rPr>
          <w:rFonts w:ascii="??_GB2312" w:eastAsia="Times New Roman" w:hAnsi="宋体" w:cs="宋体"/>
          <w:b/>
          <w:bCs/>
          <w:szCs w:val="32"/>
        </w:rPr>
        <w:t>门</w:t>
      </w:r>
      <w:r>
        <w:rPr>
          <w:rFonts w:ascii="??_GB2312" w:eastAsia="Times New Roman" w:hAnsi="Dotum" w:cs="Dotum"/>
          <w:b/>
          <w:bCs/>
          <w:szCs w:val="32"/>
        </w:rPr>
        <w:t>机</w:t>
      </w:r>
      <w:r>
        <w:rPr>
          <w:rFonts w:ascii="??_GB2312" w:eastAsia="Times New Roman" w:hAnsi="宋体" w:cs="宋体"/>
          <w:b/>
          <w:bCs/>
          <w:szCs w:val="32"/>
        </w:rPr>
        <w:t>构</w:t>
      </w:r>
    </w:p>
    <w:p w:rsidR="009956B6" w:rsidRDefault="009956B6" w:rsidP="000C73F5">
      <w:pPr>
        <w:spacing w:line="560" w:lineRule="exact"/>
        <w:ind w:firstLineChars="200" w:firstLine="640"/>
        <w:rPr>
          <w:rFonts w:ascii="??_GB2312" w:eastAsia="Times New Roman" w:hAnsi="华文仿宋"/>
          <w:szCs w:val="32"/>
        </w:rPr>
      </w:pPr>
      <w:r>
        <w:rPr>
          <w:rFonts w:ascii="??_GB2312" w:eastAsia="Times New Roman" w:hAnsi="华文仿宋"/>
          <w:szCs w:val="32"/>
        </w:rPr>
        <w:t>本部</w:t>
      </w:r>
      <w:r>
        <w:rPr>
          <w:rFonts w:ascii="??_GB2312" w:eastAsia="Times New Roman" w:hAnsi="宋体" w:cs="宋体"/>
          <w:szCs w:val="32"/>
        </w:rPr>
        <w:t>门</w:t>
      </w:r>
      <w:r>
        <w:rPr>
          <w:rFonts w:ascii="??_GB2312" w:eastAsia="Times New Roman" w:hAnsi="Dotum" w:cs="Dotum"/>
          <w:szCs w:val="32"/>
        </w:rPr>
        <w:t>下</w:t>
      </w:r>
      <w:r>
        <w:rPr>
          <w:rFonts w:ascii="??_GB2312" w:eastAsia="Times New Roman" w:hAnsi="宋体" w:cs="宋体"/>
          <w:szCs w:val="32"/>
        </w:rPr>
        <w:t>属</w:t>
      </w:r>
      <w:r>
        <w:rPr>
          <w:rFonts w:ascii="??_GB2312" w:eastAsia="Times New Roman" w:hAnsi="Dotum" w:cs="Dotum"/>
          <w:szCs w:val="32"/>
        </w:rPr>
        <w:t>二</w:t>
      </w:r>
      <w:r>
        <w:rPr>
          <w:rFonts w:ascii="??_GB2312" w:eastAsia="Times New Roman" w:hAnsi="宋体" w:cs="宋体"/>
          <w:szCs w:val="32"/>
        </w:rPr>
        <w:t>级预</w:t>
      </w:r>
      <w:r>
        <w:rPr>
          <w:rFonts w:ascii="??_GB2312" w:eastAsia="Times New Roman" w:hAnsi="Dotum" w:cs="Dotum"/>
          <w:szCs w:val="32"/>
        </w:rPr>
        <w:t>算</w:t>
      </w:r>
      <w:r>
        <w:rPr>
          <w:rFonts w:ascii="??_GB2312" w:eastAsia="Times New Roman" w:hAnsi="宋体" w:cs="宋体"/>
          <w:szCs w:val="32"/>
        </w:rPr>
        <w:t>单</w:t>
      </w:r>
      <w:r>
        <w:rPr>
          <w:rFonts w:ascii="??_GB2312" w:eastAsia="Times New Roman" w:hAnsi="Dotum" w:cs="Dotum"/>
          <w:szCs w:val="32"/>
        </w:rPr>
        <w:t>位</w:t>
      </w:r>
      <w:r>
        <w:rPr>
          <w:rFonts w:ascii="??_GB2312" w:eastAsia="Times New Roman" w:hAnsi="华文仿宋"/>
          <w:szCs w:val="32"/>
          <w:u w:val="single"/>
        </w:rPr>
        <w:t xml:space="preserve"> 1 </w:t>
      </w:r>
      <w:r>
        <w:rPr>
          <w:rFonts w:ascii="??_GB2312" w:eastAsia="Times New Roman" w:hAnsi="宋体" w:cs="宋体"/>
          <w:szCs w:val="32"/>
        </w:rPr>
        <w:t>个</w:t>
      </w:r>
      <w:r>
        <w:rPr>
          <w:rFonts w:ascii="??_GB2312" w:eastAsia="Times New Roman" w:hAnsi="Dotum" w:cs="Dotum"/>
          <w:szCs w:val="32"/>
        </w:rPr>
        <w:t>，其中</w:t>
      </w:r>
      <w:r>
        <w:rPr>
          <w:rFonts w:ascii="??_GB2312" w:eastAsia="Times New Roman" w:hAnsi="宋体" w:cs="宋体"/>
          <w:szCs w:val="32"/>
        </w:rPr>
        <w:t>内设</w:t>
      </w:r>
      <w:r>
        <w:rPr>
          <w:rFonts w:ascii="??_GB2312" w:eastAsia="Times New Roman" w:hAnsi="Dotum" w:cs="Dotum"/>
          <w:szCs w:val="32"/>
        </w:rPr>
        <w:t>机</w:t>
      </w:r>
      <w:r>
        <w:rPr>
          <w:rFonts w:ascii="??_GB2312" w:eastAsia="Times New Roman" w:hAnsi="宋体" w:cs="宋体"/>
          <w:szCs w:val="32"/>
        </w:rPr>
        <w:t>构</w:t>
      </w:r>
      <w:r>
        <w:rPr>
          <w:rFonts w:ascii="??_GB2312" w:eastAsia="Times New Roman" w:hAnsi="华文仿宋"/>
          <w:szCs w:val="32"/>
          <w:u w:val="single"/>
        </w:rPr>
        <w:t xml:space="preserve"> 2 </w:t>
      </w:r>
      <w:r>
        <w:rPr>
          <w:rFonts w:ascii="??_GB2312" w:eastAsia="Times New Roman" w:hAnsi="宋体" w:cs="宋体"/>
          <w:szCs w:val="32"/>
        </w:rPr>
        <w:t>个</w:t>
      </w:r>
      <w:r>
        <w:rPr>
          <w:rFonts w:ascii="??_GB2312" w:eastAsia="Times New Roman" w:hAnsi="Dotum" w:cs="Dotum"/>
          <w:szCs w:val="32"/>
        </w:rPr>
        <w:t>。</w:t>
      </w:r>
    </w:p>
    <w:p w:rsidR="009956B6" w:rsidRDefault="009956B6" w:rsidP="000C73F5">
      <w:pPr>
        <w:spacing w:line="560" w:lineRule="exact"/>
        <w:ind w:firstLineChars="200" w:firstLine="643"/>
        <w:rPr>
          <w:rFonts w:ascii="??_GB2312" w:eastAsia="Times New Roman" w:hAnsi="华文仿宋"/>
          <w:b/>
          <w:bCs/>
          <w:szCs w:val="32"/>
        </w:rPr>
      </w:pPr>
      <w:r>
        <w:rPr>
          <w:rFonts w:ascii="??_GB2312" w:eastAsia="Times New Roman" w:hAnsi="华文仿宋"/>
          <w:b/>
          <w:bCs/>
          <w:szCs w:val="32"/>
        </w:rPr>
        <w:t>2.</w:t>
      </w:r>
      <w:r>
        <w:rPr>
          <w:rFonts w:ascii="??_GB2312" w:eastAsia="Times New Roman" w:hAnsi="华文仿宋"/>
          <w:b/>
          <w:bCs/>
          <w:szCs w:val="32"/>
        </w:rPr>
        <w:t>人</w:t>
      </w:r>
      <w:r>
        <w:rPr>
          <w:rFonts w:ascii="??_GB2312" w:eastAsia="Times New Roman" w:hAnsi="宋体" w:cs="宋体"/>
          <w:b/>
          <w:bCs/>
          <w:szCs w:val="32"/>
        </w:rPr>
        <w:t>员</w:t>
      </w:r>
      <w:r>
        <w:rPr>
          <w:rFonts w:ascii="??_GB2312" w:eastAsia="Times New Roman" w:hAnsi="Dotum" w:cs="Dotum"/>
          <w:b/>
          <w:bCs/>
          <w:szCs w:val="32"/>
        </w:rPr>
        <w:t>情</w:t>
      </w:r>
      <w:r>
        <w:rPr>
          <w:rFonts w:ascii="??_GB2312" w:eastAsia="Times New Roman" w:hAnsi="宋体" w:cs="宋体"/>
          <w:b/>
          <w:bCs/>
          <w:szCs w:val="32"/>
        </w:rPr>
        <w:t>况</w:t>
      </w:r>
    </w:p>
    <w:p w:rsidR="009956B6" w:rsidRDefault="009956B6" w:rsidP="000C73F5">
      <w:pPr>
        <w:spacing w:line="560" w:lineRule="exact"/>
        <w:ind w:firstLineChars="200" w:firstLine="640"/>
        <w:rPr>
          <w:rFonts w:ascii="??_GB2312" w:eastAsia="Times New Roman" w:hAnsi="华文仿宋" w:cs="宋体"/>
          <w:kern w:val="0"/>
          <w:szCs w:val="32"/>
        </w:rPr>
      </w:pPr>
      <w:r>
        <w:rPr>
          <w:rFonts w:ascii="??_GB2312" w:eastAsia="Times New Roman" w:hAnsi="宋体" w:cs="宋体"/>
          <w:kern w:val="0"/>
          <w:szCs w:val="32"/>
        </w:rPr>
        <w:t>总编</w:t>
      </w:r>
      <w:r>
        <w:rPr>
          <w:rFonts w:ascii="??_GB2312" w:eastAsia="Times New Roman" w:hAnsi="Dotum" w:cs="Dotum"/>
          <w:kern w:val="0"/>
          <w:szCs w:val="32"/>
        </w:rPr>
        <w:t>制</w:t>
      </w:r>
      <w:r>
        <w:rPr>
          <w:rFonts w:ascii="??_GB2312" w:eastAsia="Times New Roman" w:hAnsi="华文仿宋" w:cs="宋体"/>
          <w:kern w:val="0"/>
          <w:szCs w:val="32"/>
          <w:u w:val="single"/>
        </w:rPr>
        <w:t xml:space="preserve"> 18 </w:t>
      </w:r>
      <w:r>
        <w:rPr>
          <w:rFonts w:ascii="??_GB2312" w:eastAsia="Times New Roman" w:hAnsi="华文仿宋" w:cs="宋体"/>
          <w:kern w:val="0"/>
          <w:szCs w:val="32"/>
        </w:rPr>
        <w:t>名</w:t>
      </w:r>
      <w:r>
        <w:rPr>
          <w:rFonts w:ascii="??_GB2312" w:eastAsia="Times New Roman" w:hAnsi="华文仿宋" w:cs="宋体"/>
          <w:kern w:val="0"/>
          <w:szCs w:val="32"/>
        </w:rPr>
        <w:t>,</w:t>
      </w:r>
      <w:r>
        <w:rPr>
          <w:rFonts w:ascii="??_GB2312" w:eastAsia="Times New Roman" w:hAnsi="华文仿宋" w:cs="宋体"/>
          <w:kern w:val="0"/>
          <w:szCs w:val="32"/>
        </w:rPr>
        <w:t>其中</w:t>
      </w:r>
      <w:r>
        <w:rPr>
          <w:rFonts w:ascii="??_GB2312" w:eastAsia="Times New Roman" w:hAnsi="华文仿宋" w:cs="宋体"/>
          <w:kern w:val="0"/>
          <w:szCs w:val="32"/>
        </w:rPr>
        <w:t>:</w:t>
      </w:r>
      <w:r>
        <w:rPr>
          <w:rFonts w:ascii="??_GB2312" w:eastAsia="Times New Roman" w:hAnsi="华文仿宋" w:cs="宋体"/>
          <w:kern w:val="0"/>
          <w:szCs w:val="32"/>
        </w:rPr>
        <w:t>行政</w:t>
      </w:r>
      <w:r>
        <w:rPr>
          <w:rFonts w:ascii="??_GB2312" w:eastAsia="Times New Roman" w:hAnsi="宋体" w:cs="宋体"/>
          <w:kern w:val="0"/>
          <w:szCs w:val="32"/>
        </w:rPr>
        <w:t>编</w:t>
      </w:r>
      <w:r>
        <w:rPr>
          <w:rFonts w:ascii="??_GB2312" w:eastAsia="Times New Roman" w:hAnsi="Dotum" w:cs="Dotum"/>
          <w:kern w:val="0"/>
          <w:szCs w:val="32"/>
        </w:rPr>
        <w:t>制</w:t>
      </w:r>
      <w:r>
        <w:rPr>
          <w:rFonts w:ascii="??_GB2312" w:eastAsia="Times New Roman" w:hAnsi="华文仿宋" w:cs="宋体"/>
          <w:kern w:val="0"/>
          <w:szCs w:val="32"/>
          <w:u w:val="single"/>
        </w:rPr>
        <w:t xml:space="preserve"> 6 </w:t>
      </w:r>
      <w:r>
        <w:rPr>
          <w:rFonts w:ascii="??_GB2312" w:eastAsia="Times New Roman" w:hAnsi="华文仿宋" w:cs="宋体"/>
          <w:kern w:val="0"/>
          <w:szCs w:val="32"/>
        </w:rPr>
        <w:t>名</w:t>
      </w:r>
      <w:r>
        <w:rPr>
          <w:rFonts w:ascii="??_GB2312" w:eastAsia="Times New Roman" w:hAnsi="华文仿宋" w:cs="宋体"/>
          <w:kern w:val="0"/>
          <w:szCs w:val="32"/>
        </w:rPr>
        <w:t>,</w:t>
      </w:r>
      <w:r>
        <w:rPr>
          <w:rFonts w:ascii="??_GB2312" w:eastAsia="Times New Roman" w:hAnsi="宋体" w:cs="宋体"/>
          <w:kern w:val="0"/>
          <w:szCs w:val="32"/>
        </w:rPr>
        <w:t>参</w:t>
      </w:r>
      <w:r>
        <w:rPr>
          <w:rFonts w:ascii="??_GB2312" w:eastAsia="Times New Roman" w:hAnsi="Dotum" w:cs="Dotum"/>
          <w:kern w:val="0"/>
          <w:szCs w:val="32"/>
        </w:rPr>
        <w:t>照公</w:t>
      </w:r>
      <w:r>
        <w:rPr>
          <w:rFonts w:ascii="??_GB2312" w:eastAsia="Times New Roman" w:hAnsi="宋体" w:cs="宋体"/>
          <w:kern w:val="0"/>
          <w:szCs w:val="32"/>
        </w:rPr>
        <w:t>务员</w:t>
      </w:r>
      <w:r>
        <w:rPr>
          <w:rFonts w:ascii="??_GB2312" w:eastAsia="Times New Roman" w:hAnsi="Dotum" w:cs="Dotum"/>
          <w:kern w:val="0"/>
          <w:szCs w:val="32"/>
        </w:rPr>
        <w:t>法管理的事</w:t>
      </w:r>
      <w:r>
        <w:rPr>
          <w:rFonts w:ascii="??_GB2312" w:eastAsia="Times New Roman" w:hAnsi="宋体" w:cs="宋体"/>
          <w:kern w:val="0"/>
          <w:szCs w:val="32"/>
        </w:rPr>
        <w:t>业编</w:t>
      </w:r>
      <w:r>
        <w:rPr>
          <w:rFonts w:ascii="??_GB2312" w:eastAsia="Times New Roman" w:hAnsi="Dotum" w:cs="Dotum"/>
          <w:kern w:val="0"/>
          <w:szCs w:val="32"/>
        </w:rPr>
        <w:t>制</w:t>
      </w:r>
      <w:r>
        <w:rPr>
          <w:rFonts w:ascii="??_GB2312" w:eastAsia="Times New Roman" w:hAnsi="华文仿宋" w:cs="宋体"/>
          <w:kern w:val="0"/>
          <w:szCs w:val="32"/>
          <w:u w:val="single"/>
        </w:rPr>
        <w:t xml:space="preserve"> 12 </w:t>
      </w:r>
      <w:r>
        <w:rPr>
          <w:rFonts w:ascii="??_GB2312" w:eastAsia="Times New Roman" w:hAnsi="华文仿宋" w:cs="宋体"/>
          <w:kern w:val="0"/>
          <w:szCs w:val="32"/>
        </w:rPr>
        <w:t>名，其他事</w:t>
      </w:r>
      <w:r>
        <w:rPr>
          <w:rFonts w:ascii="??_GB2312" w:eastAsia="Times New Roman" w:hAnsi="宋体" w:cs="宋体"/>
          <w:kern w:val="0"/>
          <w:szCs w:val="32"/>
        </w:rPr>
        <w:t>业编</w:t>
      </w:r>
      <w:r>
        <w:rPr>
          <w:rFonts w:ascii="??_GB2312" w:eastAsia="Times New Roman" w:hAnsi="Dotum" w:cs="Dotum"/>
          <w:kern w:val="0"/>
          <w:szCs w:val="32"/>
        </w:rPr>
        <w:t>制</w:t>
      </w:r>
      <w:r>
        <w:rPr>
          <w:rFonts w:ascii="??_GB2312" w:eastAsia="Times New Roman" w:hAnsi="华文仿宋" w:cs="宋体"/>
          <w:kern w:val="0"/>
          <w:szCs w:val="32"/>
          <w:u w:val="single"/>
        </w:rPr>
        <w:t xml:space="preserve"> 0 </w:t>
      </w:r>
      <w:r>
        <w:rPr>
          <w:rFonts w:ascii="??_GB2312" w:eastAsia="Times New Roman" w:hAnsi="华文仿宋" w:cs="宋体"/>
          <w:kern w:val="0"/>
          <w:szCs w:val="32"/>
        </w:rPr>
        <w:t>名。在</w:t>
      </w:r>
      <w:r>
        <w:rPr>
          <w:rFonts w:ascii="??_GB2312" w:eastAsia="Times New Roman" w:hAnsi="宋体" w:cs="宋体"/>
          <w:kern w:val="0"/>
          <w:szCs w:val="32"/>
        </w:rPr>
        <w:t>职</w:t>
      </w:r>
      <w:r>
        <w:rPr>
          <w:rFonts w:ascii="??_GB2312" w:eastAsia="Times New Roman" w:hAnsi="Dotum" w:cs="Dotum"/>
          <w:kern w:val="0"/>
          <w:szCs w:val="32"/>
        </w:rPr>
        <w:t>人</w:t>
      </w:r>
      <w:r>
        <w:rPr>
          <w:rFonts w:ascii="??_GB2312" w:eastAsia="Times New Roman" w:hAnsi="宋体" w:cs="宋体"/>
          <w:kern w:val="0"/>
          <w:szCs w:val="32"/>
        </w:rPr>
        <w:t>员总数</w:t>
      </w:r>
      <w:r>
        <w:rPr>
          <w:rFonts w:ascii="??_GB2312" w:eastAsia="Times New Roman" w:hAnsi="华文仿宋" w:cs="宋体"/>
          <w:kern w:val="0"/>
          <w:szCs w:val="32"/>
          <w:u w:val="single"/>
        </w:rPr>
        <w:t xml:space="preserve"> 17</w:t>
      </w:r>
      <w:r>
        <w:rPr>
          <w:rFonts w:ascii="??_GB2312" w:eastAsia="Times New Roman" w:hAnsi="华文仿宋" w:cs="宋体"/>
          <w:kern w:val="0"/>
          <w:szCs w:val="32"/>
        </w:rPr>
        <w:t>名，其中：行政人</w:t>
      </w:r>
      <w:r>
        <w:rPr>
          <w:rFonts w:ascii="??_GB2312" w:eastAsia="Times New Roman" w:hAnsi="宋体" w:cs="宋体"/>
          <w:kern w:val="0"/>
          <w:szCs w:val="32"/>
        </w:rPr>
        <w:t>员</w:t>
      </w:r>
      <w:r>
        <w:rPr>
          <w:rFonts w:ascii="??_GB2312" w:eastAsia="Times New Roman" w:hAnsi="华文仿宋" w:cs="宋体"/>
          <w:kern w:val="0"/>
          <w:szCs w:val="32"/>
          <w:u w:val="single"/>
        </w:rPr>
        <w:t xml:space="preserve"> 6 </w:t>
      </w:r>
      <w:r>
        <w:rPr>
          <w:rFonts w:ascii="??_GB2312" w:eastAsia="Times New Roman" w:hAnsi="华文仿宋" w:cs="宋体"/>
          <w:kern w:val="0"/>
          <w:szCs w:val="32"/>
        </w:rPr>
        <w:t>名，</w:t>
      </w:r>
      <w:r>
        <w:rPr>
          <w:rFonts w:ascii="??_GB2312" w:eastAsia="Times New Roman" w:hAnsi="宋体" w:cs="宋体"/>
          <w:kern w:val="0"/>
          <w:szCs w:val="32"/>
        </w:rPr>
        <w:t>参</w:t>
      </w:r>
      <w:r>
        <w:rPr>
          <w:rFonts w:ascii="??_GB2312" w:eastAsia="Times New Roman" w:hAnsi="Dotum" w:cs="Dotum"/>
          <w:kern w:val="0"/>
          <w:szCs w:val="32"/>
        </w:rPr>
        <w:t>照公</w:t>
      </w:r>
      <w:r>
        <w:rPr>
          <w:rFonts w:ascii="??_GB2312" w:eastAsia="Times New Roman" w:hAnsi="宋体" w:cs="宋体"/>
          <w:kern w:val="0"/>
          <w:szCs w:val="32"/>
        </w:rPr>
        <w:t>务员</w:t>
      </w:r>
      <w:r>
        <w:rPr>
          <w:rFonts w:ascii="??_GB2312" w:eastAsia="Times New Roman" w:hAnsi="Dotum" w:cs="Dotum"/>
          <w:kern w:val="0"/>
          <w:szCs w:val="32"/>
        </w:rPr>
        <w:t>法管理的事</w:t>
      </w:r>
      <w:r>
        <w:rPr>
          <w:rFonts w:ascii="??_GB2312" w:eastAsia="Times New Roman" w:hAnsi="宋体" w:cs="宋体"/>
          <w:kern w:val="0"/>
          <w:szCs w:val="32"/>
        </w:rPr>
        <w:t>业</w:t>
      </w:r>
      <w:r>
        <w:rPr>
          <w:rFonts w:ascii="??_GB2312" w:eastAsia="Times New Roman" w:hAnsi="Dotum" w:cs="Dotum"/>
          <w:kern w:val="0"/>
          <w:szCs w:val="32"/>
        </w:rPr>
        <w:t>人</w:t>
      </w:r>
      <w:r>
        <w:rPr>
          <w:rFonts w:ascii="??_GB2312" w:eastAsia="Times New Roman" w:hAnsi="宋体" w:cs="宋体"/>
          <w:kern w:val="0"/>
          <w:szCs w:val="32"/>
        </w:rPr>
        <w:t>员</w:t>
      </w:r>
      <w:r>
        <w:rPr>
          <w:rFonts w:ascii="??_GB2312" w:eastAsia="Times New Roman" w:hAnsi="华文仿宋" w:cs="宋体"/>
          <w:kern w:val="0"/>
          <w:szCs w:val="32"/>
          <w:u w:val="single"/>
        </w:rPr>
        <w:t xml:space="preserve"> 11</w:t>
      </w:r>
      <w:r>
        <w:rPr>
          <w:rFonts w:ascii="??_GB2312" w:eastAsia="Times New Roman" w:hAnsi="华文仿宋" w:cs="宋体"/>
          <w:kern w:val="0"/>
          <w:szCs w:val="32"/>
        </w:rPr>
        <w:t>名，其他事</w:t>
      </w:r>
      <w:r>
        <w:rPr>
          <w:rFonts w:ascii="??_GB2312" w:eastAsia="Times New Roman" w:hAnsi="宋体" w:cs="宋体"/>
          <w:kern w:val="0"/>
          <w:szCs w:val="32"/>
        </w:rPr>
        <w:t>业</w:t>
      </w:r>
      <w:r>
        <w:rPr>
          <w:rFonts w:ascii="??_GB2312" w:eastAsia="Times New Roman" w:hAnsi="Dotum" w:cs="Dotum"/>
          <w:kern w:val="0"/>
          <w:szCs w:val="32"/>
        </w:rPr>
        <w:t>人</w:t>
      </w:r>
      <w:r>
        <w:rPr>
          <w:rFonts w:ascii="??_GB2312" w:eastAsia="Times New Roman" w:hAnsi="宋体" w:cs="宋体"/>
          <w:kern w:val="0"/>
          <w:szCs w:val="32"/>
        </w:rPr>
        <w:t>员</w:t>
      </w:r>
      <w:r>
        <w:rPr>
          <w:rFonts w:ascii="??_GB2312" w:eastAsia="Times New Roman" w:hAnsi="华文仿宋" w:cs="宋体"/>
          <w:kern w:val="0"/>
          <w:szCs w:val="32"/>
          <w:u w:val="single"/>
        </w:rPr>
        <w:t xml:space="preserve"> 0 </w:t>
      </w:r>
      <w:r>
        <w:rPr>
          <w:rFonts w:ascii="??_GB2312" w:eastAsia="Times New Roman" w:hAnsi="华文仿宋" w:cs="宋体"/>
          <w:kern w:val="0"/>
          <w:szCs w:val="32"/>
        </w:rPr>
        <w:t>名；离休人</w:t>
      </w:r>
      <w:r>
        <w:rPr>
          <w:rFonts w:ascii="??_GB2312" w:eastAsia="Times New Roman" w:hAnsi="宋体" w:cs="宋体"/>
          <w:kern w:val="0"/>
          <w:szCs w:val="32"/>
        </w:rPr>
        <w:t>员</w:t>
      </w:r>
      <w:r>
        <w:rPr>
          <w:rFonts w:ascii="??_GB2312" w:eastAsia="Times New Roman" w:hAnsi="华文仿宋" w:cs="宋体"/>
          <w:kern w:val="0"/>
          <w:szCs w:val="32"/>
          <w:u w:val="single"/>
        </w:rPr>
        <w:t xml:space="preserve"> 0 </w:t>
      </w:r>
      <w:r>
        <w:rPr>
          <w:rFonts w:ascii="??_GB2312" w:eastAsia="Times New Roman" w:hAnsi="华文仿宋" w:cs="宋体"/>
          <w:kern w:val="0"/>
          <w:szCs w:val="32"/>
        </w:rPr>
        <w:t>人，退休人</w:t>
      </w:r>
      <w:r>
        <w:rPr>
          <w:rFonts w:ascii="??_GB2312" w:eastAsia="Times New Roman" w:hAnsi="宋体" w:cs="宋体"/>
          <w:kern w:val="0"/>
          <w:szCs w:val="32"/>
        </w:rPr>
        <w:t>员</w:t>
      </w:r>
      <w:r>
        <w:rPr>
          <w:rFonts w:ascii="??_GB2312" w:eastAsia="Times New Roman" w:hAnsi="华文仿宋" w:cs="宋体"/>
          <w:color w:val="FF0000"/>
          <w:kern w:val="0"/>
          <w:szCs w:val="32"/>
          <w:u w:val="single"/>
        </w:rPr>
        <w:t xml:space="preserve"> 2 </w:t>
      </w:r>
      <w:r>
        <w:rPr>
          <w:rFonts w:ascii="??_GB2312" w:eastAsia="Times New Roman" w:hAnsi="华文仿宋" w:cs="宋体"/>
          <w:kern w:val="0"/>
          <w:szCs w:val="32"/>
        </w:rPr>
        <w:t>人；</w:t>
      </w:r>
      <w:r>
        <w:rPr>
          <w:rFonts w:ascii="??_GB2312" w:eastAsia="Times New Roman" w:hAnsi="宋体" w:cs="宋体"/>
          <w:kern w:val="0"/>
          <w:szCs w:val="32"/>
        </w:rPr>
        <w:t>编</w:t>
      </w:r>
      <w:r>
        <w:rPr>
          <w:rFonts w:ascii="??_GB2312" w:eastAsia="Times New Roman" w:hAnsi="Dotum" w:cs="Dotum"/>
          <w:kern w:val="0"/>
          <w:szCs w:val="32"/>
        </w:rPr>
        <w:t>外</w:t>
      </w:r>
      <w:r>
        <w:rPr>
          <w:rFonts w:ascii="??_GB2312" w:eastAsia="Times New Roman" w:hAnsi="宋体" w:cs="宋体"/>
          <w:kern w:val="0"/>
          <w:szCs w:val="32"/>
        </w:rPr>
        <w:t>长</w:t>
      </w:r>
      <w:r>
        <w:rPr>
          <w:rFonts w:ascii="??_GB2312" w:eastAsia="Times New Roman" w:hAnsi="Dotum" w:cs="Dotum"/>
          <w:kern w:val="0"/>
          <w:szCs w:val="32"/>
        </w:rPr>
        <w:t>期聘用的人</w:t>
      </w:r>
      <w:r>
        <w:rPr>
          <w:rFonts w:ascii="??_GB2312" w:eastAsia="Times New Roman" w:hAnsi="宋体" w:cs="宋体"/>
          <w:kern w:val="0"/>
          <w:szCs w:val="32"/>
        </w:rPr>
        <w:t>员</w:t>
      </w:r>
      <w:r>
        <w:rPr>
          <w:rFonts w:ascii="??_GB2312" w:eastAsia="Times New Roman" w:hAnsi="华文仿宋" w:cs="宋体"/>
          <w:kern w:val="0"/>
          <w:szCs w:val="32"/>
          <w:u w:val="single"/>
        </w:rPr>
        <w:t xml:space="preserve"> 0 </w:t>
      </w:r>
      <w:r>
        <w:rPr>
          <w:rFonts w:ascii="??_GB2312" w:eastAsia="Times New Roman" w:hAnsi="华文仿宋" w:cs="宋体"/>
          <w:kern w:val="0"/>
          <w:szCs w:val="32"/>
        </w:rPr>
        <w:t>名。</w:t>
      </w:r>
    </w:p>
    <w:p w:rsidR="009956B6" w:rsidRDefault="009956B6" w:rsidP="000C73F5">
      <w:pPr>
        <w:spacing w:line="560" w:lineRule="exact"/>
        <w:ind w:firstLineChars="200" w:firstLine="640"/>
        <w:rPr>
          <w:rFonts w:ascii="黑体" w:eastAsia="黑体" w:hAnsi="华文仿宋"/>
          <w:szCs w:val="32"/>
        </w:rPr>
      </w:pPr>
      <w:r>
        <w:rPr>
          <w:rFonts w:ascii="黑体" w:eastAsia="黑体" w:hAnsi="华文仿宋" w:hint="eastAsia"/>
          <w:szCs w:val="32"/>
        </w:rPr>
        <w:t>二、收支预算情况说明</w:t>
      </w:r>
    </w:p>
    <w:p w:rsidR="009956B6" w:rsidRDefault="009956B6" w:rsidP="000C73F5">
      <w:pPr>
        <w:spacing w:line="600" w:lineRule="exact"/>
        <w:ind w:firstLineChars="100" w:firstLine="320"/>
        <w:rPr>
          <w:rFonts w:ascii="??_GB2312" w:eastAsia="Times New Roman"/>
          <w:szCs w:val="32"/>
          <w:shd w:val="clear" w:color="auto" w:fill="FFFFFF"/>
        </w:rPr>
      </w:pPr>
      <w:r>
        <w:rPr>
          <w:rFonts w:ascii="??_GB2312" w:eastAsia="Times New Roman"/>
          <w:szCs w:val="32"/>
          <w:shd w:val="clear" w:color="auto" w:fill="FFFFFF"/>
        </w:rPr>
        <w:t xml:space="preserve">　按照综合预算的原则，九寨沟县统计局所有收入和支出均纳入部门预算管理。收入包括：一般公共预算拨款收入、上年结转；支出包括：</w:t>
      </w:r>
      <w:r>
        <w:rPr>
          <w:rFonts w:ascii="??_GB2312" w:eastAsia="Times New Roman"/>
          <w:color w:val="333333"/>
          <w:szCs w:val="32"/>
        </w:rPr>
        <w:t>一般公共服务、医疗卫生、社会保障和就业、住房保障支出。</w:t>
      </w:r>
      <w:r>
        <w:rPr>
          <w:rFonts w:ascii="??_GB2312" w:eastAsia="Times New Roman"/>
          <w:szCs w:val="32"/>
          <w:shd w:val="clear" w:color="auto" w:fill="FFFFFF"/>
        </w:rPr>
        <w:t>九寨沟县统计局</w:t>
      </w:r>
      <w:r>
        <w:rPr>
          <w:rFonts w:ascii="??_GB2312" w:eastAsia="Times New Roman"/>
          <w:szCs w:val="32"/>
          <w:shd w:val="clear" w:color="auto" w:fill="FFFFFF"/>
        </w:rPr>
        <w:t>2020</w:t>
      </w:r>
      <w:r>
        <w:rPr>
          <w:rFonts w:ascii="??_GB2312" w:eastAsia="Times New Roman"/>
          <w:szCs w:val="32"/>
          <w:shd w:val="clear" w:color="auto" w:fill="FFFFFF"/>
        </w:rPr>
        <w:t>年收支总预算</w:t>
      </w:r>
      <w:r>
        <w:rPr>
          <w:rFonts w:ascii="??_GB2312" w:eastAsia="Times New Roman"/>
          <w:szCs w:val="32"/>
          <w:shd w:val="clear" w:color="auto" w:fill="FFFFFF"/>
        </w:rPr>
        <w:t>184.39</w:t>
      </w:r>
      <w:r>
        <w:rPr>
          <w:rFonts w:ascii="??_GB2312" w:eastAsia="Times New Roman"/>
          <w:szCs w:val="32"/>
          <w:shd w:val="clear" w:color="auto" w:fill="FFFFFF"/>
        </w:rPr>
        <w:t>万元。</w:t>
      </w:r>
    </w:p>
    <w:p w:rsidR="009956B6" w:rsidRDefault="009956B6" w:rsidP="000C73F5">
      <w:pPr>
        <w:spacing w:line="560" w:lineRule="exact"/>
        <w:ind w:firstLineChars="100" w:firstLine="320"/>
        <w:rPr>
          <w:rFonts w:ascii="??_GB2312" w:eastAsia="Times New Roman" w:hAnsi="华文仿宋" w:cs="宋体"/>
          <w:kern w:val="0"/>
          <w:szCs w:val="32"/>
        </w:rPr>
      </w:pPr>
      <w:r>
        <w:rPr>
          <w:rFonts w:ascii="??_GB2312" w:eastAsia="Times New Roman"/>
          <w:szCs w:val="32"/>
          <w:shd w:val="clear" w:color="auto" w:fill="FFFFFF"/>
        </w:rPr>
        <w:t>（一）收入预算情况</w:t>
      </w:r>
    </w:p>
    <w:p w:rsidR="009956B6" w:rsidRDefault="009956B6">
      <w:pPr>
        <w:ind w:firstLine="640"/>
        <w:rPr>
          <w:rFonts w:ascii="??_GB2312" w:eastAsia="Times New Roman"/>
          <w:szCs w:val="32"/>
          <w:shd w:val="clear" w:color="auto" w:fill="FFFFFF"/>
        </w:rPr>
      </w:pPr>
      <w:r>
        <w:rPr>
          <w:rFonts w:ascii="??_GB2312" w:eastAsia="Times New Roman" w:hAnsi="华文仿宋" w:cs="宋体"/>
          <w:kern w:val="0"/>
          <w:szCs w:val="32"/>
        </w:rPr>
        <w:t>九寨沟县统计局</w:t>
      </w:r>
      <w:r>
        <w:rPr>
          <w:rFonts w:ascii="??_GB2312" w:eastAsia="Times New Roman" w:hAnsi="华文仿宋" w:cs="宋体"/>
          <w:kern w:val="0"/>
          <w:szCs w:val="32"/>
        </w:rPr>
        <w:t>2020</w:t>
      </w:r>
      <w:r>
        <w:rPr>
          <w:rFonts w:ascii="??_GB2312" w:eastAsia="Times New Roman" w:hAnsi="华文仿宋" w:cs="宋体"/>
          <w:kern w:val="0"/>
          <w:szCs w:val="32"/>
        </w:rPr>
        <w:t>年</w:t>
      </w:r>
      <w:r>
        <w:rPr>
          <w:rFonts w:ascii="??_GB2312" w:eastAsia="Times New Roman" w:hAnsi="Dotum" w:cs="Dotum"/>
          <w:kern w:val="0"/>
          <w:szCs w:val="32"/>
        </w:rPr>
        <w:t>收入预算</w:t>
      </w:r>
      <w:r>
        <w:rPr>
          <w:rFonts w:ascii="??_GB2312" w:eastAsia="Times New Roman" w:hAnsi="宋体" w:cs="宋体"/>
          <w:kern w:val="0"/>
          <w:szCs w:val="32"/>
        </w:rPr>
        <w:t>184.39</w:t>
      </w:r>
      <w:r>
        <w:rPr>
          <w:rFonts w:ascii="??_GB2312" w:eastAsia="Times New Roman" w:hAnsi="宋体" w:cs="宋体"/>
          <w:kern w:val="0"/>
          <w:szCs w:val="32"/>
        </w:rPr>
        <w:t>万</w:t>
      </w:r>
      <w:r>
        <w:rPr>
          <w:rFonts w:ascii="??_GB2312" w:eastAsia="Times New Roman" w:hAnsi="华文仿宋" w:cs="宋体"/>
          <w:kern w:val="0"/>
          <w:szCs w:val="32"/>
        </w:rPr>
        <w:t>元，</w:t>
      </w:r>
      <w:r>
        <w:rPr>
          <w:rFonts w:ascii="??_GB2312" w:eastAsia="Times New Roman"/>
          <w:szCs w:val="32"/>
          <w:shd w:val="clear" w:color="auto" w:fill="FFFFFF"/>
        </w:rPr>
        <w:t>其中：</w:t>
      </w:r>
      <w:r>
        <w:rPr>
          <w:rFonts w:ascii="??_GB2312" w:eastAsia="Times New Roman"/>
          <w:szCs w:val="32"/>
          <w:shd w:val="clear" w:color="auto" w:fill="FFFFFF"/>
        </w:rPr>
        <w:lastRenderedPageBreak/>
        <w:t>上年结转</w:t>
      </w:r>
      <w:r>
        <w:rPr>
          <w:rFonts w:ascii="??_GB2312" w:eastAsia="Times New Roman"/>
          <w:szCs w:val="32"/>
          <w:shd w:val="clear" w:color="auto" w:fill="FFFFFF"/>
        </w:rPr>
        <w:t>0</w:t>
      </w:r>
      <w:r>
        <w:rPr>
          <w:rFonts w:ascii="??_GB2312" w:eastAsia="Times New Roman"/>
          <w:szCs w:val="32"/>
          <w:shd w:val="clear" w:color="auto" w:fill="FFFFFF"/>
        </w:rPr>
        <w:t>万元；一般公共预算拨款收入</w:t>
      </w:r>
      <w:r>
        <w:rPr>
          <w:rFonts w:ascii="??_GB2312" w:eastAsia="Times New Roman"/>
          <w:szCs w:val="32"/>
          <w:shd w:val="clear" w:color="auto" w:fill="FFFFFF"/>
        </w:rPr>
        <w:t>184.39</w:t>
      </w:r>
      <w:r>
        <w:rPr>
          <w:rFonts w:ascii="??_GB2312" w:eastAsia="Times New Roman"/>
          <w:szCs w:val="32"/>
          <w:shd w:val="clear" w:color="auto" w:fill="FFFFFF"/>
        </w:rPr>
        <w:t>元。</w:t>
      </w:r>
    </w:p>
    <w:p w:rsidR="009956B6" w:rsidRDefault="009956B6" w:rsidP="000C73F5">
      <w:pPr>
        <w:ind w:firstLineChars="200" w:firstLine="640"/>
        <w:rPr>
          <w:rFonts w:ascii="??_GB2312" w:eastAsia="Times New Roman"/>
          <w:szCs w:val="32"/>
          <w:shd w:val="clear" w:color="auto" w:fill="FFFFFF"/>
        </w:rPr>
      </w:pPr>
      <w:r>
        <w:rPr>
          <w:rFonts w:ascii="??_GB2312" w:eastAsia="Times New Roman"/>
          <w:szCs w:val="32"/>
          <w:shd w:val="clear" w:color="auto" w:fill="FFFFFF"/>
        </w:rPr>
        <w:t>（二）支出预算情况</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统计局</w:t>
      </w:r>
      <w:r>
        <w:rPr>
          <w:rFonts w:ascii="??_GB2312" w:eastAsia="Times New Roman"/>
          <w:szCs w:val="32"/>
          <w:shd w:val="clear" w:color="auto" w:fill="FFFFFF"/>
        </w:rPr>
        <w:t>2020</w:t>
      </w:r>
      <w:r>
        <w:rPr>
          <w:rFonts w:ascii="??_GB2312" w:eastAsia="Times New Roman"/>
          <w:szCs w:val="32"/>
          <w:shd w:val="clear" w:color="auto" w:fill="FFFFFF"/>
        </w:rPr>
        <w:t>年支出预算</w:t>
      </w:r>
      <w:r>
        <w:rPr>
          <w:rFonts w:ascii="??_GB2312" w:eastAsia="Times New Roman"/>
          <w:szCs w:val="32"/>
          <w:shd w:val="clear" w:color="auto" w:fill="FFFFFF"/>
        </w:rPr>
        <w:t>184.39</w:t>
      </w:r>
      <w:r>
        <w:rPr>
          <w:rFonts w:ascii="??_GB2312" w:eastAsia="Times New Roman"/>
          <w:szCs w:val="32"/>
          <w:shd w:val="clear" w:color="auto" w:fill="FFFFFF"/>
        </w:rPr>
        <w:t>万元，其中：基本支出</w:t>
      </w:r>
      <w:r>
        <w:rPr>
          <w:rFonts w:ascii="??_GB2312" w:eastAsia="Times New Roman"/>
          <w:szCs w:val="32"/>
          <w:shd w:val="clear" w:color="auto" w:fill="FFFFFF"/>
        </w:rPr>
        <w:t>184.39</w:t>
      </w:r>
      <w:r>
        <w:rPr>
          <w:rFonts w:ascii="??_GB2312" w:eastAsia="Times New Roman"/>
          <w:szCs w:val="32"/>
          <w:shd w:val="clear" w:color="auto" w:fill="FFFFFF"/>
        </w:rPr>
        <w:t>万元。</w:t>
      </w:r>
    </w:p>
    <w:p w:rsidR="009956B6" w:rsidRDefault="009956B6" w:rsidP="000C73F5">
      <w:pPr>
        <w:ind w:firstLineChars="200" w:firstLine="643"/>
        <w:rPr>
          <w:rFonts w:ascii="??_GB2312" w:eastAsia="Times New Roman" w:hAnsi="宋体" w:cs="??_GB2312"/>
          <w:color w:val="333333"/>
          <w:kern w:val="0"/>
          <w:szCs w:val="32"/>
          <w:shd w:val="clear" w:color="auto" w:fill="FFFFFF"/>
        </w:rPr>
      </w:pPr>
      <w:r>
        <w:rPr>
          <w:rFonts w:ascii="宋体" w:eastAsia="宋体" w:hAnsi="宋体" w:cs="宋体" w:hint="eastAsia"/>
          <w:b/>
          <w:bCs/>
          <w:color w:val="333333"/>
          <w:kern w:val="0"/>
          <w:szCs w:val="32"/>
          <w:shd w:val="clear" w:color="auto" w:fill="FFFFFF"/>
        </w:rPr>
        <w:t>四、财政拨款收支预算情况说明</w:t>
      </w:r>
    </w:p>
    <w:p w:rsidR="009956B6" w:rsidRDefault="009956B6">
      <w:pPr>
        <w:ind w:firstLine="640"/>
        <w:rPr>
          <w:rFonts w:ascii="??_GB2312" w:eastAsia="Times New Roman"/>
          <w:szCs w:val="32"/>
          <w:shd w:val="clear" w:color="auto" w:fill="FFFFFF"/>
        </w:rPr>
      </w:pPr>
      <w:r>
        <w:rPr>
          <w:rFonts w:ascii="??_GB2312" w:eastAsia="Times New Roman"/>
          <w:szCs w:val="32"/>
          <w:shd w:val="clear" w:color="auto" w:fill="FFFFFF"/>
        </w:rPr>
        <w:t>统计局</w:t>
      </w:r>
      <w:r>
        <w:rPr>
          <w:rFonts w:ascii="??_GB2312" w:eastAsia="Times New Roman"/>
          <w:szCs w:val="32"/>
          <w:shd w:val="clear" w:color="auto" w:fill="FFFFFF"/>
        </w:rPr>
        <w:t>2020</w:t>
      </w:r>
      <w:r>
        <w:rPr>
          <w:rFonts w:ascii="??_GB2312" w:eastAsia="Times New Roman"/>
          <w:szCs w:val="32"/>
          <w:shd w:val="clear" w:color="auto" w:fill="FFFFFF"/>
        </w:rPr>
        <w:t>年财政拨款收支总预算</w:t>
      </w:r>
      <w:r>
        <w:rPr>
          <w:rFonts w:ascii="??_GB2312" w:eastAsia="Times New Roman"/>
          <w:szCs w:val="32"/>
          <w:shd w:val="clear" w:color="auto" w:fill="FFFFFF"/>
        </w:rPr>
        <w:t>184.39</w:t>
      </w:r>
      <w:r>
        <w:rPr>
          <w:rFonts w:ascii="??_GB2312" w:eastAsia="Times New Roman"/>
          <w:szCs w:val="32"/>
          <w:shd w:val="clear" w:color="auto" w:fill="FFFFFF"/>
        </w:rPr>
        <w:t>万元。收入包括：本年一般公共预算拨款收入</w:t>
      </w:r>
      <w:r>
        <w:rPr>
          <w:rFonts w:ascii="??_GB2312" w:eastAsia="Times New Roman"/>
          <w:szCs w:val="32"/>
          <w:shd w:val="clear" w:color="auto" w:fill="FFFFFF"/>
        </w:rPr>
        <w:t>184.39</w:t>
      </w:r>
      <w:r>
        <w:rPr>
          <w:rFonts w:ascii="??_GB2312" w:eastAsia="Times New Roman"/>
          <w:szCs w:val="32"/>
          <w:shd w:val="clear" w:color="auto" w:fill="FFFFFF"/>
        </w:rPr>
        <w:t>万元、上年结转一般公共预算拨款收入</w:t>
      </w:r>
      <w:r>
        <w:rPr>
          <w:rFonts w:ascii="??_GB2312" w:eastAsia="Times New Roman"/>
          <w:szCs w:val="32"/>
          <w:shd w:val="clear" w:color="auto" w:fill="FFFFFF"/>
        </w:rPr>
        <w:t>0</w:t>
      </w:r>
      <w:r>
        <w:rPr>
          <w:rFonts w:ascii="??_GB2312" w:eastAsia="Times New Roman"/>
          <w:szCs w:val="32"/>
          <w:shd w:val="clear" w:color="auto" w:fill="FFFFFF"/>
        </w:rPr>
        <w:t>万元；支出包括：一般公共服务支出</w:t>
      </w:r>
      <w:r>
        <w:rPr>
          <w:rFonts w:ascii="??_GB2312" w:eastAsia="Times New Roman"/>
          <w:szCs w:val="32"/>
          <w:shd w:val="clear" w:color="auto" w:fill="FFFFFF"/>
        </w:rPr>
        <w:t>132.54</w:t>
      </w:r>
      <w:r>
        <w:rPr>
          <w:rFonts w:ascii="??_GB2312" w:eastAsia="Times New Roman"/>
          <w:szCs w:val="32"/>
          <w:shd w:val="clear" w:color="auto" w:fill="FFFFFF"/>
        </w:rPr>
        <w:t>万元、社会保障和就业支出</w:t>
      </w:r>
      <w:r>
        <w:rPr>
          <w:rFonts w:ascii="??_GB2312" w:eastAsia="Times New Roman"/>
          <w:szCs w:val="32"/>
          <w:shd w:val="clear" w:color="auto" w:fill="FFFFFF"/>
        </w:rPr>
        <w:t>17.88</w:t>
      </w:r>
      <w:r>
        <w:rPr>
          <w:rFonts w:ascii="??_GB2312" w:eastAsia="Times New Roman"/>
          <w:szCs w:val="32"/>
          <w:shd w:val="clear" w:color="auto" w:fill="FFFFFF"/>
        </w:rPr>
        <w:t>万元、卫生健康支出</w:t>
      </w:r>
      <w:r>
        <w:rPr>
          <w:rFonts w:ascii="??_GB2312" w:eastAsia="Times New Roman"/>
          <w:szCs w:val="32"/>
          <w:shd w:val="clear" w:color="auto" w:fill="FFFFFF"/>
        </w:rPr>
        <w:t>13.18</w:t>
      </w:r>
      <w:r>
        <w:rPr>
          <w:rFonts w:ascii="??_GB2312" w:eastAsia="Times New Roman"/>
          <w:szCs w:val="32"/>
          <w:shd w:val="clear" w:color="auto" w:fill="FFFFFF"/>
        </w:rPr>
        <w:t>万元、住房保障支出</w:t>
      </w:r>
      <w:r>
        <w:rPr>
          <w:rFonts w:ascii="??_GB2312" w:eastAsia="Times New Roman"/>
          <w:szCs w:val="32"/>
          <w:shd w:val="clear" w:color="auto" w:fill="FFFFFF"/>
        </w:rPr>
        <w:t>20.79</w:t>
      </w:r>
      <w:r>
        <w:rPr>
          <w:rFonts w:ascii="??_GB2312" w:eastAsia="Times New Roman"/>
          <w:szCs w:val="32"/>
          <w:shd w:val="clear" w:color="auto" w:fill="FFFFFF"/>
        </w:rPr>
        <w:t>万元。</w:t>
      </w:r>
    </w:p>
    <w:p w:rsidR="009956B6" w:rsidRDefault="009956B6" w:rsidP="000C73F5">
      <w:pPr>
        <w:ind w:firstLineChars="200" w:firstLine="643"/>
        <w:rPr>
          <w:rFonts w:ascii="宋体" w:eastAsia="宋体" w:hAnsi="宋体" w:cs="宋体"/>
          <w:b/>
          <w:bCs/>
          <w:color w:val="333333"/>
          <w:kern w:val="0"/>
          <w:szCs w:val="32"/>
          <w:shd w:val="clear" w:color="auto" w:fill="FFFFFF"/>
        </w:rPr>
      </w:pPr>
      <w:r>
        <w:rPr>
          <w:rFonts w:ascii="宋体" w:eastAsia="宋体" w:hAnsi="宋体" w:cs="宋体" w:hint="eastAsia"/>
          <w:b/>
          <w:bCs/>
          <w:color w:val="333333"/>
          <w:kern w:val="0"/>
          <w:szCs w:val="32"/>
          <w:shd w:val="clear" w:color="auto" w:fill="FFFFFF"/>
        </w:rPr>
        <w:t>五、一般公共预算当年拨款情况说明</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（一）一般公共预算当年拨款规模变化情况</w:t>
      </w:r>
    </w:p>
    <w:p w:rsidR="009956B6" w:rsidRDefault="009956B6">
      <w:pPr>
        <w:ind w:firstLine="640"/>
        <w:rPr>
          <w:rFonts w:ascii="??_GB2312" w:eastAsia="Times New Roman" w:hAnsi="Times New Roman"/>
          <w:szCs w:val="32"/>
          <w:shd w:val="clear" w:color="auto" w:fill="FFFFFF"/>
        </w:rPr>
      </w:pPr>
      <w:r>
        <w:rPr>
          <w:rFonts w:ascii="??_GB2312" w:eastAsia="Times New Roman"/>
          <w:szCs w:val="32"/>
          <w:shd w:val="clear" w:color="auto" w:fill="FFFFFF"/>
        </w:rPr>
        <w:t>统计局</w:t>
      </w:r>
      <w:r>
        <w:rPr>
          <w:rFonts w:ascii="??_GB2312" w:eastAsia="Times New Roman"/>
          <w:szCs w:val="32"/>
          <w:shd w:val="clear" w:color="auto" w:fill="FFFFFF"/>
        </w:rPr>
        <w:t>2020</w:t>
      </w:r>
      <w:r>
        <w:rPr>
          <w:rFonts w:ascii="??_GB2312" w:eastAsia="Times New Roman"/>
          <w:szCs w:val="32"/>
          <w:shd w:val="clear" w:color="auto" w:fill="FFFFFF"/>
        </w:rPr>
        <w:t>年一般公共预算当年拨款</w:t>
      </w:r>
      <w:r>
        <w:rPr>
          <w:rFonts w:ascii="??_GB2312" w:eastAsia="Times New Roman"/>
          <w:szCs w:val="32"/>
          <w:shd w:val="clear" w:color="auto" w:fill="FFFFFF"/>
        </w:rPr>
        <w:t>184.39</w:t>
      </w:r>
      <w:r>
        <w:rPr>
          <w:rFonts w:ascii="??_GB2312" w:eastAsia="Times New Roman"/>
          <w:szCs w:val="32"/>
          <w:shd w:val="clear" w:color="auto" w:fill="FFFFFF"/>
        </w:rPr>
        <w:t>万元，比</w:t>
      </w:r>
      <w:r>
        <w:rPr>
          <w:rFonts w:ascii="??_GB2312" w:eastAsia="Times New Roman"/>
          <w:szCs w:val="32"/>
          <w:shd w:val="clear" w:color="auto" w:fill="FFFFFF"/>
        </w:rPr>
        <w:t>2019</w:t>
      </w:r>
      <w:r>
        <w:rPr>
          <w:rFonts w:ascii="??_GB2312" w:eastAsia="Times New Roman"/>
          <w:szCs w:val="32"/>
          <w:shd w:val="clear" w:color="auto" w:fill="FFFFFF"/>
        </w:rPr>
        <w:t>年预算数增加</w:t>
      </w:r>
      <w:r>
        <w:rPr>
          <w:rFonts w:ascii="??_GB2312" w:eastAsia="Times New Roman"/>
          <w:szCs w:val="32"/>
          <w:shd w:val="clear" w:color="auto" w:fill="FFFFFF"/>
        </w:rPr>
        <w:t>29.49</w:t>
      </w:r>
      <w:r>
        <w:rPr>
          <w:rFonts w:ascii="??_GB2312" w:eastAsia="Times New Roman"/>
          <w:szCs w:val="32"/>
          <w:shd w:val="clear" w:color="auto" w:fill="FFFFFF"/>
        </w:rPr>
        <w:t>万</w:t>
      </w:r>
      <w:r>
        <w:rPr>
          <w:rFonts w:ascii="??_GB2312" w:eastAsia="Times New Roman" w:hAnsi="Times New Roman"/>
          <w:szCs w:val="32"/>
          <w:shd w:val="clear" w:color="auto" w:fill="FFFFFF"/>
        </w:rPr>
        <w:t>元，主要是今年单位新调入</w:t>
      </w:r>
      <w:r>
        <w:rPr>
          <w:rFonts w:ascii="??_GB2312" w:eastAsia="Times New Roman" w:hAnsi="Times New Roman"/>
          <w:szCs w:val="32"/>
          <w:shd w:val="clear" w:color="auto" w:fill="FFFFFF"/>
        </w:rPr>
        <w:t>3</w:t>
      </w:r>
      <w:r>
        <w:rPr>
          <w:rFonts w:ascii="??_GB2312" w:eastAsia="Times New Roman" w:hAnsi="Times New Roman"/>
          <w:szCs w:val="32"/>
          <w:shd w:val="clear" w:color="auto" w:fill="FFFFFF"/>
        </w:rPr>
        <w:t>名参公人员，相应支出增加。</w:t>
      </w:r>
    </w:p>
    <w:p w:rsidR="009956B6" w:rsidRDefault="009956B6">
      <w:pPr>
        <w:rPr>
          <w:rFonts w:ascii="??_GB2312" w:eastAsia="Times New Roman"/>
          <w:b/>
          <w:bCs/>
          <w:szCs w:val="32"/>
          <w:shd w:val="clear" w:color="auto" w:fill="FFFFFF"/>
        </w:rPr>
      </w:pPr>
      <w:r>
        <w:rPr>
          <w:rFonts w:ascii="??_GB2312" w:eastAsia="Times New Roman"/>
          <w:szCs w:val="32"/>
          <w:shd w:val="clear" w:color="auto" w:fill="FFFFFF"/>
        </w:rPr>
        <w:t xml:space="preserve">　　（二）一般公共预算当年拨款结构情况</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一般公共服务支出</w:t>
      </w:r>
      <w:r>
        <w:rPr>
          <w:rFonts w:ascii="??_GB2312" w:eastAsia="Times New Roman"/>
          <w:szCs w:val="32"/>
          <w:shd w:val="clear" w:color="auto" w:fill="FFFFFF"/>
        </w:rPr>
        <w:t>132.54</w:t>
      </w:r>
      <w:r>
        <w:rPr>
          <w:rFonts w:ascii="??_GB2312" w:eastAsia="Times New Roman"/>
          <w:szCs w:val="32"/>
          <w:shd w:val="clear" w:color="auto" w:fill="FFFFFF"/>
        </w:rPr>
        <w:t>万元，占</w:t>
      </w:r>
      <w:r>
        <w:rPr>
          <w:rFonts w:ascii="??_GB2312" w:eastAsia="Times New Roman"/>
          <w:szCs w:val="32"/>
          <w:shd w:val="clear" w:color="auto" w:fill="FFFFFF"/>
        </w:rPr>
        <w:t>71.88%</w:t>
      </w:r>
      <w:r>
        <w:rPr>
          <w:rFonts w:ascii="??_GB2312" w:eastAsia="Times New Roman"/>
          <w:szCs w:val="32"/>
          <w:shd w:val="clear" w:color="auto" w:fill="FFFFFF"/>
        </w:rPr>
        <w:t>；社会保障和就业支出</w:t>
      </w:r>
      <w:r>
        <w:rPr>
          <w:rFonts w:ascii="??_GB2312" w:eastAsia="Times New Roman"/>
          <w:szCs w:val="32"/>
          <w:shd w:val="clear" w:color="auto" w:fill="FFFFFF"/>
        </w:rPr>
        <w:t>17.88</w:t>
      </w:r>
      <w:r>
        <w:rPr>
          <w:rFonts w:ascii="??_GB2312" w:eastAsia="Times New Roman"/>
          <w:szCs w:val="32"/>
          <w:shd w:val="clear" w:color="auto" w:fill="FFFFFF"/>
        </w:rPr>
        <w:t>万元</w:t>
      </w:r>
      <w:r>
        <w:rPr>
          <w:rFonts w:ascii="??_GB2312" w:eastAsia="Times New Roman"/>
          <w:szCs w:val="32"/>
          <w:shd w:val="clear" w:color="auto" w:fill="FFFFFF"/>
        </w:rPr>
        <w:t>.</w:t>
      </w:r>
      <w:r>
        <w:rPr>
          <w:rFonts w:ascii="??_GB2312" w:eastAsia="Times New Roman"/>
          <w:szCs w:val="32"/>
          <w:shd w:val="clear" w:color="auto" w:fill="FFFFFF"/>
        </w:rPr>
        <w:t>占</w:t>
      </w:r>
      <w:r>
        <w:rPr>
          <w:rFonts w:ascii="??_GB2312" w:eastAsia="Times New Roman"/>
          <w:szCs w:val="32"/>
          <w:shd w:val="clear" w:color="auto" w:fill="FFFFFF"/>
        </w:rPr>
        <w:t>9.69%</w:t>
      </w:r>
      <w:r>
        <w:rPr>
          <w:rFonts w:ascii="??_GB2312" w:eastAsia="Times New Roman"/>
          <w:szCs w:val="32"/>
          <w:shd w:val="clear" w:color="auto" w:fill="FFFFFF"/>
        </w:rPr>
        <w:t>；卫生健康支出</w:t>
      </w:r>
      <w:r>
        <w:rPr>
          <w:rFonts w:ascii="??_GB2312" w:eastAsia="Times New Roman"/>
          <w:szCs w:val="32"/>
          <w:shd w:val="clear" w:color="auto" w:fill="FFFFFF"/>
        </w:rPr>
        <w:t>13.18</w:t>
      </w:r>
      <w:r>
        <w:rPr>
          <w:rFonts w:ascii="??_GB2312" w:eastAsia="Times New Roman"/>
          <w:szCs w:val="32"/>
          <w:shd w:val="clear" w:color="auto" w:fill="FFFFFF"/>
        </w:rPr>
        <w:t>万元，占</w:t>
      </w:r>
      <w:r>
        <w:rPr>
          <w:rFonts w:ascii="??_GB2312" w:eastAsia="Times New Roman"/>
          <w:szCs w:val="32"/>
          <w:shd w:val="clear" w:color="auto" w:fill="FFFFFF"/>
        </w:rPr>
        <w:t>7.15%</w:t>
      </w:r>
      <w:r>
        <w:rPr>
          <w:rFonts w:ascii="??_GB2312" w:eastAsia="Times New Roman"/>
          <w:szCs w:val="32"/>
          <w:shd w:val="clear" w:color="auto" w:fill="FFFFFF"/>
        </w:rPr>
        <w:t>；住房保障支出</w:t>
      </w:r>
      <w:r>
        <w:rPr>
          <w:rFonts w:ascii="??_GB2312" w:eastAsia="Times New Roman"/>
          <w:szCs w:val="32"/>
          <w:shd w:val="clear" w:color="auto" w:fill="FFFFFF"/>
        </w:rPr>
        <w:t>20.79</w:t>
      </w:r>
      <w:r>
        <w:rPr>
          <w:rFonts w:ascii="??_GB2312" w:eastAsia="Times New Roman"/>
          <w:szCs w:val="32"/>
          <w:shd w:val="clear" w:color="auto" w:fill="FFFFFF"/>
        </w:rPr>
        <w:t>万元，占</w:t>
      </w:r>
      <w:r>
        <w:rPr>
          <w:rFonts w:ascii="??_GB2312" w:eastAsia="Times New Roman"/>
          <w:szCs w:val="32"/>
          <w:shd w:val="clear" w:color="auto" w:fill="FFFFFF"/>
        </w:rPr>
        <w:t>11.27%</w:t>
      </w:r>
      <w:r>
        <w:rPr>
          <w:rFonts w:ascii="??_GB2312" w:eastAsia="Times New Roman"/>
          <w:szCs w:val="32"/>
          <w:shd w:val="clear" w:color="auto" w:fill="FFFFFF"/>
        </w:rPr>
        <w:t>。</w:t>
      </w:r>
    </w:p>
    <w:p w:rsidR="009956B6" w:rsidRDefault="009956B6">
      <w:pPr>
        <w:numPr>
          <w:ilvl w:val="0"/>
          <w:numId w:val="1"/>
        </w:numPr>
        <w:rPr>
          <w:rFonts w:ascii="??_GB2312" w:eastAsia="Times New Roman"/>
          <w:szCs w:val="32"/>
          <w:shd w:val="clear" w:color="auto" w:fill="FFFFFF"/>
        </w:rPr>
      </w:pPr>
      <w:r>
        <w:rPr>
          <w:rFonts w:ascii="??_GB2312" w:eastAsia="Times New Roman"/>
          <w:szCs w:val="32"/>
          <w:shd w:val="clear" w:color="auto" w:fill="FFFFFF"/>
        </w:rPr>
        <w:t>一般公共预算当年拨款具体使用情况</w:t>
      </w:r>
    </w:p>
    <w:p w:rsidR="009956B6" w:rsidRDefault="009956B6" w:rsidP="000C73F5">
      <w:pPr>
        <w:ind w:firstLineChars="200" w:firstLine="640"/>
        <w:rPr>
          <w:rFonts w:ascii="??_GB2312" w:eastAsia="Times New Roman"/>
          <w:szCs w:val="32"/>
        </w:rPr>
      </w:pPr>
      <w:r>
        <w:rPr>
          <w:rFonts w:ascii="??_GB2312" w:eastAsia="Times New Roman"/>
          <w:szCs w:val="32"/>
        </w:rPr>
        <w:t>1.</w:t>
      </w:r>
      <w:r>
        <w:rPr>
          <w:rFonts w:ascii="??_GB2312" w:eastAsia="Times New Roman"/>
          <w:szCs w:val="32"/>
        </w:rPr>
        <w:t>一般公共服务（类）统计（款）行政运行（项）</w:t>
      </w:r>
      <w:r>
        <w:rPr>
          <w:rFonts w:ascii="??_GB2312" w:eastAsia="Times New Roman"/>
          <w:szCs w:val="32"/>
        </w:rPr>
        <w:t>:2020</w:t>
      </w:r>
      <w:r>
        <w:rPr>
          <w:rFonts w:ascii="??_GB2312" w:eastAsia="Times New Roman"/>
          <w:szCs w:val="32"/>
        </w:rPr>
        <w:t>年预算数为</w:t>
      </w:r>
      <w:r>
        <w:rPr>
          <w:rFonts w:ascii="??_GB2312" w:eastAsia="Times New Roman"/>
          <w:szCs w:val="32"/>
        </w:rPr>
        <w:t>132.54</w:t>
      </w:r>
      <w:r>
        <w:rPr>
          <w:rFonts w:ascii="??_GB2312" w:eastAsia="Times New Roman"/>
          <w:szCs w:val="32"/>
        </w:rPr>
        <w:t>万元，主要用于：局机关及参公管理事业</w:t>
      </w:r>
      <w:r>
        <w:rPr>
          <w:rFonts w:ascii="??_GB2312" w:eastAsia="Times New Roman"/>
          <w:szCs w:val="32"/>
        </w:rPr>
        <w:lastRenderedPageBreak/>
        <w:t>单位正常运转的基本支出，包括基本工资、津贴补贴等人员经费以及办公费、印刷费、水电费等日常公用经费。</w:t>
      </w:r>
    </w:p>
    <w:p w:rsidR="009956B6" w:rsidRDefault="009956B6" w:rsidP="000C73F5">
      <w:pPr>
        <w:ind w:firstLineChars="200" w:firstLine="640"/>
        <w:rPr>
          <w:rFonts w:ascii="??_GB2312" w:eastAsia="Times New Roman"/>
          <w:szCs w:val="32"/>
        </w:rPr>
      </w:pPr>
      <w:r>
        <w:rPr>
          <w:rFonts w:ascii="??_GB2312" w:eastAsia="Times New Roman"/>
          <w:szCs w:val="32"/>
        </w:rPr>
        <w:t>2.</w:t>
      </w:r>
      <w:r>
        <w:rPr>
          <w:rFonts w:ascii="??_GB2312" w:eastAsia="Times New Roman"/>
          <w:szCs w:val="32"/>
        </w:rPr>
        <w:t>社会保障和就业（类）行政事业单位离退休（款）机关事业单位基本养老保险缴费支出（项）</w:t>
      </w:r>
      <w:r>
        <w:rPr>
          <w:rFonts w:ascii="??_GB2312" w:eastAsia="Times New Roman"/>
          <w:szCs w:val="32"/>
        </w:rPr>
        <w:t>:2020</w:t>
      </w:r>
      <w:r>
        <w:rPr>
          <w:rFonts w:ascii="??_GB2312" w:eastAsia="Times New Roman"/>
          <w:szCs w:val="32"/>
        </w:rPr>
        <w:t>年预算数为</w:t>
      </w:r>
      <w:r>
        <w:rPr>
          <w:rFonts w:ascii="??_GB2312" w:eastAsia="Times New Roman"/>
          <w:szCs w:val="32"/>
        </w:rPr>
        <w:t>17.88</w:t>
      </w:r>
      <w:r>
        <w:rPr>
          <w:rFonts w:ascii="??_GB2312" w:eastAsia="Times New Roman"/>
          <w:szCs w:val="32"/>
        </w:rPr>
        <w:t>万元，主要用于：实施养老保险制度后，部门按规定由单位缴纳的基本养老保险费支出。</w:t>
      </w:r>
    </w:p>
    <w:p w:rsidR="009956B6" w:rsidRDefault="009956B6" w:rsidP="000C73F5">
      <w:pPr>
        <w:ind w:firstLineChars="200" w:firstLine="640"/>
        <w:rPr>
          <w:rFonts w:ascii="??_GB2312" w:eastAsia="Times New Roman"/>
          <w:szCs w:val="32"/>
        </w:rPr>
      </w:pPr>
      <w:r>
        <w:rPr>
          <w:rFonts w:ascii="??_GB2312" w:eastAsia="Times New Roman"/>
          <w:szCs w:val="32"/>
        </w:rPr>
        <w:t>3.</w:t>
      </w:r>
      <w:r>
        <w:rPr>
          <w:rFonts w:ascii="??_GB2312" w:eastAsia="Times New Roman"/>
          <w:szCs w:val="32"/>
        </w:rPr>
        <w:t>医疗卫生与计划生育（类）行政事业单位医疗（款）行政单位医疗（项）</w:t>
      </w:r>
      <w:r>
        <w:rPr>
          <w:rFonts w:ascii="??_GB2312" w:eastAsia="Times New Roman"/>
          <w:szCs w:val="32"/>
        </w:rPr>
        <w:t>:2020</w:t>
      </w:r>
      <w:r>
        <w:rPr>
          <w:rFonts w:ascii="??_GB2312" w:eastAsia="Times New Roman"/>
          <w:szCs w:val="32"/>
        </w:rPr>
        <w:t>年预算数为</w:t>
      </w:r>
      <w:r>
        <w:rPr>
          <w:rFonts w:ascii="??_GB2312" w:eastAsia="Times New Roman"/>
          <w:szCs w:val="32"/>
        </w:rPr>
        <w:t>10.83</w:t>
      </w:r>
      <w:r>
        <w:rPr>
          <w:rFonts w:ascii="??_GB2312" w:eastAsia="Times New Roman"/>
          <w:szCs w:val="32"/>
        </w:rPr>
        <w:t>万元，主要用于：局机关及参公管理事业单位基本医疗保险缴费支出。</w:t>
      </w:r>
    </w:p>
    <w:p w:rsidR="009956B6" w:rsidRDefault="009956B6" w:rsidP="000C73F5">
      <w:pPr>
        <w:ind w:firstLineChars="200" w:firstLine="640"/>
        <w:rPr>
          <w:rFonts w:ascii="??_GB2312" w:eastAsia="Times New Roman"/>
          <w:szCs w:val="32"/>
        </w:rPr>
      </w:pPr>
      <w:r>
        <w:rPr>
          <w:rFonts w:ascii="??_GB2312" w:eastAsia="Times New Roman"/>
          <w:szCs w:val="32"/>
        </w:rPr>
        <w:t>4.</w:t>
      </w:r>
      <w:r>
        <w:rPr>
          <w:rFonts w:ascii="??_GB2312" w:eastAsia="Times New Roman"/>
          <w:szCs w:val="32"/>
        </w:rPr>
        <w:t>医疗卫生与计划生育（类）行政事业单位医疗（款）公务员医疗补助（项）</w:t>
      </w:r>
      <w:r>
        <w:rPr>
          <w:rFonts w:ascii="??_GB2312" w:eastAsia="Times New Roman"/>
          <w:szCs w:val="32"/>
        </w:rPr>
        <w:t>:2020</w:t>
      </w:r>
      <w:r>
        <w:rPr>
          <w:rFonts w:ascii="??_GB2312" w:eastAsia="Times New Roman"/>
          <w:szCs w:val="32"/>
        </w:rPr>
        <w:t>年预算数为</w:t>
      </w:r>
      <w:r>
        <w:rPr>
          <w:rFonts w:ascii="??_GB2312" w:eastAsia="Times New Roman"/>
          <w:szCs w:val="32"/>
        </w:rPr>
        <w:t>2.35</w:t>
      </w:r>
      <w:r>
        <w:rPr>
          <w:rFonts w:ascii="??_GB2312" w:eastAsia="Times New Roman"/>
          <w:szCs w:val="32"/>
        </w:rPr>
        <w:t>万元，主要用于：局机关及参公管理事业单位集中缴纳公务员医疗补助支出。</w:t>
      </w:r>
    </w:p>
    <w:p w:rsidR="009956B6" w:rsidRDefault="009956B6" w:rsidP="000C73F5">
      <w:pPr>
        <w:ind w:firstLineChars="200" w:firstLine="640"/>
        <w:rPr>
          <w:rFonts w:ascii="??_GB2312" w:eastAsia="Times New Roman"/>
          <w:szCs w:val="32"/>
        </w:rPr>
      </w:pPr>
      <w:r>
        <w:rPr>
          <w:rFonts w:ascii="??_GB2312" w:eastAsia="Times New Roman"/>
          <w:szCs w:val="32"/>
        </w:rPr>
        <w:t>5.</w:t>
      </w:r>
      <w:r>
        <w:rPr>
          <w:rFonts w:ascii="??_GB2312" w:eastAsia="Times New Roman"/>
          <w:szCs w:val="32"/>
        </w:rPr>
        <w:t>住房保障（类）住房改革支出（款）住房公积金（项）</w:t>
      </w:r>
      <w:r>
        <w:rPr>
          <w:rFonts w:ascii="??_GB2312" w:eastAsia="Times New Roman"/>
          <w:szCs w:val="32"/>
        </w:rPr>
        <w:t>:2020</w:t>
      </w:r>
      <w:r>
        <w:rPr>
          <w:rFonts w:ascii="??_GB2312" w:eastAsia="Times New Roman"/>
          <w:szCs w:val="32"/>
        </w:rPr>
        <w:t>年预算数为</w:t>
      </w:r>
      <w:r>
        <w:rPr>
          <w:rFonts w:ascii="??_GB2312" w:eastAsia="Times New Roman"/>
          <w:szCs w:val="32"/>
        </w:rPr>
        <w:t>20.79</w:t>
      </w:r>
      <w:r>
        <w:rPr>
          <w:rFonts w:ascii="??_GB2312" w:eastAsia="Times New Roman"/>
          <w:szCs w:val="32"/>
        </w:rPr>
        <w:t>万元，主要用于：部门按人力资源和社会保障部、财政部规定的基本工资和津贴补贴以及规定比例为职工缴纳的住房公积金支出。</w:t>
      </w:r>
    </w:p>
    <w:p w:rsidR="009956B6" w:rsidRDefault="009956B6" w:rsidP="000C73F5">
      <w:pPr>
        <w:ind w:firstLineChars="200" w:firstLine="643"/>
        <w:rPr>
          <w:rFonts w:ascii="宋体" w:eastAsia="宋体" w:hAnsi="宋体" w:cs="宋体"/>
          <w:b/>
          <w:bCs/>
          <w:color w:val="333333"/>
          <w:kern w:val="0"/>
          <w:szCs w:val="32"/>
          <w:shd w:val="clear" w:color="auto" w:fill="FFFFFF"/>
        </w:rPr>
      </w:pPr>
      <w:r>
        <w:rPr>
          <w:rFonts w:ascii="宋体" w:eastAsia="宋体" w:hAnsi="宋体" w:cs="宋体" w:hint="eastAsia"/>
          <w:b/>
          <w:bCs/>
          <w:color w:val="333333"/>
          <w:kern w:val="0"/>
          <w:szCs w:val="32"/>
          <w:shd w:val="clear" w:color="auto" w:fill="FFFFFF"/>
        </w:rPr>
        <w:t>六、一般公共预算基本支出情况说明</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统计局</w:t>
      </w:r>
      <w:r>
        <w:rPr>
          <w:rFonts w:ascii="??_GB2312" w:eastAsia="Times New Roman"/>
          <w:szCs w:val="32"/>
          <w:shd w:val="clear" w:color="auto" w:fill="FFFFFF"/>
        </w:rPr>
        <w:t>2020</w:t>
      </w:r>
      <w:r>
        <w:rPr>
          <w:rFonts w:ascii="??_GB2312" w:eastAsia="Times New Roman"/>
          <w:szCs w:val="32"/>
          <w:shd w:val="clear" w:color="auto" w:fill="FFFFFF"/>
        </w:rPr>
        <w:t>年一般公共预算基本支出</w:t>
      </w:r>
      <w:r>
        <w:rPr>
          <w:rFonts w:ascii="??_GB2312" w:eastAsia="Times New Roman"/>
          <w:szCs w:val="32"/>
          <w:shd w:val="clear" w:color="auto" w:fill="FFFFFF"/>
        </w:rPr>
        <w:t>184.39</w:t>
      </w:r>
      <w:r>
        <w:rPr>
          <w:rFonts w:ascii="??_GB2312" w:eastAsia="Times New Roman"/>
          <w:szCs w:val="32"/>
          <w:shd w:val="clear" w:color="auto" w:fill="FFFFFF"/>
        </w:rPr>
        <w:t>万元，其中：</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人员经费</w:t>
      </w:r>
      <w:r>
        <w:rPr>
          <w:rFonts w:ascii="??_GB2312" w:eastAsia="Times New Roman"/>
          <w:szCs w:val="32"/>
          <w:shd w:val="clear" w:color="auto" w:fill="FFFFFF"/>
        </w:rPr>
        <w:t>168.37</w:t>
      </w:r>
      <w:r>
        <w:rPr>
          <w:rFonts w:ascii="??_GB2312" w:eastAsia="Times New Roman"/>
          <w:szCs w:val="32"/>
          <w:shd w:val="clear" w:color="auto" w:fill="FFFFFF"/>
        </w:rPr>
        <w:t>万元，主要包括：基本工资、津贴补贴、奖金、社会保险缴费、绩效工资、机关事业单位基本养老保</w:t>
      </w:r>
      <w:r>
        <w:rPr>
          <w:rFonts w:ascii="??_GB2312" w:eastAsia="Times New Roman"/>
          <w:szCs w:val="32"/>
          <w:shd w:val="clear" w:color="auto" w:fill="FFFFFF"/>
        </w:rPr>
        <w:lastRenderedPageBreak/>
        <w:t>险缴费、职业年金缴费、其他工资福利支出、离休费、住房公积金、其他对个人和家庭的补助支出。</w:t>
      </w:r>
    </w:p>
    <w:p w:rsidR="009956B6" w:rsidRDefault="009956B6" w:rsidP="000C73F5">
      <w:pPr>
        <w:ind w:firstLineChars="200" w:firstLine="640"/>
        <w:rPr>
          <w:rFonts w:ascii="??_GB2312" w:eastAsia="Times New Roman"/>
          <w:szCs w:val="32"/>
          <w:shd w:val="clear" w:color="auto" w:fill="FFFFFF"/>
        </w:rPr>
      </w:pPr>
      <w:r>
        <w:rPr>
          <w:rFonts w:ascii="??_GB2312" w:eastAsia="Times New Roman"/>
          <w:szCs w:val="32"/>
          <w:shd w:val="clear" w:color="auto" w:fill="FFFFFF"/>
        </w:rPr>
        <w:t>公用经费</w:t>
      </w:r>
      <w:r>
        <w:rPr>
          <w:rFonts w:ascii="??_GB2312" w:eastAsia="Times New Roman"/>
          <w:szCs w:val="32"/>
          <w:shd w:val="clear" w:color="auto" w:fill="FFFFFF"/>
        </w:rPr>
        <w:t>16.02</w:t>
      </w:r>
      <w:r>
        <w:rPr>
          <w:rFonts w:ascii="??_GB2312" w:eastAsia="Times New Roman"/>
          <w:szCs w:val="32"/>
          <w:shd w:val="clear" w:color="auto" w:fill="FFFFFF"/>
        </w:rPr>
        <w:t>万元，主要包括：办公费、印刷费、手续费、水费、电费、邮电费、差旅费、维修（护）费、会议费、培训费、劳务费、工会经费、福利费、其他交通费、其他商品和服务支出。</w:t>
      </w:r>
    </w:p>
    <w:p w:rsidR="009956B6" w:rsidRDefault="009956B6" w:rsidP="000C73F5">
      <w:pPr>
        <w:ind w:firstLineChars="200" w:firstLine="643"/>
        <w:rPr>
          <w:rFonts w:ascii="宋体" w:eastAsia="宋体" w:hAnsi="宋体" w:cs="宋体"/>
          <w:b/>
          <w:bCs/>
          <w:color w:val="333333"/>
          <w:kern w:val="0"/>
          <w:szCs w:val="32"/>
          <w:shd w:val="clear" w:color="auto" w:fill="FFFFFF"/>
        </w:rPr>
      </w:pPr>
      <w:r>
        <w:rPr>
          <w:rFonts w:ascii="宋体" w:eastAsia="宋体" w:hAnsi="宋体" w:cs="宋体" w:hint="eastAsia"/>
          <w:b/>
          <w:bCs/>
          <w:color w:val="333333"/>
          <w:kern w:val="0"/>
          <w:szCs w:val="32"/>
          <w:shd w:val="clear" w:color="auto" w:fill="FFFFFF"/>
        </w:rPr>
        <w:t>七、“三公”经费财政拨款预算安排情况说明</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统计局</w:t>
      </w:r>
      <w:r>
        <w:rPr>
          <w:rFonts w:ascii="??_GB2312" w:eastAsia="Times New Roman"/>
          <w:szCs w:val="32"/>
          <w:shd w:val="clear" w:color="auto" w:fill="FFFFFF"/>
        </w:rPr>
        <w:t>2020</w:t>
      </w:r>
      <w:r>
        <w:rPr>
          <w:rFonts w:ascii="??_GB2312" w:eastAsia="Times New Roman"/>
          <w:szCs w:val="32"/>
          <w:shd w:val="clear" w:color="auto" w:fill="FFFFFF"/>
        </w:rPr>
        <w:t>年</w:t>
      </w:r>
      <w:r>
        <w:rPr>
          <w:rFonts w:ascii="??_GB2312" w:eastAsia="Times New Roman"/>
          <w:szCs w:val="32"/>
          <w:shd w:val="clear" w:color="auto" w:fill="FFFFFF"/>
        </w:rPr>
        <w:t>“</w:t>
      </w:r>
      <w:r>
        <w:rPr>
          <w:rFonts w:ascii="??_GB2312" w:eastAsia="Times New Roman"/>
          <w:szCs w:val="32"/>
          <w:shd w:val="clear" w:color="auto" w:fill="FFFFFF"/>
        </w:rPr>
        <w:t>三公</w:t>
      </w:r>
      <w:r>
        <w:rPr>
          <w:rFonts w:ascii="??_GB2312" w:eastAsia="Times New Roman"/>
          <w:szCs w:val="32"/>
          <w:shd w:val="clear" w:color="auto" w:fill="FFFFFF"/>
        </w:rPr>
        <w:t>”</w:t>
      </w:r>
      <w:r>
        <w:rPr>
          <w:rFonts w:ascii="??_GB2312" w:eastAsia="Times New Roman"/>
          <w:szCs w:val="32"/>
          <w:shd w:val="clear" w:color="auto" w:fill="FFFFFF"/>
        </w:rPr>
        <w:t>经费财政拨款预算数</w:t>
      </w:r>
      <w:r>
        <w:rPr>
          <w:rFonts w:ascii="??_GB2312" w:eastAsia="Times New Roman"/>
          <w:szCs w:val="32"/>
          <w:shd w:val="clear" w:color="auto" w:fill="FFFFFF"/>
        </w:rPr>
        <w:t>3.31</w:t>
      </w:r>
      <w:r>
        <w:rPr>
          <w:rFonts w:ascii="??_GB2312" w:eastAsia="Times New Roman"/>
          <w:szCs w:val="32"/>
          <w:shd w:val="clear" w:color="auto" w:fill="FFFFFF"/>
        </w:rPr>
        <w:t>万元，其中：因公出国（境）经费</w:t>
      </w:r>
      <w:r>
        <w:rPr>
          <w:rFonts w:ascii="??_GB2312" w:eastAsia="Times New Roman"/>
          <w:szCs w:val="32"/>
          <w:shd w:val="clear" w:color="auto" w:fill="FFFFFF"/>
        </w:rPr>
        <w:t>0</w:t>
      </w:r>
      <w:r>
        <w:rPr>
          <w:rFonts w:ascii="??_GB2312" w:eastAsia="Times New Roman"/>
          <w:szCs w:val="32"/>
          <w:shd w:val="clear" w:color="auto" w:fill="FFFFFF"/>
        </w:rPr>
        <w:t>万元，公务接待费</w:t>
      </w:r>
      <w:r>
        <w:rPr>
          <w:rFonts w:ascii="??_GB2312" w:eastAsia="Times New Roman"/>
          <w:szCs w:val="32"/>
          <w:shd w:val="clear" w:color="auto" w:fill="FFFFFF"/>
        </w:rPr>
        <w:t>0.31</w:t>
      </w:r>
      <w:r>
        <w:rPr>
          <w:rFonts w:ascii="??_GB2312" w:eastAsia="Times New Roman"/>
          <w:szCs w:val="32"/>
          <w:shd w:val="clear" w:color="auto" w:fill="FFFFFF"/>
        </w:rPr>
        <w:t>万元，公务用车购置费</w:t>
      </w:r>
      <w:r>
        <w:rPr>
          <w:rFonts w:ascii="??_GB2312" w:eastAsia="Times New Roman"/>
          <w:szCs w:val="32"/>
          <w:shd w:val="clear" w:color="auto" w:fill="FFFFFF"/>
        </w:rPr>
        <w:t>0</w:t>
      </w:r>
      <w:r>
        <w:rPr>
          <w:rFonts w:ascii="??_GB2312" w:eastAsia="Times New Roman"/>
          <w:szCs w:val="32"/>
          <w:shd w:val="clear" w:color="auto" w:fill="FFFFFF"/>
        </w:rPr>
        <w:t>元，公务用车运行维护费</w:t>
      </w:r>
      <w:r>
        <w:rPr>
          <w:rFonts w:ascii="??_GB2312" w:eastAsia="Times New Roman"/>
          <w:szCs w:val="32"/>
          <w:shd w:val="clear" w:color="auto" w:fill="FFFFFF"/>
        </w:rPr>
        <w:t>3</w:t>
      </w:r>
      <w:r>
        <w:rPr>
          <w:rFonts w:ascii="??_GB2312" w:eastAsia="Times New Roman"/>
          <w:szCs w:val="32"/>
          <w:shd w:val="clear" w:color="auto" w:fill="FFFFFF"/>
        </w:rPr>
        <w:t>万元。</w:t>
      </w:r>
    </w:p>
    <w:p w:rsidR="009956B6" w:rsidRDefault="009956B6">
      <w:pPr>
        <w:numPr>
          <w:ilvl w:val="0"/>
          <w:numId w:val="2"/>
        </w:numPr>
        <w:rPr>
          <w:rFonts w:ascii="??_GB2312" w:eastAsia="Times New Roman"/>
          <w:szCs w:val="32"/>
          <w:shd w:val="clear" w:color="auto" w:fill="FFFFFF"/>
        </w:rPr>
      </w:pPr>
      <w:r>
        <w:rPr>
          <w:rFonts w:ascii="??_GB2312" w:eastAsia="Times New Roman"/>
          <w:szCs w:val="32"/>
          <w:shd w:val="clear" w:color="auto" w:fill="FFFFFF"/>
        </w:rPr>
        <w:t>没有安排出国（境）活动。</w:t>
      </w:r>
    </w:p>
    <w:p w:rsidR="009956B6" w:rsidRDefault="009956B6" w:rsidP="000C73F5">
      <w:pPr>
        <w:ind w:firstLineChars="200" w:firstLine="640"/>
        <w:rPr>
          <w:rFonts w:ascii="??_GB2312" w:eastAsia="Times New Roman"/>
          <w:szCs w:val="32"/>
        </w:rPr>
      </w:pPr>
      <w:r>
        <w:rPr>
          <w:rFonts w:ascii="??_GB2312" w:eastAsia="Times New Roman"/>
          <w:szCs w:val="32"/>
        </w:rPr>
        <w:t>（二）</w:t>
      </w:r>
      <w:r>
        <w:rPr>
          <w:rFonts w:ascii="??_GB2312" w:eastAsia="Times New Roman"/>
          <w:szCs w:val="32"/>
        </w:rPr>
        <w:t>2020</w:t>
      </w:r>
      <w:r>
        <w:rPr>
          <w:rFonts w:ascii="??_GB2312" w:eastAsia="Times New Roman"/>
          <w:szCs w:val="32"/>
        </w:rPr>
        <w:t>年公务接待费</w:t>
      </w:r>
      <w:r>
        <w:rPr>
          <w:rFonts w:ascii="??_GB2312" w:eastAsia="Times New Roman"/>
          <w:szCs w:val="32"/>
        </w:rPr>
        <w:t>0.31</w:t>
      </w:r>
      <w:r>
        <w:rPr>
          <w:rFonts w:ascii="??_GB2312" w:eastAsia="Times New Roman"/>
          <w:szCs w:val="32"/>
        </w:rPr>
        <w:t>万元，较</w:t>
      </w:r>
      <w:r>
        <w:rPr>
          <w:rFonts w:ascii="??_GB2312" w:eastAsia="Times New Roman"/>
          <w:szCs w:val="32"/>
        </w:rPr>
        <w:t>2018</w:t>
      </w:r>
      <w:r>
        <w:rPr>
          <w:rFonts w:ascii="??_GB2312" w:eastAsia="Times New Roman"/>
          <w:szCs w:val="32"/>
        </w:rPr>
        <w:t>年减少</w:t>
      </w:r>
      <w:r>
        <w:rPr>
          <w:rFonts w:ascii="??_GB2312" w:eastAsia="Times New Roman"/>
          <w:szCs w:val="32"/>
        </w:rPr>
        <w:t>0.02</w:t>
      </w:r>
      <w:r>
        <w:rPr>
          <w:rFonts w:ascii="??_GB2312" w:eastAsia="Times New Roman"/>
          <w:szCs w:val="32"/>
        </w:rPr>
        <w:t>万元，计划用于执行公务、考察调研、检查指导等公务活动开支的交通费、住宿费、用餐费等。</w:t>
      </w:r>
    </w:p>
    <w:p w:rsidR="009956B6" w:rsidRDefault="009956B6" w:rsidP="000C73F5">
      <w:pPr>
        <w:ind w:firstLineChars="200" w:firstLine="640"/>
        <w:rPr>
          <w:rFonts w:ascii="??_GB2312" w:eastAsia="Times New Roman"/>
          <w:szCs w:val="32"/>
        </w:rPr>
      </w:pPr>
      <w:r>
        <w:rPr>
          <w:rFonts w:ascii="??_GB2312" w:eastAsia="Times New Roman"/>
          <w:szCs w:val="32"/>
        </w:rPr>
        <w:t>（三）公务用车运行维护费与</w:t>
      </w:r>
      <w:r>
        <w:rPr>
          <w:rFonts w:ascii="??_GB2312" w:eastAsia="Times New Roman"/>
          <w:szCs w:val="32"/>
        </w:rPr>
        <w:t>2019</w:t>
      </w:r>
      <w:r>
        <w:rPr>
          <w:rFonts w:ascii="??_GB2312" w:eastAsia="Times New Roman"/>
          <w:szCs w:val="32"/>
        </w:rPr>
        <w:t>年持平。单位现有公务用车</w:t>
      </w:r>
      <w:r>
        <w:rPr>
          <w:rFonts w:ascii="??_GB2312" w:eastAsia="Times New Roman"/>
          <w:szCs w:val="32"/>
        </w:rPr>
        <w:t>1</w:t>
      </w:r>
      <w:r>
        <w:rPr>
          <w:rFonts w:ascii="??_GB2312" w:eastAsia="Times New Roman"/>
          <w:szCs w:val="32"/>
        </w:rPr>
        <w:t>辆，其中：越野车</w:t>
      </w:r>
      <w:r>
        <w:rPr>
          <w:rFonts w:ascii="??_GB2312" w:eastAsia="Times New Roman"/>
          <w:szCs w:val="32"/>
        </w:rPr>
        <w:t>1</w:t>
      </w:r>
      <w:r>
        <w:rPr>
          <w:rFonts w:ascii="??_GB2312" w:eastAsia="Times New Roman"/>
          <w:szCs w:val="32"/>
        </w:rPr>
        <w:t>辆。</w:t>
      </w:r>
    </w:p>
    <w:p w:rsidR="009956B6" w:rsidRDefault="009956B6" w:rsidP="000C73F5">
      <w:pPr>
        <w:ind w:firstLineChars="200" w:firstLine="640"/>
        <w:rPr>
          <w:rFonts w:ascii="??_GB2312" w:eastAsia="Times New Roman"/>
          <w:szCs w:val="32"/>
        </w:rPr>
      </w:pPr>
      <w:r>
        <w:rPr>
          <w:rFonts w:ascii="??_GB2312" w:eastAsia="Times New Roman"/>
          <w:szCs w:val="32"/>
        </w:rPr>
        <w:t>2020</w:t>
      </w:r>
      <w:r>
        <w:rPr>
          <w:rFonts w:ascii="??_GB2312" w:eastAsia="Times New Roman"/>
          <w:szCs w:val="32"/>
        </w:rPr>
        <w:t>年安排公务用车购置费</w:t>
      </w:r>
      <w:r>
        <w:rPr>
          <w:rFonts w:ascii="??_GB2312" w:eastAsia="Times New Roman"/>
          <w:szCs w:val="32"/>
        </w:rPr>
        <w:t>0</w:t>
      </w:r>
      <w:r>
        <w:rPr>
          <w:rFonts w:ascii="??_GB2312" w:eastAsia="Times New Roman"/>
          <w:szCs w:val="32"/>
        </w:rPr>
        <w:t>万元。</w:t>
      </w:r>
    </w:p>
    <w:p w:rsidR="009956B6" w:rsidRDefault="009956B6" w:rsidP="000C73F5">
      <w:pPr>
        <w:ind w:firstLineChars="200" w:firstLine="640"/>
        <w:rPr>
          <w:rFonts w:ascii="??_GB2312" w:eastAsia="Times New Roman"/>
          <w:szCs w:val="32"/>
        </w:rPr>
      </w:pPr>
      <w:r>
        <w:rPr>
          <w:rFonts w:ascii="??_GB2312" w:eastAsia="Times New Roman"/>
          <w:szCs w:val="32"/>
        </w:rPr>
        <w:t>2020</w:t>
      </w:r>
      <w:r>
        <w:rPr>
          <w:rFonts w:ascii="??_GB2312" w:eastAsia="Times New Roman"/>
          <w:szCs w:val="32"/>
        </w:rPr>
        <w:t>年安排公务用车运行维护费</w:t>
      </w:r>
      <w:r>
        <w:rPr>
          <w:rFonts w:ascii="??_GB2312" w:eastAsia="Times New Roman"/>
          <w:szCs w:val="32"/>
        </w:rPr>
        <w:t>3</w:t>
      </w:r>
      <w:r>
        <w:rPr>
          <w:rFonts w:ascii="??_GB2312" w:eastAsia="Times New Roman"/>
          <w:szCs w:val="32"/>
        </w:rPr>
        <w:t>万元，</w:t>
      </w:r>
      <w:r>
        <w:rPr>
          <w:rFonts w:ascii="??_GB2312" w:eastAsia="Times New Roman" w:hAnsi="宋体" w:cs="??_GB2312"/>
          <w:color w:val="333333"/>
          <w:kern w:val="0"/>
          <w:szCs w:val="32"/>
        </w:rPr>
        <w:t>用于</w:t>
      </w:r>
      <w:r>
        <w:rPr>
          <w:rFonts w:ascii="??_GB2312" w:eastAsia="Times New Roman" w:hAnsi="宋体" w:cs="??_GB2312"/>
          <w:color w:val="333333"/>
          <w:kern w:val="0"/>
          <w:szCs w:val="32"/>
        </w:rPr>
        <w:t>1</w:t>
      </w:r>
      <w:r>
        <w:rPr>
          <w:rFonts w:ascii="??_GB2312" w:eastAsia="Times New Roman" w:hAnsi="宋体" w:cs="??_GB2312"/>
          <w:color w:val="333333"/>
          <w:kern w:val="0"/>
          <w:szCs w:val="32"/>
        </w:rPr>
        <w:t>辆公务用</w:t>
      </w:r>
      <w:r>
        <w:rPr>
          <w:rFonts w:ascii="??_GB2312" w:eastAsia="Times New Roman" w:hAnsi="宋体" w:cs="??_GB2312"/>
          <w:kern w:val="0"/>
          <w:szCs w:val="32"/>
        </w:rPr>
        <w:t>车公务用车燃油、过路（桥）、维修、保险等方面支出，主要保障机关统计调查、脱贫攻坚、统计执法检查等工作开展。</w:t>
      </w:r>
    </w:p>
    <w:p w:rsidR="009956B6" w:rsidRDefault="009956B6">
      <w:pPr>
        <w:ind w:left="640"/>
        <w:rPr>
          <w:rFonts w:ascii="??_GB2312" w:eastAsia="Times New Roman"/>
          <w:szCs w:val="32"/>
        </w:rPr>
      </w:pPr>
    </w:p>
    <w:p w:rsidR="009956B6" w:rsidRDefault="009956B6">
      <w:pPr>
        <w:rPr>
          <w:rFonts w:ascii="宋体" w:eastAsia="宋体" w:hAnsi="宋体" w:cs="宋体"/>
          <w:b/>
          <w:bCs/>
          <w:color w:val="333333"/>
          <w:kern w:val="0"/>
          <w:szCs w:val="32"/>
          <w:shd w:val="clear" w:color="auto" w:fill="FFFFFF"/>
        </w:rPr>
      </w:pPr>
      <w:r>
        <w:rPr>
          <w:rFonts w:ascii="??_GB2312" w:eastAsia="Times New Roman"/>
          <w:szCs w:val="32"/>
          <w:shd w:val="clear" w:color="auto" w:fill="FFFFFF"/>
        </w:rPr>
        <w:lastRenderedPageBreak/>
        <w:t xml:space="preserve">　</w:t>
      </w:r>
      <w:r>
        <w:rPr>
          <w:rFonts w:ascii="??_GB2312" w:eastAsia="Times New Roman"/>
          <w:szCs w:val="32"/>
          <w:shd w:val="clear" w:color="auto" w:fill="FFFFFF"/>
        </w:rPr>
        <w:t xml:space="preserve"> </w:t>
      </w:r>
      <w:r>
        <w:rPr>
          <w:rFonts w:ascii="宋体" w:eastAsia="宋体" w:hAnsi="宋体" w:cs="宋体" w:hint="eastAsia"/>
          <w:b/>
          <w:bCs/>
          <w:color w:val="333333"/>
          <w:kern w:val="0"/>
          <w:szCs w:val="32"/>
          <w:shd w:val="clear" w:color="auto" w:fill="FFFFFF"/>
        </w:rPr>
        <w:t>八、政府性基金预算支出情况说明</w:t>
      </w:r>
    </w:p>
    <w:p w:rsidR="009956B6" w:rsidRDefault="009956B6" w:rsidP="00F93BD0">
      <w:pPr>
        <w:ind w:firstLine="630"/>
        <w:rPr>
          <w:rFonts w:ascii="??_GB2312" w:eastAsia="宋体"/>
          <w:szCs w:val="32"/>
          <w:shd w:val="clear" w:color="auto" w:fill="FFFFFF"/>
        </w:rPr>
      </w:pPr>
      <w:r>
        <w:rPr>
          <w:rFonts w:ascii="??_GB2312" w:eastAsia="Times New Roman"/>
          <w:szCs w:val="32"/>
          <w:shd w:val="clear" w:color="auto" w:fill="FFFFFF"/>
        </w:rPr>
        <w:t>统计局</w:t>
      </w:r>
      <w:r>
        <w:rPr>
          <w:rFonts w:ascii="??_GB2312" w:eastAsia="Times New Roman"/>
          <w:szCs w:val="32"/>
          <w:shd w:val="clear" w:color="auto" w:fill="FFFFFF"/>
        </w:rPr>
        <w:t>2020</w:t>
      </w:r>
      <w:r>
        <w:rPr>
          <w:rFonts w:ascii="??_GB2312" w:eastAsia="Times New Roman"/>
          <w:szCs w:val="32"/>
          <w:shd w:val="clear" w:color="auto" w:fill="FFFFFF"/>
        </w:rPr>
        <w:t>年没有使用政府性基金预算拨款安排的支出。</w:t>
      </w:r>
    </w:p>
    <w:p w:rsidR="009956B6" w:rsidRPr="000C73F5" w:rsidRDefault="009956B6" w:rsidP="00F93BD0">
      <w:pPr>
        <w:ind w:firstLine="630"/>
        <w:rPr>
          <w:rFonts w:ascii="??_GB2312" w:eastAsia="宋体"/>
          <w:szCs w:val="32"/>
          <w:shd w:val="clear" w:color="auto" w:fill="FFFFFF"/>
        </w:rPr>
      </w:pPr>
    </w:p>
    <w:p w:rsidR="009956B6" w:rsidRDefault="009956B6" w:rsidP="000C73F5">
      <w:pPr>
        <w:ind w:firstLineChars="200" w:firstLine="640"/>
        <w:rPr>
          <w:rFonts w:ascii="黑体" w:eastAsia="黑体" w:hAnsi="黑体"/>
          <w:szCs w:val="32"/>
        </w:rPr>
      </w:pPr>
      <w:r>
        <w:rPr>
          <w:rFonts w:ascii="黑体" w:eastAsia="黑体" w:hAnsi="黑体" w:hint="eastAsia"/>
          <w:szCs w:val="32"/>
        </w:rPr>
        <w:t>十、其他重要事项的情况说明</w:t>
      </w:r>
    </w:p>
    <w:p w:rsidR="009956B6" w:rsidRDefault="009956B6" w:rsidP="000C73F5">
      <w:pPr>
        <w:ind w:firstLineChars="200" w:firstLine="643"/>
        <w:rPr>
          <w:rFonts w:ascii="楷体_GB2312" w:eastAsia="楷体_GB2312"/>
          <w:b/>
          <w:szCs w:val="32"/>
        </w:rPr>
      </w:pPr>
      <w:r>
        <w:rPr>
          <w:rFonts w:ascii="楷体_GB2312" w:eastAsia="楷体_GB2312" w:hint="eastAsia"/>
          <w:b/>
          <w:szCs w:val="32"/>
        </w:rPr>
        <w:t>（一）机关运行经费</w:t>
      </w:r>
    </w:p>
    <w:p w:rsidR="009956B6" w:rsidRDefault="009956B6" w:rsidP="000C73F5">
      <w:pPr>
        <w:ind w:firstLineChars="200" w:firstLine="640"/>
        <w:rPr>
          <w:rFonts w:ascii="??_GB2312" w:eastAsia="Times New Roman"/>
          <w:szCs w:val="32"/>
        </w:rPr>
      </w:pPr>
      <w:r>
        <w:rPr>
          <w:rFonts w:ascii="??_GB2312" w:eastAsia="Times New Roman"/>
          <w:szCs w:val="32"/>
        </w:rPr>
        <w:t>2020</w:t>
      </w:r>
      <w:r>
        <w:rPr>
          <w:rFonts w:ascii="??_GB2312" w:eastAsia="Times New Roman"/>
          <w:szCs w:val="32"/>
        </w:rPr>
        <w:t>年，统计局及下属普查中心中心</w:t>
      </w:r>
      <w:bookmarkStart w:id="0" w:name="_GoBack"/>
      <w:bookmarkEnd w:id="0"/>
      <w:r>
        <w:rPr>
          <w:rFonts w:ascii="??_GB2312" w:eastAsia="Times New Roman"/>
          <w:szCs w:val="32"/>
        </w:rPr>
        <w:t>的机关运行经费财政拨款预算为</w:t>
      </w:r>
      <w:r>
        <w:rPr>
          <w:rFonts w:ascii="??_GB2312" w:eastAsia="Times New Roman"/>
          <w:szCs w:val="32"/>
        </w:rPr>
        <w:t>16.02</w:t>
      </w:r>
      <w:r>
        <w:rPr>
          <w:rFonts w:ascii="??_GB2312" w:eastAsia="Times New Roman"/>
          <w:szCs w:val="32"/>
        </w:rPr>
        <w:t>万元，与</w:t>
      </w:r>
      <w:r>
        <w:rPr>
          <w:rFonts w:ascii="??_GB2312" w:eastAsia="Times New Roman"/>
          <w:szCs w:val="32"/>
        </w:rPr>
        <w:t>2019</w:t>
      </w:r>
      <w:r>
        <w:rPr>
          <w:rFonts w:ascii="??_GB2312" w:eastAsia="Times New Roman"/>
          <w:szCs w:val="32"/>
        </w:rPr>
        <w:t>年预算相比增加</w:t>
      </w:r>
      <w:r>
        <w:rPr>
          <w:rFonts w:ascii="??_GB2312" w:eastAsia="Times New Roman"/>
          <w:szCs w:val="32"/>
        </w:rPr>
        <w:t>1.7</w:t>
      </w:r>
      <w:r>
        <w:rPr>
          <w:rFonts w:ascii="??_GB2312" w:eastAsia="Times New Roman"/>
          <w:szCs w:val="32"/>
        </w:rPr>
        <w:t>万元。</w:t>
      </w:r>
    </w:p>
    <w:p w:rsidR="009956B6" w:rsidRDefault="009956B6" w:rsidP="000C73F5">
      <w:pPr>
        <w:ind w:firstLineChars="200" w:firstLine="643"/>
        <w:rPr>
          <w:rFonts w:ascii="??_GB2312" w:eastAsia="Times New Roman"/>
          <w:szCs w:val="32"/>
        </w:rPr>
      </w:pPr>
      <w:r>
        <w:rPr>
          <w:rFonts w:ascii="楷体_GB2312" w:eastAsia="楷体_GB2312" w:hint="eastAsia"/>
          <w:b/>
          <w:szCs w:val="32"/>
        </w:rPr>
        <w:t>（二）政府采购情况</w:t>
      </w:r>
    </w:p>
    <w:p w:rsidR="009956B6" w:rsidRDefault="009956B6" w:rsidP="000C73F5">
      <w:pPr>
        <w:spacing w:line="560" w:lineRule="exact"/>
        <w:ind w:firstLineChars="200" w:firstLine="640"/>
        <w:rPr>
          <w:rFonts w:ascii="??_GB2312" w:eastAsia="Times New Roman" w:hAnsi="华文仿宋"/>
          <w:szCs w:val="32"/>
        </w:rPr>
      </w:pPr>
      <w:r>
        <w:rPr>
          <w:rFonts w:ascii="??_GB2312" w:eastAsia="Times New Roman" w:hAnsi="华文仿宋"/>
          <w:szCs w:val="32"/>
        </w:rPr>
        <w:t>2020</w:t>
      </w:r>
      <w:r>
        <w:rPr>
          <w:rFonts w:ascii="??_GB2312" w:eastAsia="Times New Roman" w:hAnsi="华文仿宋"/>
          <w:szCs w:val="32"/>
        </w:rPr>
        <w:t>年，由于要开展第七次全国人口普查工作，需采购数据采集特殊设备</w:t>
      </w:r>
      <w:r>
        <w:rPr>
          <w:rFonts w:ascii="??_GB2312" w:eastAsia="Times New Roman" w:hAnsi="华文仿宋"/>
          <w:szCs w:val="32"/>
        </w:rPr>
        <w:t>PAD</w:t>
      </w:r>
      <w:r>
        <w:rPr>
          <w:rFonts w:ascii="??_GB2312" w:eastAsia="Times New Roman" w:hAnsi="华文仿宋"/>
          <w:szCs w:val="32"/>
        </w:rPr>
        <w:t>，计划采购</w:t>
      </w:r>
      <w:r>
        <w:rPr>
          <w:rFonts w:ascii="??_GB2312" w:eastAsia="Times New Roman" w:hAnsi="华文仿宋"/>
          <w:szCs w:val="32"/>
        </w:rPr>
        <w:t>145</w:t>
      </w:r>
      <w:r>
        <w:rPr>
          <w:rFonts w:ascii="??_GB2312" w:eastAsia="Times New Roman" w:hAnsi="华文仿宋"/>
          <w:szCs w:val="32"/>
        </w:rPr>
        <w:t>台，每台大概</w:t>
      </w:r>
      <w:r>
        <w:rPr>
          <w:rFonts w:ascii="??_GB2312" w:eastAsia="Times New Roman" w:hAnsi="华文仿宋"/>
          <w:szCs w:val="32"/>
        </w:rPr>
        <w:t>3000</w:t>
      </w:r>
      <w:r>
        <w:rPr>
          <w:rFonts w:ascii="??_GB2312" w:eastAsia="Times New Roman" w:hAnsi="华文仿宋"/>
          <w:szCs w:val="32"/>
        </w:rPr>
        <w:t>元，预算</w:t>
      </w:r>
      <w:r>
        <w:rPr>
          <w:rFonts w:ascii="??_GB2312" w:eastAsia="Times New Roman" w:hAnsi="华文仿宋"/>
          <w:szCs w:val="32"/>
        </w:rPr>
        <w:t>43.5</w:t>
      </w:r>
      <w:r>
        <w:rPr>
          <w:rFonts w:ascii="??_GB2312" w:eastAsia="Times New Roman" w:hAnsi="华文仿宋"/>
          <w:szCs w:val="32"/>
        </w:rPr>
        <w:t>万元。</w:t>
      </w:r>
    </w:p>
    <w:p w:rsidR="009956B6" w:rsidRDefault="009956B6" w:rsidP="000C73F5">
      <w:pPr>
        <w:ind w:firstLineChars="200" w:firstLine="643"/>
        <w:rPr>
          <w:rFonts w:ascii="楷体_GB2312" w:eastAsia="楷体_GB2312"/>
          <w:b/>
          <w:szCs w:val="32"/>
        </w:rPr>
      </w:pPr>
      <w:r>
        <w:rPr>
          <w:rFonts w:ascii="楷体_GB2312" w:eastAsia="楷体_GB2312" w:hint="eastAsia"/>
          <w:b/>
          <w:szCs w:val="32"/>
        </w:rPr>
        <w:t>（三）国有资产占有使用情况</w:t>
      </w:r>
    </w:p>
    <w:p w:rsidR="009956B6" w:rsidRDefault="009956B6" w:rsidP="000C73F5">
      <w:pPr>
        <w:ind w:firstLineChars="200" w:firstLine="640"/>
        <w:rPr>
          <w:rFonts w:ascii="??_GB2312" w:eastAsia="Times New Roman"/>
          <w:szCs w:val="32"/>
        </w:rPr>
      </w:pPr>
      <w:r>
        <w:rPr>
          <w:rFonts w:ascii="??_GB2312" w:eastAsia="Times New Roman"/>
          <w:szCs w:val="32"/>
        </w:rPr>
        <w:t>截至</w:t>
      </w:r>
      <w:r>
        <w:rPr>
          <w:rFonts w:ascii="??_GB2312" w:eastAsia="Times New Roman"/>
          <w:szCs w:val="32"/>
        </w:rPr>
        <w:t>2020</w:t>
      </w:r>
      <w:r>
        <w:rPr>
          <w:rFonts w:ascii="??_GB2312" w:eastAsia="Times New Roman"/>
          <w:szCs w:val="32"/>
        </w:rPr>
        <w:t>年底，统计局所属共有车辆</w:t>
      </w:r>
      <w:r>
        <w:rPr>
          <w:rFonts w:ascii="??_GB2312" w:eastAsia="Times New Roman"/>
          <w:szCs w:val="32"/>
        </w:rPr>
        <w:t>1</w:t>
      </w:r>
      <w:r>
        <w:rPr>
          <w:rFonts w:ascii="??_GB2312" w:eastAsia="Times New Roman"/>
          <w:szCs w:val="32"/>
        </w:rPr>
        <w:t>辆，其中：越野车</w:t>
      </w:r>
      <w:r>
        <w:rPr>
          <w:rFonts w:ascii="??_GB2312" w:eastAsia="Times New Roman"/>
          <w:szCs w:val="32"/>
        </w:rPr>
        <w:t>1</w:t>
      </w:r>
      <w:r>
        <w:rPr>
          <w:rFonts w:ascii="??_GB2312" w:eastAsia="Times New Roman"/>
          <w:szCs w:val="32"/>
        </w:rPr>
        <w:t>辆。</w:t>
      </w:r>
    </w:p>
    <w:p w:rsidR="009956B6" w:rsidRDefault="009956B6" w:rsidP="000C73F5">
      <w:pPr>
        <w:ind w:firstLineChars="200" w:firstLine="640"/>
        <w:rPr>
          <w:rFonts w:ascii="??_GB2312" w:eastAsiaTheme="minorEastAsia" w:hint="eastAsia"/>
          <w:color w:val="000000"/>
          <w:szCs w:val="32"/>
        </w:rPr>
      </w:pPr>
      <w:r>
        <w:rPr>
          <w:rFonts w:ascii="??_GB2312" w:eastAsia="Times New Roman"/>
          <w:color w:val="000000"/>
          <w:szCs w:val="32"/>
        </w:rPr>
        <w:t>单价</w:t>
      </w:r>
      <w:r>
        <w:rPr>
          <w:rFonts w:ascii="??_GB2312" w:eastAsia="Times New Roman"/>
          <w:color w:val="000000"/>
          <w:szCs w:val="32"/>
        </w:rPr>
        <w:t>50</w:t>
      </w:r>
      <w:r>
        <w:rPr>
          <w:rFonts w:ascii="??_GB2312" w:eastAsia="Times New Roman"/>
          <w:color w:val="000000"/>
          <w:szCs w:val="32"/>
        </w:rPr>
        <w:t>万元以上通用设备</w:t>
      </w:r>
      <w:r>
        <w:rPr>
          <w:rFonts w:ascii="??_GB2312" w:eastAsia="Times New Roman"/>
          <w:color w:val="000000"/>
          <w:szCs w:val="32"/>
        </w:rPr>
        <w:t>0</w:t>
      </w:r>
      <w:r>
        <w:rPr>
          <w:rFonts w:ascii="??_GB2312" w:eastAsia="Times New Roman"/>
          <w:color w:val="000000"/>
          <w:szCs w:val="32"/>
        </w:rPr>
        <w:t>台（套），单价</w:t>
      </w:r>
      <w:r>
        <w:rPr>
          <w:rFonts w:ascii="??_GB2312" w:eastAsia="Times New Roman"/>
          <w:color w:val="000000"/>
          <w:szCs w:val="32"/>
        </w:rPr>
        <w:t>100</w:t>
      </w:r>
      <w:r>
        <w:rPr>
          <w:rFonts w:ascii="??_GB2312" w:eastAsia="Times New Roman"/>
          <w:color w:val="000000"/>
          <w:szCs w:val="32"/>
        </w:rPr>
        <w:t>万元以上专用设备</w:t>
      </w:r>
      <w:r>
        <w:rPr>
          <w:rFonts w:ascii="??_GB2312" w:eastAsia="Times New Roman"/>
          <w:color w:val="000000"/>
          <w:szCs w:val="32"/>
        </w:rPr>
        <w:t>0</w:t>
      </w:r>
      <w:r>
        <w:rPr>
          <w:rFonts w:ascii="??_GB2312" w:eastAsia="Times New Roman"/>
          <w:color w:val="000000"/>
          <w:szCs w:val="32"/>
        </w:rPr>
        <w:t>台（套）。</w:t>
      </w:r>
    </w:p>
    <w:p w:rsidR="000C73F5" w:rsidRDefault="000C73F5" w:rsidP="000C73F5">
      <w:pPr>
        <w:ind w:firstLineChars="200" w:firstLine="643"/>
        <w:rPr>
          <w:rFonts w:ascii="??_GB2312" w:eastAsia="Times New Roman"/>
          <w:szCs w:val="32"/>
        </w:rPr>
      </w:pPr>
      <w:r>
        <w:rPr>
          <w:rFonts w:ascii="楷体_GB2312" w:eastAsia="楷体_GB2312" w:hint="eastAsia"/>
          <w:b/>
          <w:szCs w:val="32"/>
        </w:rPr>
        <w:t>(四)绩效目标设置情况</w:t>
      </w:r>
    </w:p>
    <w:p w:rsidR="000C73F5" w:rsidRDefault="000C73F5" w:rsidP="000C73F5">
      <w:pPr>
        <w:ind w:firstLine="640"/>
        <w:rPr>
          <w:rFonts w:ascii="??_GB2312" w:eastAsia="Times New Roman"/>
          <w:szCs w:val="32"/>
        </w:rPr>
      </w:pPr>
      <w:r>
        <w:rPr>
          <w:rFonts w:ascii="??_GB2312" w:eastAsia="Times New Roman"/>
          <w:szCs w:val="32"/>
        </w:rPr>
        <w:t>2020</w:t>
      </w:r>
      <w:r>
        <w:rPr>
          <w:rFonts w:ascii="??_GB2312" w:eastAsia="Times New Roman"/>
          <w:szCs w:val="32"/>
        </w:rPr>
        <w:t>年所有项目均实行绩效目标管理，绩效目标是预算编制的前提和基础，按照</w:t>
      </w:r>
      <w:r>
        <w:rPr>
          <w:rFonts w:ascii="??_GB2312" w:eastAsia="Times New Roman"/>
          <w:szCs w:val="32"/>
        </w:rPr>
        <w:t>“</w:t>
      </w:r>
      <w:r>
        <w:rPr>
          <w:rFonts w:ascii="??_GB2312" w:eastAsia="Times New Roman"/>
          <w:szCs w:val="32"/>
        </w:rPr>
        <w:t>费随事定</w:t>
      </w:r>
      <w:r>
        <w:rPr>
          <w:rFonts w:ascii="??_GB2312" w:eastAsia="Times New Roman"/>
          <w:szCs w:val="32"/>
        </w:rPr>
        <w:t>”</w:t>
      </w:r>
      <w:r>
        <w:rPr>
          <w:rFonts w:ascii="??_GB2312" w:eastAsia="Times New Roman"/>
          <w:szCs w:val="32"/>
        </w:rPr>
        <w:t>的原则，</w:t>
      </w:r>
      <w:r>
        <w:rPr>
          <w:rFonts w:ascii="??_GB2312" w:eastAsia="Times New Roman"/>
          <w:szCs w:val="32"/>
        </w:rPr>
        <w:t>2020</w:t>
      </w:r>
      <w:r>
        <w:rPr>
          <w:rFonts w:ascii="??_GB2312" w:eastAsia="Times New Roman"/>
          <w:szCs w:val="32"/>
        </w:rPr>
        <w:t>年统计局</w:t>
      </w:r>
      <w:r>
        <w:rPr>
          <w:rFonts w:ascii="??_GB2312" w:eastAsia="Times New Roman"/>
          <w:szCs w:val="32"/>
        </w:rPr>
        <w:t>184.39</w:t>
      </w:r>
      <w:r>
        <w:rPr>
          <w:rFonts w:ascii="??_GB2312" w:eastAsia="Times New Roman"/>
          <w:szCs w:val="32"/>
        </w:rPr>
        <w:t>万元按要求编制了绩效目标</w:t>
      </w:r>
      <w:r>
        <w:rPr>
          <w:rFonts w:ascii="??_GB2312" w:eastAsia="Times New Roman"/>
          <w:szCs w:val="32"/>
        </w:rPr>
        <w:t>,</w:t>
      </w:r>
      <w:r>
        <w:rPr>
          <w:rFonts w:ascii="??_GB2312" w:eastAsia="Times New Roman"/>
          <w:szCs w:val="32"/>
        </w:rPr>
        <w:t>从项目完成、项目效益、满意度等方面设置了绩效指标，综合反映项目预期完成的数</w:t>
      </w:r>
      <w:r>
        <w:rPr>
          <w:rFonts w:ascii="??_GB2312" w:eastAsia="Times New Roman"/>
          <w:szCs w:val="32"/>
        </w:rPr>
        <w:lastRenderedPageBreak/>
        <w:t>量、成本、时效、质量，预期达到的社会效益、经济效益、生态效益、可持续影响以及服务对象满意度等情况。</w:t>
      </w:r>
    </w:p>
    <w:p w:rsidR="000C73F5" w:rsidRDefault="000C73F5" w:rsidP="000C73F5">
      <w:pPr>
        <w:ind w:firstLine="640"/>
        <w:rPr>
          <w:rFonts w:ascii="??_GB2312" w:eastAsia="Times New Roman"/>
          <w:szCs w:val="32"/>
        </w:rPr>
      </w:pPr>
      <w:r>
        <w:rPr>
          <w:rFonts w:ascii="??_GB2312" w:eastAsia="Times New Roman" w:hAnsi="Times New Roman"/>
          <w:szCs w:val="32"/>
          <w:shd w:val="clear" w:color="auto" w:fill="FFFFFF"/>
        </w:rPr>
        <w:t>年度总体目标：</w:t>
      </w:r>
      <w:r>
        <w:rPr>
          <w:rFonts w:ascii="??_GB2312" w:eastAsia="Times New Roman"/>
          <w:szCs w:val="32"/>
        </w:rPr>
        <w:t>开展统计、普查、统计监测等工作；做好城乡一体化住户调查工作；完成第七次全国人口普查工作任务。</w:t>
      </w:r>
      <w:r>
        <w:rPr>
          <w:rFonts w:ascii="??_GB2312" w:eastAsia="Times New Roman"/>
          <w:szCs w:val="32"/>
        </w:rPr>
        <w:tab/>
      </w:r>
    </w:p>
    <w:p w:rsidR="000C73F5" w:rsidRDefault="000C73F5" w:rsidP="000C73F5">
      <w:pPr>
        <w:ind w:firstLineChars="200" w:firstLine="640"/>
        <w:rPr>
          <w:rFonts w:ascii="??_GB2312" w:eastAsia="Times New Roman" w:hAnsi="Times New Roman"/>
          <w:szCs w:val="32"/>
          <w:shd w:val="clear" w:color="auto" w:fill="FFFFFF"/>
        </w:rPr>
      </w:pPr>
      <w:r>
        <w:rPr>
          <w:rFonts w:ascii="??_GB2312" w:eastAsia="Times New Roman" w:hAnsi="Times New Roman"/>
          <w:szCs w:val="32"/>
          <w:shd w:val="clear" w:color="auto" w:fill="FFFFFF"/>
        </w:rPr>
        <w:t>（一）绩效指标：</w:t>
      </w:r>
    </w:p>
    <w:p w:rsidR="000C73F5" w:rsidRDefault="000C73F5" w:rsidP="000C73F5">
      <w:pPr>
        <w:ind w:firstLineChars="200" w:firstLine="640"/>
        <w:rPr>
          <w:rFonts w:ascii="??_GB2312" w:eastAsia="Times New Roman" w:hAnsi="Times New Roman"/>
          <w:szCs w:val="32"/>
          <w:shd w:val="clear" w:color="auto" w:fill="FFFFFF"/>
        </w:rPr>
      </w:pPr>
      <w:r>
        <w:rPr>
          <w:rFonts w:ascii="??_GB2312" w:eastAsia="Times New Roman" w:hAnsi="Times New Roman"/>
          <w:szCs w:val="32"/>
          <w:shd w:val="clear" w:color="auto" w:fill="FFFFFF"/>
        </w:rPr>
        <w:t>1</w:t>
      </w:r>
      <w:r>
        <w:rPr>
          <w:rFonts w:ascii="??_GB2312" w:eastAsia="Times New Roman" w:hAnsi="Times New Roman"/>
          <w:szCs w:val="32"/>
          <w:shd w:val="clear" w:color="auto" w:fill="FFFFFF"/>
        </w:rPr>
        <w:t>、数量指标：开展统计、普查工作，收集、整理、提供基本统计资料</w:t>
      </w:r>
    </w:p>
    <w:p w:rsidR="000C73F5" w:rsidRDefault="000C73F5" w:rsidP="000C73F5">
      <w:pPr>
        <w:ind w:firstLineChars="200" w:firstLine="640"/>
        <w:rPr>
          <w:rFonts w:ascii="??_GB2312" w:eastAsia="Times New Roman" w:hAnsi="Times New Roman"/>
          <w:szCs w:val="32"/>
          <w:shd w:val="clear" w:color="auto" w:fill="FFFFFF"/>
        </w:rPr>
      </w:pPr>
      <w:r>
        <w:rPr>
          <w:rFonts w:ascii="??_GB2312" w:eastAsia="Times New Roman" w:hAnsi="Times New Roman"/>
          <w:szCs w:val="32"/>
          <w:shd w:val="clear" w:color="auto" w:fill="FFFFFF"/>
        </w:rPr>
        <w:t>2</w:t>
      </w:r>
      <w:r>
        <w:rPr>
          <w:rFonts w:ascii="??_GB2312" w:eastAsia="Times New Roman" w:hAnsi="Times New Roman"/>
          <w:szCs w:val="32"/>
          <w:shd w:val="clear" w:color="auto" w:fill="FFFFFF"/>
        </w:rPr>
        <w:t>、质量指标：各项经济指标完成率达</w:t>
      </w:r>
      <w:r>
        <w:rPr>
          <w:rFonts w:ascii="??_GB2312" w:eastAsia="Times New Roman" w:hAnsi="Times New Roman"/>
          <w:szCs w:val="32"/>
          <w:shd w:val="clear" w:color="auto" w:fill="FFFFFF"/>
        </w:rPr>
        <w:t>100%</w:t>
      </w:r>
    </w:p>
    <w:p w:rsidR="000C73F5" w:rsidRDefault="000C73F5" w:rsidP="000C73F5">
      <w:pPr>
        <w:ind w:firstLineChars="200" w:firstLine="640"/>
        <w:rPr>
          <w:rFonts w:ascii="??_GB2312" w:eastAsia="Times New Roman" w:hAnsi="Times New Roman"/>
          <w:szCs w:val="32"/>
          <w:shd w:val="clear" w:color="auto" w:fill="FFFFFF"/>
        </w:rPr>
      </w:pPr>
      <w:r>
        <w:rPr>
          <w:rFonts w:ascii="??_GB2312" w:eastAsia="Times New Roman" w:hAnsi="Times New Roman"/>
          <w:szCs w:val="32"/>
          <w:shd w:val="clear" w:color="auto" w:fill="FFFFFF"/>
        </w:rPr>
        <w:t>3</w:t>
      </w:r>
      <w:r>
        <w:rPr>
          <w:rFonts w:ascii="??_GB2312" w:eastAsia="Times New Roman" w:hAnsi="Times New Roman"/>
          <w:szCs w:val="32"/>
          <w:shd w:val="clear" w:color="auto" w:fill="FFFFFF"/>
        </w:rPr>
        <w:t>、时效指标：规定时间内完成各项指标</w:t>
      </w:r>
    </w:p>
    <w:p w:rsidR="000C73F5" w:rsidRDefault="000C73F5" w:rsidP="000C73F5">
      <w:pPr>
        <w:ind w:firstLineChars="200" w:firstLine="640"/>
        <w:rPr>
          <w:rFonts w:ascii="??_GB2312" w:eastAsia="Times New Roman" w:hAnsi="Times New Roman"/>
          <w:szCs w:val="32"/>
          <w:shd w:val="clear" w:color="auto" w:fill="FFFFFF"/>
        </w:rPr>
      </w:pPr>
      <w:r>
        <w:rPr>
          <w:rFonts w:ascii="??_GB2312" w:eastAsia="Times New Roman" w:hAnsi="Times New Roman"/>
          <w:szCs w:val="32"/>
          <w:shd w:val="clear" w:color="auto" w:fill="FFFFFF"/>
        </w:rPr>
        <w:t>4</w:t>
      </w:r>
      <w:r>
        <w:rPr>
          <w:rFonts w:ascii="??_GB2312" w:eastAsia="Times New Roman" w:hAnsi="Times New Roman"/>
          <w:szCs w:val="32"/>
          <w:shd w:val="clear" w:color="auto" w:fill="FFFFFF"/>
        </w:rPr>
        <w:t>、成本指标：按政策缩减统计工作运行成本</w:t>
      </w:r>
    </w:p>
    <w:p w:rsidR="000C73F5" w:rsidRDefault="000C73F5" w:rsidP="000C73F5">
      <w:pPr>
        <w:ind w:firstLineChars="200" w:firstLine="640"/>
        <w:rPr>
          <w:rFonts w:ascii="??_GB2312" w:eastAsia="Times New Roman" w:hAnsi="Times New Roman"/>
          <w:szCs w:val="32"/>
          <w:shd w:val="clear" w:color="auto" w:fill="FFFFFF"/>
        </w:rPr>
      </w:pPr>
      <w:r>
        <w:rPr>
          <w:rFonts w:ascii="??_GB2312" w:eastAsia="Times New Roman" w:hAnsi="Times New Roman"/>
          <w:szCs w:val="32"/>
          <w:shd w:val="clear" w:color="auto" w:fill="FFFFFF"/>
        </w:rPr>
        <w:t>5</w:t>
      </w:r>
      <w:r>
        <w:rPr>
          <w:rFonts w:ascii="??_GB2312" w:eastAsia="Times New Roman" w:hAnsi="Times New Roman"/>
          <w:szCs w:val="32"/>
          <w:shd w:val="clear" w:color="auto" w:fill="FFFFFF"/>
        </w:rPr>
        <w:t>、社会效益指标：向社会提供公共服务</w:t>
      </w:r>
    </w:p>
    <w:p w:rsidR="000C73F5" w:rsidRDefault="000C73F5" w:rsidP="000C73F5">
      <w:pPr>
        <w:ind w:firstLineChars="200" w:firstLine="640"/>
        <w:rPr>
          <w:rFonts w:ascii="??_GB2312" w:eastAsia="Times New Roman" w:hAnsi="Times New Roman"/>
          <w:szCs w:val="32"/>
          <w:shd w:val="clear" w:color="auto" w:fill="FFFFFF"/>
        </w:rPr>
      </w:pPr>
      <w:r>
        <w:rPr>
          <w:rFonts w:ascii="??_GB2312" w:eastAsia="Times New Roman" w:hAnsi="Times New Roman"/>
          <w:szCs w:val="32"/>
          <w:shd w:val="clear" w:color="auto" w:fill="FFFFFF"/>
        </w:rPr>
        <w:t>6</w:t>
      </w:r>
      <w:r>
        <w:rPr>
          <w:rFonts w:ascii="??_GB2312" w:eastAsia="Times New Roman" w:hAnsi="Times New Roman"/>
          <w:szCs w:val="32"/>
          <w:shd w:val="clear" w:color="auto" w:fill="FFFFFF"/>
        </w:rPr>
        <w:t>、可持续影响指标：长期有效</w:t>
      </w:r>
    </w:p>
    <w:p w:rsidR="009956B6" w:rsidRPr="000C73F5" w:rsidRDefault="000C73F5" w:rsidP="000C73F5">
      <w:pPr>
        <w:ind w:firstLineChars="200" w:firstLine="640"/>
        <w:rPr>
          <w:rFonts w:ascii="??_GB2312" w:eastAsiaTheme="minorEastAsia" w:hAnsi="Times New Roman" w:hint="eastAsia"/>
          <w:szCs w:val="32"/>
          <w:shd w:val="clear" w:color="auto" w:fill="FFFFFF"/>
        </w:rPr>
      </w:pPr>
      <w:r>
        <w:rPr>
          <w:rFonts w:ascii="??_GB2312" w:eastAsia="Times New Roman" w:hAnsi="Times New Roman"/>
          <w:szCs w:val="32"/>
          <w:shd w:val="clear" w:color="auto" w:fill="FFFFFF"/>
        </w:rPr>
        <w:t>7</w:t>
      </w:r>
      <w:r>
        <w:rPr>
          <w:rFonts w:ascii="??_GB2312" w:eastAsia="Times New Roman" w:hAnsi="Times New Roman"/>
          <w:szCs w:val="32"/>
          <w:shd w:val="clear" w:color="auto" w:fill="FFFFFF"/>
        </w:rPr>
        <w:t>、满意度指标：社会公众或服务对象满意度达</w:t>
      </w:r>
      <w:r>
        <w:rPr>
          <w:rFonts w:ascii="??_GB2312" w:eastAsia="Times New Roman" w:hAnsi="Times New Roman"/>
          <w:szCs w:val="32"/>
          <w:shd w:val="clear" w:color="auto" w:fill="FFFFFF"/>
        </w:rPr>
        <w:t>100%</w:t>
      </w:r>
    </w:p>
    <w:p w:rsidR="009956B6" w:rsidRDefault="009956B6">
      <w:pPr>
        <w:rPr>
          <w:rFonts w:ascii="宋体" w:eastAsia="宋体" w:hAnsi="宋体" w:cs="宋体"/>
          <w:b/>
          <w:bCs/>
          <w:color w:val="333333"/>
          <w:kern w:val="0"/>
          <w:szCs w:val="32"/>
          <w:shd w:val="clear" w:color="auto" w:fill="FFFFFF"/>
        </w:rPr>
      </w:pPr>
      <w:r>
        <w:rPr>
          <w:rFonts w:ascii="??_GB2312" w:eastAsia="Times New Roman"/>
          <w:szCs w:val="32"/>
          <w:shd w:val="clear" w:color="auto" w:fill="FFFFFF"/>
        </w:rPr>
        <w:t xml:space="preserve">　</w:t>
      </w:r>
      <w:r>
        <w:rPr>
          <w:rFonts w:ascii="宋体" w:eastAsia="宋体" w:hAnsi="宋体" w:cs="宋体" w:hint="eastAsia"/>
          <w:b/>
          <w:bCs/>
          <w:color w:val="333333"/>
          <w:kern w:val="0"/>
          <w:szCs w:val="32"/>
          <w:shd w:val="clear" w:color="auto" w:fill="FFFFFF"/>
        </w:rPr>
        <w:t>十一、名词解释</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w:t>
      </w:r>
      <w:r>
        <w:rPr>
          <w:rFonts w:ascii="??_GB2312" w:eastAsia="Times New Roman"/>
          <w:szCs w:val="32"/>
          <w:shd w:val="clear" w:color="auto" w:fill="FFFFFF"/>
        </w:rPr>
        <w:t>1.</w:t>
      </w:r>
      <w:r>
        <w:rPr>
          <w:rFonts w:ascii="??_GB2312" w:eastAsia="Times New Roman"/>
          <w:szCs w:val="32"/>
          <w:shd w:val="clear" w:color="auto" w:fill="FFFFFF"/>
        </w:rPr>
        <w:t>一般公共预算拨款收入：指省级财政当年拨付的资金。</w:t>
      </w:r>
    </w:p>
    <w:p w:rsidR="009956B6" w:rsidRDefault="009956B6">
      <w:pPr>
        <w:ind w:firstLine="640"/>
        <w:rPr>
          <w:rFonts w:ascii="??_GB2312" w:eastAsia="Times New Roman"/>
          <w:szCs w:val="32"/>
          <w:shd w:val="clear" w:color="auto" w:fill="FFFFFF"/>
        </w:rPr>
      </w:pPr>
      <w:r>
        <w:rPr>
          <w:rFonts w:ascii="??_GB2312" w:eastAsia="Times New Roman"/>
          <w:szCs w:val="32"/>
          <w:shd w:val="clear" w:color="auto" w:fill="FFFFFF"/>
        </w:rPr>
        <w:t>2.</w:t>
      </w:r>
      <w:r>
        <w:rPr>
          <w:rFonts w:ascii="??_GB2312" w:eastAsia="Times New Roman"/>
          <w:szCs w:val="32"/>
          <w:shd w:val="clear" w:color="auto" w:fill="FFFFFF"/>
        </w:rPr>
        <w:t>上年结转：指以前年度尚未完成，结转到本年仍按原规定用途继续使用的资金。</w:t>
      </w:r>
    </w:p>
    <w:p w:rsidR="009956B6" w:rsidRDefault="009956B6" w:rsidP="000C73F5">
      <w:pPr>
        <w:pStyle w:val="Default"/>
        <w:spacing w:line="560" w:lineRule="exact"/>
        <w:ind w:firstLineChars="200" w:firstLine="640"/>
        <w:rPr>
          <w:rFonts w:ascii="??_GB2312" w:eastAsia="Times New Roman"/>
          <w:sz w:val="32"/>
          <w:szCs w:val="32"/>
        </w:rPr>
      </w:pPr>
      <w:r>
        <w:rPr>
          <w:rFonts w:ascii="??_GB2312" w:eastAsia="Times New Roman"/>
          <w:sz w:val="32"/>
          <w:szCs w:val="32"/>
        </w:rPr>
        <w:t>3.</w:t>
      </w:r>
      <w:r>
        <w:rPr>
          <w:rFonts w:ascii="??_GB2312" w:eastAsia="Times New Roman"/>
          <w:sz w:val="32"/>
          <w:szCs w:val="32"/>
        </w:rPr>
        <w:t>机关事业单位基本养老保险缴费支出（类）</w:t>
      </w:r>
      <w:r>
        <w:rPr>
          <w:rFonts w:ascii="??_GB2312" w:eastAsia="Times New Roman"/>
          <w:sz w:val="32"/>
          <w:szCs w:val="32"/>
        </w:rPr>
        <w:t>208</w:t>
      </w:r>
      <w:r>
        <w:rPr>
          <w:rFonts w:ascii="??_GB2312" w:eastAsia="Times New Roman"/>
          <w:sz w:val="32"/>
          <w:szCs w:val="32"/>
        </w:rPr>
        <w:t>（款）</w:t>
      </w:r>
      <w:r>
        <w:rPr>
          <w:rFonts w:ascii="??_GB2312" w:eastAsia="Times New Roman"/>
          <w:sz w:val="32"/>
          <w:szCs w:val="32"/>
        </w:rPr>
        <w:t>05</w:t>
      </w:r>
      <w:r>
        <w:rPr>
          <w:rFonts w:ascii="??_GB2312" w:eastAsia="Times New Roman"/>
          <w:sz w:val="32"/>
          <w:szCs w:val="32"/>
        </w:rPr>
        <w:t>（项）</w:t>
      </w:r>
      <w:r>
        <w:rPr>
          <w:rFonts w:ascii="??_GB2312" w:eastAsia="Times New Roman"/>
          <w:sz w:val="32"/>
          <w:szCs w:val="32"/>
        </w:rPr>
        <w:t>05</w:t>
      </w:r>
      <w:r>
        <w:rPr>
          <w:rFonts w:ascii="??_GB2312" w:eastAsia="Times New Roman"/>
          <w:sz w:val="32"/>
          <w:szCs w:val="32"/>
        </w:rPr>
        <w:t>：指单位行政事业人员及长聘人员基本养老保险。</w:t>
      </w:r>
    </w:p>
    <w:p w:rsidR="009956B6" w:rsidRDefault="009956B6" w:rsidP="000C73F5">
      <w:pPr>
        <w:pStyle w:val="Default"/>
        <w:spacing w:line="560" w:lineRule="exact"/>
        <w:ind w:firstLineChars="200" w:firstLine="640"/>
        <w:rPr>
          <w:rFonts w:ascii="??_GB2312" w:eastAsia="Times New Roman"/>
          <w:sz w:val="32"/>
          <w:szCs w:val="32"/>
        </w:rPr>
      </w:pPr>
      <w:r>
        <w:rPr>
          <w:rFonts w:ascii="??_GB2312" w:eastAsia="Times New Roman"/>
          <w:sz w:val="32"/>
          <w:szCs w:val="32"/>
        </w:rPr>
        <w:t>4.</w:t>
      </w:r>
      <w:r>
        <w:rPr>
          <w:rStyle w:val="a3"/>
          <w:rFonts w:ascii="??_GB2312" w:eastAsia="Times New Roman" w:cs="仿宋"/>
          <w:b w:val="0"/>
          <w:bCs w:val="0"/>
          <w:sz w:val="32"/>
          <w:szCs w:val="32"/>
        </w:rPr>
        <w:t>医疗卫生与计划生育</w:t>
      </w:r>
      <w:r>
        <w:rPr>
          <w:rFonts w:ascii="??_GB2312" w:eastAsia="Times New Roman"/>
          <w:sz w:val="32"/>
          <w:szCs w:val="32"/>
        </w:rPr>
        <w:t>（类）</w:t>
      </w:r>
      <w:r>
        <w:rPr>
          <w:rFonts w:ascii="??_GB2312" w:eastAsia="Times New Roman"/>
          <w:sz w:val="32"/>
          <w:szCs w:val="32"/>
        </w:rPr>
        <w:t>210</w:t>
      </w:r>
      <w:r>
        <w:rPr>
          <w:rFonts w:ascii="??_GB2312" w:eastAsia="Times New Roman"/>
          <w:sz w:val="32"/>
          <w:szCs w:val="32"/>
        </w:rPr>
        <w:t>（款）</w:t>
      </w:r>
      <w:r>
        <w:rPr>
          <w:rFonts w:ascii="??_GB2312" w:eastAsia="Times New Roman"/>
          <w:sz w:val="32"/>
          <w:szCs w:val="32"/>
        </w:rPr>
        <w:t>11</w:t>
      </w:r>
      <w:r>
        <w:rPr>
          <w:rFonts w:ascii="??_GB2312" w:eastAsia="Times New Roman"/>
          <w:sz w:val="32"/>
          <w:szCs w:val="32"/>
        </w:rPr>
        <w:t>（项）</w:t>
      </w:r>
      <w:r>
        <w:rPr>
          <w:rFonts w:ascii="??_GB2312" w:eastAsia="Times New Roman"/>
          <w:sz w:val="32"/>
          <w:szCs w:val="32"/>
        </w:rPr>
        <w:t>01</w:t>
      </w:r>
      <w:r>
        <w:rPr>
          <w:rFonts w:ascii="??_GB2312" w:eastAsia="Times New Roman"/>
          <w:sz w:val="32"/>
          <w:szCs w:val="32"/>
        </w:rPr>
        <w:t>：指行政单位医疗。</w:t>
      </w:r>
    </w:p>
    <w:p w:rsidR="009956B6" w:rsidRDefault="009956B6" w:rsidP="000C73F5">
      <w:pPr>
        <w:pStyle w:val="Default"/>
        <w:spacing w:line="560" w:lineRule="exact"/>
        <w:ind w:firstLineChars="200" w:firstLine="640"/>
        <w:rPr>
          <w:rFonts w:ascii="??_GB2312" w:eastAsia="Times New Roman"/>
          <w:sz w:val="32"/>
          <w:szCs w:val="32"/>
        </w:rPr>
      </w:pPr>
      <w:r>
        <w:rPr>
          <w:rFonts w:ascii="??_GB2312" w:eastAsia="Times New Roman"/>
          <w:sz w:val="32"/>
          <w:szCs w:val="32"/>
        </w:rPr>
        <w:lastRenderedPageBreak/>
        <w:t>5.</w:t>
      </w:r>
      <w:r>
        <w:rPr>
          <w:rStyle w:val="a3"/>
          <w:rFonts w:ascii="??_GB2312" w:eastAsia="Times New Roman" w:cs="仿宋"/>
          <w:b w:val="0"/>
          <w:bCs w:val="0"/>
          <w:sz w:val="32"/>
          <w:szCs w:val="32"/>
        </w:rPr>
        <w:t>医疗卫生与计划生育</w:t>
      </w:r>
      <w:r>
        <w:rPr>
          <w:rFonts w:ascii="??_GB2312" w:eastAsia="Times New Roman"/>
          <w:sz w:val="32"/>
          <w:szCs w:val="32"/>
        </w:rPr>
        <w:t>（类）</w:t>
      </w:r>
      <w:r>
        <w:rPr>
          <w:rFonts w:ascii="??_GB2312" w:eastAsia="Times New Roman"/>
          <w:sz w:val="32"/>
          <w:szCs w:val="32"/>
        </w:rPr>
        <w:t>210</w:t>
      </w:r>
      <w:r>
        <w:rPr>
          <w:rFonts w:ascii="??_GB2312" w:eastAsia="Times New Roman"/>
          <w:sz w:val="32"/>
          <w:szCs w:val="32"/>
        </w:rPr>
        <w:t>（款）</w:t>
      </w:r>
      <w:r>
        <w:rPr>
          <w:rFonts w:ascii="??_GB2312" w:eastAsia="Times New Roman"/>
          <w:sz w:val="32"/>
          <w:szCs w:val="32"/>
        </w:rPr>
        <w:t>11</w:t>
      </w:r>
      <w:r>
        <w:rPr>
          <w:rFonts w:ascii="??_GB2312" w:eastAsia="Times New Roman"/>
          <w:sz w:val="32"/>
          <w:szCs w:val="32"/>
        </w:rPr>
        <w:t>（项）</w:t>
      </w:r>
      <w:r>
        <w:rPr>
          <w:rFonts w:ascii="??_GB2312" w:eastAsia="Times New Roman"/>
          <w:sz w:val="32"/>
          <w:szCs w:val="32"/>
        </w:rPr>
        <w:t>03</w:t>
      </w:r>
      <w:r>
        <w:rPr>
          <w:rFonts w:ascii="??_GB2312" w:eastAsia="Times New Roman"/>
          <w:sz w:val="32"/>
          <w:szCs w:val="32"/>
        </w:rPr>
        <w:t>：指公务员医疗补助。</w:t>
      </w:r>
    </w:p>
    <w:p w:rsidR="009956B6" w:rsidRDefault="009956B6" w:rsidP="000C73F5">
      <w:pPr>
        <w:pStyle w:val="Default"/>
        <w:spacing w:line="560" w:lineRule="exact"/>
        <w:ind w:firstLineChars="200" w:firstLine="640"/>
        <w:rPr>
          <w:rFonts w:ascii="??_GB2312" w:eastAsia="Times New Roman"/>
          <w:sz w:val="32"/>
          <w:szCs w:val="32"/>
        </w:rPr>
      </w:pPr>
      <w:r>
        <w:rPr>
          <w:rFonts w:ascii="??_GB2312" w:eastAsia="Times New Roman"/>
          <w:sz w:val="32"/>
          <w:szCs w:val="32"/>
        </w:rPr>
        <w:t>6.</w:t>
      </w:r>
      <w:r>
        <w:rPr>
          <w:rStyle w:val="a3"/>
          <w:rFonts w:ascii="??_GB2312" w:eastAsia="Times New Roman" w:cs="仿宋"/>
          <w:b w:val="0"/>
          <w:bCs w:val="0"/>
          <w:sz w:val="32"/>
          <w:szCs w:val="32"/>
        </w:rPr>
        <w:t>医疗卫生与计划生育</w:t>
      </w:r>
      <w:r>
        <w:rPr>
          <w:rFonts w:ascii="??_GB2312" w:eastAsia="Times New Roman"/>
          <w:sz w:val="32"/>
          <w:szCs w:val="32"/>
        </w:rPr>
        <w:t>（类）</w:t>
      </w:r>
      <w:r>
        <w:rPr>
          <w:rFonts w:ascii="??_GB2312" w:eastAsia="Times New Roman"/>
          <w:sz w:val="32"/>
          <w:szCs w:val="32"/>
        </w:rPr>
        <w:t>210</w:t>
      </w:r>
      <w:r>
        <w:rPr>
          <w:rFonts w:ascii="??_GB2312" w:eastAsia="Times New Roman"/>
          <w:sz w:val="32"/>
          <w:szCs w:val="32"/>
        </w:rPr>
        <w:t>（款）</w:t>
      </w:r>
      <w:r>
        <w:rPr>
          <w:rFonts w:ascii="??_GB2312" w:eastAsia="Times New Roman"/>
          <w:sz w:val="32"/>
          <w:szCs w:val="32"/>
        </w:rPr>
        <w:t>11</w:t>
      </w:r>
      <w:r>
        <w:rPr>
          <w:rFonts w:ascii="??_GB2312" w:eastAsia="Times New Roman"/>
          <w:sz w:val="32"/>
          <w:szCs w:val="32"/>
        </w:rPr>
        <w:t>（项）</w:t>
      </w:r>
      <w:r>
        <w:rPr>
          <w:rFonts w:ascii="??_GB2312" w:eastAsia="Times New Roman"/>
          <w:sz w:val="32"/>
          <w:szCs w:val="32"/>
        </w:rPr>
        <w:t>99</w:t>
      </w:r>
      <w:r>
        <w:rPr>
          <w:rFonts w:ascii="??_GB2312" w:eastAsia="Times New Roman"/>
          <w:sz w:val="32"/>
          <w:szCs w:val="32"/>
        </w:rPr>
        <w:t>：指其他行政事业单位医疗支出。</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w:t>
      </w:r>
      <w:r>
        <w:rPr>
          <w:rFonts w:ascii="??_GB2312" w:eastAsia="Times New Roman"/>
          <w:szCs w:val="32"/>
          <w:shd w:val="clear" w:color="auto" w:fill="FFFFFF"/>
        </w:rPr>
        <w:t>7.</w:t>
      </w:r>
      <w:r>
        <w:rPr>
          <w:rFonts w:ascii="??_GB2312" w:eastAsia="Times New Roman"/>
          <w:szCs w:val="32"/>
          <w:shd w:val="clear" w:color="auto" w:fill="FFFFFF"/>
        </w:rPr>
        <w:t>住房保障（类）</w:t>
      </w:r>
      <w:r>
        <w:rPr>
          <w:rFonts w:ascii="??_GB2312" w:eastAsia="Times New Roman"/>
          <w:szCs w:val="32"/>
          <w:shd w:val="clear" w:color="auto" w:fill="FFFFFF"/>
        </w:rPr>
        <w:t>221</w:t>
      </w:r>
      <w:r>
        <w:rPr>
          <w:rFonts w:ascii="??_GB2312" w:eastAsia="Times New Roman"/>
          <w:szCs w:val="32"/>
          <w:shd w:val="clear" w:color="auto" w:fill="FFFFFF"/>
        </w:rPr>
        <w:t>住房改革支出（款）</w:t>
      </w:r>
      <w:r>
        <w:rPr>
          <w:rFonts w:ascii="??_GB2312" w:eastAsia="Times New Roman"/>
          <w:szCs w:val="32"/>
          <w:shd w:val="clear" w:color="auto" w:fill="FFFFFF"/>
        </w:rPr>
        <w:t>02</w:t>
      </w:r>
      <w:r>
        <w:rPr>
          <w:rFonts w:ascii="??_GB2312" w:eastAsia="Times New Roman"/>
          <w:szCs w:val="32"/>
          <w:shd w:val="clear" w:color="auto" w:fill="FFFFFF"/>
        </w:rPr>
        <w:t>住房公积金（项）</w:t>
      </w:r>
      <w:r>
        <w:rPr>
          <w:rFonts w:ascii="??_GB2312" w:eastAsia="Times New Roman"/>
          <w:szCs w:val="32"/>
          <w:shd w:val="clear" w:color="auto" w:fill="FFFFFF"/>
        </w:rPr>
        <w:t>01</w:t>
      </w:r>
      <w:r>
        <w:rPr>
          <w:rFonts w:ascii="??_GB2312" w:eastAsia="Times New Roman"/>
          <w:szCs w:val="32"/>
          <w:shd w:val="clear" w:color="auto" w:fill="FFFFFF"/>
        </w:rPr>
        <w:t>：指按照《住房公积金管理条例》的规定，由单位及其在职职工缴存的长期住房储金。</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w:t>
      </w:r>
      <w:r>
        <w:rPr>
          <w:rFonts w:ascii="??_GB2312" w:eastAsia="Times New Roman"/>
          <w:szCs w:val="32"/>
          <w:shd w:val="clear" w:color="auto" w:fill="FFFFFF"/>
        </w:rPr>
        <w:t>8.</w:t>
      </w:r>
      <w:r>
        <w:rPr>
          <w:rFonts w:ascii="??_GB2312" w:eastAsia="Times New Roman"/>
          <w:szCs w:val="32"/>
          <w:shd w:val="clear" w:color="auto" w:fill="FFFFFF"/>
        </w:rPr>
        <w:t>基本支出：指为保证机构正常运转，完成日常工作任务而发生的人员支出和公用支出。</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w:t>
      </w:r>
      <w:r>
        <w:rPr>
          <w:rFonts w:ascii="??_GB2312" w:eastAsia="Times New Roman"/>
          <w:szCs w:val="32"/>
          <w:shd w:val="clear" w:color="auto" w:fill="FFFFFF"/>
        </w:rPr>
        <w:t>9.</w:t>
      </w:r>
      <w:r>
        <w:rPr>
          <w:rFonts w:ascii="??_GB2312" w:eastAsia="Times New Roman"/>
          <w:szCs w:val="32"/>
          <w:shd w:val="clear" w:color="auto" w:fill="FFFFFF"/>
        </w:rPr>
        <w:t>项目支出：指在基本支出之外为完成特定行政任务和事业发展目标所发生的支出。</w:t>
      </w:r>
    </w:p>
    <w:p w:rsidR="009956B6" w:rsidRDefault="009956B6">
      <w:pPr>
        <w:rPr>
          <w:rFonts w:ascii="??_GB2312" w:eastAsia="Times New Roman"/>
          <w:szCs w:val="32"/>
          <w:shd w:val="clear" w:color="auto" w:fill="FFFFFF"/>
        </w:rPr>
      </w:pPr>
      <w:r>
        <w:rPr>
          <w:rFonts w:ascii="??_GB2312" w:eastAsia="Times New Roman"/>
          <w:szCs w:val="32"/>
          <w:shd w:val="clear" w:color="auto" w:fill="FFFFFF"/>
        </w:rPr>
        <w:t xml:space="preserve">　　</w:t>
      </w:r>
      <w:r>
        <w:rPr>
          <w:rFonts w:ascii="??_GB2312" w:eastAsia="Times New Roman"/>
          <w:szCs w:val="32"/>
          <w:shd w:val="clear" w:color="auto" w:fill="FFFFFF"/>
        </w:rPr>
        <w:t>10.</w:t>
      </w:r>
      <w:r>
        <w:rPr>
          <w:rFonts w:ascii="??_GB2312" w:eastAsia="Times New Roman"/>
          <w:szCs w:val="32"/>
        </w:rPr>
        <w:t>“</w:t>
      </w:r>
      <w:r>
        <w:rPr>
          <w:rFonts w:ascii="??_GB2312" w:eastAsia="Times New Roman"/>
          <w:szCs w:val="32"/>
        </w:rPr>
        <w:t>三公</w:t>
      </w:r>
      <w:r>
        <w:rPr>
          <w:rFonts w:ascii="??_GB2312" w:eastAsia="Times New Roman"/>
          <w:szCs w:val="32"/>
        </w:rPr>
        <w:t>”</w:t>
      </w:r>
      <w:r>
        <w:rPr>
          <w:rFonts w:ascii="??_GB2312" w:eastAsia="Times New Roman"/>
          <w:szCs w:val="32"/>
        </w:rPr>
        <w:t>经费：纳入县级财政预决算管理的</w:t>
      </w:r>
      <w:r>
        <w:rPr>
          <w:rFonts w:ascii="??_GB2312" w:eastAsia="Times New Roman"/>
          <w:szCs w:val="32"/>
        </w:rPr>
        <w:t>“</w:t>
      </w:r>
      <w:r>
        <w:rPr>
          <w:rFonts w:ascii="??_GB2312" w:eastAsia="Times New Roman"/>
          <w:szCs w:val="32"/>
        </w:rPr>
        <w:t>三公</w:t>
      </w:r>
      <w:r>
        <w:rPr>
          <w:rFonts w:ascii="??_GB2312" w:eastAsia="Times New Roman"/>
          <w:szCs w:val="32"/>
        </w:rPr>
        <w:t>”</w:t>
      </w:r>
      <w:r>
        <w:rPr>
          <w:rFonts w:ascii="??_GB2312" w:eastAsia="Times New Roman"/>
          <w:szCs w:val="32"/>
        </w:rPr>
        <w:t>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rsidR="009956B6" w:rsidRDefault="009956B6">
      <w:pPr>
        <w:ind w:firstLine="660"/>
        <w:rPr>
          <w:rFonts w:ascii="??_GB2312" w:eastAsia="Times New Roman"/>
          <w:szCs w:val="32"/>
          <w:shd w:val="clear" w:color="auto" w:fill="FFFFFF"/>
        </w:rPr>
      </w:pPr>
      <w:r>
        <w:rPr>
          <w:rFonts w:ascii="??_GB2312" w:eastAsia="Times New Roman"/>
          <w:szCs w:val="32"/>
        </w:rPr>
        <w:t>11.</w:t>
      </w:r>
      <w:r>
        <w:rPr>
          <w:rFonts w:ascii="??_GB2312" w:eastAsia="Times New Roman"/>
          <w:szCs w:val="32"/>
        </w:rPr>
        <w:t>机关运行经费：为保障行政单位（含参照公务员法管理的事业单位）运行用于购买货物和服务的各项资金，包括</w:t>
      </w:r>
      <w:r>
        <w:rPr>
          <w:rFonts w:ascii="??_GB2312" w:eastAsia="Times New Roman"/>
          <w:szCs w:val="32"/>
        </w:rPr>
        <w:lastRenderedPageBreak/>
        <w:t>办公及印刷费、邮电费、差旅费、会议费、福利费、日常维修费、专用材料及一般设备购置费、办公用房水电费、办公用房取暖费、办公用房物业管理费、公务用车运行维护费以及其他费用。</w:t>
      </w:r>
    </w:p>
    <w:p w:rsidR="009956B6" w:rsidRDefault="009956B6" w:rsidP="000C73F5">
      <w:pPr>
        <w:ind w:firstLineChars="200" w:firstLine="640"/>
        <w:rPr>
          <w:rFonts w:ascii="??_GB2312" w:eastAsia="Times New Roman"/>
          <w:szCs w:val="32"/>
        </w:rPr>
      </w:pPr>
      <w:r>
        <w:rPr>
          <w:rFonts w:ascii="??_GB2312" w:eastAsia="Times New Roman"/>
          <w:szCs w:val="32"/>
        </w:rPr>
        <w:t>附件：</w:t>
      </w:r>
      <w:r>
        <w:rPr>
          <w:rFonts w:ascii="??_GB2312" w:eastAsia="Times New Roman"/>
          <w:szCs w:val="32"/>
        </w:rPr>
        <w:t>2020</w:t>
      </w:r>
      <w:r>
        <w:rPr>
          <w:rFonts w:ascii="??_GB2312" w:eastAsia="Times New Roman"/>
          <w:szCs w:val="32"/>
        </w:rPr>
        <w:t>年部门预算公开表</w:t>
      </w:r>
    </w:p>
    <w:p w:rsidR="009956B6" w:rsidRDefault="009956B6">
      <w:pPr>
        <w:ind w:firstLine="640"/>
        <w:rPr>
          <w:rFonts w:ascii="??_GB2312" w:eastAsia="Times New Roman"/>
          <w:szCs w:val="32"/>
          <w:shd w:val="clear" w:color="auto" w:fill="FFFFFF"/>
        </w:rPr>
      </w:pPr>
    </w:p>
    <w:p w:rsidR="009956B6" w:rsidRDefault="009956B6" w:rsidP="000C73F5">
      <w:pPr>
        <w:wordWrap w:val="0"/>
        <w:spacing w:line="560" w:lineRule="exact"/>
        <w:ind w:firstLineChars="200" w:firstLine="640"/>
        <w:jc w:val="right"/>
        <w:rPr>
          <w:rFonts w:ascii="??_GB2312" w:eastAsia="Times New Roman" w:hAnsi="华文仿宋"/>
          <w:szCs w:val="32"/>
        </w:rPr>
      </w:pPr>
      <w:r>
        <w:rPr>
          <w:rFonts w:ascii="??_GB2312" w:eastAsia="Times New Roman" w:hAnsi="华文仿宋"/>
          <w:szCs w:val="32"/>
        </w:rPr>
        <w:t xml:space="preserve">        </w:t>
      </w:r>
    </w:p>
    <w:p w:rsidR="009956B6" w:rsidRDefault="009956B6" w:rsidP="000C73F5">
      <w:pPr>
        <w:wordWrap w:val="0"/>
        <w:spacing w:line="560" w:lineRule="exact"/>
        <w:ind w:firstLineChars="200" w:firstLine="640"/>
        <w:jc w:val="right"/>
        <w:rPr>
          <w:rFonts w:ascii="??_GB2312" w:eastAsia="Times New Roman" w:hAnsi="华文仿宋"/>
          <w:szCs w:val="32"/>
        </w:rPr>
      </w:pPr>
    </w:p>
    <w:p w:rsidR="009956B6" w:rsidRDefault="009956B6" w:rsidP="00E91657">
      <w:pPr>
        <w:spacing w:line="560" w:lineRule="exact"/>
        <w:ind w:firstLineChars="1700" w:firstLine="5440"/>
        <w:rPr>
          <w:rFonts w:ascii="??_GB2312" w:eastAsia="Times New Roman" w:hAnsi="华文仿宋"/>
          <w:szCs w:val="32"/>
        </w:rPr>
      </w:pPr>
      <w:r>
        <w:rPr>
          <w:rFonts w:ascii="??_GB2312" w:eastAsia="Times New Roman" w:hAnsi="华文仿宋"/>
          <w:szCs w:val="32"/>
        </w:rPr>
        <w:t xml:space="preserve"> </w:t>
      </w:r>
    </w:p>
    <w:sectPr w:rsidR="009956B6" w:rsidSect="0042227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300D" w:rsidRDefault="0069300D" w:rsidP="000C73F5">
      <w:r>
        <w:separator/>
      </w:r>
    </w:p>
  </w:endnote>
  <w:endnote w:type="continuationSeparator" w:id="1">
    <w:p w:rsidR="0069300D" w:rsidRDefault="0069300D" w:rsidP="000C73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Book Antiqua">
    <w:altName w:val="Segoe Print"/>
    <w:panose1 w:val="02040602050305030304"/>
    <w:charset w:val="00"/>
    <w:family w:val="roman"/>
    <w:pitch w:val="variable"/>
    <w:sig w:usb0="00000287" w:usb1="00000000" w:usb2="00000000" w:usb3="00000000" w:csb0="0000009F" w:csb1="00000000"/>
  </w:font>
  <w:font w:name="长城楷体">
    <w:altName w:val="宋体"/>
    <w:panose1 w:val="00000000000000000000"/>
    <w:charset w:val="86"/>
    <w:family w:val="moder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华文仿宋">
    <w:altName w:val="仿宋"/>
    <w:panose1 w:val="02010600040101010101"/>
    <w:charset w:val="86"/>
    <w:family w:val="auto"/>
    <w:pitch w:val="variable"/>
    <w:sig w:usb0="00000287" w:usb1="080F0000" w:usb2="00000010" w:usb3="00000000" w:csb0="0004009F" w:csb1="00000000"/>
  </w:font>
  <w:font w:name="??_GB2312">
    <w:altName w:val="Times New Roman"/>
    <w:panose1 w:val="00000000000000000000"/>
    <w:charset w:val="00"/>
    <w:family w:val="auto"/>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300D" w:rsidRDefault="0069300D" w:rsidP="000C73F5">
      <w:r>
        <w:separator/>
      </w:r>
    </w:p>
  </w:footnote>
  <w:footnote w:type="continuationSeparator" w:id="1">
    <w:p w:rsidR="0069300D" w:rsidRDefault="0069300D" w:rsidP="000C73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CD2E77F"/>
    <w:multiLevelType w:val="singleLevel"/>
    <w:tmpl w:val="ACD2E77F"/>
    <w:lvl w:ilvl="0">
      <w:start w:val="3"/>
      <w:numFmt w:val="chineseCounting"/>
      <w:suff w:val="nothing"/>
      <w:lvlText w:val="（%1）"/>
      <w:lvlJc w:val="left"/>
      <w:pPr>
        <w:ind w:left="640"/>
      </w:pPr>
      <w:rPr>
        <w:rFonts w:cs="Times New Roman" w:hint="eastAsia"/>
      </w:rPr>
    </w:lvl>
  </w:abstractNum>
  <w:abstractNum w:abstractNumId="1">
    <w:nsid w:val="520AA7AF"/>
    <w:multiLevelType w:val="singleLevel"/>
    <w:tmpl w:val="520AA7AF"/>
    <w:lvl w:ilvl="0">
      <w:start w:val="1"/>
      <w:numFmt w:val="chineseCounting"/>
      <w:suff w:val="nothing"/>
      <w:lvlText w:val="（%1）"/>
      <w:lvlJc w:val="left"/>
      <w:pPr>
        <w:ind w:left="640"/>
      </w:pPr>
      <w:rPr>
        <w:rFonts w:cs="Times New Roman"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49D2"/>
    <w:rsid w:val="000871A9"/>
    <w:rsid w:val="000C73F5"/>
    <w:rsid w:val="0042227E"/>
    <w:rsid w:val="0069300D"/>
    <w:rsid w:val="007F1401"/>
    <w:rsid w:val="008B1C11"/>
    <w:rsid w:val="009956B6"/>
    <w:rsid w:val="00A449D2"/>
    <w:rsid w:val="00C658E5"/>
    <w:rsid w:val="00E0497B"/>
    <w:rsid w:val="00E91657"/>
    <w:rsid w:val="00EF2ABB"/>
    <w:rsid w:val="00F93BD0"/>
    <w:rsid w:val="03DA5CCD"/>
    <w:rsid w:val="180F75DD"/>
    <w:rsid w:val="5C343B1D"/>
    <w:rsid w:val="6125442A"/>
    <w:rsid w:val="6A387BC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227E"/>
    <w:pPr>
      <w:widowControl w:val="0"/>
      <w:jc w:val="both"/>
    </w:pPr>
    <w:rPr>
      <w:rFonts w:ascii="Book Antiqua" w:eastAsia="长城楷体" w:hAnsi="Book Antiqua"/>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42227E"/>
    <w:rPr>
      <w:rFonts w:cs="Times New Roman"/>
      <w:b/>
      <w:bCs/>
    </w:rPr>
  </w:style>
  <w:style w:type="paragraph" w:customStyle="1" w:styleId="Default">
    <w:name w:val="Default"/>
    <w:uiPriority w:val="99"/>
    <w:rsid w:val="0042227E"/>
    <w:pPr>
      <w:widowControl w:val="0"/>
      <w:autoSpaceDE w:val="0"/>
      <w:autoSpaceDN w:val="0"/>
      <w:adjustRightInd w:val="0"/>
    </w:pPr>
    <w:rPr>
      <w:rFonts w:ascii="仿宋" w:eastAsia="仿宋" w:hAnsi="Times New Roman" w:cs="仿宋"/>
      <w:color w:val="000000"/>
      <w:sz w:val="24"/>
      <w:szCs w:val="24"/>
    </w:rPr>
  </w:style>
  <w:style w:type="paragraph" w:styleId="a4">
    <w:name w:val="header"/>
    <w:basedOn w:val="a"/>
    <w:link w:val="Char"/>
    <w:uiPriority w:val="99"/>
    <w:semiHidden/>
    <w:unhideWhenUsed/>
    <w:rsid w:val="000C7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0C73F5"/>
    <w:rPr>
      <w:rFonts w:ascii="Book Antiqua" w:eastAsia="长城楷体" w:hAnsi="Book Antiqua"/>
      <w:sz w:val="18"/>
      <w:szCs w:val="18"/>
    </w:rPr>
  </w:style>
  <w:style w:type="paragraph" w:styleId="a5">
    <w:name w:val="footer"/>
    <w:basedOn w:val="a"/>
    <w:link w:val="Char0"/>
    <w:uiPriority w:val="99"/>
    <w:semiHidden/>
    <w:unhideWhenUsed/>
    <w:rsid w:val="000C73F5"/>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0C73F5"/>
    <w:rPr>
      <w:rFonts w:ascii="Book Antiqua" w:eastAsia="长城楷体" w:hAnsi="Book Antiqu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663</Words>
  <Characters>3780</Characters>
  <Application>Microsoft Office Word</Application>
  <DocSecurity>0</DocSecurity>
  <Lines>31</Lines>
  <Paragraphs>8</Paragraphs>
  <ScaleCrop>false</ScaleCrop>
  <Company/>
  <LinksUpToDate>false</LinksUpToDate>
  <CharactersWithSpaces>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null,null,总收发</dc:creator>
  <cp:keywords/>
  <dc:description/>
  <cp:lastModifiedBy>dell</cp:lastModifiedBy>
  <cp:revision>6</cp:revision>
  <cp:lastPrinted>2020-03-06T04:08:00Z</cp:lastPrinted>
  <dcterms:created xsi:type="dcterms:W3CDTF">2018-09-25T03:15:00Z</dcterms:created>
  <dcterms:modified xsi:type="dcterms:W3CDTF">2020-03-12T08:25:00Z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