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F4D" w:rsidRDefault="00D640E9">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九寨沟县</w:t>
      </w:r>
      <w:r w:rsidR="00C6787E">
        <w:rPr>
          <w:rFonts w:ascii="方正小标宋简体" w:eastAsia="方正小标宋简体" w:hint="eastAsia"/>
          <w:bCs/>
          <w:sz w:val="44"/>
          <w:szCs w:val="44"/>
          <w:shd w:val="clear" w:color="auto" w:fill="FFFFFF"/>
        </w:rPr>
        <w:t>粮食和物资储备</w:t>
      </w:r>
      <w:bookmarkStart w:id="0" w:name="_GoBack"/>
      <w:bookmarkEnd w:id="0"/>
      <w:r w:rsidR="00CB5D7D">
        <w:rPr>
          <w:rFonts w:ascii="方正小标宋简体" w:eastAsia="方正小标宋简体" w:hint="eastAsia"/>
          <w:bCs/>
          <w:sz w:val="44"/>
          <w:szCs w:val="44"/>
          <w:shd w:val="clear" w:color="auto" w:fill="FFFFFF"/>
        </w:rPr>
        <w:t>中心</w:t>
      </w:r>
    </w:p>
    <w:p w:rsidR="00BB4F4D" w:rsidRDefault="004F56D9">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202</w:t>
      </w:r>
      <w:r w:rsidR="00A11F6B">
        <w:rPr>
          <w:rFonts w:ascii="方正小标宋简体" w:eastAsia="方正小标宋简体" w:hint="eastAsia"/>
          <w:bCs/>
          <w:sz w:val="44"/>
          <w:szCs w:val="44"/>
          <w:shd w:val="clear" w:color="auto" w:fill="FFFFFF"/>
        </w:rPr>
        <w:t>4</w:t>
      </w:r>
      <w:r w:rsidR="00D640E9">
        <w:rPr>
          <w:rFonts w:ascii="方正小标宋简体" w:eastAsia="方正小标宋简体" w:hint="eastAsia"/>
          <w:bCs/>
          <w:sz w:val="44"/>
          <w:szCs w:val="44"/>
          <w:shd w:val="clear" w:color="auto" w:fill="FFFFFF"/>
        </w:rPr>
        <w:t>年部门预算编制说明</w:t>
      </w:r>
    </w:p>
    <w:p w:rsidR="00BB4F4D" w:rsidRDefault="00BB4F4D">
      <w:pPr>
        <w:rPr>
          <w:rFonts w:ascii="仿宋_GB2312" w:eastAsia="仿宋_GB2312"/>
          <w:sz w:val="32"/>
          <w:szCs w:val="32"/>
          <w:shd w:val="clear" w:color="auto" w:fill="FFFFFF"/>
        </w:rPr>
      </w:pPr>
    </w:p>
    <w:p w:rsidR="00BB4F4D" w:rsidRDefault="00D640E9">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一、基本职能及主要工作</w:t>
      </w:r>
    </w:p>
    <w:p w:rsidR="00BB4F4D" w:rsidRPr="00CB5D7D" w:rsidRDefault="00D640E9" w:rsidP="00193825">
      <w:pPr>
        <w:ind w:firstLineChars="200" w:firstLine="643"/>
        <w:rPr>
          <w:rFonts w:ascii="方正小标宋简体" w:eastAsia="方正小标宋简体"/>
          <w:bCs/>
          <w:sz w:val="44"/>
          <w:szCs w:val="44"/>
          <w:shd w:val="clear" w:color="auto" w:fill="FFFFFF"/>
        </w:rPr>
      </w:pPr>
      <w:r>
        <w:rPr>
          <w:rFonts w:ascii="楷体" w:eastAsia="楷体" w:hAnsi="楷体" w:cs="楷体" w:hint="eastAsia"/>
          <w:b/>
          <w:bCs/>
          <w:sz w:val="32"/>
          <w:szCs w:val="32"/>
          <w:shd w:val="clear" w:color="auto" w:fill="FFFFFF"/>
        </w:rPr>
        <w:t>（一）</w:t>
      </w:r>
      <w:r w:rsidR="00CB5D7D" w:rsidRPr="00CB5D7D">
        <w:rPr>
          <w:rFonts w:ascii="楷体" w:eastAsia="楷体" w:hAnsi="楷体" w:cs="楷体" w:hint="eastAsia"/>
          <w:b/>
          <w:bCs/>
          <w:sz w:val="32"/>
          <w:szCs w:val="32"/>
          <w:shd w:val="clear" w:color="auto" w:fill="FFFFFF"/>
        </w:rPr>
        <w:t>九寨沟县</w:t>
      </w:r>
      <w:r w:rsidR="004B0FE9">
        <w:rPr>
          <w:rFonts w:ascii="楷体" w:eastAsia="楷体" w:hAnsi="楷体" w:cs="楷体" w:hint="eastAsia"/>
          <w:b/>
          <w:bCs/>
          <w:sz w:val="32"/>
          <w:szCs w:val="32"/>
          <w:shd w:val="clear" w:color="auto" w:fill="FFFFFF"/>
        </w:rPr>
        <w:t>粮食和物资储备</w:t>
      </w:r>
      <w:r w:rsidR="00CB5D7D" w:rsidRPr="00CB5D7D">
        <w:rPr>
          <w:rFonts w:ascii="楷体" w:eastAsia="楷体" w:hAnsi="楷体" w:cs="楷体" w:hint="eastAsia"/>
          <w:b/>
          <w:bCs/>
          <w:sz w:val="32"/>
          <w:szCs w:val="32"/>
          <w:shd w:val="clear" w:color="auto" w:fill="FFFFFF"/>
        </w:rPr>
        <w:t>中心</w:t>
      </w:r>
      <w:r>
        <w:rPr>
          <w:rFonts w:ascii="楷体" w:eastAsia="楷体" w:hAnsi="楷体" w:cs="楷体" w:hint="eastAsia"/>
          <w:b/>
          <w:bCs/>
          <w:sz w:val="32"/>
          <w:szCs w:val="32"/>
          <w:shd w:val="clear" w:color="auto" w:fill="FFFFFF"/>
        </w:rPr>
        <w:t>职能简介</w:t>
      </w:r>
    </w:p>
    <w:p w:rsidR="006D38C5" w:rsidRDefault="006D38C5" w:rsidP="006D38C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w:t>
      </w:r>
    </w:p>
    <w:p w:rsidR="006C0125" w:rsidRPr="006C0125" w:rsidRDefault="006C0125" w:rsidP="006C0125">
      <w:pPr>
        <w:pStyle w:val="aa"/>
        <w:numPr>
          <w:ilvl w:val="0"/>
          <w:numId w:val="7"/>
        </w:numPr>
        <w:shd w:val="clear" w:color="000000" w:fill="FFFFFF"/>
        <w:wordWrap w:val="0"/>
        <w:snapToGrid w:val="0"/>
        <w:spacing w:after="160" w:line="500" w:lineRule="exact"/>
        <w:ind w:firstLineChars="0"/>
        <w:jc w:val="left"/>
        <w:rPr>
          <w:rFonts w:ascii="仿宋_GB2312" w:eastAsia="仿宋_GB2312" w:hAnsi="宋体"/>
          <w:sz w:val="32"/>
          <w:szCs w:val="32"/>
        </w:rPr>
      </w:pPr>
      <w:r w:rsidRPr="006C0125">
        <w:rPr>
          <w:rFonts w:ascii="仿宋_GB2312" w:eastAsia="仿宋_GB2312" w:hAnsi="宋体"/>
          <w:sz w:val="32"/>
          <w:szCs w:val="32"/>
        </w:rPr>
        <w:t>负责驻军部队的军粮供应。</w:t>
      </w:r>
    </w:p>
    <w:p w:rsidR="006C0125" w:rsidRDefault="006C0125" w:rsidP="006C0125">
      <w:pPr>
        <w:pStyle w:val="aa"/>
        <w:numPr>
          <w:ilvl w:val="0"/>
          <w:numId w:val="7"/>
        </w:numPr>
        <w:shd w:val="clear" w:color="000000" w:fill="FFFFFF"/>
        <w:wordWrap w:val="0"/>
        <w:snapToGrid w:val="0"/>
        <w:spacing w:after="160" w:line="500" w:lineRule="exact"/>
        <w:ind w:firstLineChars="0"/>
        <w:jc w:val="left"/>
        <w:rPr>
          <w:rFonts w:ascii="仿宋_GB2312" w:eastAsia="仿宋_GB2312" w:hAnsi="宋体"/>
          <w:sz w:val="32"/>
          <w:szCs w:val="32"/>
        </w:rPr>
      </w:pPr>
      <w:r w:rsidRPr="006C0125">
        <w:rPr>
          <w:rFonts w:ascii="仿宋_GB2312" w:eastAsia="仿宋_GB2312" w:hAnsi="宋体"/>
          <w:sz w:val="32"/>
          <w:szCs w:val="32"/>
        </w:rPr>
        <w:t>管好用好省、州、县三级储备粮费用补贴，杜绝挤占、截</w:t>
      </w:r>
    </w:p>
    <w:p w:rsidR="006C0125" w:rsidRDefault="006C0125" w:rsidP="006C0125">
      <w:pPr>
        <w:shd w:val="clear" w:color="000000" w:fill="FFFFFF"/>
        <w:wordWrap w:val="0"/>
        <w:snapToGrid w:val="0"/>
        <w:spacing w:after="160" w:line="500" w:lineRule="exact"/>
        <w:jc w:val="left"/>
        <w:rPr>
          <w:rFonts w:ascii="仿宋_GB2312" w:eastAsia="仿宋_GB2312" w:hAnsi="宋体"/>
          <w:sz w:val="32"/>
          <w:szCs w:val="32"/>
        </w:rPr>
      </w:pPr>
      <w:r w:rsidRPr="006C0125">
        <w:rPr>
          <w:rFonts w:ascii="仿宋_GB2312" w:eastAsia="仿宋_GB2312" w:hAnsi="宋体"/>
          <w:sz w:val="32"/>
          <w:szCs w:val="32"/>
        </w:rPr>
        <w:t>留、挪用</w:t>
      </w:r>
      <w:r w:rsidRPr="006C0125">
        <w:rPr>
          <w:rFonts w:ascii="仿宋_GB2312" w:eastAsia="仿宋_GB2312" w:hAnsi="宋体" w:hint="eastAsia"/>
          <w:sz w:val="32"/>
          <w:szCs w:val="32"/>
        </w:rPr>
        <w:t>。</w:t>
      </w:r>
    </w:p>
    <w:p w:rsidR="006C0125" w:rsidRPr="006C0125" w:rsidRDefault="006C0125" w:rsidP="006C0125">
      <w:pPr>
        <w:shd w:val="clear" w:color="000000" w:fill="FFFFFF"/>
        <w:wordWrap w:val="0"/>
        <w:snapToGrid w:val="0"/>
        <w:spacing w:after="160" w:line="50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sz w:val="32"/>
          <w:szCs w:val="32"/>
        </w:rPr>
        <w:t>.</w:t>
      </w:r>
      <w:r w:rsidRPr="006C0125">
        <w:rPr>
          <w:rFonts w:ascii="仿宋_GB2312" w:eastAsia="仿宋_GB2312" w:hAnsi="宋体"/>
          <w:sz w:val="32"/>
          <w:szCs w:val="32"/>
        </w:rPr>
        <w:t>负责粮食市场的供应形势的监测和分析。收集，整理，上报粮食生产消费、价格、质量、流向等各方面信息。</w:t>
      </w:r>
    </w:p>
    <w:p w:rsidR="006C0125" w:rsidRPr="006C0125" w:rsidRDefault="006C0125" w:rsidP="006C0125">
      <w:pPr>
        <w:shd w:val="clear" w:color="000000" w:fill="FFFFFF"/>
        <w:wordWrap w:val="0"/>
        <w:snapToGrid w:val="0"/>
        <w:spacing w:after="160" w:line="500" w:lineRule="exact"/>
        <w:ind w:firstLineChars="200" w:firstLine="640"/>
        <w:jc w:val="left"/>
        <w:rPr>
          <w:rFonts w:ascii="仿宋_GB2312" w:eastAsia="仿宋_GB2312" w:hAnsi="宋体"/>
          <w:sz w:val="32"/>
          <w:szCs w:val="32"/>
        </w:rPr>
      </w:pPr>
      <w:r w:rsidRPr="006C0125">
        <w:rPr>
          <w:rFonts w:ascii="仿宋_GB2312" w:eastAsia="仿宋_GB2312" w:hAnsi="宋体" w:hint="eastAsia"/>
          <w:sz w:val="32"/>
          <w:szCs w:val="32"/>
        </w:rPr>
        <w:t>4</w:t>
      </w:r>
      <w:r w:rsidRPr="006C0125">
        <w:rPr>
          <w:rFonts w:ascii="仿宋_GB2312" w:eastAsia="仿宋_GB2312" w:hAnsi="宋体"/>
          <w:sz w:val="32"/>
          <w:szCs w:val="32"/>
        </w:rPr>
        <w:t>.负责制定和启动粮食应急预案。</w:t>
      </w:r>
    </w:p>
    <w:p w:rsidR="006C0125" w:rsidRPr="006C0125" w:rsidRDefault="006C0125" w:rsidP="006C0125">
      <w:pPr>
        <w:shd w:val="clear" w:color="000000" w:fill="FFFFFF"/>
        <w:wordWrap w:val="0"/>
        <w:snapToGrid w:val="0"/>
        <w:spacing w:after="160" w:line="50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5</w:t>
      </w:r>
      <w:r>
        <w:rPr>
          <w:rFonts w:ascii="仿宋_GB2312" w:eastAsia="仿宋_GB2312" w:hAnsi="宋体"/>
          <w:sz w:val="32"/>
          <w:szCs w:val="32"/>
        </w:rPr>
        <w:t>.负责管理全县应急物资储备、发放、轮转等应急物资</w:t>
      </w:r>
      <w:r w:rsidRPr="006C0125">
        <w:rPr>
          <w:rFonts w:ascii="仿宋_GB2312" w:eastAsia="仿宋_GB2312" w:hAnsi="宋体"/>
          <w:sz w:val="32"/>
          <w:szCs w:val="32"/>
        </w:rPr>
        <w:t>工作。</w:t>
      </w:r>
    </w:p>
    <w:p w:rsidR="006D38C5" w:rsidRPr="006D38C5" w:rsidRDefault="006C0125" w:rsidP="006D38C5">
      <w:pPr>
        <w:spacing w:line="620" w:lineRule="exact"/>
        <w:ind w:firstLineChars="200" w:firstLine="640"/>
        <w:rPr>
          <w:rFonts w:ascii="仿宋_GB2312" w:eastAsia="仿宋_GB2312" w:hAnsi="宋体"/>
          <w:sz w:val="32"/>
          <w:szCs w:val="32"/>
        </w:rPr>
      </w:pPr>
      <w:r>
        <w:rPr>
          <w:rFonts w:ascii="仿宋_GB2312" w:eastAsia="仿宋_GB2312" w:hAnsi="宋体"/>
          <w:sz w:val="32"/>
          <w:szCs w:val="32"/>
        </w:rPr>
        <w:t>6</w:t>
      </w:r>
      <w:r w:rsidR="00665AF8">
        <w:rPr>
          <w:rFonts w:ascii="仿宋_GB2312" w:eastAsia="仿宋_GB2312" w:hAnsi="宋体" w:hint="eastAsia"/>
          <w:sz w:val="32"/>
          <w:szCs w:val="32"/>
        </w:rPr>
        <w:t>.</w:t>
      </w:r>
      <w:r w:rsidR="006D38C5">
        <w:rPr>
          <w:rFonts w:ascii="仿宋_GB2312" w:eastAsia="仿宋_GB2312" w:hAnsi="宋体" w:hint="eastAsia"/>
          <w:sz w:val="32"/>
          <w:szCs w:val="32"/>
        </w:rPr>
        <w:t>承办县委、县政府和州交办的其他事项。</w:t>
      </w:r>
    </w:p>
    <w:p w:rsidR="00BB4F4D" w:rsidRPr="004F198D" w:rsidRDefault="005F364C" w:rsidP="004F198D">
      <w:pPr>
        <w:pStyle w:val="aa"/>
        <w:numPr>
          <w:ilvl w:val="0"/>
          <w:numId w:val="6"/>
        </w:numPr>
        <w:spacing w:line="600" w:lineRule="exact"/>
        <w:ind w:firstLineChars="0"/>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粮食和物资储备</w:t>
      </w:r>
      <w:r w:rsidR="00CB5D7D" w:rsidRPr="004F198D">
        <w:rPr>
          <w:rFonts w:ascii="楷体" w:eastAsia="楷体" w:hAnsi="楷体" w:cs="楷体" w:hint="eastAsia"/>
          <w:b/>
          <w:bCs/>
          <w:sz w:val="32"/>
          <w:szCs w:val="32"/>
          <w:shd w:val="clear" w:color="auto" w:fill="FFFFFF"/>
        </w:rPr>
        <w:t>中心</w:t>
      </w:r>
      <w:r w:rsidR="004F56D9" w:rsidRPr="004F198D">
        <w:rPr>
          <w:rFonts w:ascii="楷体" w:eastAsia="楷体" w:hAnsi="楷体" w:cs="楷体" w:hint="eastAsia"/>
          <w:b/>
          <w:bCs/>
          <w:sz w:val="32"/>
          <w:szCs w:val="32"/>
          <w:shd w:val="clear" w:color="auto" w:fill="FFFFFF"/>
        </w:rPr>
        <w:t>202</w:t>
      </w:r>
      <w:r w:rsidR="00A11F6B">
        <w:rPr>
          <w:rFonts w:ascii="楷体" w:eastAsia="楷体" w:hAnsi="楷体" w:cs="楷体" w:hint="eastAsia"/>
          <w:b/>
          <w:bCs/>
          <w:sz w:val="32"/>
          <w:szCs w:val="32"/>
          <w:shd w:val="clear" w:color="auto" w:fill="FFFFFF"/>
        </w:rPr>
        <w:t>4</w:t>
      </w:r>
      <w:r w:rsidR="00D640E9" w:rsidRPr="004F198D">
        <w:rPr>
          <w:rFonts w:ascii="楷体" w:eastAsia="楷体" w:hAnsi="楷体" w:cs="楷体" w:hint="eastAsia"/>
          <w:b/>
          <w:bCs/>
          <w:sz w:val="32"/>
          <w:szCs w:val="32"/>
          <w:shd w:val="clear" w:color="auto" w:fill="FFFFFF"/>
        </w:rPr>
        <w:t>年重点工作</w:t>
      </w:r>
    </w:p>
    <w:p w:rsidR="00116578" w:rsidRPr="00116578" w:rsidRDefault="00116578" w:rsidP="00116578">
      <w:pPr>
        <w:wordWrap w:val="0"/>
        <w:spacing w:line="500" w:lineRule="exact"/>
        <w:ind w:firstLineChars="200" w:firstLine="640"/>
        <w:rPr>
          <w:rFonts w:ascii="仿宋_GB2312" w:eastAsia="仿宋_GB2312" w:hAnsi="宋体"/>
          <w:sz w:val="32"/>
          <w:szCs w:val="32"/>
        </w:rPr>
      </w:pPr>
      <w:r w:rsidRPr="00116578">
        <w:rPr>
          <w:rFonts w:ascii="仿宋_GB2312" w:eastAsia="仿宋_GB2312" w:hAnsi="宋体"/>
          <w:sz w:val="32"/>
          <w:szCs w:val="32"/>
        </w:rPr>
        <w:t>1.完成军粮及政策性粮食供应工作。按照相关政策，完成军粮及救灾救济等政策性粮食和学生口粮的供应工作。</w:t>
      </w:r>
    </w:p>
    <w:p w:rsidR="00116578" w:rsidRPr="00116578" w:rsidRDefault="00116578" w:rsidP="00116578">
      <w:pPr>
        <w:wordWrap w:val="0"/>
        <w:spacing w:line="500" w:lineRule="exact"/>
        <w:ind w:firstLineChars="200" w:firstLine="640"/>
        <w:rPr>
          <w:rFonts w:ascii="仿宋_GB2312" w:eastAsia="仿宋_GB2312" w:hAnsi="宋体"/>
          <w:sz w:val="32"/>
          <w:szCs w:val="32"/>
        </w:rPr>
      </w:pPr>
      <w:r w:rsidRPr="00116578">
        <w:rPr>
          <w:rFonts w:ascii="仿宋_GB2312" w:eastAsia="仿宋_GB2312" w:hAnsi="宋体"/>
          <w:sz w:val="32"/>
          <w:szCs w:val="32"/>
        </w:rPr>
        <w:t>2.加强储备管理工作。按质按量完成全年储备粮轮换补库任务。对粮库的管理实行全智能化。</w:t>
      </w:r>
    </w:p>
    <w:p w:rsidR="00116578" w:rsidRDefault="00116578" w:rsidP="00116578">
      <w:pPr>
        <w:wordWrap w:val="0"/>
        <w:spacing w:line="500" w:lineRule="exact"/>
        <w:ind w:left="321"/>
        <w:rPr>
          <w:rFonts w:ascii="仿宋_GB2312" w:eastAsia="仿宋_GB2312" w:hAnsi="宋体"/>
          <w:sz w:val="32"/>
          <w:szCs w:val="32"/>
        </w:rPr>
      </w:pPr>
      <w:r w:rsidRPr="00116578">
        <w:rPr>
          <w:rFonts w:ascii="仿宋_GB2312" w:eastAsia="仿宋_GB2312" w:hAnsi="宋体"/>
          <w:sz w:val="32"/>
          <w:szCs w:val="32"/>
        </w:rPr>
        <w:t xml:space="preserve"> </w:t>
      </w:r>
      <w:r>
        <w:rPr>
          <w:rFonts w:ascii="仿宋_GB2312" w:eastAsia="仿宋_GB2312" w:hAnsi="宋体"/>
          <w:sz w:val="32"/>
          <w:szCs w:val="32"/>
        </w:rPr>
        <w:t xml:space="preserve"> </w:t>
      </w:r>
      <w:r w:rsidRPr="00116578">
        <w:rPr>
          <w:rFonts w:ascii="仿宋_GB2312" w:eastAsia="仿宋_GB2312" w:hAnsi="宋体"/>
          <w:sz w:val="32"/>
          <w:szCs w:val="32"/>
        </w:rPr>
        <w:t>3.加强政策法规的宣传。以</w:t>
      </w:r>
      <w:r w:rsidRPr="00116578">
        <w:rPr>
          <w:rFonts w:ascii="仿宋_GB2312" w:eastAsia="仿宋_GB2312" w:hAnsi="宋体"/>
          <w:sz w:val="32"/>
          <w:szCs w:val="32"/>
        </w:rPr>
        <w:t>“</w:t>
      </w:r>
      <w:r w:rsidRPr="00116578">
        <w:rPr>
          <w:rFonts w:ascii="仿宋_GB2312" w:eastAsia="仿宋_GB2312" w:hAnsi="宋体"/>
          <w:sz w:val="32"/>
          <w:szCs w:val="32"/>
        </w:rPr>
        <w:t>粮食科技活动周</w:t>
      </w:r>
      <w:r w:rsidRPr="00116578">
        <w:rPr>
          <w:rFonts w:ascii="仿宋_GB2312" w:eastAsia="仿宋_GB2312" w:hAnsi="宋体"/>
          <w:sz w:val="32"/>
          <w:szCs w:val="32"/>
        </w:rPr>
        <w:t>”</w:t>
      </w:r>
      <w:r w:rsidRPr="00116578">
        <w:rPr>
          <w:rFonts w:ascii="仿宋_GB2312" w:eastAsia="仿宋_GB2312" w:hAnsi="宋体"/>
          <w:sz w:val="32"/>
          <w:szCs w:val="32"/>
        </w:rPr>
        <w:t>、</w:t>
      </w:r>
      <w:r w:rsidRPr="00116578">
        <w:rPr>
          <w:rFonts w:ascii="仿宋_GB2312" w:eastAsia="仿宋_GB2312" w:hAnsi="宋体"/>
          <w:sz w:val="32"/>
          <w:szCs w:val="32"/>
        </w:rPr>
        <w:t>“</w:t>
      </w:r>
      <w:r w:rsidRPr="00116578">
        <w:rPr>
          <w:rFonts w:ascii="仿宋_GB2312" w:eastAsia="仿宋_GB2312" w:hAnsi="宋体"/>
          <w:sz w:val="32"/>
          <w:szCs w:val="32"/>
        </w:rPr>
        <w:t>条例周</w:t>
      </w:r>
    </w:p>
    <w:p w:rsidR="00116578" w:rsidRPr="00116578" w:rsidRDefault="00116578" w:rsidP="00116578">
      <w:pPr>
        <w:wordWrap w:val="0"/>
        <w:spacing w:line="500" w:lineRule="exact"/>
        <w:rPr>
          <w:rFonts w:ascii="仿宋_GB2312" w:eastAsia="仿宋_GB2312" w:hAnsi="宋体"/>
          <w:sz w:val="32"/>
          <w:szCs w:val="32"/>
        </w:rPr>
      </w:pPr>
      <w:r w:rsidRPr="00116578">
        <w:rPr>
          <w:rFonts w:ascii="仿宋_GB2312" w:eastAsia="仿宋_GB2312" w:hAnsi="宋体"/>
          <w:sz w:val="32"/>
          <w:szCs w:val="32"/>
        </w:rPr>
        <w:t>年</w:t>
      </w:r>
      <w:proofErr w:type="gramStart"/>
      <w:r w:rsidRPr="00116578">
        <w:rPr>
          <w:rFonts w:ascii="仿宋_GB2312" w:eastAsia="仿宋_GB2312" w:hAnsi="宋体"/>
          <w:sz w:val="32"/>
          <w:szCs w:val="32"/>
        </w:rPr>
        <w:t>”</w:t>
      </w:r>
      <w:proofErr w:type="gramEnd"/>
      <w:r w:rsidRPr="00116578">
        <w:rPr>
          <w:rFonts w:ascii="仿宋_GB2312" w:eastAsia="仿宋_GB2312" w:hAnsi="宋体"/>
          <w:sz w:val="32"/>
          <w:szCs w:val="32"/>
        </w:rPr>
        <w:t>、</w:t>
      </w:r>
      <w:r w:rsidRPr="00116578">
        <w:rPr>
          <w:rFonts w:ascii="仿宋_GB2312" w:eastAsia="仿宋_GB2312" w:hAnsi="宋体"/>
          <w:sz w:val="32"/>
          <w:szCs w:val="32"/>
        </w:rPr>
        <w:t>“</w:t>
      </w:r>
      <w:r w:rsidRPr="00116578">
        <w:rPr>
          <w:rFonts w:ascii="仿宋_GB2312" w:eastAsia="仿宋_GB2312" w:hAnsi="宋体"/>
          <w:sz w:val="32"/>
          <w:szCs w:val="32"/>
        </w:rPr>
        <w:t>世界粮食日</w:t>
      </w:r>
      <w:r w:rsidRPr="00116578">
        <w:rPr>
          <w:rFonts w:ascii="仿宋_GB2312" w:eastAsia="仿宋_GB2312" w:hAnsi="宋体"/>
          <w:sz w:val="32"/>
          <w:szCs w:val="32"/>
        </w:rPr>
        <w:t>”</w:t>
      </w:r>
      <w:r w:rsidRPr="00116578">
        <w:rPr>
          <w:rFonts w:ascii="仿宋_GB2312" w:eastAsia="仿宋_GB2312" w:hAnsi="宋体"/>
          <w:sz w:val="32"/>
          <w:szCs w:val="32"/>
        </w:rPr>
        <w:t>宣传为契机，加大对《粮食流通管理条例》、《四川省〈粮食流通管理条例〉实施办法》《食品安全法》及相</w:t>
      </w:r>
      <w:r w:rsidRPr="00116578">
        <w:rPr>
          <w:rFonts w:ascii="仿宋_GB2312" w:eastAsia="仿宋_GB2312" w:hAnsi="宋体"/>
          <w:sz w:val="32"/>
          <w:szCs w:val="32"/>
        </w:rPr>
        <w:lastRenderedPageBreak/>
        <w:t>关法律法规的宣传。</w:t>
      </w:r>
    </w:p>
    <w:p w:rsidR="00116578" w:rsidRPr="00116578" w:rsidRDefault="00116578" w:rsidP="00116578">
      <w:pPr>
        <w:wordWrap w:val="0"/>
        <w:spacing w:line="500" w:lineRule="exact"/>
        <w:ind w:firstLineChars="200" w:firstLine="640"/>
        <w:rPr>
          <w:rFonts w:ascii="仿宋_GB2312" w:eastAsia="仿宋_GB2312" w:hAnsi="宋体"/>
          <w:sz w:val="32"/>
          <w:szCs w:val="32"/>
        </w:rPr>
      </w:pPr>
      <w:r w:rsidRPr="00116578">
        <w:rPr>
          <w:rFonts w:ascii="仿宋_GB2312" w:eastAsia="仿宋_GB2312" w:hAnsi="宋体"/>
          <w:sz w:val="32"/>
          <w:szCs w:val="32"/>
        </w:rPr>
        <w:t>4.认真开展粮油流通情况统计。充分发挥粮食政策性调控能力，稳定我县粮油市场。加强对本辖区粮食生产、需求、库存、价格、质量状况、市场动态的实时监测和动态分析，做好先兆预警。确保了粮油市场稳定。</w:t>
      </w:r>
    </w:p>
    <w:p w:rsidR="00116578" w:rsidRPr="00116578" w:rsidRDefault="00116578" w:rsidP="00116578">
      <w:pPr>
        <w:wordWrap w:val="0"/>
        <w:spacing w:line="500" w:lineRule="exact"/>
        <w:ind w:firstLineChars="200" w:firstLine="640"/>
        <w:rPr>
          <w:rFonts w:ascii="仿宋_GB2312" w:eastAsia="仿宋_GB2312" w:hAnsi="宋体"/>
          <w:sz w:val="32"/>
          <w:szCs w:val="32"/>
        </w:rPr>
      </w:pPr>
      <w:r w:rsidRPr="00116578">
        <w:rPr>
          <w:rFonts w:ascii="仿宋_GB2312" w:eastAsia="仿宋_GB2312" w:hAnsi="宋体"/>
          <w:sz w:val="32"/>
          <w:szCs w:val="32"/>
        </w:rPr>
        <w:t>5.做好粮食应急工作，提高粮食应急保障能力。按照《阿坝州粮食应急预案》有关规定和要求，完善粮食应急体系，以确保维稳、应急和突发事件期间的粮油供应工作</w:t>
      </w:r>
      <w:proofErr w:type="gramStart"/>
      <w:r w:rsidRPr="00116578">
        <w:rPr>
          <w:rFonts w:ascii="仿宋_GB2312" w:eastAsia="仿宋_GB2312" w:hAnsi="宋体"/>
          <w:sz w:val="32"/>
          <w:szCs w:val="32"/>
        </w:rPr>
        <w:t>不</w:t>
      </w:r>
      <w:proofErr w:type="gramEnd"/>
      <w:r w:rsidRPr="00116578">
        <w:rPr>
          <w:rFonts w:ascii="仿宋_GB2312" w:eastAsia="仿宋_GB2312" w:hAnsi="宋体"/>
          <w:sz w:val="32"/>
          <w:szCs w:val="32"/>
        </w:rPr>
        <w:t>断档、脱销、供应充足。</w:t>
      </w:r>
    </w:p>
    <w:p w:rsidR="006D38C5" w:rsidRPr="00116578" w:rsidRDefault="00116578" w:rsidP="00116578">
      <w:pPr>
        <w:wordWrap w:val="0"/>
        <w:spacing w:line="500" w:lineRule="exact"/>
        <w:rPr>
          <w:rFonts w:ascii="仿宋_GB2312" w:eastAsia="仿宋_GB2312" w:hAnsi="宋体"/>
          <w:sz w:val="32"/>
          <w:szCs w:val="32"/>
        </w:rPr>
      </w:pPr>
      <w:r w:rsidRPr="00116578">
        <w:rPr>
          <w:rFonts w:ascii="仿宋_GB2312" w:eastAsia="仿宋_GB2312" w:hAnsi="宋体"/>
          <w:sz w:val="32"/>
          <w:szCs w:val="32"/>
        </w:rPr>
        <w:t xml:space="preserve"> </w:t>
      </w:r>
      <w:r>
        <w:rPr>
          <w:rFonts w:ascii="仿宋_GB2312" w:eastAsia="仿宋_GB2312" w:hAnsi="宋体"/>
          <w:sz w:val="32"/>
          <w:szCs w:val="32"/>
        </w:rPr>
        <w:t xml:space="preserve">  </w:t>
      </w:r>
      <w:r w:rsidRPr="00116578">
        <w:rPr>
          <w:rFonts w:ascii="仿宋_GB2312" w:eastAsia="仿宋_GB2312" w:hAnsi="宋体"/>
          <w:sz w:val="32"/>
          <w:szCs w:val="32"/>
        </w:rPr>
        <w:t>6.应急物资储备和发放。切实做好应急物资储备的管理和发放工作。</w:t>
      </w:r>
    </w:p>
    <w:p w:rsidR="00BB4F4D" w:rsidRDefault="00D640E9">
      <w:pPr>
        <w:pBdr>
          <w:bottom w:val="single" w:sz="4" w:space="28" w:color="FFFFFF"/>
        </w:pBdr>
        <w:tabs>
          <w:tab w:val="left" w:pos="1440"/>
        </w:tabs>
        <w:topLinePunct/>
        <w:spacing w:line="560" w:lineRule="exact"/>
        <w:ind w:firstLineChars="200" w:firstLine="640"/>
        <w:contextualSpacing/>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二、部门预算单位构成</w:t>
      </w:r>
    </w:p>
    <w:p w:rsidR="00BB4F4D" w:rsidRDefault="00F84E76">
      <w:pPr>
        <w:pBdr>
          <w:bottom w:val="single" w:sz="4" w:space="28" w:color="FFFFFF"/>
        </w:pBdr>
        <w:tabs>
          <w:tab w:val="left" w:pos="1440"/>
        </w:tabs>
        <w:topLinePunct/>
        <w:spacing w:line="560" w:lineRule="exact"/>
        <w:ind w:firstLineChars="200" w:firstLine="640"/>
        <w:contextualSpacing/>
        <w:rPr>
          <w:rFonts w:ascii="仿宋_GB2312" w:eastAsia="仿宋_GB2312" w:hAnsi="仿宋" w:cs="仿宋"/>
          <w:sz w:val="32"/>
          <w:szCs w:val="32"/>
        </w:rPr>
      </w:pPr>
      <w:r>
        <w:rPr>
          <w:rFonts w:ascii="仿宋_GB2312" w:eastAsia="仿宋_GB2312" w:hint="eastAsia"/>
          <w:bCs/>
          <w:sz w:val="32"/>
          <w:szCs w:val="32"/>
        </w:rPr>
        <w:t>粮食和物资储备</w:t>
      </w:r>
      <w:proofErr w:type="gramStart"/>
      <w:r w:rsidR="00D640E9">
        <w:rPr>
          <w:rFonts w:ascii="仿宋_GB2312" w:eastAsia="仿宋_GB2312" w:hint="eastAsia"/>
          <w:bCs/>
          <w:sz w:val="32"/>
          <w:szCs w:val="32"/>
        </w:rPr>
        <w:t>中心</w:t>
      </w:r>
      <w:r>
        <w:rPr>
          <w:rFonts w:ascii="仿宋_GB2312" w:eastAsia="仿宋_GB2312" w:hint="eastAsia"/>
          <w:bCs/>
          <w:sz w:val="32"/>
          <w:szCs w:val="32"/>
        </w:rPr>
        <w:t>参公</w:t>
      </w:r>
      <w:r w:rsidR="00D640E9">
        <w:rPr>
          <w:rFonts w:ascii="仿宋_GB2312" w:eastAsia="仿宋_GB2312" w:hint="eastAsia"/>
          <w:bCs/>
          <w:sz w:val="32"/>
          <w:szCs w:val="32"/>
        </w:rPr>
        <w:t>编制</w:t>
      </w:r>
      <w:proofErr w:type="gramEnd"/>
      <w:r w:rsidR="00D640E9">
        <w:rPr>
          <w:rFonts w:ascii="仿宋_GB2312" w:eastAsia="仿宋_GB2312" w:hint="eastAsia"/>
          <w:bCs/>
          <w:sz w:val="32"/>
          <w:szCs w:val="32"/>
        </w:rPr>
        <w:t>1</w:t>
      </w:r>
      <w:r>
        <w:rPr>
          <w:rFonts w:ascii="仿宋_GB2312" w:eastAsia="仿宋_GB2312" w:hint="eastAsia"/>
          <w:bCs/>
          <w:sz w:val="32"/>
          <w:szCs w:val="32"/>
        </w:rPr>
        <w:t>5</w:t>
      </w:r>
      <w:r w:rsidR="00D640E9">
        <w:rPr>
          <w:rFonts w:ascii="仿宋_GB2312" w:eastAsia="仿宋_GB2312" w:hint="eastAsia"/>
          <w:bCs/>
          <w:sz w:val="32"/>
          <w:szCs w:val="32"/>
        </w:rPr>
        <w:t>名。</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三、收支预算情况说明</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按照综合预算的原则，</w:t>
      </w:r>
      <w:r w:rsidR="00F84E76">
        <w:rPr>
          <w:rFonts w:ascii="仿宋_GB2312" w:eastAsia="仿宋_GB2312" w:hint="eastAsia"/>
          <w:bCs/>
          <w:sz w:val="32"/>
          <w:szCs w:val="32"/>
        </w:rPr>
        <w:t>粮食和物资储备</w:t>
      </w:r>
      <w:r w:rsidR="00CB5D7D">
        <w:rPr>
          <w:rFonts w:ascii="仿宋_GB2312" w:eastAsia="仿宋_GB2312" w:hAnsi="仿宋" w:cs="仿宋" w:hint="eastAsia"/>
          <w:sz w:val="32"/>
          <w:szCs w:val="32"/>
          <w:shd w:val="clear" w:color="auto" w:fill="FFFFFF"/>
        </w:rPr>
        <w:t>中心</w:t>
      </w:r>
      <w:r>
        <w:rPr>
          <w:rFonts w:ascii="仿宋_GB2312" w:eastAsia="仿宋_GB2312" w:hAnsi="仿宋" w:cs="仿宋" w:hint="eastAsia"/>
          <w:sz w:val="32"/>
          <w:szCs w:val="32"/>
          <w:shd w:val="clear" w:color="auto" w:fill="FFFFFF"/>
        </w:rPr>
        <w:t>所有收入和支出均纳入部门预算管理。收入包括：一般公共预算拨款收入、上年结转；支出包括：一般公共服务支出、社会保障和就业支出、医疗卫生与计划生育支出、住房保障支出。</w:t>
      </w:r>
      <w:r w:rsidR="00F84E76">
        <w:rPr>
          <w:rFonts w:ascii="仿宋_GB2312" w:eastAsia="仿宋_GB2312" w:hint="eastAsia"/>
          <w:bCs/>
          <w:sz w:val="32"/>
          <w:szCs w:val="32"/>
        </w:rPr>
        <w:t>粮食和物资储备中心</w:t>
      </w:r>
      <w:r>
        <w:rPr>
          <w:rFonts w:ascii="仿宋_GB2312" w:eastAsia="仿宋_GB2312" w:hAnsi="仿宋" w:cs="仿宋" w:hint="eastAsia"/>
          <w:sz w:val="32"/>
          <w:szCs w:val="32"/>
          <w:shd w:val="clear" w:color="auto" w:fill="FFFFFF"/>
        </w:rPr>
        <w:t>202</w:t>
      </w:r>
      <w:r w:rsidR="00A11F6B">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年收支总预算</w:t>
      </w:r>
      <w:r w:rsidR="00F84E76">
        <w:rPr>
          <w:rFonts w:ascii="仿宋_GB2312" w:eastAsia="仿宋_GB2312" w:hAnsi="仿宋" w:cs="仿宋" w:hint="eastAsia"/>
          <w:sz w:val="32"/>
          <w:szCs w:val="32"/>
          <w:shd w:val="clear" w:color="auto" w:fill="FFFFFF"/>
        </w:rPr>
        <w:t>334.82</w:t>
      </w:r>
      <w:r>
        <w:rPr>
          <w:rFonts w:ascii="仿宋_GB2312" w:eastAsia="仿宋_GB2312" w:hAnsi="仿宋" w:cs="仿宋" w:hint="eastAsia"/>
          <w:sz w:val="32"/>
          <w:szCs w:val="32"/>
          <w:shd w:val="clear" w:color="auto" w:fill="FFFFFF"/>
        </w:rPr>
        <w:t>万元。</w:t>
      </w:r>
    </w:p>
    <w:p w:rsidR="00BB4F4D" w:rsidRDefault="00D640E9">
      <w:pPr>
        <w:numPr>
          <w:ilvl w:val="0"/>
          <w:numId w:val="1"/>
        </w:num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收入预算情况</w:t>
      </w:r>
    </w:p>
    <w:p w:rsidR="00BB4F4D" w:rsidRDefault="00562EB0">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int="eastAsia"/>
          <w:bCs/>
          <w:sz w:val="32"/>
          <w:szCs w:val="32"/>
        </w:rPr>
        <w:t>粮食和物资储备</w:t>
      </w:r>
      <w:r w:rsidR="00CB5D7D">
        <w:rPr>
          <w:rFonts w:ascii="仿宋_GB2312" w:eastAsia="仿宋_GB2312" w:hAnsi="仿宋" w:cs="仿宋" w:hint="eastAsia"/>
          <w:sz w:val="32"/>
          <w:szCs w:val="32"/>
          <w:shd w:val="clear" w:color="auto" w:fill="FFFFFF"/>
        </w:rPr>
        <w:t>中心</w:t>
      </w:r>
      <w:r w:rsidR="004F56D9">
        <w:rPr>
          <w:rFonts w:ascii="仿宋_GB2312" w:eastAsia="仿宋_GB2312" w:hAnsi="仿宋" w:cs="仿宋" w:hint="eastAsia"/>
          <w:sz w:val="32"/>
          <w:szCs w:val="32"/>
          <w:shd w:val="clear" w:color="auto" w:fill="FFFFFF"/>
        </w:rPr>
        <w:t>202</w:t>
      </w:r>
      <w:r w:rsidR="00A11F6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年收入预算</w:t>
      </w:r>
      <w:r>
        <w:rPr>
          <w:rFonts w:ascii="仿宋_GB2312" w:eastAsia="仿宋_GB2312" w:hAnsi="仿宋" w:cs="仿宋" w:hint="eastAsia"/>
          <w:sz w:val="32"/>
          <w:szCs w:val="32"/>
          <w:shd w:val="clear" w:color="auto" w:fill="FFFFFF"/>
        </w:rPr>
        <w:t>334.82</w:t>
      </w:r>
      <w:r w:rsidR="00D640E9">
        <w:rPr>
          <w:rFonts w:ascii="仿宋_GB2312" w:eastAsia="仿宋_GB2312" w:hAnsi="仿宋" w:cs="仿宋" w:hint="eastAsia"/>
          <w:sz w:val="32"/>
          <w:szCs w:val="32"/>
          <w:shd w:val="clear" w:color="auto" w:fill="FFFFFF"/>
        </w:rPr>
        <w:t>万元，其中：上年结转</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万元，占</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；一般公共预算拨款收入</w:t>
      </w:r>
      <w:r>
        <w:rPr>
          <w:rFonts w:ascii="仿宋_GB2312" w:eastAsia="仿宋_GB2312" w:hAnsi="仿宋" w:cs="仿宋" w:hint="eastAsia"/>
          <w:sz w:val="32"/>
          <w:szCs w:val="32"/>
          <w:shd w:val="clear" w:color="auto" w:fill="FFFFFF"/>
        </w:rPr>
        <w:t>334.82</w:t>
      </w:r>
      <w:r w:rsidR="00D640E9">
        <w:rPr>
          <w:rFonts w:ascii="仿宋_GB2312" w:eastAsia="仿宋_GB2312" w:hAnsi="仿宋" w:cs="仿宋" w:hint="eastAsia"/>
          <w:sz w:val="32"/>
          <w:szCs w:val="32"/>
          <w:shd w:val="clear" w:color="auto" w:fill="FFFFFF"/>
        </w:rPr>
        <w:t>万元，占</w:t>
      </w:r>
      <w:r w:rsidR="00D640E9">
        <w:rPr>
          <w:rFonts w:ascii="仿宋_GB2312" w:eastAsia="仿宋_GB2312" w:hAnsi="仿宋" w:cs="仿宋"/>
          <w:sz w:val="32"/>
          <w:szCs w:val="32"/>
          <w:shd w:val="clear" w:color="auto" w:fill="FFFFFF"/>
        </w:rPr>
        <w:t>100%</w:t>
      </w:r>
      <w:r w:rsidR="00D640E9">
        <w:rPr>
          <w:rFonts w:ascii="仿宋_GB2312" w:eastAsia="仿宋_GB2312" w:hAnsi="仿宋" w:cs="仿宋" w:hint="eastAsia"/>
          <w:sz w:val="32"/>
          <w:szCs w:val="32"/>
          <w:shd w:val="clear" w:color="auto" w:fill="FFFFFF"/>
        </w:rPr>
        <w:t>。</w:t>
      </w:r>
      <w:r w:rsidR="00D640E9">
        <w:rPr>
          <w:rFonts w:ascii="仿宋_GB2312" w:eastAsia="仿宋_GB2312" w:hAnsi="仿宋" w:cs="仿宋"/>
          <w:sz w:val="32"/>
          <w:szCs w:val="32"/>
          <w:shd w:val="clear" w:color="auto" w:fill="FFFFFF"/>
        </w:rPr>
        <w:t xml:space="preserve">  </w:t>
      </w:r>
    </w:p>
    <w:p w:rsidR="00BB4F4D" w:rsidRDefault="00D640E9">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（二）支出预算情况</w:t>
      </w:r>
    </w:p>
    <w:p w:rsidR="00BB4F4D" w:rsidRDefault="00562EB0">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int="eastAsia"/>
          <w:bCs/>
          <w:sz w:val="32"/>
          <w:szCs w:val="32"/>
        </w:rPr>
        <w:lastRenderedPageBreak/>
        <w:t>粮食和物资储备</w:t>
      </w:r>
      <w:r w:rsidR="00CB5D7D">
        <w:rPr>
          <w:rFonts w:ascii="仿宋_GB2312" w:eastAsia="仿宋_GB2312" w:hAnsi="仿宋" w:cs="仿宋" w:hint="eastAsia"/>
          <w:sz w:val="32"/>
          <w:szCs w:val="32"/>
          <w:shd w:val="clear" w:color="auto" w:fill="FFFFFF"/>
        </w:rPr>
        <w:t>中心</w:t>
      </w:r>
      <w:r w:rsidR="004F56D9">
        <w:rPr>
          <w:rFonts w:ascii="仿宋_GB2312" w:eastAsia="仿宋_GB2312" w:hAnsi="仿宋" w:cs="仿宋" w:hint="eastAsia"/>
          <w:sz w:val="32"/>
          <w:szCs w:val="32"/>
          <w:shd w:val="clear" w:color="auto" w:fill="FFFFFF"/>
        </w:rPr>
        <w:t>202</w:t>
      </w:r>
      <w:r w:rsidR="00A11F6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年支出预算</w:t>
      </w:r>
      <w:r>
        <w:rPr>
          <w:rFonts w:ascii="仿宋_GB2312" w:eastAsia="仿宋_GB2312" w:hAnsi="仿宋" w:cs="仿宋" w:hint="eastAsia"/>
          <w:sz w:val="32"/>
          <w:szCs w:val="32"/>
          <w:shd w:val="clear" w:color="auto" w:fill="FFFFFF"/>
        </w:rPr>
        <w:t>334.82</w:t>
      </w:r>
      <w:r w:rsidR="00D640E9">
        <w:rPr>
          <w:rFonts w:ascii="仿宋_GB2312" w:eastAsia="仿宋_GB2312" w:hAnsi="仿宋" w:cs="仿宋" w:hint="eastAsia"/>
          <w:sz w:val="32"/>
          <w:szCs w:val="32"/>
          <w:shd w:val="clear" w:color="auto" w:fill="FFFFFF"/>
        </w:rPr>
        <w:t>万元，其中：基本支出</w:t>
      </w:r>
      <w:r>
        <w:rPr>
          <w:rFonts w:ascii="仿宋_GB2312" w:eastAsia="仿宋_GB2312" w:hAnsi="仿宋" w:cs="仿宋" w:hint="eastAsia"/>
          <w:sz w:val="32"/>
          <w:szCs w:val="32"/>
          <w:shd w:val="clear" w:color="auto" w:fill="FFFFFF"/>
        </w:rPr>
        <w:t>262.12</w:t>
      </w:r>
      <w:r w:rsidR="00D640E9">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78.29</w:t>
      </w:r>
      <w:r w:rsidR="00D640E9">
        <w:rPr>
          <w:rFonts w:ascii="仿宋_GB2312" w:eastAsia="仿宋_GB2312" w:hAnsi="仿宋" w:cs="仿宋"/>
          <w:sz w:val="32"/>
          <w:szCs w:val="32"/>
          <w:shd w:val="clear" w:color="auto" w:fill="FFFFFF"/>
        </w:rPr>
        <w:t>%</w:t>
      </w:r>
      <w:r w:rsidR="00D640E9">
        <w:rPr>
          <w:rFonts w:ascii="仿宋_GB2312" w:eastAsia="仿宋_GB2312" w:hAnsi="仿宋" w:cs="仿宋" w:hint="eastAsia"/>
          <w:sz w:val="32"/>
          <w:szCs w:val="32"/>
          <w:shd w:val="clear" w:color="auto" w:fill="FFFFFF"/>
        </w:rPr>
        <w:t>；项目支出</w:t>
      </w:r>
      <w:r>
        <w:rPr>
          <w:rFonts w:ascii="仿宋_GB2312" w:eastAsia="仿宋_GB2312" w:hAnsi="仿宋" w:cs="仿宋" w:hint="eastAsia"/>
          <w:sz w:val="32"/>
          <w:szCs w:val="32"/>
          <w:shd w:val="clear" w:color="auto" w:fill="FFFFFF"/>
        </w:rPr>
        <w:t>72.72</w:t>
      </w:r>
      <w:r w:rsidR="00D640E9">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27.28</w:t>
      </w:r>
      <w:r w:rsidR="00D640E9">
        <w:rPr>
          <w:rFonts w:ascii="仿宋_GB2312" w:eastAsia="仿宋_GB2312" w:hAnsi="仿宋" w:cs="仿宋"/>
          <w:sz w:val="32"/>
          <w:szCs w:val="32"/>
          <w:shd w:val="clear" w:color="auto" w:fill="FFFFFF"/>
        </w:rPr>
        <w:t>%</w:t>
      </w:r>
      <w:r w:rsidR="00D640E9">
        <w:rPr>
          <w:rFonts w:ascii="仿宋_GB2312" w:eastAsia="仿宋_GB2312" w:hAnsi="仿宋" w:cs="仿宋" w:hint="eastAsia"/>
          <w:sz w:val="32"/>
          <w:szCs w:val="32"/>
          <w:shd w:val="clear" w:color="auto" w:fill="FFFFFF"/>
        </w:rPr>
        <w:t>。</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四、财政拨款收支预算情况说明</w:t>
      </w:r>
    </w:p>
    <w:p w:rsidR="00BB4F4D" w:rsidRDefault="00287507">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int="eastAsia"/>
          <w:bCs/>
          <w:sz w:val="32"/>
          <w:szCs w:val="32"/>
        </w:rPr>
        <w:t>粮食和物资储备</w:t>
      </w:r>
      <w:r w:rsidR="00CB5D7D">
        <w:rPr>
          <w:rFonts w:ascii="仿宋_GB2312" w:eastAsia="仿宋_GB2312" w:hAnsi="仿宋" w:cs="仿宋" w:hint="eastAsia"/>
          <w:sz w:val="32"/>
          <w:szCs w:val="32"/>
          <w:shd w:val="clear" w:color="auto" w:fill="FFFFFF"/>
        </w:rPr>
        <w:t>中心</w:t>
      </w:r>
      <w:r w:rsidR="004F56D9">
        <w:rPr>
          <w:rFonts w:ascii="仿宋_GB2312" w:eastAsia="仿宋_GB2312" w:hAnsi="仿宋" w:cs="仿宋" w:hint="eastAsia"/>
          <w:sz w:val="32"/>
          <w:szCs w:val="32"/>
          <w:shd w:val="clear" w:color="auto" w:fill="FFFFFF"/>
        </w:rPr>
        <w:t>202</w:t>
      </w:r>
      <w:r w:rsidR="00270B13">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年财政拨款收支总预算</w:t>
      </w:r>
      <w:r w:rsidR="006D53CD">
        <w:rPr>
          <w:rFonts w:ascii="仿宋_GB2312" w:eastAsia="仿宋_GB2312" w:hAnsi="仿宋" w:cs="仿宋" w:hint="eastAsia"/>
          <w:sz w:val="32"/>
          <w:szCs w:val="32"/>
          <w:shd w:val="clear" w:color="auto" w:fill="FFFFFF"/>
        </w:rPr>
        <w:t>334.82</w:t>
      </w:r>
      <w:r w:rsidR="00D640E9">
        <w:rPr>
          <w:rFonts w:ascii="仿宋_GB2312" w:eastAsia="仿宋_GB2312" w:hAnsi="仿宋" w:cs="仿宋" w:hint="eastAsia"/>
          <w:sz w:val="32"/>
          <w:szCs w:val="32"/>
          <w:shd w:val="clear" w:color="auto" w:fill="FFFFFF"/>
        </w:rPr>
        <w:t>万元。收入包括：本年一般公共预算拨款收入</w:t>
      </w:r>
      <w:r w:rsidR="006D53CD">
        <w:rPr>
          <w:rFonts w:ascii="仿宋_GB2312" w:eastAsia="仿宋_GB2312" w:hAnsi="仿宋" w:cs="仿宋" w:hint="eastAsia"/>
          <w:sz w:val="32"/>
          <w:szCs w:val="32"/>
          <w:shd w:val="clear" w:color="auto" w:fill="FFFFFF"/>
        </w:rPr>
        <w:t>334.82</w:t>
      </w:r>
      <w:r w:rsidR="00D640E9">
        <w:rPr>
          <w:rFonts w:ascii="仿宋_GB2312" w:eastAsia="仿宋_GB2312" w:hAnsi="仿宋" w:cs="仿宋" w:hint="eastAsia"/>
          <w:sz w:val="32"/>
          <w:szCs w:val="32"/>
          <w:shd w:val="clear" w:color="auto" w:fill="FFFFFF"/>
        </w:rPr>
        <w:t>万元、上年结转一般公共预算拨款收入</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万元；支出包括：一般公共服务支出</w:t>
      </w:r>
      <w:r w:rsidR="006D53CD">
        <w:rPr>
          <w:rFonts w:ascii="仿宋_GB2312" w:eastAsia="仿宋_GB2312" w:hAnsi="仿宋" w:cs="仿宋" w:hint="eastAsia"/>
          <w:sz w:val="32"/>
          <w:szCs w:val="32"/>
          <w:shd w:val="clear" w:color="auto" w:fill="FFFFFF"/>
        </w:rPr>
        <w:t>205.05</w:t>
      </w:r>
      <w:r w:rsidR="00D640E9">
        <w:rPr>
          <w:rFonts w:ascii="仿宋_GB2312" w:eastAsia="仿宋_GB2312" w:hAnsi="仿宋" w:cs="仿宋" w:hint="eastAsia"/>
          <w:sz w:val="32"/>
          <w:szCs w:val="32"/>
          <w:shd w:val="clear" w:color="auto" w:fill="FFFFFF"/>
        </w:rPr>
        <w:t>万元、社会保障和就业支出</w:t>
      </w:r>
      <w:r w:rsidR="006D53CD">
        <w:rPr>
          <w:rFonts w:ascii="仿宋_GB2312" w:eastAsia="仿宋_GB2312" w:hAnsi="仿宋" w:cs="仿宋" w:hint="eastAsia"/>
          <w:sz w:val="32"/>
          <w:szCs w:val="32"/>
          <w:shd w:val="clear" w:color="auto" w:fill="FFFFFF"/>
        </w:rPr>
        <w:t>40.14</w:t>
      </w:r>
      <w:r w:rsidR="00D640E9">
        <w:rPr>
          <w:rFonts w:ascii="仿宋_GB2312" w:eastAsia="仿宋_GB2312" w:hAnsi="仿宋" w:cs="仿宋" w:hint="eastAsia"/>
          <w:sz w:val="32"/>
          <w:szCs w:val="32"/>
          <w:shd w:val="clear" w:color="auto" w:fill="FFFFFF"/>
        </w:rPr>
        <w:t>万元、医疗卫生与计划生育支出</w:t>
      </w:r>
      <w:r w:rsidR="006D53CD">
        <w:rPr>
          <w:rFonts w:ascii="仿宋_GB2312" w:eastAsia="仿宋_GB2312" w:hAnsi="仿宋" w:cs="仿宋" w:hint="eastAsia"/>
          <w:sz w:val="32"/>
          <w:szCs w:val="32"/>
          <w:shd w:val="clear" w:color="auto" w:fill="FFFFFF"/>
        </w:rPr>
        <w:t>15.24</w:t>
      </w:r>
      <w:r w:rsidR="00D640E9">
        <w:rPr>
          <w:rFonts w:ascii="仿宋_GB2312" w:eastAsia="仿宋_GB2312" w:hAnsi="仿宋" w:cs="仿宋" w:hint="eastAsia"/>
          <w:sz w:val="32"/>
          <w:szCs w:val="32"/>
          <w:shd w:val="clear" w:color="auto" w:fill="FFFFFF"/>
        </w:rPr>
        <w:t>万元、住房保障支出</w:t>
      </w:r>
      <w:r w:rsidR="006D53CD">
        <w:rPr>
          <w:rFonts w:ascii="仿宋_GB2312" w:eastAsia="仿宋_GB2312" w:hAnsi="仿宋" w:cs="仿宋" w:hint="eastAsia"/>
          <w:sz w:val="32"/>
          <w:szCs w:val="32"/>
          <w:shd w:val="clear" w:color="auto" w:fill="FFFFFF"/>
        </w:rPr>
        <w:t>21.69</w:t>
      </w:r>
      <w:r w:rsidR="00D640E9">
        <w:rPr>
          <w:rFonts w:ascii="仿宋_GB2312" w:eastAsia="仿宋_GB2312" w:hAnsi="仿宋" w:cs="仿宋" w:hint="eastAsia"/>
          <w:sz w:val="32"/>
          <w:szCs w:val="32"/>
          <w:shd w:val="clear" w:color="auto" w:fill="FFFFFF"/>
        </w:rPr>
        <w:t xml:space="preserve">万元。 </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五、一般公共预算当年拨款情况说明</w:t>
      </w:r>
    </w:p>
    <w:p w:rsidR="00BB4F4D" w:rsidRDefault="00D640E9">
      <w:pPr>
        <w:pBdr>
          <w:bottom w:val="single" w:sz="4" w:space="25" w:color="FFFFFF"/>
        </w:pBdr>
        <w:tabs>
          <w:tab w:val="left" w:pos="1440"/>
        </w:tabs>
        <w:spacing w:line="600" w:lineRule="exact"/>
        <w:ind w:firstLineChars="200" w:firstLine="643"/>
        <w:outlineLvl w:val="2"/>
        <w:rPr>
          <w:rFonts w:ascii="仿宋_GB2312" w:eastAsia="仿宋_GB2312" w:hAnsi="仿宋" w:cs="仿宋"/>
          <w:sz w:val="32"/>
          <w:szCs w:val="32"/>
          <w:shd w:val="clear" w:color="auto" w:fill="FFFFFF"/>
        </w:rPr>
      </w:pPr>
      <w:r>
        <w:rPr>
          <w:rFonts w:ascii="楷体" w:eastAsia="楷体" w:hAnsi="楷体" w:cs="楷体" w:hint="eastAsia"/>
          <w:b/>
          <w:bCs/>
          <w:sz w:val="32"/>
          <w:szCs w:val="32"/>
          <w:shd w:val="clear" w:color="auto" w:fill="FFFFFF"/>
        </w:rPr>
        <w:t>（一）一般公共预算当年拨款规模变化情况</w:t>
      </w:r>
    </w:p>
    <w:p w:rsidR="00BB4F4D" w:rsidRDefault="00287507">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int="eastAsia"/>
          <w:bCs/>
          <w:sz w:val="32"/>
          <w:szCs w:val="32"/>
        </w:rPr>
        <w:t>粮食和物资储备</w:t>
      </w:r>
      <w:r w:rsidR="00CB5D7D">
        <w:rPr>
          <w:rFonts w:ascii="仿宋_GB2312" w:eastAsia="仿宋_GB2312" w:hAnsi="仿宋" w:cs="仿宋" w:hint="eastAsia"/>
          <w:sz w:val="32"/>
          <w:szCs w:val="32"/>
          <w:shd w:val="clear" w:color="auto" w:fill="FFFFFF"/>
        </w:rPr>
        <w:t>中心</w:t>
      </w:r>
      <w:r w:rsidR="004F56D9">
        <w:rPr>
          <w:rFonts w:ascii="仿宋_GB2312" w:eastAsia="仿宋_GB2312" w:hAnsi="仿宋" w:cs="仿宋" w:hint="eastAsia"/>
          <w:sz w:val="32"/>
          <w:szCs w:val="32"/>
          <w:shd w:val="clear" w:color="auto" w:fill="FFFFFF"/>
        </w:rPr>
        <w:t>202</w:t>
      </w:r>
      <w:r w:rsidR="00270B13">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年一般公共预算当年拨款</w:t>
      </w:r>
      <w:r w:rsidR="006D53CD">
        <w:rPr>
          <w:rFonts w:ascii="仿宋_GB2312" w:eastAsia="仿宋_GB2312" w:hAnsi="仿宋" w:cs="仿宋" w:hint="eastAsia"/>
          <w:sz w:val="32"/>
          <w:szCs w:val="32"/>
          <w:shd w:val="clear" w:color="auto" w:fill="FFFFFF"/>
        </w:rPr>
        <w:t>334.82</w:t>
      </w:r>
      <w:r w:rsidR="00D640E9">
        <w:rPr>
          <w:rFonts w:ascii="仿宋_GB2312" w:eastAsia="仿宋_GB2312" w:hAnsi="仿宋" w:cs="仿宋" w:hint="eastAsia"/>
          <w:sz w:val="32"/>
          <w:szCs w:val="32"/>
          <w:shd w:val="clear" w:color="auto" w:fill="FFFFFF"/>
        </w:rPr>
        <w:t>万元，比</w:t>
      </w:r>
      <w:r w:rsidR="004F56D9">
        <w:rPr>
          <w:rFonts w:ascii="仿宋_GB2312" w:eastAsia="仿宋_GB2312" w:hAnsi="仿宋" w:cs="仿宋" w:hint="eastAsia"/>
          <w:sz w:val="32"/>
          <w:szCs w:val="32"/>
          <w:shd w:val="clear" w:color="auto" w:fill="FFFFFF"/>
        </w:rPr>
        <w:t>202</w:t>
      </w:r>
      <w:r w:rsidR="00270B13">
        <w:rPr>
          <w:rFonts w:ascii="仿宋_GB2312" w:eastAsia="仿宋_GB2312" w:hAnsi="仿宋" w:cs="仿宋" w:hint="eastAsia"/>
          <w:sz w:val="32"/>
          <w:szCs w:val="32"/>
          <w:shd w:val="clear" w:color="auto" w:fill="FFFFFF"/>
        </w:rPr>
        <w:t>3</w:t>
      </w:r>
      <w:r w:rsidR="00D640E9">
        <w:rPr>
          <w:rFonts w:ascii="仿宋_GB2312" w:eastAsia="仿宋_GB2312" w:hAnsi="仿宋" w:cs="仿宋" w:hint="eastAsia"/>
          <w:sz w:val="32"/>
          <w:szCs w:val="32"/>
          <w:shd w:val="clear" w:color="auto" w:fill="FFFFFF"/>
        </w:rPr>
        <w:t>年预算数</w:t>
      </w:r>
      <w:r w:rsidR="00CB5D7D">
        <w:rPr>
          <w:rFonts w:ascii="仿宋_GB2312" w:eastAsia="仿宋_GB2312" w:hAnsi="仿宋" w:cs="仿宋" w:hint="eastAsia"/>
          <w:sz w:val="32"/>
          <w:szCs w:val="32"/>
          <w:shd w:val="clear" w:color="auto" w:fill="FFFFFF"/>
        </w:rPr>
        <w:t>增加</w:t>
      </w:r>
      <w:r w:rsidR="006D53CD">
        <w:rPr>
          <w:rFonts w:ascii="仿宋_GB2312" w:eastAsia="仿宋_GB2312" w:hAnsi="仿宋" w:cs="仿宋" w:hint="eastAsia"/>
          <w:sz w:val="32"/>
          <w:szCs w:val="32"/>
          <w:shd w:val="clear" w:color="auto" w:fill="FFFFFF"/>
        </w:rPr>
        <w:t>19.13</w:t>
      </w:r>
      <w:r w:rsidR="00D640E9">
        <w:rPr>
          <w:rFonts w:ascii="仿宋_GB2312" w:eastAsia="仿宋_GB2312" w:hAnsi="仿宋" w:cs="仿宋" w:hint="eastAsia"/>
          <w:sz w:val="32"/>
          <w:szCs w:val="32"/>
          <w:shd w:val="clear" w:color="auto" w:fill="FFFFFF"/>
        </w:rPr>
        <w:t>万元。主要是</w:t>
      </w:r>
      <w:r w:rsidR="00CB5D7D">
        <w:rPr>
          <w:rFonts w:ascii="仿宋_GB2312" w:eastAsia="仿宋_GB2312" w:hAnsi="仿宋" w:cs="仿宋" w:hint="eastAsia"/>
          <w:sz w:val="32"/>
          <w:szCs w:val="32"/>
          <w:shd w:val="clear" w:color="auto" w:fill="FFFFFF"/>
        </w:rPr>
        <w:t>202</w:t>
      </w:r>
      <w:r w:rsidR="00270B13">
        <w:rPr>
          <w:rFonts w:ascii="仿宋_GB2312" w:eastAsia="仿宋_GB2312" w:hAnsi="仿宋" w:cs="仿宋" w:hint="eastAsia"/>
          <w:sz w:val="32"/>
          <w:szCs w:val="32"/>
          <w:shd w:val="clear" w:color="auto" w:fill="FFFFFF"/>
        </w:rPr>
        <w:t>4</w:t>
      </w:r>
      <w:r w:rsidR="00CB5D7D">
        <w:rPr>
          <w:rFonts w:ascii="仿宋_GB2312" w:eastAsia="仿宋_GB2312" w:hAnsi="仿宋" w:cs="仿宋" w:hint="eastAsia"/>
          <w:sz w:val="32"/>
          <w:szCs w:val="32"/>
          <w:shd w:val="clear" w:color="auto" w:fill="FFFFFF"/>
        </w:rPr>
        <w:t>年</w:t>
      </w:r>
      <w:r>
        <w:rPr>
          <w:rFonts w:ascii="仿宋_GB2312" w:eastAsia="仿宋_GB2312" w:hint="eastAsia"/>
          <w:bCs/>
          <w:sz w:val="32"/>
          <w:szCs w:val="32"/>
        </w:rPr>
        <w:t>粮食和物资储备</w:t>
      </w:r>
      <w:r w:rsidR="00CB5D7D">
        <w:rPr>
          <w:rFonts w:ascii="仿宋_GB2312" w:eastAsia="仿宋_GB2312" w:hAnsi="仿宋" w:cs="仿宋" w:hint="eastAsia"/>
          <w:sz w:val="32"/>
          <w:szCs w:val="32"/>
          <w:shd w:val="clear" w:color="auto" w:fill="FFFFFF"/>
        </w:rPr>
        <w:t>中心</w:t>
      </w:r>
      <w:r w:rsidR="00270B13">
        <w:rPr>
          <w:rFonts w:ascii="仿宋_GB2312" w:eastAsia="仿宋_GB2312" w:hAnsi="仿宋" w:cs="仿宋" w:hint="eastAsia"/>
          <w:sz w:val="32"/>
          <w:szCs w:val="32"/>
          <w:shd w:val="clear" w:color="auto" w:fill="FFFFFF"/>
        </w:rPr>
        <w:t>人员经费增加</w:t>
      </w:r>
      <w:r w:rsidR="00D640E9">
        <w:rPr>
          <w:rFonts w:ascii="仿宋_GB2312" w:eastAsia="仿宋_GB2312" w:hAnsi="仿宋" w:cs="仿宋" w:hint="eastAsia"/>
          <w:sz w:val="32"/>
          <w:szCs w:val="32"/>
          <w:shd w:val="clear" w:color="auto" w:fill="FFFFFF"/>
        </w:rPr>
        <w:t>。</w:t>
      </w:r>
    </w:p>
    <w:p w:rsidR="00BB4F4D" w:rsidRDefault="00D640E9">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（二）一般公共预算当年拨款结构情况</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一般公共服务支出</w:t>
      </w:r>
      <w:r w:rsidR="00722B9E">
        <w:rPr>
          <w:rFonts w:ascii="仿宋_GB2312" w:eastAsia="仿宋_GB2312" w:hAnsi="仿宋" w:cs="仿宋" w:hint="eastAsia"/>
          <w:sz w:val="32"/>
          <w:szCs w:val="32"/>
          <w:shd w:val="clear" w:color="auto" w:fill="FFFFFF"/>
        </w:rPr>
        <w:t>143.08</w:t>
      </w:r>
      <w:r>
        <w:rPr>
          <w:rFonts w:ascii="仿宋_GB2312" w:eastAsia="仿宋_GB2312" w:hAnsi="仿宋" w:cs="仿宋" w:hint="eastAsia"/>
          <w:sz w:val="32"/>
          <w:szCs w:val="32"/>
          <w:shd w:val="clear" w:color="auto" w:fill="FFFFFF"/>
        </w:rPr>
        <w:t>万元，占</w:t>
      </w:r>
      <w:r w:rsidR="00CB5D7D">
        <w:rPr>
          <w:rFonts w:ascii="仿宋_GB2312" w:eastAsia="仿宋_GB2312" w:hAnsi="仿宋" w:cs="仿宋" w:hint="eastAsia"/>
          <w:sz w:val="32"/>
          <w:szCs w:val="32"/>
          <w:shd w:val="clear" w:color="auto" w:fill="FFFFFF"/>
        </w:rPr>
        <w:t>68.</w:t>
      </w:r>
      <w:r w:rsidR="00722B9E">
        <w:rPr>
          <w:rFonts w:ascii="仿宋_GB2312" w:eastAsia="仿宋_GB2312" w:hAnsi="仿宋" w:cs="仿宋" w:hint="eastAsia"/>
          <w:sz w:val="32"/>
          <w:szCs w:val="32"/>
          <w:shd w:val="clear" w:color="auto" w:fill="FFFFFF"/>
        </w:rPr>
        <w:t>89</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；社会保障和就业支出</w:t>
      </w:r>
      <w:r w:rsidR="00722B9E">
        <w:rPr>
          <w:rFonts w:ascii="仿宋_GB2312" w:eastAsia="仿宋_GB2312" w:hAnsi="仿宋" w:cs="仿宋" w:hint="eastAsia"/>
          <w:sz w:val="32"/>
          <w:szCs w:val="32"/>
          <w:shd w:val="clear" w:color="auto" w:fill="FFFFFF"/>
        </w:rPr>
        <w:t>33.26</w:t>
      </w:r>
      <w:r>
        <w:rPr>
          <w:rFonts w:ascii="仿宋_GB2312" w:eastAsia="仿宋_GB2312" w:hAnsi="仿宋" w:cs="仿宋" w:hint="eastAsia"/>
          <w:sz w:val="32"/>
          <w:szCs w:val="32"/>
          <w:shd w:val="clear" w:color="auto" w:fill="FFFFFF"/>
        </w:rPr>
        <w:t>万元，占</w:t>
      </w:r>
      <w:r w:rsidR="00722B9E">
        <w:rPr>
          <w:rFonts w:ascii="仿宋_GB2312" w:eastAsia="仿宋_GB2312" w:hAnsi="仿宋" w:cs="仿宋" w:hint="eastAsia"/>
          <w:sz w:val="32"/>
          <w:szCs w:val="32"/>
          <w:shd w:val="clear" w:color="auto" w:fill="FFFFFF"/>
        </w:rPr>
        <w:t>16</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；医疗卫生与计划生育支出</w:t>
      </w:r>
      <w:r w:rsidR="00722B9E">
        <w:rPr>
          <w:rFonts w:ascii="仿宋_GB2312" w:eastAsia="仿宋_GB2312" w:hAnsi="仿宋" w:cs="仿宋" w:hint="eastAsia"/>
          <w:sz w:val="32"/>
          <w:szCs w:val="32"/>
          <w:shd w:val="clear" w:color="auto" w:fill="FFFFFF"/>
        </w:rPr>
        <w:t>13.19</w:t>
      </w:r>
      <w:r>
        <w:rPr>
          <w:rFonts w:ascii="仿宋_GB2312" w:eastAsia="仿宋_GB2312" w:hAnsi="仿宋" w:cs="仿宋" w:hint="eastAsia"/>
          <w:sz w:val="32"/>
          <w:szCs w:val="32"/>
          <w:shd w:val="clear" w:color="auto" w:fill="FFFFFF"/>
        </w:rPr>
        <w:t>万元，占</w:t>
      </w:r>
      <w:r w:rsidR="00722B9E">
        <w:rPr>
          <w:rFonts w:ascii="仿宋_GB2312" w:eastAsia="仿宋_GB2312" w:hAnsi="仿宋" w:cs="仿宋" w:hint="eastAsia"/>
          <w:sz w:val="32"/>
          <w:szCs w:val="32"/>
          <w:shd w:val="clear" w:color="auto" w:fill="FFFFFF"/>
        </w:rPr>
        <w:t>6.35</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；住房保障支出</w:t>
      </w:r>
      <w:r w:rsidR="00722B9E">
        <w:rPr>
          <w:rFonts w:ascii="仿宋_GB2312" w:eastAsia="仿宋_GB2312" w:hAnsi="仿宋" w:cs="仿宋" w:hint="eastAsia"/>
          <w:sz w:val="32"/>
          <w:szCs w:val="32"/>
          <w:shd w:val="clear" w:color="auto" w:fill="FFFFFF"/>
        </w:rPr>
        <w:t>18.17</w:t>
      </w:r>
      <w:r>
        <w:rPr>
          <w:rFonts w:ascii="仿宋_GB2312" w:eastAsia="仿宋_GB2312" w:hAnsi="仿宋" w:cs="仿宋" w:hint="eastAsia"/>
          <w:sz w:val="32"/>
          <w:szCs w:val="32"/>
          <w:shd w:val="clear" w:color="auto" w:fill="FFFFFF"/>
        </w:rPr>
        <w:t>万元，占</w:t>
      </w:r>
      <w:r w:rsidR="00722B9E">
        <w:rPr>
          <w:rFonts w:ascii="仿宋_GB2312" w:eastAsia="仿宋_GB2312" w:hAnsi="仿宋" w:cs="仿宋" w:hint="eastAsia"/>
          <w:sz w:val="32"/>
          <w:szCs w:val="32"/>
          <w:shd w:val="clear" w:color="auto" w:fill="FFFFFF"/>
        </w:rPr>
        <w:t>8.75</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 xml:space="preserve">。　　 </w:t>
      </w:r>
    </w:p>
    <w:p w:rsidR="00BB4F4D" w:rsidRDefault="00D640E9">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（三）一般公共预算当年拨款具体使用情况</w:t>
      </w:r>
    </w:p>
    <w:p w:rsidR="00975674" w:rsidRDefault="00D640E9" w:rsidP="00975674">
      <w:pPr>
        <w:pBdr>
          <w:bottom w:val="single" w:sz="4" w:space="25" w:color="FFFFFF"/>
        </w:pBdr>
        <w:tabs>
          <w:tab w:val="left" w:pos="1440"/>
        </w:tabs>
        <w:spacing w:line="600" w:lineRule="exact"/>
        <w:ind w:firstLineChars="200" w:firstLine="640"/>
        <w:outlineLvl w:val="2"/>
        <w:rPr>
          <w:rFonts w:ascii="仿宋_GB2312" w:eastAsia="仿宋_GB2312" w:hAnsi="仿宋" w:cs="仿宋"/>
          <w:color w:val="000000"/>
          <w:kern w:val="0"/>
          <w:sz w:val="32"/>
          <w:szCs w:val="32"/>
          <w:shd w:val="clear" w:color="auto" w:fill="FFFFFF"/>
        </w:rPr>
      </w:pPr>
      <w:r>
        <w:rPr>
          <w:rFonts w:ascii="仿宋_GB2312" w:eastAsia="仿宋_GB2312" w:hAnsi="仿宋" w:cs="仿宋"/>
          <w:color w:val="000000"/>
          <w:kern w:val="0"/>
          <w:sz w:val="32"/>
          <w:szCs w:val="32"/>
          <w:shd w:val="clear" w:color="auto" w:fill="FFFFFF"/>
        </w:rPr>
        <w:t>1.</w:t>
      </w:r>
      <w:r>
        <w:rPr>
          <w:rFonts w:ascii="仿宋_GB2312" w:eastAsia="仿宋_GB2312" w:hAnsi="仿宋" w:cs="仿宋" w:hint="eastAsia"/>
          <w:color w:val="000000"/>
          <w:kern w:val="0"/>
          <w:sz w:val="32"/>
          <w:szCs w:val="32"/>
          <w:shd w:val="clear" w:color="auto" w:fill="FFFFFF"/>
        </w:rPr>
        <w:t>一般公共服务支出</w:t>
      </w:r>
      <w:r w:rsidR="00331B08">
        <w:rPr>
          <w:rFonts w:ascii="仿宋_GB2312" w:eastAsia="仿宋_GB2312" w:hAnsi="仿宋" w:cs="仿宋" w:hint="eastAsia"/>
          <w:color w:val="000000"/>
          <w:kern w:val="0"/>
          <w:sz w:val="32"/>
          <w:szCs w:val="32"/>
          <w:shd w:val="clear" w:color="auto" w:fill="FFFFFF"/>
        </w:rPr>
        <w:t>2220101行政</w:t>
      </w:r>
      <w:r>
        <w:rPr>
          <w:rFonts w:ascii="仿宋_GB2312" w:eastAsia="仿宋_GB2312" w:hAnsi="仿宋" w:cs="仿宋" w:hint="eastAsia"/>
          <w:color w:val="000000"/>
          <w:kern w:val="0"/>
          <w:sz w:val="32"/>
          <w:szCs w:val="32"/>
          <w:shd w:val="clear" w:color="auto" w:fill="FFFFFF"/>
        </w:rPr>
        <w:t>运行</w:t>
      </w:r>
      <w:r w:rsidR="004F56D9">
        <w:rPr>
          <w:rFonts w:ascii="仿宋_GB2312" w:eastAsia="仿宋_GB2312" w:hAnsi="仿宋" w:cs="仿宋" w:hint="eastAsia"/>
          <w:color w:val="000000"/>
          <w:kern w:val="0"/>
          <w:sz w:val="32"/>
          <w:szCs w:val="32"/>
          <w:shd w:val="clear" w:color="auto" w:fill="FFFFFF"/>
        </w:rPr>
        <w:t>202</w:t>
      </w:r>
      <w:r w:rsidR="008025EE">
        <w:rPr>
          <w:rFonts w:ascii="仿宋_GB2312" w:eastAsia="仿宋_GB2312" w:hAnsi="仿宋" w:cs="仿宋" w:hint="eastAsia"/>
          <w:color w:val="000000"/>
          <w:kern w:val="0"/>
          <w:sz w:val="32"/>
          <w:szCs w:val="32"/>
          <w:shd w:val="clear" w:color="auto" w:fill="FFFFFF"/>
        </w:rPr>
        <w:t>4</w:t>
      </w:r>
      <w:r>
        <w:rPr>
          <w:rFonts w:ascii="仿宋_GB2312" w:eastAsia="仿宋_GB2312" w:hAnsi="仿宋" w:cs="仿宋" w:hint="eastAsia"/>
          <w:color w:val="000000"/>
          <w:kern w:val="0"/>
          <w:sz w:val="32"/>
          <w:szCs w:val="32"/>
          <w:shd w:val="clear" w:color="auto" w:fill="FFFFFF"/>
        </w:rPr>
        <w:t>年预算数为</w:t>
      </w:r>
      <w:r w:rsidR="00331B08">
        <w:rPr>
          <w:rFonts w:ascii="仿宋_GB2312" w:eastAsia="仿宋_GB2312" w:hAnsi="仿宋" w:cs="仿宋" w:hint="eastAsia"/>
          <w:color w:val="000000"/>
          <w:kern w:val="0"/>
          <w:sz w:val="32"/>
          <w:szCs w:val="32"/>
          <w:shd w:val="clear" w:color="auto" w:fill="FFFFFF"/>
        </w:rPr>
        <w:t>205.05</w:t>
      </w:r>
      <w:r>
        <w:rPr>
          <w:rFonts w:ascii="仿宋_GB2312" w:eastAsia="仿宋_GB2312" w:hAnsi="仿宋" w:cs="仿宋" w:hint="eastAsia"/>
          <w:color w:val="000000"/>
          <w:kern w:val="0"/>
          <w:sz w:val="32"/>
          <w:szCs w:val="32"/>
          <w:shd w:val="clear" w:color="auto" w:fill="FFFFFF"/>
        </w:rPr>
        <w:t>万元，</w:t>
      </w:r>
      <w:r w:rsidR="00975674">
        <w:rPr>
          <w:rFonts w:ascii="仿宋_GB2312" w:eastAsia="仿宋_GB2312" w:hAnsi="仿宋" w:cs="仿宋" w:hint="eastAsia"/>
          <w:color w:val="000000"/>
          <w:kern w:val="0"/>
          <w:sz w:val="32"/>
          <w:szCs w:val="32"/>
          <w:shd w:val="clear" w:color="auto" w:fill="FFFFFF"/>
        </w:rPr>
        <w:t>为主要用于：基本工资、津贴补贴等人员经费以及办公费、印刷费、等日常公用经费。</w:t>
      </w:r>
    </w:p>
    <w:p w:rsidR="00975674" w:rsidRDefault="00FE6205" w:rsidP="004F56D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w:t>
      </w:r>
      <w:r w:rsidR="00D640E9">
        <w:rPr>
          <w:rFonts w:ascii="仿宋_GB2312" w:eastAsia="仿宋_GB2312" w:hAnsi="仿宋" w:cs="仿宋"/>
          <w:sz w:val="32"/>
          <w:szCs w:val="32"/>
          <w:shd w:val="clear" w:color="auto" w:fill="FFFFFF"/>
        </w:rPr>
        <w:t xml:space="preserve">. </w:t>
      </w:r>
      <w:r w:rsidR="00D640E9">
        <w:rPr>
          <w:rFonts w:ascii="仿宋_GB2312" w:eastAsia="仿宋_GB2312" w:hAnsi="仿宋" w:cs="仿宋" w:hint="eastAsia"/>
          <w:sz w:val="32"/>
          <w:szCs w:val="32"/>
          <w:shd w:val="clear" w:color="auto" w:fill="FFFFFF"/>
        </w:rPr>
        <w:t>医疗卫生与计划生育</w:t>
      </w:r>
      <w:r w:rsidR="008B45DD">
        <w:rPr>
          <w:rFonts w:ascii="仿宋_GB2312" w:eastAsia="仿宋_GB2312" w:hAnsi="仿宋" w:cs="仿宋"/>
          <w:sz w:val="32"/>
          <w:szCs w:val="32"/>
          <w:shd w:val="clear" w:color="auto" w:fill="FFFFFF"/>
        </w:rPr>
        <w:t>210110</w:t>
      </w:r>
      <w:r w:rsidR="008B45DD">
        <w:rPr>
          <w:rFonts w:ascii="仿宋_GB2312" w:eastAsia="仿宋_GB2312" w:hAnsi="仿宋" w:cs="仿宋" w:hint="eastAsia"/>
          <w:sz w:val="32"/>
          <w:szCs w:val="32"/>
          <w:shd w:val="clear" w:color="auto" w:fill="FFFFFF"/>
        </w:rPr>
        <w:t>2事业</w:t>
      </w:r>
      <w:r w:rsidR="00D640E9">
        <w:rPr>
          <w:rFonts w:ascii="仿宋_GB2312" w:eastAsia="仿宋_GB2312" w:hAnsi="仿宋" w:cs="仿宋" w:hint="eastAsia"/>
          <w:sz w:val="32"/>
          <w:szCs w:val="32"/>
          <w:shd w:val="clear" w:color="auto" w:fill="FFFFFF"/>
        </w:rPr>
        <w:t>单位医疗</w:t>
      </w:r>
      <w:r w:rsidR="00D640E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AF2DD4">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w:t>
      </w:r>
      <w:r w:rsidR="00D640E9">
        <w:rPr>
          <w:rFonts w:ascii="仿宋_GB2312" w:eastAsia="仿宋_GB2312" w:hAnsi="仿宋" w:cs="仿宋" w:hint="eastAsia"/>
          <w:sz w:val="32"/>
          <w:szCs w:val="32"/>
          <w:shd w:val="clear" w:color="auto" w:fill="FFFFFF"/>
        </w:rPr>
        <w:lastRenderedPageBreak/>
        <w:t>算数为</w:t>
      </w:r>
      <w:r w:rsidR="00331B08">
        <w:rPr>
          <w:rFonts w:ascii="仿宋_GB2312" w:eastAsia="仿宋_GB2312" w:hAnsi="仿宋" w:cs="仿宋" w:hint="eastAsia"/>
          <w:sz w:val="32"/>
          <w:szCs w:val="32"/>
          <w:shd w:val="clear" w:color="auto" w:fill="FFFFFF"/>
        </w:rPr>
        <w:t>12.65</w:t>
      </w:r>
      <w:r w:rsidR="00D640E9">
        <w:rPr>
          <w:rFonts w:ascii="仿宋_GB2312" w:eastAsia="仿宋_GB2312" w:hAnsi="仿宋" w:cs="仿宋" w:hint="eastAsia"/>
          <w:sz w:val="32"/>
          <w:szCs w:val="32"/>
          <w:shd w:val="clear" w:color="auto" w:fill="FFFFFF"/>
        </w:rPr>
        <w:t>万元，</w:t>
      </w:r>
      <w:r w:rsidR="00975674">
        <w:rPr>
          <w:rFonts w:ascii="仿宋_GB2312" w:eastAsia="仿宋_GB2312" w:hAnsi="仿宋" w:cs="仿宋" w:hint="eastAsia"/>
          <w:sz w:val="32"/>
          <w:szCs w:val="32"/>
          <w:shd w:val="clear" w:color="auto" w:fill="FFFFFF"/>
        </w:rPr>
        <w:t>主要用于：机关事业单位基本医疗保险缴费支出。</w:t>
      </w:r>
    </w:p>
    <w:p w:rsidR="00BB4F4D" w:rsidRDefault="00FE6205" w:rsidP="004F56D9">
      <w:pPr>
        <w:pBdr>
          <w:bottom w:val="single" w:sz="4" w:space="25" w:color="FFFFFF"/>
        </w:pBdr>
        <w:tabs>
          <w:tab w:val="left" w:pos="1440"/>
        </w:tabs>
        <w:spacing w:line="600" w:lineRule="exact"/>
        <w:ind w:firstLineChars="200" w:firstLine="640"/>
        <w:outlineLvl w:val="2"/>
        <w:rPr>
          <w:rFonts w:ascii="仿宋_GB2312" w:eastAsia="仿宋_GB2312" w:hAnsi="Dotum" w:cs="Dotum"/>
          <w:sz w:val="32"/>
          <w:szCs w:val="32"/>
        </w:rPr>
      </w:pPr>
      <w:r>
        <w:rPr>
          <w:rFonts w:ascii="仿宋_GB2312" w:eastAsia="仿宋_GB2312" w:hAnsi="仿宋" w:cs="仿宋" w:hint="eastAsia"/>
          <w:sz w:val="32"/>
          <w:szCs w:val="32"/>
          <w:shd w:val="clear" w:color="auto" w:fill="FFFFFF"/>
        </w:rPr>
        <w:t>3</w:t>
      </w:r>
      <w:r w:rsidR="00D640E9">
        <w:rPr>
          <w:rFonts w:ascii="仿宋_GB2312" w:eastAsia="仿宋_GB2312" w:hAnsi="仿宋" w:cs="仿宋" w:hint="eastAsia"/>
          <w:sz w:val="32"/>
          <w:szCs w:val="32"/>
          <w:shd w:val="clear" w:color="auto" w:fill="FFFFFF"/>
        </w:rPr>
        <w:t>.医疗卫生与计划生育21011</w:t>
      </w:r>
      <w:r w:rsidR="00331B08">
        <w:rPr>
          <w:rFonts w:ascii="仿宋_GB2312" w:eastAsia="仿宋_GB2312" w:hAnsi="仿宋" w:cs="仿宋" w:hint="eastAsia"/>
          <w:sz w:val="32"/>
          <w:szCs w:val="32"/>
          <w:shd w:val="clear" w:color="auto" w:fill="FFFFFF"/>
        </w:rPr>
        <w:t>199</w:t>
      </w:r>
      <w:r w:rsidR="00331B08" w:rsidRPr="00331B08">
        <w:rPr>
          <w:rFonts w:ascii="仿宋_GB2312" w:eastAsia="仿宋_GB2312" w:hAnsi="仿宋" w:cs="仿宋"/>
          <w:sz w:val="32"/>
          <w:szCs w:val="32"/>
          <w:shd w:val="clear" w:color="auto" w:fill="FFFFFF"/>
        </w:rPr>
        <w:t>其他行政事业单位医疗支出</w:t>
      </w:r>
      <w:r w:rsidR="00D640E9">
        <w:rPr>
          <w:rFonts w:ascii="仿宋_GB2312" w:eastAsia="仿宋_GB2312" w:hAnsi="仿宋" w:cs="仿宋" w:hint="eastAsia"/>
          <w:sz w:val="32"/>
          <w:szCs w:val="32"/>
          <w:shd w:val="clear" w:color="auto" w:fill="FFFFFF"/>
        </w:rPr>
        <w:t>：</w:t>
      </w:r>
      <w:r w:rsidR="004F56D9">
        <w:rPr>
          <w:rFonts w:ascii="仿宋_GB2312" w:eastAsia="仿宋_GB2312" w:hAnsi="仿宋" w:cs="仿宋" w:hint="eastAsia"/>
          <w:sz w:val="32"/>
          <w:szCs w:val="32"/>
          <w:shd w:val="clear" w:color="auto" w:fill="FFFFFF"/>
        </w:rPr>
        <w:t>202</w:t>
      </w:r>
      <w:r w:rsidR="00331B08">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8B45DD">
        <w:rPr>
          <w:rFonts w:ascii="仿宋_GB2312" w:eastAsia="仿宋_GB2312" w:hAnsi="仿宋" w:cs="仿宋" w:hint="eastAsia"/>
          <w:sz w:val="32"/>
          <w:szCs w:val="32"/>
          <w:shd w:val="clear" w:color="auto" w:fill="FFFFFF"/>
        </w:rPr>
        <w:t>2.</w:t>
      </w:r>
      <w:r w:rsidR="00AF2DD4">
        <w:rPr>
          <w:rFonts w:ascii="仿宋_GB2312" w:eastAsia="仿宋_GB2312" w:hAnsi="仿宋" w:cs="仿宋" w:hint="eastAsia"/>
          <w:sz w:val="32"/>
          <w:szCs w:val="32"/>
          <w:shd w:val="clear" w:color="auto" w:fill="FFFFFF"/>
        </w:rPr>
        <w:t>6</w:t>
      </w:r>
      <w:r w:rsidR="00D640E9">
        <w:rPr>
          <w:rFonts w:ascii="仿宋_GB2312" w:eastAsia="仿宋_GB2312" w:hAnsi="仿宋" w:cs="仿宋" w:hint="eastAsia"/>
          <w:sz w:val="32"/>
          <w:szCs w:val="32"/>
          <w:shd w:val="clear" w:color="auto" w:fill="FFFFFF"/>
        </w:rPr>
        <w:t>万元，主要用于：</w:t>
      </w:r>
      <w:r w:rsidR="00D640E9">
        <w:rPr>
          <w:rFonts w:ascii="仿宋_GB2312" w:eastAsia="仿宋_GB2312" w:hint="eastAsia"/>
          <w:sz w:val="32"/>
          <w:szCs w:val="32"/>
          <w:shd w:val="clear" w:color="auto" w:fill="FFFFFF"/>
        </w:rPr>
        <w:t>单位职工其他医疗支出。</w:t>
      </w:r>
      <w:r w:rsidR="00D640E9">
        <w:rPr>
          <w:rFonts w:ascii="仿宋_GB2312" w:eastAsia="仿宋_GB2312" w:hAnsi="Dotum" w:cs="Dotum" w:hint="eastAsia"/>
          <w:sz w:val="32"/>
          <w:szCs w:val="32"/>
        </w:rPr>
        <w:t xml:space="preserve">　</w:t>
      </w:r>
    </w:p>
    <w:p w:rsidR="00BB4F4D" w:rsidRDefault="00975674">
      <w:pPr>
        <w:pBdr>
          <w:bottom w:val="single" w:sz="4" w:space="25" w:color="FFFFFF"/>
        </w:pBdr>
        <w:tabs>
          <w:tab w:val="left" w:pos="1440"/>
        </w:tabs>
        <w:spacing w:line="600" w:lineRule="exact"/>
        <w:ind w:firstLineChars="100" w:firstLine="32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sidR="00D640E9">
        <w:rPr>
          <w:rFonts w:ascii="仿宋_GB2312" w:eastAsia="仿宋_GB2312" w:hAnsi="仿宋" w:cs="仿宋"/>
          <w:sz w:val="32"/>
          <w:szCs w:val="32"/>
          <w:shd w:val="clear" w:color="auto" w:fill="FFFFFF"/>
        </w:rPr>
        <w:t>.</w:t>
      </w:r>
      <w:r w:rsidR="00D640E9">
        <w:rPr>
          <w:rFonts w:ascii="仿宋_GB2312" w:eastAsia="仿宋_GB2312" w:hAnsi="仿宋" w:cs="仿宋" w:hint="eastAsia"/>
          <w:sz w:val="32"/>
          <w:szCs w:val="32"/>
          <w:shd w:val="clear" w:color="auto" w:fill="FFFFFF"/>
        </w:rPr>
        <w:t>住房保障支出</w:t>
      </w:r>
      <w:r w:rsidR="00D640E9">
        <w:rPr>
          <w:rFonts w:ascii="仿宋_GB2312" w:eastAsia="仿宋_GB2312" w:hAnsi="仿宋" w:cs="仿宋"/>
          <w:sz w:val="32"/>
          <w:szCs w:val="32"/>
          <w:shd w:val="clear" w:color="auto" w:fill="FFFFFF"/>
        </w:rPr>
        <w:t>2210201</w:t>
      </w:r>
      <w:r w:rsidR="00D640E9">
        <w:rPr>
          <w:rFonts w:ascii="仿宋_GB2312" w:eastAsia="仿宋_GB2312" w:hAnsi="仿宋" w:cs="仿宋" w:hint="eastAsia"/>
          <w:sz w:val="32"/>
          <w:szCs w:val="32"/>
          <w:shd w:val="clear" w:color="auto" w:fill="FFFFFF"/>
        </w:rPr>
        <w:t>住房公积金</w:t>
      </w:r>
      <w:r w:rsidR="00D640E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4320DE">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4320DE">
        <w:rPr>
          <w:rFonts w:ascii="仿宋_GB2312" w:eastAsia="仿宋_GB2312" w:hAnsi="仿宋" w:cs="仿宋" w:hint="eastAsia"/>
          <w:sz w:val="32"/>
          <w:szCs w:val="32"/>
          <w:shd w:val="clear" w:color="auto" w:fill="FFFFFF"/>
        </w:rPr>
        <w:t>21.69</w:t>
      </w:r>
      <w:r w:rsidR="00D640E9">
        <w:rPr>
          <w:rFonts w:ascii="仿宋_GB2312" w:eastAsia="仿宋_GB2312" w:hAnsi="仿宋" w:cs="仿宋" w:hint="eastAsia"/>
          <w:sz w:val="32"/>
          <w:szCs w:val="32"/>
          <w:shd w:val="clear" w:color="auto" w:fill="FFFFFF"/>
        </w:rPr>
        <w:t>万元，主要用于：部门按人力资源和社会保障部、财政部规定的基本工资和津贴补贴以及规定比例为职工缴纳的住房公积金支出。</w:t>
      </w:r>
    </w:p>
    <w:p w:rsidR="004F56D9" w:rsidRDefault="00975674" w:rsidP="004F56D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7</w:t>
      </w:r>
      <w:r w:rsidR="00D640E9">
        <w:rPr>
          <w:rFonts w:ascii="仿宋_GB2312" w:eastAsia="仿宋_GB2312" w:hAnsi="仿宋" w:cs="仿宋" w:hint="eastAsia"/>
          <w:sz w:val="32"/>
          <w:szCs w:val="32"/>
          <w:shd w:val="clear" w:color="auto" w:fill="FFFFFF"/>
        </w:rPr>
        <w:t>.社会保障和就业</w:t>
      </w:r>
      <w:r w:rsidR="00D640E9">
        <w:rPr>
          <w:rFonts w:ascii="仿宋_GB2312" w:eastAsia="仿宋_GB2312" w:hAnsi="仿宋" w:cs="仿宋"/>
          <w:sz w:val="32"/>
          <w:szCs w:val="32"/>
          <w:shd w:val="clear" w:color="auto" w:fill="FFFFFF"/>
        </w:rPr>
        <w:t>2080505</w:t>
      </w:r>
      <w:r w:rsidR="00D640E9">
        <w:rPr>
          <w:rFonts w:ascii="仿宋_GB2312" w:eastAsia="仿宋_GB2312" w:hAnsi="仿宋" w:cs="仿宋" w:hint="eastAsia"/>
          <w:sz w:val="32"/>
          <w:szCs w:val="32"/>
          <w:shd w:val="clear" w:color="auto" w:fill="FFFFFF"/>
        </w:rPr>
        <w:t>机关事业单位基本养老保险缴费支出</w:t>
      </w:r>
      <w:r w:rsidR="00D640E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AF2DD4">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910428">
        <w:rPr>
          <w:rFonts w:ascii="仿宋_GB2312" w:eastAsia="仿宋_GB2312" w:hAnsi="仿宋" w:cs="仿宋" w:hint="eastAsia"/>
          <w:sz w:val="32"/>
          <w:szCs w:val="32"/>
          <w:shd w:val="clear" w:color="auto" w:fill="FFFFFF"/>
        </w:rPr>
        <w:t>25.68</w:t>
      </w:r>
      <w:r w:rsidR="00D640E9">
        <w:rPr>
          <w:rFonts w:ascii="仿宋_GB2312" w:eastAsia="仿宋_GB2312" w:hAnsi="仿宋" w:cs="仿宋" w:hint="eastAsia"/>
          <w:sz w:val="32"/>
          <w:szCs w:val="32"/>
          <w:shd w:val="clear" w:color="auto" w:fill="FFFFFF"/>
        </w:rPr>
        <w:t>万元，主要用于：实施养老保险制度后，部门按规定由单位缴纳的基本养老保险费支出。</w:t>
      </w:r>
    </w:p>
    <w:p w:rsidR="004F56D9" w:rsidRPr="004F56D9" w:rsidRDefault="00975674" w:rsidP="004F56D9">
      <w:pPr>
        <w:pBdr>
          <w:bottom w:val="single" w:sz="4" w:space="25" w:color="FFFFFF"/>
        </w:pBdr>
        <w:tabs>
          <w:tab w:val="left" w:pos="1440"/>
        </w:tabs>
        <w:spacing w:line="600" w:lineRule="exact"/>
        <w:ind w:firstLineChars="200" w:firstLine="640"/>
        <w:outlineLvl w:val="2"/>
      </w:pPr>
      <w:r>
        <w:rPr>
          <w:rFonts w:ascii="仿宋_GB2312" w:eastAsia="仿宋_GB2312" w:hAnsi="仿宋" w:cs="仿宋" w:hint="eastAsia"/>
          <w:sz w:val="32"/>
          <w:szCs w:val="32"/>
          <w:shd w:val="clear" w:color="auto" w:fill="FFFFFF"/>
        </w:rPr>
        <w:t>8</w:t>
      </w:r>
      <w:r w:rsidR="004F56D9">
        <w:rPr>
          <w:rFonts w:ascii="仿宋_GB2312" w:eastAsia="仿宋_GB2312" w:hAnsi="仿宋" w:cs="仿宋" w:hint="eastAsia"/>
          <w:sz w:val="32"/>
          <w:szCs w:val="32"/>
          <w:shd w:val="clear" w:color="auto" w:fill="FFFFFF"/>
        </w:rPr>
        <w:t>.社会保障和就业</w:t>
      </w:r>
      <w:r w:rsidR="004F56D9">
        <w:rPr>
          <w:rFonts w:ascii="仿宋_GB2312" w:eastAsia="仿宋_GB2312" w:hAnsi="仿宋" w:cs="仿宋"/>
          <w:sz w:val="32"/>
          <w:szCs w:val="32"/>
          <w:shd w:val="clear" w:color="auto" w:fill="FFFFFF"/>
        </w:rPr>
        <w:t>208050</w:t>
      </w:r>
      <w:r w:rsidR="00A725F2">
        <w:rPr>
          <w:rFonts w:ascii="仿宋_GB2312" w:eastAsia="仿宋_GB2312" w:hAnsi="仿宋" w:cs="仿宋" w:hint="eastAsia"/>
          <w:sz w:val="32"/>
          <w:szCs w:val="32"/>
          <w:shd w:val="clear" w:color="auto" w:fill="FFFFFF"/>
        </w:rPr>
        <w:t>6</w:t>
      </w:r>
      <w:r w:rsidR="004F56D9">
        <w:rPr>
          <w:rFonts w:ascii="仿宋_GB2312" w:eastAsia="仿宋_GB2312" w:hAnsi="仿宋" w:cs="仿宋" w:hint="eastAsia"/>
          <w:sz w:val="32"/>
          <w:szCs w:val="32"/>
          <w:shd w:val="clear" w:color="auto" w:fill="FFFFFF"/>
        </w:rPr>
        <w:t>机关事业单位职业年金缴费支出费支出</w:t>
      </w:r>
      <w:r w:rsidR="004F56D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AF2DD4">
        <w:rPr>
          <w:rFonts w:ascii="仿宋_GB2312" w:eastAsia="仿宋_GB2312" w:hAnsi="仿宋" w:cs="仿宋" w:hint="eastAsia"/>
          <w:sz w:val="32"/>
          <w:szCs w:val="32"/>
          <w:shd w:val="clear" w:color="auto" w:fill="FFFFFF"/>
        </w:rPr>
        <w:t>4</w:t>
      </w:r>
      <w:r w:rsidR="004F56D9">
        <w:rPr>
          <w:rFonts w:ascii="仿宋_GB2312" w:eastAsia="仿宋_GB2312" w:hAnsi="仿宋" w:cs="仿宋" w:hint="eastAsia"/>
          <w:sz w:val="32"/>
          <w:szCs w:val="32"/>
          <w:shd w:val="clear" w:color="auto" w:fill="FFFFFF"/>
        </w:rPr>
        <w:t>年预算数为</w:t>
      </w:r>
      <w:r w:rsidR="00910428">
        <w:rPr>
          <w:rFonts w:ascii="仿宋_GB2312" w:eastAsia="仿宋_GB2312" w:hAnsi="仿宋" w:cs="仿宋" w:hint="eastAsia"/>
          <w:sz w:val="32"/>
          <w:szCs w:val="32"/>
          <w:shd w:val="clear" w:color="auto" w:fill="FFFFFF"/>
        </w:rPr>
        <w:t>14.45</w:t>
      </w:r>
      <w:r w:rsidR="00A725F2">
        <w:rPr>
          <w:rFonts w:ascii="仿宋_GB2312" w:eastAsia="仿宋_GB2312" w:hAnsi="仿宋" w:cs="仿宋" w:hint="eastAsia"/>
          <w:sz w:val="32"/>
          <w:szCs w:val="32"/>
          <w:shd w:val="clear" w:color="auto" w:fill="FFFFFF"/>
        </w:rPr>
        <w:t>万元，主要用于：</w:t>
      </w:r>
      <w:r w:rsidR="004F56D9">
        <w:rPr>
          <w:rFonts w:ascii="仿宋_GB2312" w:eastAsia="仿宋_GB2312" w:hAnsi="仿宋" w:cs="仿宋" w:hint="eastAsia"/>
          <w:sz w:val="32"/>
          <w:szCs w:val="32"/>
          <w:shd w:val="clear" w:color="auto" w:fill="FFFFFF"/>
        </w:rPr>
        <w:t>部门按规定由单位缴纳的职业年金支出。</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六、一般公共预算基本支出情况说明</w:t>
      </w:r>
    </w:p>
    <w:p w:rsidR="00BB4F4D" w:rsidRDefault="00287507">
      <w:pPr>
        <w:pBdr>
          <w:bottom w:val="single" w:sz="4" w:space="25" w:color="FFFFFF"/>
        </w:pBdr>
        <w:tabs>
          <w:tab w:val="left" w:pos="1440"/>
        </w:tabs>
        <w:spacing w:line="600" w:lineRule="exact"/>
        <w:ind w:firstLineChars="200" w:firstLine="640"/>
        <w:outlineLvl w:val="2"/>
        <w:rPr>
          <w:rFonts w:ascii="仿宋_GB2312" w:eastAsia="仿宋_GB2312" w:hAnsi="仿宋_GB2312" w:cs="仿宋_GB2312"/>
          <w:sz w:val="32"/>
          <w:szCs w:val="32"/>
        </w:rPr>
      </w:pPr>
      <w:r>
        <w:rPr>
          <w:rFonts w:ascii="仿宋_GB2312" w:eastAsia="仿宋_GB2312" w:hint="eastAsia"/>
          <w:bCs/>
          <w:sz w:val="32"/>
          <w:szCs w:val="32"/>
        </w:rPr>
        <w:t>粮食和物资储备</w:t>
      </w:r>
      <w:r w:rsidR="00CB5D7D">
        <w:rPr>
          <w:rFonts w:ascii="仿宋_GB2312" w:eastAsia="仿宋_GB2312" w:hAnsi="仿宋_GB2312" w:cs="仿宋_GB2312" w:hint="eastAsia"/>
          <w:sz w:val="32"/>
          <w:szCs w:val="32"/>
        </w:rPr>
        <w:t>中心</w:t>
      </w:r>
      <w:r w:rsidR="004F56D9">
        <w:rPr>
          <w:rFonts w:ascii="仿宋_GB2312" w:eastAsia="仿宋_GB2312" w:hAnsi="仿宋_GB2312" w:cs="仿宋_GB2312" w:hint="eastAsia"/>
          <w:sz w:val="32"/>
          <w:szCs w:val="32"/>
        </w:rPr>
        <w:t>202</w:t>
      </w:r>
      <w:r w:rsidR="00A20FAE">
        <w:rPr>
          <w:rFonts w:ascii="仿宋_GB2312" w:eastAsia="仿宋_GB2312" w:hAnsi="仿宋_GB2312" w:cs="仿宋_GB2312" w:hint="eastAsia"/>
          <w:sz w:val="32"/>
          <w:szCs w:val="32"/>
        </w:rPr>
        <w:t>4</w:t>
      </w:r>
      <w:r w:rsidR="00D640E9">
        <w:rPr>
          <w:rFonts w:ascii="仿宋_GB2312" w:eastAsia="仿宋_GB2312" w:hAnsi="仿宋_GB2312" w:cs="仿宋_GB2312" w:hint="eastAsia"/>
          <w:sz w:val="32"/>
          <w:szCs w:val="32"/>
        </w:rPr>
        <w:t>年一般公共预算基本支出</w:t>
      </w:r>
      <w:r w:rsidR="00F17A96">
        <w:rPr>
          <w:rFonts w:ascii="仿宋_GB2312" w:eastAsia="仿宋_GB2312" w:hAnsi="仿宋_GB2312" w:cs="仿宋_GB2312" w:hint="eastAsia"/>
          <w:sz w:val="32"/>
          <w:szCs w:val="32"/>
        </w:rPr>
        <w:t>334.82</w:t>
      </w:r>
      <w:r w:rsidR="00910428">
        <w:rPr>
          <w:rFonts w:ascii="仿宋_GB2312" w:eastAsia="仿宋_GB2312" w:hAnsi="仿宋_GB2312" w:cs="仿宋_GB2312" w:hint="eastAsia"/>
          <w:sz w:val="32"/>
          <w:szCs w:val="32"/>
        </w:rPr>
        <w:t>，其中：</w:t>
      </w:r>
      <w:r w:rsidR="00D640E9">
        <w:rPr>
          <w:rFonts w:ascii="仿宋_GB2312" w:eastAsia="仿宋_GB2312" w:hAnsi="仿宋_GB2312" w:cs="仿宋_GB2312" w:hint="eastAsia"/>
          <w:sz w:val="32"/>
          <w:szCs w:val="32"/>
        </w:rPr>
        <w:t>人员经费</w:t>
      </w:r>
      <w:r w:rsidR="00F17A96">
        <w:rPr>
          <w:rFonts w:ascii="仿宋_GB2312" w:eastAsia="仿宋_GB2312" w:hAnsi="仿宋_GB2312" w:cs="仿宋_GB2312" w:hint="eastAsia"/>
          <w:sz w:val="32"/>
          <w:szCs w:val="32"/>
        </w:rPr>
        <w:t>247.9</w:t>
      </w:r>
      <w:r w:rsidR="00D640E9">
        <w:rPr>
          <w:rFonts w:ascii="仿宋_GB2312" w:eastAsia="仿宋_GB2312" w:hAnsi="仿宋_GB2312" w:cs="仿宋_GB2312" w:hint="eastAsia"/>
          <w:sz w:val="32"/>
          <w:szCs w:val="32"/>
        </w:rPr>
        <w:t>万元，主要包括：基本工资、津贴补贴、奖金、社会保险缴费、绩效工资、机关事业单位基本养老保险缴费、职业年金缴费、其他工资福利支出、离休费、住房公积金、其他对个人和家庭的补助支出。公用经费</w:t>
      </w:r>
      <w:r w:rsidR="00F17A96">
        <w:rPr>
          <w:rFonts w:ascii="仿宋_GB2312" w:eastAsia="仿宋_GB2312" w:hAnsi="仿宋_GB2312" w:cs="仿宋_GB2312" w:hint="eastAsia"/>
          <w:sz w:val="32"/>
          <w:szCs w:val="32"/>
        </w:rPr>
        <w:t>14.22</w:t>
      </w:r>
      <w:r w:rsidR="00D640E9">
        <w:rPr>
          <w:rFonts w:ascii="仿宋_GB2312" w:eastAsia="仿宋_GB2312" w:hAnsi="仿宋_GB2312" w:cs="仿宋_GB2312" w:hint="eastAsia"/>
          <w:sz w:val="32"/>
          <w:szCs w:val="32"/>
        </w:rPr>
        <w:t>万元，主要包括：办公费、印刷费、手续费、水费、电费、邮电费、差旅费、维修（护）费、会议费、培训费、劳务费、工会经费、福利费、其他</w:t>
      </w:r>
      <w:r w:rsidR="00D640E9">
        <w:rPr>
          <w:rFonts w:ascii="仿宋_GB2312" w:eastAsia="仿宋_GB2312" w:hAnsi="仿宋_GB2312" w:cs="仿宋_GB2312" w:hint="eastAsia"/>
          <w:sz w:val="32"/>
          <w:szCs w:val="32"/>
        </w:rPr>
        <w:lastRenderedPageBreak/>
        <w:t xml:space="preserve">交通费、其他商品和服务支出。 </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七、“三公”经费财政拨款预算安排情况说明</w:t>
      </w:r>
    </w:p>
    <w:p w:rsidR="00BB4F4D" w:rsidRDefault="00287507">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int="eastAsia"/>
          <w:bCs/>
          <w:sz w:val="32"/>
          <w:szCs w:val="32"/>
        </w:rPr>
        <w:t>粮食和物资储备</w:t>
      </w:r>
      <w:r w:rsidR="00CB5D7D">
        <w:rPr>
          <w:rFonts w:ascii="仿宋_GB2312" w:eastAsia="仿宋_GB2312" w:hAnsi="仿宋" w:cs="仿宋" w:hint="eastAsia"/>
          <w:sz w:val="32"/>
          <w:szCs w:val="32"/>
          <w:shd w:val="clear" w:color="auto" w:fill="FFFFFF"/>
        </w:rPr>
        <w:t>中心</w:t>
      </w:r>
      <w:r w:rsidR="004F56D9">
        <w:rPr>
          <w:rFonts w:ascii="仿宋_GB2312" w:eastAsia="仿宋_GB2312" w:hAnsi="仿宋" w:cs="仿宋" w:hint="eastAsia"/>
          <w:sz w:val="32"/>
          <w:szCs w:val="32"/>
          <w:shd w:val="clear" w:color="auto" w:fill="FFFFFF"/>
        </w:rPr>
        <w:t>202</w:t>
      </w:r>
      <w:r w:rsidR="00291327">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年“三公”经费财政拨款预算数</w:t>
      </w:r>
      <w:r w:rsidR="008B45DD">
        <w:rPr>
          <w:rFonts w:ascii="仿宋_GB2312" w:eastAsia="仿宋_GB2312" w:hAnsi="仿宋" w:cs="仿宋" w:hint="eastAsia"/>
          <w:sz w:val="32"/>
          <w:szCs w:val="32"/>
          <w:shd w:val="clear" w:color="auto" w:fill="FFFFFF"/>
        </w:rPr>
        <w:t>0.</w:t>
      </w:r>
      <w:r w:rsidR="00F17A96">
        <w:rPr>
          <w:rFonts w:ascii="仿宋_GB2312" w:eastAsia="仿宋_GB2312" w:hAnsi="仿宋" w:cs="仿宋" w:hint="eastAsia"/>
          <w:sz w:val="32"/>
          <w:szCs w:val="32"/>
          <w:shd w:val="clear" w:color="auto" w:fill="FFFFFF"/>
        </w:rPr>
        <w:t>28</w:t>
      </w:r>
      <w:r w:rsidR="00D640E9">
        <w:rPr>
          <w:rFonts w:ascii="仿宋_GB2312" w:eastAsia="仿宋_GB2312" w:hAnsi="仿宋" w:cs="仿宋" w:hint="eastAsia"/>
          <w:sz w:val="32"/>
          <w:szCs w:val="32"/>
          <w:shd w:val="clear" w:color="auto" w:fill="FFFFFF"/>
        </w:rPr>
        <w:t>万元，其中：因公出国（境）经费</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万元，公务接待费</w:t>
      </w:r>
      <w:r w:rsidR="008B45DD">
        <w:rPr>
          <w:rFonts w:ascii="仿宋_GB2312" w:eastAsia="仿宋_GB2312" w:hAnsi="仿宋" w:cs="仿宋" w:hint="eastAsia"/>
          <w:sz w:val="32"/>
          <w:szCs w:val="32"/>
          <w:shd w:val="clear" w:color="auto" w:fill="FFFFFF"/>
        </w:rPr>
        <w:t>0.</w:t>
      </w:r>
      <w:r w:rsidR="00F17A96">
        <w:rPr>
          <w:rFonts w:ascii="仿宋_GB2312" w:eastAsia="仿宋_GB2312" w:hAnsi="仿宋" w:cs="仿宋" w:hint="eastAsia"/>
          <w:sz w:val="32"/>
          <w:szCs w:val="32"/>
          <w:shd w:val="clear" w:color="auto" w:fill="FFFFFF"/>
        </w:rPr>
        <w:t>28</w:t>
      </w:r>
      <w:r w:rsidR="00D640E9">
        <w:rPr>
          <w:rFonts w:ascii="仿宋_GB2312" w:eastAsia="仿宋_GB2312" w:hAnsi="仿宋" w:cs="仿宋" w:hint="eastAsia"/>
          <w:sz w:val="32"/>
          <w:szCs w:val="32"/>
          <w:shd w:val="clear" w:color="auto" w:fill="FFFFFF"/>
        </w:rPr>
        <w:t>万元，公务用车购置及运行维护费</w:t>
      </w:r>
      <w:r w:rsidR="008B45DD">
        <w:rPr>
          <w:rFonts w:ascii="仿宋_GB2312" w:eastAsia="仿宋_GB2312" w:hAnsi="仿宋" w:cs="仿宋" w:hint="eastAsia"/>
          <w:sz w:val="32"/>
          <w:szCs w:val="32"/>
          <w:shd w:val="clear" w:color="auto" w:fill="FFFFFF"/>
        </w:rPr>
        <w:t>0</w:t>
      </w:r>
      <w:r w:rsidR="00D640E9">
        <w:rPr>
          <w:rFonts w:ascii="仿宋_GB2312" w:eastAsia="仿宋_GB2312" w:hAnsi="仿宋" w:cs="仿宋" w:hint="eastAsia"/>
          <w:sz w:val="32"/>
          <w:szCs w:val="32"/>
          <w:shd w:val="clear" w:color="auto" w:fill="FFFFFF"/>
        </w:rPr>
        <w:t>万元。</w:t>
      </w:r>
    </w:p>
    <w:p w:rsidR="00BB4F4D" w:rsidRDefault="00D640E9">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因公出国（境）经费较</w:t>
      </w:r>
      <w:r w:rsidR="004F56D9">
        <w:rPr>
          <w:rFonts w:ascii="仿宋_GB2312" w:eastAsia="仿宋_GB2312" w:hAnsi="仿宋" w:cs="仿宋" w:hint="eastAsia"/>
          <w:sz w:val="32"/>
          <w:szCs w:val="32"/>
          <w:shd w:val="clear" w:color="auto" w:fill="FFFFFF"/>
        </w:rPr>
        <w:t>202</w:t>
      </w:r>
      <w:r w:rsidR="00291327">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年预算增长</w:t>
      </w:r>
      <w:r w:rsidR="00F17A96">
        <w:rPr>
          <w:rFonts w:ascii="仿宋_GB2312" w:eastAsia="仿宋_GB2312" w:hAnsi="仿宋" w:cs="仿宋" w:hint="eastAsia"/>
          <w:sz w:val="32"/>
          <w:szCs w:val="32"/>
          <w:shd w:val="clear" w:color="auto" w:fill="FFFFFF"/>
        </w:rPr>
        <w:t>0.00</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BB4F4D" w:rsidRDefault="00D640E9">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公务接待费与</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w:t>
      </w:r>
      <w:r w:rsidR="002D6339">
        <w:rPr>
          <w:rFonts w:ascii="仿宋_GB2312" w:eastAsia="仿宋_GB2312" w:hAnsi="仿宋" w:cs="仿宋" w:hint="eastAsia"/>
          <w:sz w:val="32"/>
          <w:szCs w:val="32"/>
          <w:shd w:val="clear" w:color="auto" w:fill="FFFFFF"/>
        </w:rPr>
        <w:t>增加</w:t>
      </w:r>
      <w:r>
        <w:rPr>
          <w:rFonts w:ascii="仿宋_GB2312" w:eastAsia="仿宋_GB2312" w:hAnsi="仿宋" w:cs="仿宋" w:hint="eastAsia"/>
          <w:sz w:val="32"/>
          <w:szCs w:val="32"/>
          <w:shd w:val="clear" w:color="auto" w:fill="FFFFFF"/>
        </w:rPr>
        <w:t>。</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年公务接待</w:t>
      </w:r>
      <w:proofErr w:type="gramStart"/>
      <w:r>
        <w:rPr>
          <w:rFonts w:ascii="仿宋_GB2312" w:eastAsia="仿宋_GB2312" w:hAnsi="仿宋" w:cs="仿宋" w:hint="eastAsia"/>
          <w:sz w:val="32"/>
          <w:szCs w:val="32"/>
          <w:shd w:val="clear" w:color="auto" w:fill="FFFFFF"/>
        </w:rPr>
        <w:t>费计划</w:t>
      </w:r>
      <w:proofErr w:type="gramEnd"/>
      <w:r>
        <w:rPr>
          <w:rFonts w:ascii="仿宋_GB2312" w:eastAsia="仿宋_GB2312" w:hAnsi="仿宋" w:cs="仿宋" w:hint="eastAsia"/>
          <w:sz w:val="32"/>
          <w:szCs w:val="32"/>
          <w:shd w:val="clear" w:color="auto" w:fill="FFFFFF"/>
        </w:rPr>
        <w:t>用于执行公务、考察调研、检查指导等公务活动开支的交通费、住宿费、用餐费等。</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（三）公务用车购置及运行维护费较</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年预算</w:t>
      </w:r>
      <w:r w:rsidR="00F17A96">
        <w:rPr>
          <w:rFonts w:ascii="仿宋_GB2312" w:eastAsia="仿宋_GB2312" w:hAnsi="仿宋" w:cs="仿宋" w:hint="eastAsia"/>
          <w:sz w:val="32"/>
          <w:szCs w:val="32"/>
          <w:shd w:val="clear" w:color="auto" w:fill="FFFFFF"/>
        </w:rPr>
        <w:t>与上年持平</w:t>
      </w:r>
      <w:r>
        <w:rPr>
          <w:rFonts w:ascii="仿宋_GB2312" w:eastAsia="仿宋_GB2312" w:hAnsi="仿宋" w:cs="仿宋" w:hint="eastAsia"/>
          <w:sz w:val="32"/>
          <w:szCs w:val="32"/>
          <w:shd w:val="clear" w:color="auto" w:fill="FFFFFF"/>
        </w:rPr>
        <w:t>。单位现有公务用车</w:t>
      </w:r>
      <w:r w:rsidR="00673E1C">
        <w:rPr>
          <w:rFonts w:ascii="仿宋_GB2312" w:eastAsia="仿宋_GB2312" w:hAnsi="仿宋" w:cs="仿宋" w:hint="eastAsia"/>
          <w:sz w:val="32"/>
          <w:szCs w:val="32"/>
          <w:shd w:val="clear" w:color="auto" w:fill="FFFFFF"/>
        </w:rPr>
        <w:t>2</w:t>
      </w:r>
      <w:r>
        <w:rPr>
          <w:rFonts w:ascii="仿宋_GB2312" w:eastAsia="仿宋_GB2312" w:hAnsi="仿宋" w:cs="仿宋" w:hint="eastAsia"/>
          <w:sz w:val="32"/>
          <w:szCs w:val="32"/>
          <w:shd w:val="clear" w:color="auto" w:fill="FFFFFF"/>
        </w:rPr>
        <w:t>辆，其中：轿车</w:t>
      </w:r>
      <w:r w:rsidR="00673E1C">
        <w:rPr>
          <w:rFonts w:ascii="仿宋_GB2312" w:eastAsia="仿宋_GB2312" w:hAnsi="仿宋" w:cs="仿宋" w:hint="eastAsia"/>
          <w:sz w:val="32"/>
          <w:szCs w:val="32"/>
          <w:shd w:val="clear" w:color="auto" w:fill="FFFFFF"/>
        </w:rPr>
        <w:t>2</w:t>
      </w:r>
      <w:r>
        <w:rPr>
          <w:rFonts w:ascii="仿宋_GB2312" w:eastAsia="仿宋_GB2312" w:hAnsi="仿宋" w:cs="仿宋" w:hint="eastAsia"/>
          <w:sz w:val="32"/>
          <w:szCs w:val="32"/>
          <w:shd w:val="clear" w:color="auto" w:fill="FFFFFF"/>
        </w:rPr>
        <w:t>辆、越野车</w:t>
      </w:r>
      <w:r w:rsidR="008B45DD">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年安排公务用车运行维护费</w:t>
      </w:r>
      <w:r w:rsidR="008B45DD">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万元，用于</w:t>
      </w:r>
      <w:r w:rsidR="002D6339">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w:t>
      </w:r>
      <w:proofErr w:type="gramStart"/>
      <w:r>
        <w:rPr>
          <w:rFonts w:ascii="仿宋_GB2312" w:eastAsia="仿宋_GB2312" w:hAnsi="仿宋" w:cs="仿宋" w:hint="eastAsia"/>
          <w:sz w:val="32"/>
          <w:szCs w:val="32"/>
          <w:shd w:val="clear" w:color="auto" w:fill="FFFFFF"/>
        </w:rPr>
        <w:t>公务用车公务用车</w:t>
      </w:r>
      <w:proofErr w:type="gramEnd"/>
      <w:r>
        <w:rPr>
          <w:rFonts w:ascii="仿宋_GB2312" w:eastAsia="仿宋_GB2312" w:hAnsi="仿宋" w:cs="仿宋" w:hint="eastAsia"/>
          <w:sz w:val="32"/>
          <w:szCs w:val="32"/>
          <w:shd w:val="clear" w:color="auto" w:fill="FFFFFF"/>
        </w:rPr>
        <w:t>燃油、过路（桥）、维修、保险等方面支出。</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年未安排公务用车购置费。</w:t>
      </w:r>
    </w:p>
    <w:p w:rsidR="00BB4F4D" w:rsidRDefault="00D640E9">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八、政府性基金预算支出情况说明</w:t>
      </w:r>
    </w:p>
    <w:p w:rsidR="00BB4F4D" w:rsidRDefault="00287507">
      <w:pPr>
        <w:spacing w:line="600" w:lineRule="exact"/>
        <w:ind w:firstLine="560"/>
        <w:rPr>
          <w:rFonts w:ascii="黑体" w:eastAsia="黑体" w:hAnsi="黑体" w:cs="黑体"/>
          <w:bCs/>
          <w:sz w:val="32"/>
          <w:szCs w:val="32"/>
          <w:shd w:val="clear" w:color="auto" w:fill="FFFFFF"/>
        </w:rPr>
      </w:pPr>
      <w:r>
        <w:rPr>
          <w:rFonts w:ascii="仿宋_GB2312" w:eastAsia="仿宋_GB2312" w:hint="eastAsia"/>
          <w:bCs/>
          <w:sz w:val="32"/>
          <w:szCs w:val="32"/>
        </w:rPr>
        <w:t>粮食和物资储备</w:t>
      </w:r>
      <w:r w:rsidR="00CB5D7D">
        <w:rPr>
          <w:rFonts w:ascii="仿宋_GB2312" w:eastAsia="仿宋_GB2312" w:hAnsi="仿宋" w:cs="仿宋" w:hint="eastAsia"/>
          <w:sz w:val="32"/>
          <w:szCs w:val="32"/>
          <w:shd w:val="clear" w:color="auto" w:fill="FFFFFF"/>
        </w:rPr>
        <w:t>中心</w:t>
      </w:r>
      <w:r w:rsidR="004F56D9">
        <w:rPr>
          <w:rFonts w:ascii="仿宋_GB2312" w:eastAsia="仿宋_GB2312" w:hAnsi="仿宋" w:cs="仿宋" w:hint="eastAsia"/>
          <w:sz w:val="32"/>
          <w:szCs w:val="32"/>
          <w:shd w:val="clear" w:color="auto" w:fill="FFFFFF"/>
        </w:rPr>
        <w:t>202</w:t>
      </w:r>
      <w:r w:rsidR="00E970BD">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年没有使用政府性基金预算拨款安排的支出。</w:t>
      </w:r>
      <w:r w:rsidR="00D640E9">
        <w:rPr>
          <w:rFonts w:ascii="仿宋_GB2312" w:eastAsia="仿宋_GB2312" w:hAnsi="仿宋" w:cs="仿宋"/>
          <w:sz w:val="32"/>
          <w:szCs w:val="32"/>
          <w:shd w:val="clear" w:color="auto" w:fill="FFFFFF"/>
        </w:rPr>
        <w:t xml:space="preserve">  </w:t>
      </w:r>
    </w:p>
    <w:p w:rsidR="00BB4F4D" w:rsidRDefault="00D640E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目标绩效情况</w:t>
      </w:r>
    </w:p>
    <w:p w:rsidR="00BB4F4D" w:rsidRDefault="00D640E9">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绩效目标是预算编制的前提和基础，按照“费随事定”的原则，</w:t>
      </w:r>
      <w:r w:rsidR="004F56D9">
        <w:rPr>
          <w:rFonts w:ascii="仿宋_GB2312" w:eastAsia="仿宋_GB2312" w:hAnsi="仿宋_GB2312" w:cs="仿宋_GB2312" w:hint="eastAsia"/>
          <w:sz w:val="32"/>
          <w:szCs w:val="32"/>
        </w:rPr>
        <w:t>202</w:t>
      </w:r>
      <w:r w:rsidR="00E970BD">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r w:rsidR="00287507">
        <w:rPr>
          <w:rFonts w:ascii="仿宋_GB2312" w:eastAsia="仿宋_GB2312" w:hint="eastAsia"/>
          <w:bCs/>
          <w:sz w:val="32"/>
          <w:szCs w:val="32"/>
        </w:rPr>
        <w:t>粮食和物资储备</w:t>
      </w:r>
      <w:r w:rsidR="00CB5D7D">
        <w:rPr>
          <w:rFonts w:ascii="仿宋_GB2312" w:eastAsia="仿宋_GB2312" w:hAnsi="仿宋_GB2312" w:cs="仿宋_GB2312" w:hint="eastAsia"/>
          <w:sz w:val="32"/>
          <w:szCs w:val="32"/>
        </w:rPr>
        <w:t>中心</w:t>
      </w:r>
      <w:r>
        <w:rPr>
          <w:rFonts w:ascii="仿宋_GB2312" w:eastAsia="仿宋_GB2312" w:hAnsi="仿宋_GB2312" w:cs="仿宋_GB2312" w:hint="eastAsia"/>
          <w:sz w:val="32"/>
          <w:szCs w:val="32"/>
        </w:rPr>
        <w:t>按要求编制了绩效目标,从项目完成、项目效益、满意度等方面设置了绩效指标，综合反映项目预期完成的数量、成本、时效、质量，预期达到的社会效益、经</w:t>
      </w:r>
      <w:r>
        <w:rPr>
          <w:rFonts w:ascii="仿宋_GB2312" w:eastAsia="仿宋_GB2312" w:hAnsi="仿宋_GB2312" w:cs="仿宋_GB2312" w:hint="eastAsia"/>
          <w:sz w:val="32"/>
          <w:szCs w:val="32"/>
        </w:rPr>
        <w:lastRenderedPageBreak/>
        <w:t>济效益、生态效益、可持续影响以及服务对象满意度等情况。</w:t>
      </w:r>
    </w:p>
    <w:p w:rsidR="00BB4F4D" w:rsidRDefault="00D640E9">
      <w:pPr>
        <w:pBdr>
          <w:top w:val="none" w:sz="0" w:space="1" w:color="auto"/>
          <w:left w:val="none" w:sz="0" w:space="1" w:color="auto"/>
          <w:bottom w:val="none" w:sz="0" w:space="13" w:color="FFFFFF"/>
          <w:right w:val="none" w:sz="0" w:space="4" w:color="auto"/>
        </w:pBdr>
        <w:autoSpaceDE w:val="0"/>
        <w:snapToGrid w:val="0"/>
        <w:spacing w:line="520" w:lineRule="exact"/>
        <w:ind w:firstLineChars="300" w:firstLine="96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年度总体目标：正常开展</w:t>
      </w:r>
      <w:r w:rsidR="00287507">
        <w:rPr>
          <w:rFonts w:ascii="仿宋_GB2312" w:eastAsia="仿宋_GB2312" w:hint="eastAsia"/>
          <w:bCs/>
          <w:sz w:val="32"/>
          <w:szCs w:val="32"/>
        </w:rPr>
        <w:t>粮食和物资储备</w:t>
      </w:r>
      <w:r w:rsidR="00CB5D7D">
        <w:rPr>
          <w:rFonts w:ascii="仿宋_GB2312" w:eastAsia="仿宋_GB2312" w:hAnsi="仿宋_GB2312" w:cs="仿宋_GB2312" w:hint="eastAsia"/>
          <w:sz w:val="32"/>
          <w:szCs w:val="32"/>
        </w:rPr>
        <w:t>中心</w:t>
      </w:r>
      <w:r>
        <w:rPr>
          <w:rFonts w:ascii="仿宋_GB2312" w:eastAsia="仿宋_GB2312" w:hAnsi="仿宋_GB2312" w:cs="仿宋_GB2312" w:hint="eastAsia"/>
          <w:sz w:val="32"/>
          <w:szCs w:val="32"/>
        </w:rPr>
        <w:t>的各项日常工作，</w:t>
      </w:r>
      <w:r>
        <w:rPr>
          <w:rFonts w:ascii="仿宋_GB2312" w:eastAsia="仿宋_GB2312" w:hAnsi="仿宋_GB2312" w:cs="仿宋_GB2312" w:hint="eastAsia"/>
          <w:color w:val="000000"/>
          <w:sz w:val="32"/>
          <w:szCs w:val="32"/>
        </w:rPr>
        <w:t>保障本单位基本运转。</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数量指标：单位办公费开支、职工下乡补助等差旅费、车辆运行。</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质量指标</w:t>
      </w:r>
      <w:r>
        <w:rPr>
          <w:rFonts w:ascii="仿宋_GB2312" w:eastAsia="仿宋_GB2312" w:hAnsi="仿宋_GB2312" w:cs="仿宋_GB2312" w:hint="eastAsia"/>
          <w:sz w:val="32"/>
          <w:szCs w:val="32"/>
        </w:rPr>
        <w:t xml:space="preserve">：各项工作按任务要求完成、基本能保障职工下乡补助等差旅费、保障车辆运行安全。  </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时效指标</w:t>
      </w:r>
      <w:r>
        <w:rPr>
          <w:rFonts w:ascii="仿宋_GB2312" w:eastAsia="仿宋_GB2312" w:hAnsi="仿宋_GB2312" w:cs="仿宋_GB2312" w:hint="eastAsia"/>
          <w:sz w:val="32"/>
          <w:szCs w:val="32"/>
        </w:rPr>
        <w:t>：完成</w:t>
      </w:r>
      <w:r w:rsidR="004F56D9">
        <w:rPr>
          <w:rFonts w:ascii="仿宋_GB2312" w:eastAsia="仿宋_GB2312" w:hAnsi="仿宋_GB2312" w:cs="仿宋_GB2312" w:hint="eastAsia"/>
          <w:sz w:val="32"/>
          <w:szCs w:val="32"/>
        </w:rPr>
        <w:t>202</w:t>
      </w:r>
      <w:r w:rsidR="00E970BD">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年度</w:t>
      </w:r>
      <w:r w:rsidR="00287507">
        <w:rPr>
          <w:rFonts w:ascii="仿宋_GB2312" w:eastAsia="仿宋_GB2312" w:hint="eastAsia"/>
          <w:bCs/>
          <w:sz w:val="32"/>
          <w:szCs w:val="32"/>
        </w:rPr>
        <w:t>粮食和物资储备</w:t>
      </w:r>
      <w:r w:rsidR="00CB5D7D">
        <w:rPr>
          <w:rFonts w:ascii="仿宋_GB2312" w:eastAsia="仿宋_GB2312" w:hAnsi="仿宋_GB2312" w:cs="仿宋_GB2312" w:hint="eastAsia"/>
          <w:sz w:val="32"/>
          <w:szCs w:val="32"/>
        </w:rPr>
        <w:t>中心</w:t>
      </w:r>
      <w:r>
        <w:rPr>
          <w:rFonts w:ascii="仿宋_GB2312" w:eastAsia="仿宋_GB2312" w:hAnsi="仿宋_GB2312" w:cs="仿宋_GB2312" w:hint="eastAsia"/>
          <w:sz w:val="32"/>
          <w:szCs w:val="32"/>
        </w:rPr>
        <w:t>的各项日常工作。</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成本指标：严格按照</w:t>
      </w:r>
      <w:r w:rsidR="004F56D9">
        <w:rPr>
          <w:rFonts w:ascii="仿宋_GB2312" w:eastAsia="仿宋_GB2312" w:hAnsi="仿宋_GB2312" w:cs="仿宋_GB2312" w:hint="eastAsia"/>
          <w:sz w:val="32"/>
          <w:szCs w:val="32"/>
        </w:rPr>
        <w:t>202</w:t>
      </w:r>
      <w:r w:rsidR="00E970BD">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年的预算安排，厉行节约，按照节约原则降低成本。</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社会效益指标：能推动工作进度。</w:t>
      </w:r>
    </w:p>
    <w:p w:rsidR="00BB4F4D" w:rsidRPr="00975674" w:rsidRDefault="00975674" w:rsidP="00975674">
      <w:pPr>
        <w:pBdr>
          <w:top w:val="none" w:sz="0" w:space="1" w:color="auto"/>
          <w:left w:val="none" w:sz="0" w:space="1" w:color="auto"/>
          <w:bottom w:val="none" w:sz="0" w:space="13" w:color="FFFFFF"/>
          <w:right w:val="none" w:sz="0" w:space="4" w:color="auto"/>
        </w:pBdr>
        <w:autoSpaceDE w:val="0"/>
        <w:snapToGrid w:val="0"/>
        <w:spacing w:line="520" w:lineRule="exact"/>
        <w:ind w:left="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00D640E9">
        <w:rPr>
          <w:rFonts w:ascii="仿宋_GB2312" w:eastAsia="仿宋_GB2312" w:hAnsi="仿宋_GB2312" w:cs="仿宋_GB2312" w:hint="eastAsia"/>
          <w:sz w:val="32"/>
          <w:szCs w:val="32"/>
        </w:rPr>
        <w:t>生态效益指标：工作效率提高，社会评价良好。</w:t>
      </w:r>
    </w:p>
    <w:p w:rsidR="00BB4F4D" w:rsidRDefault="00975674">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pPr>
      <w:r>
        <w:rPr>
          <w:rFonts w:ascii="仿宋_GB2312" w:eastAsia="仿宋_GB2312" w:hAnsi="仿宋_GB2312" w:cs="仿宋_GB2312" w:hint="eastAsia"/>
          <w:sz w:val="32"/>
          <w:szCs w:val="32"/>
        </w:rPr>
        <w:t>7、</w:t>
      </w:r>
      <w:r w:rsidR="00D640E9">
        <w:rPr>
          <w:rFonts w:ascii="仿宋_GB2312" w:eastAsia="仿宋_GB2312" w:hAnsi="仿宋_GB2312" w:cs="仿宋_GB2312" w:hint="eastAsia"/>
          <w:sz w:val="32"/>
          <w:szCs w:val="32"/>
        </w:rPr>
        <w:t>可持续影响指标：反复利用资源</w:t>
      </w:r>
    </w:p>
    <w:p w:rsidR="00BB4F4D" w:rsidRDefault="00975674" w:rsidP="00BB4F4D">
      <w:pPr>
        <w:spacing w:line="600" w:lineRule="exact"/>
        <w:ind w:leftChars="200" w:left="420"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00D640E9">
        <w:rPr>
          <w:rFonts w:ascii="仿宋_GB2312" w:eastAsia="仿宋_GB2312" w:hAnsi="仿宋_GB2312" w:cs="仿宋_GB2312" w:hint="eastAsia"/>
          <w:sz w:val="32"/>
          <w:szCs w:val="32"/>
        </w:rPr>
        <w:t>满意度指标：让广大群众满意</w:t>
      </w:r>
    </w:p>
    <w:p w:rsidR="00BB4F4D" w:rsidRDefault="00D640E9" w:rsidP="00BB4F4D">
      <w:pPr>
        <w:spacing w:line="600" w:lineRule="exact"/>
        <w:ind w:leftChars="200" w:left="420"/>
        <w:rPr>
          <w:rFonts w:ascii="仿宋_GB2312" w:eastAsia="仿宋_GB2312" w:hAnsi="仿宋" w:cs="仿宋"/>
          <w:b/>
          <w:sz w:val="32"/>
          <w:szCs w:val="32"/>
          <w:shd w:val="clear" w:color="auto" w:fill="FFFFFF"/>
        </w:rPr>
      </w:pPr>
      <w:r>
        <w:rPr>
          <w:rFonts w:ascii="黑体" w:eastAsia="黑体" w:hAnsi="黑体" w:cs="黑体" w:hint="eastAsia"/>
          <w:bCs/>
          <w:sz w:val="32"/>
          <w:szCs w:val="32"/>
          <w:shd w:val="clear" w:color="auto" w:fill="FFFFFF"/>
        </w:rPr>
        <w:t>十、其他重要事项的情况说明</w:t>
      </w:r>
    </w:p>
    <w:p w:rsidR="00BB4F4D" w:rsidRDefault="00D640E9">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 xml:space="preserve"> （一）机关运行经费</w:t>
      </w:r>
    </w:p>
    <w:p w:rsidR="00BB4F4D" w:rsidRDefault="00D640E9">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w:t>
      </w:r>
      <w:r w:rsidR="004F56D9">
        <w:rPr>
          <w:rFonts w:ascii="仿宋_GB2312" w:eastAsia="仿宋_GB2312" w:hAnsi="仿宋" w:cs="仿宋" w:hint="eastAsia"/>
          <w:sz w:val="32"/>
          <w:szCs w:val="32"/>
          <w:shd w:val="clear" w:color="auto" w:fill="FFFFFF"/>
        </w:rPr>
        <w:t>202</w:t>
      </w:r>
      <w:r w:rsidR="001D7207">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w:t>
      </w:r>
      <w:r w:rsidR="00287507">
        <w:rPr>
          <w:rFonts w:ascii="仿宋_GB2312" w:eastAsia="仿宋_GB2312" w:hAnsi="仿宋" w:cs="仿宋" w:hint="eastAsia"/>
          <w:sz w:val="32"/>
          <w:szCs w:val="32"/>
          <w:shd w:val="clear" w:color="auto" w:fill="FFFFFF"/>
        </w:rPr>
        <w:t>粮食和物资储备</w:t>
      </w:r>
      <w:r w:rsidR="00CB5D7D">
        <w:rPr>
          <w:rFonts w:ascii="仿宋_GB2312" w:eastAsia="仿宋_GB2312" w:hAnsi="仿宋" w:cs="仿宋" w:hint="eastAsia"/>
          <w:sz w:val="32"/>
          <w:szCs w:val="32"/>
          <w:shd w:val="clear" w:color="auto" w:fill="FFFFFF"/>
        </w:rPr>
        <w:t>中心</w:t>
      </w:r>
      <w:r>
        <w:rPr>
          <w:rFonts w:ascii="仿宋_GB2312" w:eastAsia="仿宋_GB2312" w:hAnsi="仿宋" w:cs="仿宋" w:hint="eastAsia"/>
          <w:sz w:val="32"/>
          <w:szCs w:val="32"/>
          <w:shd w:val="clear" w:color="auto" w:fill="FFFFFF"/>
        </w:rPr>
        <w:t>行政事业单位的机关运行经费财政拨款预算为</w:t>
      </w:r>
      <w:r w:rsidR="00070514">
        <w:rPr>
          <w:rFonts w:ascii="仿宋_GB2312" w:eastAsia="仿宋_GB2312" w:hAnsi="仿宋" w:cs="仿宋" w:hint="eastAsia"/>
          <w:sz w:val="32"/>
          <w:szCs w:val="32"/>
          <w:shd w:val="clear" w:color="auto" w:fill="FFFFFF"/>
        </w:rPr>
        <w:t>185.05</w:t>
      </w:r>
      <w:r>
        <w:rPr>
          <w:rFonts w:ascii="仿宋_GB2312" w:eastAsia="仿宋_GB2312" w:hAnsi="仿宋" w:cs="仿宋" w:hint="eastAsia"/>
          <w:sz w:val="32"/>
          <w:szCs w:val="32"/>
          <w:shd w:val="clear" w:color="auto" w:fill="FFFFFF"/>
        </w:rPr>
        <w:t>万元，比</w:t>
      </w:r>
      <w:r w:rsidR="004F56D9">
        <w:rPr>
          <w:rFonts w:ascii="仿宋_GB2312" w:eastAsia="仿宋_GB2312" w:hAnsi="仿宋" w:cs="仿宋" w:hint="eastAsia"/>
          <w:sz w:val="32"/>
          <w:szCs w:val="32"/>
          <w:shd w:val="clear" w:color="auto" w:fill="FFFFFF"/>
        </w:rPr>
        <w:t>202</w:t>
      </w:r>
      <w:r w:rsidR="00FE3AA7">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w:t>
      </w:r>
      <w:r w:rsidR="00070514">
        <w:rPr>
          <w:rFonts w:ascii="仿宋_GB2312" w:eastAsia="仿宋_GB2312" w:hAnsi="仿宋" w:cs="仿宋" w:hint="eastAsia"/>
          <w:sz w:val="32"/>
          <w:szCs w:val="32"/>
          <w:shd w:val="clear" w:color="auto" w:fill="FFFFFF"/>
        </w:rPr>
        <w:t>增加22.57</w:t>
      </w:r>
      <w:r>
        <w:rPr>
          <w:rFonts w:ascii="仿宋_GB2312" w:eastAsia="仿宋_GB2312" w:hAnsi="仿宋" w:cs="仿宋" w:hint="eastAsia"/>
          <w:sz w:val="32"/>
          <w:szCs w:val="32"/>
          <w:shd w:val="clear" w:color="auto" w:fill="FFFFFF"/>
        </w:rPr>
        <w:t>万元，</w:t>
      </w:r>
      <w:r w:rsidR="008B45DD">
        <w:rPr>
          <w:rFonts w:ascii="仿宋_GB2312" w:eastAsia="仿宋_GB2312" w:hAnsi="仿宋" w:cs="仿宋" w:hint="eastAsia"/>
          <w:sz w:val="32"/>
          <w:szCs w:val="32"/>
          <w:shd w:val="clear" w:color="auto" w:fill="FFFFFF"/>
        </w:rPr>
        <w:t>增加</w:t>
      </w:r>
      <w:r w:rsidR="00070514">
        <w:rPr>
          <w:rFonts w:ascii="仿宋_GB2312" w:eastAsia="仿宋_GB2312" w:hAnsi="仿宋" w:cs="仿宋" w:hint="eastAsia"/>
          <w:sz w:val="32"/>
          <w:szCs w:val="32"/>
          <w:shd w:val="clear" w:color="auto" w:fill="FFFFFF"/>
        </w:rPr>
        <w:t>13.89</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BB4F4D" w:rsidRDefault="00D640E9">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（二）政府采购情况</w:t>
      </w:r>
    </w:p>
    <w:p w:rsidR="00BB4F4D" w:rsidRDefault="004F56D9">
      <w:pPr>
        <w:spacing w:line="600" w:lineRule="exact"/>
        <w:ind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202</w:t>
      </w:r>
      <w:r w:rsidR="00682C0F">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w:t>
      </w:r>
      <w:r w:rsidR="00287507">
        <w:rPr>
          <w:rFonts w:ascii="仿宋_GB2312" w:eastAsia="仿宋_GB2312" w:hAnsi="仿宋" w:cs="仿宋" w:hint="eastAsia"/>
          <w:sz w:val="32"/>
          <w:szCs w:val="32"/>
          <w:shd w:val="clear" w:color="auto" w:fill="FFFFFF"/>
        </w:rPr>
        <w:t>粮食和物资储备</w:t>
      </w:r>
      <w:r w:rsidR="00CB5D7D">
        <w:rPr>
          <w:rFonts w:ascii="仿宋_GB2312" w:eastAsia="仿宋_GB2312" w:hAnsi="仿宋" w:cs="仿宋" w:hint="eastAsia"/>
          <w:sz w:val="32"/>
          <w:szCs w:val="32"/>
          <w:shd w:val="clear" w:color="auto" w:fill="FFFFFF"/>
        </w:rPr>
        <w:t>中心</w:t>
      </w:r>
      <w:r w:rsidR="00D640E9">
        <w:rPr>
          <w:rFonts w:ascii="仿宋_GB2312" w:eastAsia="仿宋_GB2312" w:hAnsi="仿宋" w:cs="仿宋" w:hint="eastAsia"/>
          <w:sz w:val="32"/>
          <w:szCs w:val="32"/>
          <w:shd w:val="clear" w:color="auto" w:fill="FFFFFF"/>
        </w:rPr>
        <w:t>安排政府采购预算</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万元。</w:t>
      </w:r>
    </w:p>
    <w:p w:rsidR="00BB4F4D" w:rsidRDefault="00D640E9">
      <w:pPr>
        <w:spacing w:line="600" w:lineRule="exact"/>
        <w:ind w:firstLineChars="200" w:firstLine="643"/>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（三）国有资产占有使用情况</w:t>
      </w:r>
    </w:p>
    <w:p w:rsidR="00BB4F4D" w:rsidRDefault="00D640E9">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 xml:space="preserve">　　截至</w:t>
      </w:r>
      <w:r w:rsidR="004F56D9">
        <w:rPr>
          <w:rFonts w:ascii="仿宋_GB2312" w:eastAsia="仿宋_GB2312" w:hAnsi="仿宋" w:cs="仿宋" w:hint="eastAsia"/>
          <w:sz w:val="32"/>
          <w:szCs w:val="32"/>
          <w:shd w:val="clear" w:color="auto" w:fill="FFFFFF"/>
        </w:rPr>
        <w:t>202</w:t>
      </w:r>
      <w:r w:rsidR="00682C0F">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年底，</w:t>
      </w:r>
      <w:r w:rsidR="00287507">
        <w:rPr>
          <w:rFonts w:ascii="仿宋_GB2312" w:eastAsia="仿宋_GB2312" w:hAnsi="仿宋" w:cs="仿宋" w:hint="eastAsia"/>
          <w:sz w:val="32"/>
          <w:szCs w:val="32"/>
          <w:shd w:val="clear" w:color="auto" w:fill="FFFFFF"/>
        </w:rPr>
        <w:t>粮食和物资储备</w:t>
      </w:r>
      <w:r w:rsidR="00CB5D7D">
        <w:rPr>
          <w:rFonts w:ascii="仿宋_GB2312" w:eastAsia="仿宋_GB2312" w:hAnsi="仿宋" w:cs="仿宋" w:hint="eastAsia"/>
          <w:sz w:val="32"/>
          <w:szCs w:val="32"/>
          <w:shd w:val="clear" w:color="auto" w:fill="FFFFFF"/>
        </w:rPr>
        <w:t>中心</w:t>
      </w:r>
      <w:r>
        <w:rPr>
          <w:rFonts w:ascii="仿宋_GB2312" w:eastAsia="仿宋_GB2312" w:hAnsi="仿宋" w:cs="仿宋" w:hint="eastAsia"/>
          <w:sz w:val="32"/>
          <w:szCs w:val="32"/>
          <w:shd w:val="clear" w:color="auto" w:fill="FFFFFF"/>
        </w:rPr>
        <w:t>共有车辆</w:t>
      </w:r>
      <w:r w:rsidR="00287507">
        <w:rPr>
          <w:rFonts w:ascii="仿宋_GB2312" w:eastAsia="仿宋_GB2312" w:hAnsi="仿宋" w:cs="仿宋" w:hint="eastAsia"/>
          <w:sz w:val="32"/>
          <w:szCs w:val="32"/>
          <w:shd w:val="clear" w:color="auto" w:fill="FFFFFF"/>
        </w:rPr>
        <w:t>2</w:t>
      </w:r>
      <w:r>
        <w:rPr>
          <w:rFonts w:ascii="仿宋_GB2312" w:eastAsia="仿宋_GB2312" w:hAnsi="仿宋" w:cs="仿宋" w:hint="eastAsia"/>
          <w:sz w:val="32"/>
          <w:szCs w:val="32"/>
          <w:shd w:val="clear" w:color="auto" w:fill="FFFFFF"/>
        </w:rPr>
        <w:t>辆，其中，省部级领导干部用车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辆、执法执勤用车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台（套）。</w:t>
      </w:r>
    </w:p>
    <w:p w:rsidR="00BB4F4D" w:rsidRDefault="00D640E9">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w:t>
      </w:r>
      <w:r w:rsidR="004F56D9">
        <w:rPr>
          <w:rFonts w:ascii="仿宋_GB2312" w:eastAsia="仿宋_GB2312" w:hAnsi="仿宋" w:cs="仿宋" w:hint="eastAsia"/>
          <w:sz w:val="32"/>
          <w:szCs w:val="32"/>
          <w:shd w:val="clear" w:color="auto" w:fill="FFFFFF"/>
        </w:rPr>
        <w:t>202</w:t>
      </w:r>
      <w:r w:rsidR="00682C0F">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年部门预算未安排购置车辆及单位价值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p>
    <w:p w:rsidR="00BB4F4D" w:rsidRDefault="00D640E9">
      <w:pPr>
        <w:spacing w:line="600" w:lineRule="exact"/>
        <w:ind w:left="640"/>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（四）绩效目标设置情况</w:t>
      </w:r>
    </w:p>
    <w:p w:rsidR="00BB4F4D" w:rsidRDefault="00D640E9">
      <w:pPr>
        <w:ind w:firstLine="600"/>
        <w:rPr>
          <w:sz w:val="30"/>
          <w:szCs w:val="30"/>
          <w:shd w:val="clear" w:color="auto" w:fill="FFFFFF"/>
        </w:rPr>
      </w:pPr>
      <w:r>
        <w:rPr>
          <w:rFonts w:ascii="仿宋_GB2312" w:eastAsia="仿宋_GB2312" w:hAnsi="仿宋" w:cs="仿宋" w:hint="eastAsia"/>
          <w:sz w:val="32"/>
          <w:szCs w:val="32"/>
          <w:shd w:val="clear" w:color="auto" w:fill="FFFFFF"/>
        </w:rPr>
        <w:t>绩效目标是预算编制的前提和基础，按照“费随事定”的原则，</w:t>
      </w:r>
      <w:r w:rsidR="004F56D9">
        <w:rPr>
          <w:rFonts w:ascii="仿宋_GB2312" w:eastAsia="仿宋_GB2312" w:hAnsi="仿宋" w:cs="仿宋" w:hint="eastAsia"/>
          <w:sz w:val="32"/>
          <w:szCs w:val="32"/>
          <w:shd w:val="clear" w:color="auto" w:fill="FFFFFF"/>
        </w:rPr>
        <w:t>202</w:t>
      </w:r>
      <w:r w:rsidR="00682C0F">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w:t>
      </w:r>
      <w:r w:rsidR="00287507">
        <w:rPr>
          <w:rFonts w:ascii="仿宋_GB2312" w:eastAsia="仿宋_GB2312" w:hAnsi="仿宋" w:cs="仿宋" w:hint="eastAsia"/>
          <w:sz w:val="32"/>
          <w:szCs w:val="32"/>
          <w:shd w:val="clear" w:color="auto" w:fill="FFFFFF"/>
        </w:rPr>
        <w:t>粮食和物资储备</w:t>
      </w:r>
      <w:r w:rsidR="00CB5D7D">
        <w:rPr>
          <w:rFonts w:ascii="仿宋_GB2312" w:eastAsia="仿宋_GB2312" w:hAnsi="仿宋" w:cs="仿宋" w:hint="eastAsia"/>
          <w:sz w:val="32"/>
          <w:szCs w:val="32"/>
          <w:shd w:val="clear" w:color="auto" w:fill="FFFFFF"/>
        </w:rPr>
        <w:t>中心</w:t>
      </w:r>
      <w:r>
        <w:rPr>
          <w:rFonts w:ascii="仿宋_GB2312" w:eastAsia="仿宋_GB2312" w:hAnsi="仿宋" w:cs="仿宋" w:hint="eastAsia"/>
          <w:sz w:val="32"/>
          <w:szCs w:val="32"/>
          <w:shd w:val="clear" w:color="auto" w:fill="FFFFFF"/>
        </w:rPr>
        <w:t>的一般公共预算拨款</w:t>
      </w:r>
      <w:r w:rsidR="00A15153">
        <w:rPr>
          <w:rFonts w:ascii="仿宋_GB2312" w:eastAsia="仿宋_GB2312" w:hAnsi="仿宋" w:cs="仿宋" w:hint="eastAsia"/>
          <w:sz w:val="32"/>
          <w:szCs w:val="32"/>
          <w:shd w:val="clear" w:color="auto" w:fill="FFFFFF"/>
        </w:rPr>
        <w:t>334.82</w:t>
      </w:r>
      <w:r>
        <w:rPr>
          <w:rFonts w:ascii="仿宋_GB2312" w:eastAsia="仿宋_GB2312" w:hAnsi="仿宋" w:cs="仿宋" w:hint="eastAsia"/>
          <w:sz w:val="32"/>
          <w:szCs w:val="32"/>
          <w:shd w:val="clear" w:color="auto" w:fill="FFFFFF"/>
        </w:rPr>
        <w:t>万元，按要求编制了绩效目标,从项目完成、项目效益、满意度等方面设置了绩效指标，综合反映项目预期完成的数量、成本、时效、质量，预期达到的社会效益、经济效益、生态效益、可持续影响以及服务对象满意度等情况。</w:t>
      </w:r>
    </w:p>
    <w:p w:rsidR="00BB4F4D" w:rsidRDefault="00D640E9">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十一、名词解释</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（一）财政拨款收入：指县级财政当年拨付的资金。 </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（二）年初结转和结余：指以前年度尚未完成、结转到本年按有关规定继续使用的资金。 </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（三）一般公共服务支出2010401-行政运行</w:t>
      </w:r>
      <w:r w:rsidR="00B56B70">
        <w:rPr>
          <w:rFonts w:ascii="仿宋_GB2312" w:eastAsia="仿宋_GB2312" w:hAnsi="仿宋_GB2312" w:cs="仿宋_GB2312" w:hint="eastAsia"/>
          <w:sz w:val="32"/>
          <w:szCs w:val="32"/>
        </w:rPr>
        <w:t>、2010450-事业运行</w:t>
      </w:r>
      <w:r>
        <w:rPr>
          <w:rFonts w:ascii="仿宋_GB2312" w:eastAsia="仿宋_GB2312" w:hAnsi="仿宋_GB2312" w:cs="仿宋_GB2312" w:hint="eastAsia"/>
          <w:sz w:val="32"/>
          <w:szCs w:val="32"/>
        </w:rPr>
        <w:t>：指反映发展与改革事务方面的支出。</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（四）社会保障和就业支出2080505-机关事业单位基本养老保险缴费支出：指反映机关事业单位实施养老保险制度由单位缴纳的基本养老保险费支出。</w:t>
      </w:r>
    </w:p>
    <w:p w:rsidR="004F56D9"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（五）社会保障和就业支出</w:t>
      </w:r>
      <w:r w:rsidR="004F56D9">
        <w:rPr>
          <w:rFonts w:ascii="仿宋_GB2312" w:eastAsia="仿宋_GB2312" w:hAnsi="仿宋_GB2312" w:cs="仿宋_GB2312" w:hint="eastAsia"/>
          <w:sz w:val="32"/>
          <w:szCs w:val="32"/>
        </w:rPr>
        <w:t>2080806</w:t>
      </w:r>
      <w:r>
        <w:rPr>
          <w:rFonts w:ascii="仿宋_GB2312" w:eastAsia="仿宋_GB2312" w:hAnsi="仿宋_GB2312" w:cs="仿宋_GB2312" w:hint="eastAsia"/>
          <w:sz w:val="32"/>
          <w:szCs w:val="32"/>
        </w:rPr>
        <w:t>-</w:t>
      </w:r>
      <w:r w:rsidR="004F56D9">
        <w:rPr>
          <w:rFonts w:ascii="仿宋_GB2312" w:eastAsia="仿宋_GB2312" w:hAnsi="仿宋_GB2312" w:cs="仿宋_GB2312" w:hint="eastAsia"/>
          <w:sz w:val="32"/>
          <w:szCs w:val="32"/>
        </w:rPr>
        <w:t>职业年金</w:t>
      </w:r>
      <w:r>
        <w:rPr>
          <w:rFonts w:ascii="仿宋_GB2312" w:eastAsia="仿宋_GB2312" w:hAnsi="仿宋_GB2312" w:cs="仿宋_GB2312" w:hint="eastAsia"/>
          <w:sz w:val="32"/>
          <w:szCs w:val="32"/>
        </w:rPr>
        <w:t>：</w:t>
      </w:r>
      <w:r w:rsidR="004F56D9">
        <w:rPr>
          <w:rFonts w:ascii="仿宋_GB2312" w:eastAsia="仿宋_GB2312" w:hAnsi="仿宋_GB2312" w:cs="仿宋_GB2312" w:hint="eastAsia"/>
          <w:sz w:val="32"/>
          <w:szCs w:val="32"/>
        </w:rPr>
        <w:t>指反映机关</w:t>
      </w:r>
      <w:r w:rsidR="004F56D9">
        <w:rPr>
          <w:rFonts w:ascii="仿宋_GB2312" w:eastAsia="仿宋_GB2312" w:hAnsi="仿宋_GB2312" w:cs="仿宋_GB2312" w:hint="eastAsia"/>
          <w:sz w:val="32"/>
          <w:szCs w:val="32"/>
        </w:rPr>
        <w:lastRenderedPageBreak/>
        <w:t>事业单位实施养老保险制度由单位缴纳的职业年金支出</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（六）医疗卫生与计划生育支出：2101101-行政单位医疗：指反映财政部门集中安排的行政单位基本医疗保险缴费</w:t>
      </w:r>
      <w:proofErr w:type="gramStart"/>
      <w:r>
        <w:rPr>
          <w:rFonts w:ascii="仿宋_GB2312" w:eastAsia="仿宋_GB2312" w:hAnsi="仿宋_GB2312" w:cs="仿宋_GB2312" w:hint="eastAsia"/>
          <w:sz w:val="32"/>
          <w:szCs w:val="32"/>
        </w:rPr>
        <w:t>缴费</w:t>
      </w:r>
      <w:proofErr w:type="gramEnd"/>
      <w:r>
        <w:rPr>
          <w:rFonts w:ascii="仿宋_GB2312" w:eastAsia="仿宋_GB2312" w:hAnsi="仿宋_GB2312" w:cs="仿宋_GB2312" w:hint="eastAsia"/>
          <w:sz w:val="32"/>
          <w:szCs w:val="32"/>
        </w:rPr>
        <w:t>，未参加医疗保险的行政单位的公费医疗经费，按国家规定享受离休人员、红军老战士待遇人员的医疗经费。</w:t>
      </w:r>
    </w:p>
    <w:p w:rsidR="0037413E" w:rsidRDefault="0037413E" w:rsidP="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（七）医疗卫生与计划生育支出：2101102-事业单位医疗：指反映财政部门集中安排的事业单位基本医疗保险缴费</w:t>
      </w:r>
      <w:proofErr w:type="gramStart"/>
      <w:r>
        <w:rPr>
          <w:rFonts w:ascii="仿宋_GB2312" w:eastAsia="仿宋_GB2312" w:hAnsi="仿宋_GB2312" w:cs="仿宋_GB2312" w:hint="eastAsia"/>
          <w:sz w:val="32"/>
          <w:szCs w:val="32"/>
        </w:rPr>
        <w:t>缴费</w:t>
      </w:r>
      <w:proofErr w:type="gramEnd"/>
      <w:r>
        <w:rPr>
          <w:rFonts w:ascii="仿宋_GB2312" w:eastAsia="仿宋_GB2312" w:hAnsi="仿宋_GB2312" w:cs="仿宋_GB2312" w:hint="eastAsia"/>
          <w:sz w:val="32"/>
          <w:szCs w:val="32"/>
        </w:rPr>
        <w:t>，未参加医疗保险的行政单位的公费医疗经费，按国家规定享受离休人员、红军老战士待遇人员的医疗经费。</w:t>
      </w:r>
    </w:p>
    <w:p w:rsidR="0037413E" w:rsidRPr="0037413E" w:rsidRDefault="0037413E" w:rsidP="0037413E">
      <w:pPr>
        <w:pStyle w:val="2"/>
        <w:ind w:leftChars="0" w:left="0" w:firstLineChars="150" w:firstLine="315"/>
      </w:pPr>
    </w:p>
    <w:p w:rsidR="00BB4F4D" w:rsidRDefault="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w:t>
      </w:r>
      <w:r w:rsidR="00D640E9">
        <w:rPr>
          <w:rFonts w:ascii="仿宋_GB2312" w:eastAsia="仿宋_GB2312" w:hAnsi="仿宋_GB2312" w:cs="仿宋_GB2312" w:hint="eastAsia"/>
          <w:sz w:val="32"/>
          <w:szCs w:val="32"/>
        </w:rPr>
        <w:t>）住房保障支出：2210201-住房公积金：指反映行政事业单位按人力资源和社会保障部、财政部规定的基本工资和津贴补贴以及规定比例为职工缴纳的住房公积金。</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37413E">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）基本支出：指为保障机构正常运转、完成日常工作任务而发生的人员支出和公用支出。</w:t>
      </w:r>
    </w:p>
    <w:p w:rsidR="00BB4F4D" w:rsidRDefault="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w:t>
      </w:r>
      <w:r w:rsidR="00D640E9">
        <w:rPr>
          <w:rFonts w:ascii="仿宋_GB2312" w:eastAsia="仿宋_GB2312" w:hAnsi="仿宋_GB2312" w:cs="仿宋_GB2312" w:hint="eastAsia"/>
          <w:sz w:val="32"/>
          <w:szCs w:val="32"/>
        </w:rPr>
        <w:t xml:space="preserve">）项目支出：指在基本支出之外为完成特定行政任务和事业发展目标所发生的支出。 </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w:t>
      </w:r>
      <w:r w:rsidR="0037413E">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）“三公”经费：纳入州级财政预决算管理的“三公”经费，是指部门用财政拨款安排的因公出国（境）费、公务用车购置及运行费和公务接待费。其中，因公出国（境）</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单位公</w:t>
      </w:r>
      <w:r>
        <w:rPr>
          <w:rFonts w:ascii="仿宋_GB2312" w:eastAsia="仿宋_GB2312" w:hAnsi="仿宋_GB2312" w:cs="仿宋_GB2312" w:hint="eastAsia"/>
          <w:sz w:val="32"/>
          <w:szCs w:val="32"/>
        </w:rPr>
        <w:lastRenderedPageBreak/>
        <w:t>务用车车辆购置支出（</w:t>
      </w:r>
      <w:proofErr w:type="gramStart"/>
      <w:r>
        <w:rPr>
          <w:rFonts w:ascii="仿宋_GB2312" w:eastAsia="仿宋_GB2312" w:hAnsi="仿宋_GB2312" w:cs="仿宋_GB2312" w:hint="eastAsia"/>
          <w:sz w:val="32"/>
          <w:szCs w:val="32"/>
        </w:rPr>
        <w:t>含车辆</w:t>
      </w:r>
      <w:proofErr w:type="gramEnd"/>
      <w:r>
        <w:rPr>
          <w:rFonts w:ascii="仿宋_GB2312" w:eastAsia="仿宋_GB2312" w:hAnsi="仿宋_GB2312" w:cs="仿宋_GB2312" w:hint="eastAsia"/>
          <w:sz w:val="32"/>
          <w:szCs w:val="32"/>
        </w:rPr>
        <w:t>购置税）及租用费、燃料费、维修费、过路过桥费、保险费、安全奖励费用等支出；公务接待</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单位按规定开支的各类公务接待（含外宾接待）支出。</w:t>
      </w:r>
    </w:p>
    <w:p w:rsidR="00BB4F4D" w:rsidRDefault="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w:t>
      </w:r>
      <w:r w:rsidR="00D640E9">
        <w:rPr>
          <w:rFonts w:ascii="仿宋_GB2312" w:eastAsia="仿宋_GB2312" w:hAnsi="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sidR="004F56D9">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年部门预算公开表</w:t>
      </w:r>
    </w:p>
    <w:sectPr w:rsidR="00BB4F4D" w:rsidSect="00BB4F4D">
      <w:pgSz w:w="11906" w:h="16838"/>
      <w:pgMar w:top="1440" w:right="1417" w:bottom="1440" w:left="158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C018C0B"/>
    <w:multiLevelType w:val="singleLevel"/>
    <w:tmpl w:val="9C018C0B"/>
    <w:lvl w:ilvl="0">
      <w:start w:val="9"/>
      <w:numFmt w:val="chineseCounting"/>
      <w:suff w:val="nothing"/>
      <w:lvlText w:val="%1、"/>
      <w:lvlJc w:val="left"/>
      <w:pPr>
        <w:ind w:left="641" w:firstLine="0"/>
      </w:pPr>
      <w:rPr>
        <w:rFonts w:hint="eastAsia"/>
      </w:rPr>
    </w:lvl>
  </w:abstractNum>
  <w:abstractNum w:abstractNumId="1">
    <w:nsid w:val="B96EF684"/>
    <w:multiLevelType w:val="singleLevel"/>
    <w:tmpl w:val="B96EF684"/>
    <w:lvl w:ilvl="0">
      <w:start w:val="1"/>
      <w:numFmt w:val="chineseCounting"/>
      <w:suff w:val="nothing"/>
      <w:lvlText w:val="%1、"/>
      <w:lvlJc w:val="left"/>
      <w:rPr>
        <w:rFonts w:hint="eastAsia"/>
      </w:rPr>
    </w:lvl>
  </w:abstractNum>
  <w:abstractNum w:abstractNumId="2">
    <w:nsid w:val="1D88323B"/>
    <w:multiLevelType w:val="singleLevel"/>
    <w:tmpl w:val="1D88323B"/>
    <w:lvl w:ilvl="0">
      <w:start w:val="1"/>
      <w:numFmt w:val="decimal"/>
      <w:suff w:val="nothing"/>
      <w:lvlText w:val="%1、"/>
      <w:lvlJc w:val="left"/>
    </w:lvl>
  </w:abstractNum>
  <w:abstractNum w:abstractNumId="3">
    <w:nsid w:val="3765E6D5"/>
    <w:multiLevelType w:val="singleLevel"/>
    <w:tmpl w:val="3765E6D5"/>
    <w:lvl w:ilvl="0">
      <w:start w:val="1"/>
      <w:numFmt w:val="chineseCounting"/>
      <w:suff w:val="nothing"/>
      <w:lvlText w:val="（%1）"/>
      <w:lvlJc w:val="left"/>
      <w:rPr>
        <w:rFonts w:cs="Times New Roman" w:hint="eastAsia"/>
      </w:rPr>
    </w:lvl>
  </w:abstractNum>
  <w:abstractNum w:abstractNumId="4">
    <w:nsid w:val="39570E1F"/>
    <w:multiLevelType w:val="hybridMultilevel"/>
    <w:tmpl w:val="F77E5638"/>
    <w:lvl w:ilvl="0" w:tplc="DE8676B8">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nsid w:val="54493800"/>
    <w:multiLevelType w:val="hybridMultilevel"/>
    <w:tmpl w:val="13CA8B42"/>
    <w:lvl w:ilvl="0" w:tplc="70C0DACA">
      <w:start w:val="2"/>
      <w:numFmt w:val="japaneseCounting"/>
      <w:lvlText w:val="（%1）"/>
      <w:lvlJc w:val="left"/>
      <w:pPr>
        <w:ind w:left="1401" w:hanging="1080"/>
      </w:pPr>
      <w:rPr>
        <w:rFonts w:hint="default"/>
      </w:rPr>
    </w:lvl>
    <w:lvl w:ilvl="1" w:tplc="04090019" w:tentative="1">
      <w:start w:val="1"/>
      <w:numFmt w:val="lowerLetter"/>
      <w:lvlText w:val="%2)"/>
      <w:lvlJc w:val="left"/>
      <w:pPr>
        <w:ind w:left="1161" w:hanging="420"/>
      </w:pPr>
    </w:lvl>
    <w:lvl w:ilvl="2" w:tplc="0409001B" w:tentative="1">
      <w:start w:val="1"/>
      <w:numFmt w:val="lowerRoman"/>
      <w:lvlText w:val="%3."/>
      <w:lvlJc w:val="right"/>
      <w:pPr>
        <w:ind w:left="1581" w:hanging="420"/>
      </w:pPr>
    </w:lvl>
    <w:lvl w:ilvl="3" w:tplc="0409000F" w:tentative="1">
      <w:start w:val="1"/>
      <w:numFmt w:val="decimal"/>
      <w:lvlText w:val="%4."/>
      <w:lvlJc w:val="left"/>
      <w:pPr>
        <w:ind w:left="2001" w:hanging="420"/>
      </w:pPr>
    </w:lvl>
    <w:lvl w:ilvl="4" w:tplc="04090019" w:tentative="1">
      <w:start w:val="1"/>
      <w:numFmt w:val="lowerLetter"/>
      <w:lvlText w:val="%5)"/>
      <w:lvlJc w:val="left"/>
      <w:pPr>
        <w:ind w:left="2421" w:hanging="420"/>
      </w:pPr>
    </w:lvl>
    <w:lvl w:ilvl="5" w:tplc="0409001B" w:tentative="1">
      <w:start w:val="1"/>
      <w:numFmt w:val="lowerRoman"/>
      <w:lvlText w:val="%6."/>
      <w:lvlJc w:val="right"/>
      <w:pPr>
        <w:ind w:left="2841" w:hanging="420"/>
      </w:pPr>
    </w:lvl>
    <w:lvl w:ilvl="6" w:tplc="0409000F" w:tentative="1">
      <w:start w:val="1"/>
      <w:numFmt w:val="decimal"/>
      <w:lvlText w:val="%7."/>
      <w:lvlJc w:val="left"/>
      <w:pPr>
        <w:ind w:left="3261" w:hanging="420"/>
      </w:pPr>
    </w:lvl>
    <w:lvl w:ilvl="7" w:tplc="04090019" w:tentative="1">
      <w:start w:val="1"/>
      <w:numFmt w:val="lowerLetter"/>
      <w:lvlText w:val="%8)"/>
      <w:lvlJc w:val="left"/>
      <w:pPr>
        <w:ind w:left="3681" w:hanging="420"/>
      </w:pPr>
    </w:lvl>
    <w:lvl w:ilvl="8" w:tplc="0409001B" w:tentative="1">
      <w:start w:val="1"/>
      <w:numFmt w:val="lowerRoman"/>
      <w:lvlText w:val="%9."/>
      <w:lvlJc w:val="right"/>
      <w:pPr>
        <w:ind w:left="4101" w:hanging="420"/>
      </w:pPr>
    </w:lvl>
  </w:abstractNum>
  <w:abstractNum w:abstractNumId="6">
    <w:nsid w:val="68510CF1"/>
    <w:multiLevelType w:val="singleLevel"/>
    <w:tmpl w:val="68510CF1"/>
    <w:lvl w:ilvl="0">
      <w:start w:val="1"/>
      <w:numFmt w:val="chineseCounting"/>
      <w:suff w:val="nothing"/>
      <w:lvlText w:val="（%1）"/>
      <w:lvlJc w:val="left"/>
      <w:rPr>
        <w:rFonts w:hint="eastAsia"/>
      </w:rPr>
    </w:lvl>
  </w:abstractNum>
  <w:num w:numId="1">
    <w:abstractNumId w:val="3"/>
  </w:num>
  <w:num w:numId="2">
    <w:abstractNumId w:val="6"/>
  </w:num>
  <w:num w:numId="3">
    <w:abstractNumId w:val="0"/>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rsids>
    <w:rsidRoot w:val="00084F40"/>
    <w:rsid w:val="00000B2A"/>
    <w:rsid w:val="000419EE"/>
    <w:rsid w:val="00070514"/>
    <w:rsid w:val="00084F40"/>
    <w:rsid w:val="00116578"/>
    <w:rsid w:val="00193825"/>
    <w:rsid w:val="001A6396"/>
    <w:rsid w:val="001D7207"/>
    <w:rsid w:val="00270B13"/>
    <w:rsid w:val="00287507"/>
    <w:rsid w:val="00291327"/>
    <w:rsid w:val="002D6339"/>
    <w:rsid w:val="00331B08"/>
    <w:rsid w:val="0037413E"/>
    <w:rsid w:val="004320DE"/>
    <w:rsid w:val="004B0FE9"/>
    <w:rsid w:val="004D479A"/>
    <w:rsid w:val="004F198D"/>
    <w:rsid w:val="004F56D9"/>
    <w:rsid w:val="005544F5"/>
    <w:rsid w:val="00562EB0"/>
    <w:rsid w:val="005C7B8A"/>
    <w:rsid w:val="005F364C"/>
    <w:rsid w:val="00665AF8"/>
    <w:rsid w:val="00673E1C"/>
    <w:rsid w:val="00682C0F"/>
    <w:rsid w:val="00687D1E"/>
    <w:rsid w:val="006C0125"/>
    <w:rsid w:val="006D38C5"/>
    <w:rsid w:val="006D53CD"/>
    <w:rsid w:val="00722B9E"/>
    <w:rsid w:val="00787A82"/>
    <w:rsid w:val="007A57FA"/>
    <w:rsid w:val="008025EE"/>
    <w:rsid w:val="00897956"/>
    <w:rsid w:val="008B45DD"/>
    <w:rsid w:val="00910428"/>
    <w:rsid w:val="00935798"/>
    <w:rsid w:val="00975674"/>
    <w:rsid w:val="00A00D30"/>
    <w:rsid w:val="00A11F6B"/>
    <w:rsid w:val="00A15153"/>
    <w:rsid w:val="00A20FAE"/>
    <w:rsid w:val="00A725F2"/>
    <w:rsid w:val="00AF2DD4"/>
    <w:rsid w:val="00B56B70"/>
    <w:rsid w:val="00BB4F4D"/>
    <w:rsid w:val="00BC6A58"/>
    <w:rsid w:val="00C1343D"/>
    <w:rsid w:val="00C42C59"/>
    <w:rsid w:val="00C6787E"/>
    <w:rsid w:val="00CB5D7D"/>
    <w:rsid w:val="00D640E9"/>
    <w:rsid w:val="00DF4E32"/>
    <w:rsid w:val="00E970BD"/>
    <w:rsid w:val="00EB19E7"/>
    <w:rsid w:val="00F17A96"/>
    <w:rsid w:val="00F2412D"/>
    <w:rsid w:val="00F57413"/>
    <w:rsid w:val="00F84E76"/>
    <w:rsid w:val="00FC3590"/>
    <w:rsid w:val="00FC5EFB"/>
    <w:rsid w:val="00FE1659"/>
    <w:rsid w:val="00FE3AA7"/>
    <w:rsid w:val="00FE6205"/>
    <w:rsid w:val="01801E6D"/>
    <w:rsid w:val="06BF20E0"/>
    <w:rsid w:val="08E232E7"/>
    <w:rsid w:val="0B706F8A"/>
    <w:rsid w:val="0F277091"/>
    <w:rsid w:val="1808470E"/>
    <w:rsid w:val="204376A8"/>
    <w:rsid w:val="20F56CAA"/>
    <w:rsid w:val="24833E1D"/>
    <w:rsid w:val="292B56CB"/>
    <w:rsid w:val="2A55629C"/>
    <w:rsid w:val="2C7A09D6"/>
    <w:rsid w:val="2D295B24"/>
    <w:rsid w:val="3252059B"/>
    <w:rsid w:val="33741E59"/>
    <w:rsid w:val="33EB3274"/>
    <w:rsid w:val="34DB325C"/>
    <w:rsid w:val="36D75091"/>
    <w:rsid w:val="3B4618F9"/>
    <w:rsid w:val="42AF0DB1"/>
    <w:rsid w:val="430773EB"/>
    <w:rsid w:val="44D060AA"/>
    <w:rsid w:val="46D31DA9"/>
    <w:rsid w:val="4BA179E9"/>
    <w:rsid w:val="4E196FD9"/>
    <w:rsid w:val="51CB7F70"/>
    <w:rsid w:val="51F01F88"/>
    <w:rsid w:val="566C3766"/>
    <w:rsid w:val="5A6F66F6"/>
    <w:rsid w:val="5D437A61"/>
    <w:rsid w:val="5FB31489"/>
    <w:rsid w:val="6093164A"/>
    <w:rsid w:val="642F7D00"/>
    <w:rsid w:val="647C5111"/>
    <w:rsid w:val="67024793"/>
    <w:rsid w:val="6A151DD8"/>
    <w:rsid w:val="6F3D1AD8"/>
    <w:rsid w:val="70A2398C"/>
    <w:rsid w:val="77715AE6"/>
    <w:rsid w:val="78D81DD7"/>
    <w:rsid w:val="799C0A15"/>
    <w:rsid w:val="7C023218"/>
    <w:rsid w:val="7D016B60"/>
    <w:rsid w:val="7EC07A83"/>
    <w:rsid w:val="7FE97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0035495-A4BF-44D2-B110-A0FE0117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BB4F4D"/>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rsid w:val="00BB4F4D"/>
    <w:pPr>
      <w:ind w:firstLineChars="200" w:firstLine="420"/>
    </w:pPr>
    <w:rPr>
      <w:rFonts w:ascii="Calibri" w:hAnsi="Calibri"/>
      <w:szCs w:val="22"/>
    </w:rPr>
  </w:style>
  <w:style w:type="paragraph" w:styleId="a3">
    <w:name w:val="Body Text Indent"/>
    <w:basedOn w:val="a"/>
    <w:next w:val="2"/>
    <w:uiPriority w:val="99"/>
    <w:qFormat/>
    <w:rsid w:val="00BB4F4D"/>
    <w:pPr>
      <w:spacing w:after="120"/>
      <w:ind w:leftChars="200" w:left="420"/>
    </w:pPr>
  </w:style>
  <w:style w:type="paragraph" w:styleId="a4">
    <w:name w:val="Body Text"/>
    <w:basedOn w:val="a"/>
    <w:link w:val="Char"/>
    <w:uiPriority w:val="99"/>
    <w:qFormat/>
    <w:rsid w:val="00BB4F4D"/>
    <w:pPr>
      <w:spacing w:beforeLines="30"/>
    </w:pPr>
    <w:rPr>
      <w:rFonts w:ascii="仿宋_GB2312" w:eastAsia="仿宋_GB2312"/>
      <w:kern w:val="0"/>
      <w:sz w:val="30"/>
    </w:rPr>
  </w:style>
  <w:style w:type="paragraph" w:styleId="a5">
    <w:name w:val="Plain Text"/>
    <w:basedOn w:val="a"/>
    <w:uiPriority w:val="99"/>
    <w:qFormat/>
    <w:rsid w:val="00BB4F4D"/>
    <w:rPr>
      <w:rFonts w:ascii="宋体" w:hAnsi="Courier New" w:cs="Courier New"/>
      <w:szCs w:val="21"/>
    </w:rPr>
  </w:style>
  <w:style w:type="paragraph" w:styleId="a6">
    <w:name w:val="Normal (Web)"/>
    <w:basedOn w:val="a"/>
    <w:uiPriority w:val="99"/>
    <w:semiHidden/>
    <w:unhideWhenUsed/>
    <w:qFormat/>
    <w:rsid w:val="00BB4F4D"/>
    <w:rPr>
      <w:sz w:val="24"/>
    </w:rPr>
  </w:style>
  <w:style w:type="character" w:styleId="a7">
    <w:name w:val="Strong"/>
    <w:basedOn w:val="a0"/>
    <w:uiPriority w:val="99"/>
    <w:qFormat/>
    <w:rsid w:val="00BB4F4D"/>
    <w:rPr>
      <w:rFonts w:cs="Times New Roman"/>
      <w:b/>
      <w:bCs/>
    </w:rPr>
  </w:style>
  <w:style w:type="character" w:styleId="a8">
    <w:name w:val="FollowedHyperlink"/>
    <w:basedOn w:val="a0"/>
    <w:uiPriority w:val="99"/>
    <w:qFormat/>
    <w:rsid w:val="00BB4F4D"/>
    <w:rPr>
      <w:rFonts w:cs="Times New Roman"/>
      <w:color w:val="333333"/>
      <w:u w:val="none"/>
    </w:rPr>
  </w:style>
  <w:style w:type="character" w:styleId="a9">
    <w:name w:val="Hyperlink"/>
    <w:basedOn w:val="a0"/>
    <w:uiPriority w:val="99"/>
    <w:qFormat/>
    <w:rsid w:val="00BB4F4D"/>
    <w:rPr>
      <w:rFonts w:cs="Times New Roman"/>
      <w:color w:val="333333"/>
      <w:u w:val="none"/>
    </w:rPr>
  </w:style>
  <w:style w:type="character" w:customStyle="1" w:styleId="Char">
    <w:name w:val="正文文本 Char"/>
    <w:basedOn w:val="a0"/>
    <w:link w:val="a4"/>
    <w:uiPriority w:val="99"/>
    <w:semiHidden/>
    <w:qFormat/>
    <w:rsid w:val="00BB4F4D"/>
    <w:rPr>
      <w:szCs w:val="24"/>
    </w:rPr>
  </w:style>
  <w:style w:type="character" w:customStyle="1" w:styleId="apple-converted-space">
    <w:name w:val="apple-converted-space"/>
    <w:basedOn w:val="a0"/>
    <w:uiPriority w:val="99"/>
    <w:qFormat/>
    <w:rsid w:val="00BB4F4D"/>
    <w:rPr>
      <w:rFonts w:cs="Times New Roman"/>
    </w:rPr>
  </w:style>
  <w:style w:type="character" w:customStyle="1" w:styleId="dpt">
    <w:name w:val="dpt"/>
    <w:basedOn w:val="a0"/>
    <w:uiPriority w:val="99"/>
    <w:qFormat/>
    <w:rsid w:val="00BB4F4D"/>
    <w:rPr>
      <w:rFonts w:cs="Times New Roman"/>
    </w:rPr>
  </w:style>
  <w:style w:type="character" w:customStyle="1" w:styleId="item">
    <w:name w:val="item"/>
    <w:basedOn w:val="a0"/>
    <w:uiPriority w:val="99"/>
    <w:qFormat/>
    <w:rsid w:val="00BB4F4D"/>
    <w:rPr>
      <w:rFonts w:cs="Times New Roman"/>
    </w:rPr>
  </w:style>
  <w:style w:type="character" w:customStyle="1" w:styleId="no">
    <w:name w:val="no"/>
    <w:basedOn w:val="a0"/>
    <w:uiPriority w:val="99"/>
    <w:qFormat/>
    <w:rsid w:val="00BB4F4D"/>
    <w:rPr>
      <w:rFonts w:cs="Times New Roman"/>
    </w:rPr>
  </w:style>
  <w:style w:type="character" w:customStyle="1" w:styleId="state">
    <w:name w:val="state"/>
    <w:basedOn w:val="a0"/>
    <w:uiPriority w:val="99"/>
    <w:qFormat/>
    <w:rsid w:val="00BB4F4D"/>
    <w:rPr>
      <w:rFonts w:cs="Times New Roman"/>
    </w:rPr>
  </w:style>
  <w:style w:type="paragraph" w:styleId="aa">
    <w:name w:val="List Paragraph"/>
    <w:basedOn w:val="a"/>
    <w:uiPriority w:val="99"/>
    <w:unhideWhenUsed/>
    <w:rsid w:val="004F198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642</Words>
  <Characters>3665</Characters>
  <Application>Microsoft Office Word</Application>
  <DocSecurity>0</DocSecurity>
  <Lines>30</Lines>
  <Paragraphs>8</Paragraphs>
  <ScaleCrop>false</ScaleCrop>
  <Company/>
  <LinksUpToDate>false</LinksUpToDate>
  <CharactersWithSpaces>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win10</cp:lastModifiedBy>
  <cp:revision>33</cp:revision>
  <cp:lastPrinted>2018-02-01T08:24:00Z</cp:lastPrinted>
  <dcterms:created xsi:type="dcterms:W3CDTF">2022-04-25T07:30:00Z</dcterms:created>
  <dcterms:modified xsi:type="dcterms:W3CDTF">2024-01-28T06:34:00Z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