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DFD" w:rsidRDefault="00683D44">
      <w:pPr>
        <w:widowControl/>
        <w:shd w:val="clear" w:color="auto" w:fill="FFFFFF"/>
        <w:jc w:val="center"/>
        <w:rPr>
          <w:rFonts w:ascii="微软雅黑" w:eastAsia="微软雅黑" w:hAnsi="微软雅黑" w:cs="宋体"/>
          <w:color w:val="333333"/>
          <w:kern w:val="0"/>
          <w:sz w:val="26"/>
          <w:szCs w:val="26"/>
        </w:rPr>
      </w:pPr>
      <w:r>
        <w:rPr>
          <w:rFonts w:ascii="方正小标宋简体" w:eastAsia="方正小标宋简体" w:hAnsi="微软雅黑" w:cs="宋体" w:hint="eastAsia"/>
          <w:color w:val="333333"/>
          <w:kern w:val="0"/>
          <w:sz w:val="44"/>
          <w:szCs w:val="44"/>
          <w:shd w:val="clear" w:color="auto" w:fill="FFFFFF"/>
        </w:rPr>
        <w:t>九寨沟县</w:t>
      </w:r>
      <w:r w:rsidR="00E148AB">
        <w:rPr>
          <w:rFonts w:ascii="方正小标宋简体" w:eastAsia="方正小标宋简体" w:hAnsi="微软雅黑" w:cs="宋体" w:hint="eastAsia"/>
          <w:color w:val="333333"/>
          <w:kern w:val="0"/>
          <w:sz w:val="44"/>
          <w:szCs w:val="44"/>
          <w:shd w:val="clear" w:color="auto" w:fill="FFFFFF"/>
        </w:rPr>
        <w:t>医疗保障</w:t>
      </w:r>
      <w:r>
        <w:rPr>
          <w:rFonts w:ascii="方正小标宋简体" w:eastAsia="方正小标宋简体" w:hAnsi="微软雅黑" w:cs="宋体" w:hint="eastAsia"/>
          <w:color w:val="333333"/>
          <w:kern w:val="0"/>
          <w:sz w:val="44"/>
          <w:szCs w:val="44"/>
          <w:shd w:val="clear" w:color="auto" w:fill="FFFFFF"/>
        </w:rPr>
        <w:t>局</w:t>
      </w:r>
    </w:p>
    <w:p w:rsidR="00240DFD" w:rsidRDefault="00683D44">
      <w:pPr>
        <w:widowControl/>
        <w:shd w:val="clear" w:color="auto" w:fill="FFFFFF"/>
        <w:jc w:val="center"/>
        <w:rPr>
          <w:rFonts w:ascii="微软雅黑" w:eastAsia="微软雅黑" w:hAnsi="微软雅黑" w:cs="宋体"/>
          <w:color w:val="333333"/>
          <w:kern w:val="0"/>
          <w:sz w:val="26"/>
          <w:szCs w:val="26"/>
        </w:rPr>
      </w:pPr>
      <w:r>
        <w:rPr>
          <w:rFonts w:ascii="方正小标宋简体" w:eastAsia="方正小标宋简体" w:hAnsi="微软雅黑" w:cs="宋体" w:hint="eastAsia"/>
          <w:color w:val="333333"/>
          <w:kern w:val="0"/>
          <w:sz w:val="44"/>
          <w:szCs w:val="44"/>
          <w:shd w:val="clear" w:color="auto" w:fill="FFFFFF"/>
        </w:rPr>
        <w:t>2020年部门预算编制说明</w:t>
      </w:r>
    </w:p>
    <w:p w:rsidR="00675148" w:rsidRDefault="00683D44" w:rsidP="00675148">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一、基本职能及主要工作</w:t>
      </w:r>
    </w:p>
    <w:p w:rsidR="00240DFD" w:rsidRPr="00675148" w:rsidRDefault="00675148" w:rsidP="00675148">
      <w:pPr>
        <w:widowControl/>
        <w:shd w:val="clear" w:color="auto" w:fill="FFFFFF"/>
        <w:jc w:val="left"/>
        <w:rPr>
          <w:rFonts w:ascii="微软雅黑" w:eastAsia="微软雅黑" w:hAnsi="微软雅黑" w:cs="宋体"/>
          <w:color w:val="333333"/>
          <w:kern w:val="0"/>
          <w:sz w:val="26"/>
          <w:szCs w:val="26"/>
        </w:rPr>
      </w:pPr>
      <w:r>
        <w:rPr>
          <w:rFonts w:ascii="微软雅黑" w:eastAsia="微软雅黑" w:hAnsi="微软雅黑" w:cs="宋体" w:hint="eastAsia"/>
          <w:color w:val="333333"/>
          <w:kern w:val="0"/>
          <w:sz w:val="26"/>
          <w:szCs w:val="26"/>
        </w:rPr>
        <w:t xml:space="preserve">    </w:t>
      </w:r>
      <w:r>
        <w:rPr>
          <w:rFonts w:ascii="仿宋_GB2312" w:eastAsia="仿宋_GB2312" w:hAnsi="微软雅黑" w:cs="宋体" w:hint="eastAsia"/>
          <w:color w:val="333333"/>
          <w:kern w:val="0"/>
          <w:sz w:val="32"/>
          <w:szCs w:val="32"/>
          <w:shd w:val="clear" w:color="auto" w:fill="FFFFFF"/>
        </w:rPr>
        <w:t>（一）</w:t>
      </w:r>
      <w:r w:rsidRPr="00675148">
        <w:rPr>
          <w:rFonts w:ascii="仿宋_GB2312" w:eastAsia="仿宋_GB2312" w:hAnsi="微软雅黑" w:cs="宋体" w:hint="eastAsia"/>
          <w:color w:val="333333"/>
          <w:kern w:val="0"/>
          <w:sz w:val="32"/>
          <w:szCs w:val="32"/>
          <w:shd w:val="clear" w:color="auto" w:fill="FFFFFF"/>
        </w:rPr>
        <w:t>贯彻落实医疗保险、生育保险、医疗救助等医疗保障法律法规，拟定规范性文件草案的具体办法，拟订全县医疗保障事业发展规划，并组织实施和监督检查；组织拟订并实施医疗保障基金监督管理制度，建立健全医疗保障基金安全防控机制，监督强化全县医疗保障基金运行管理；贯彻落实医疗保障筹资和待遇政策及长期护理保险制度改革；贯彻落实省州城乡统一的药品、医用耗材、医疗服务项目、医疗服务设施等医疗保障目录和支付标准并监督管理；贯彻落实药品、医用耗材价格、医疗服务项目、医疗服务设施收费等政策并监督管理；建立医保支付医药服务价格合理确定和动态调整机制，推动建立市场主导的社会医药服务价格形成机制，建立价格信息监测和信息发布制度；贯彻落实药品、医用耗材的招标采购政策并监督实施；推进医疗保障基金支付方式改革，拟订全县定点医药机构服务协议和支付管理办法并组织实施，指导全县医疗保障定点医药机构管理；建立健全医疗保障信用评价体系和信息披露制度，监督管理纳入医疗保障范围内的医疗服务行为和医疗费用，依法查处医疗保障领域违法违规行为；负责全县医疗保障经办管理和公共</w:t>
      </w:r>
      <w:r w:rsidRPr="00675148">
        <w:rPr>
          <w:rFonts w:ascii="仿宋_GB2312" w:eastAsia="仿宋_GB2312" w:hAnsi="微软雅黑" w:cs="宋体" w:hint="eastAsia"/>
          <w:color w:val="333333"/>
          <w:kern w:val="0"/>
          <w:sz w:val="32"/>
          <w:szCs w:val="32"/>
          <w:shd w:val="clear" w:color="auto" w:fill="FFFFFF"/>
        </w:rPr>
        <w:lastRenderedPageBreak/>
        <w:t>服务体系建设。贯彻落实异地就医管理和费用结算政策及医疗保障关系转移接续制度；监督管理全县医保经办服务工作。开展医疗保障领域对外合作交流；负责规划实施全县医疗保障信息化建设。组织开展医疗保障大数据管理和应用；负责职责范围内的安全生产、职业健康、生态环境保护和审批服务便民化等工作。</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（二）2020年重点工作</w:t>
      </w:r>
    </w:p>
    <w:p w:rsidR="00240DFD" w:rsidRPr="00675148" w:rsidRDefault="00675148" w:rsidP="00675148">
      <w:pPr>
        <w:ind w:firstLineChars="200" w:firstLine="640"/>
        <w:rPr>
          <w:rFonts w:ascii="仿宋_GB2312" w:eastAsia="仿宋_GB2312" w:hAnsi="微软雅黑" w:cs="宋体"/>
          <w:color w:val="000000" w:themeColor="text1"/>
          <w:kern w:val="0"/>
          <w:sz w:val="32"/>
          <w:szCs w:val="32"/>
          <w:shd w:val="clear" w:color="auto" w:fill="FFFFFF"/>
        </w:rPr>
      </w:pPr>
      <w:r w:rsidRPr="00675148">
        <w:rPr>
          <w:rFonts w:ascii="仿宋_GB2312" w:eastAsia="仿宋_GB2312" w:hAnsi="微软雅黑" w:cs="宋体" w:hint="eastAsia"/>
          <w:color w:val="000000" w:themeColor="text1"/>
          <w:kern w:val="0"/>
          <w:sz w:val="32"/>
          <w:szCs w:val="32"/>
          <w:shd w:val="clear" w:color="auto" w:fill="FFFFFF"/>
        </w:rPr>
        <w:t>1、进一步加强政策宣传。九寨沟景区于今年9月27日开始试运行，外来务工人员也会逐步增多，2020年我局将采取更多样化、更亲民的宣传方式，进一步加强医保政策的宣传，不断提高群众主动参保意识，进一步扩大医保参保覆盖面。2、进一步强化基金监管。2020年我局将进一步创新监管方式，充实监管力量，从内部控制到外部监督，扎实做好基金监管工作，确保基金安全。3、进一步提升医保服务水平。2020年我局将不断深化医保“放管服”改革，细化梳理各项业务经办流程，提高工作效率，进一步提高医保服务水平，加强行风建设，切实为百姓办好事、办实事。4、进一步抓实医保扶贫。2020年我局将进一步加强部门间沟通协作，建立信息共享机制，精简医疗救助等业务申报材料及经办流程，力争做到“数据多跑路，群众少跑路”，助推脱贫攻坚。5、扎实开展驻村帮扶工作。2020年我局将进一步充分发挥医保部门熟悉政策的优势，通过“两联一进”、社区“双报</w:t>
      </w:r>
      <w:r w:rsidRPr="00675148">
        <w:rPr>
          <w:rFonts w:ascii="仿宋_GB2312" w:eastAsia="仿宋_GB2312" w:hAnsi="微软雅黑" w:cs="宋体" w:hint="eastAsia"/>
          <w:color w:val="000000" w:themeColor="text1"/>
          <w:kern w:val="0"/>
          <w:sz w:val="32"/>
          <w:szCs w:val="32"/>
          <w:shd w:val="clear" w:color="auto" w:fill="FFFFFF"/>
        </w:rPr>
        <w:lastRenderedPageBreak/>
        <w:t>到”等活动走村串户进行政策宣传，答疑解惑，通过“结对帮扶”加强对贫困户的走访，不断提高群众的满意度。</w:t>
      </w:r>
    </w:p>
    <w:p w:rsidR="00240DFD" w:rsidRDefault="00683D44">
      <w:pPr>
        <w:widowControl/>
        <w:shd w:val="clear" w:color="auto" w:fill="FFFFFF"/>
        <w:ind w:firstLine="32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二、部门预算单位构成</w:t>
      </w:r>
    </w:p>
    <w:p w:rsidR="00240DFD" w:rsidRDefault="00675148">
      <w:pPr>
        <w:widowControl/>
        <w:shd w:val="clear" w:color="auto" w:fill="FFFFFF"/>
        <w:ind w:firstLine="640"/>
        <w:jc w:val="left"/>
        <w:rPr>
          <w:rFonts w:ascii="微软雅黑" w:eastAsia="微软雅黑" w:hAnsi="微软雅黑" w:cs="宋体"/>
          <w:color w:val="FF0000"/>
          <w:kern w:val="0"/>
          <w:sz w:val="26"/>
          <w:szCs w:val="26"/>
        </w:rPr>
      </w:pPr>
      <w:r w:rsidRPr="00675148">
        <w:rPr>
          <w:rFonts w:ascii="仿宋_GB2312" w:eastAsia="仿宋_GB2312" w:hAnsi="微软雅黑" w:cs="宋体" w:hint="eastAsia"/>
          <w:color w:val="000000" w:themeColor="text1"/>
          <w:kern w:val="0"/>
          <w:sz w:val="32"/>
          <w:szCs w:val="32"/>
          <w:shd w:val="clear" w:color="auto" w:fill="FFFFFF"/>
        </w:rPr>
        <w:t>我局下设机构2个,内设机构1个。总编制22名,其中:行政编制5名,参照公务员法管理的事业编制10名，其他事业编制7名。在职人员总数20名，其中：行政人员3名，参照公务员法管理的事业人员10名，其他事业人员7名；离休人员0人，退休人员0人；编外长期聘用的人员1名。</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b/>
          <w:bCs/>
          <w:color w:val="333333"/>
          <w:kern w:val="0"/>
          <w:sz w:val="32"/>
          <w:szCs w:val="32"/>
          <w:shd w:val="clear" w:color="auto" w:fill="FFFFFF"/>
        </w:rPr>
        <w:t>三、收支预算情况说明</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按照综合预算的原则，</w:t>
      </w:r>
      <w:r w:rsidR="00675148">
        <w:rPr>
          <w:rFonts w:ascii="仿宋_GB2312" w:eastAsia="仿宋_GB2312" w:hAnsi="微软雅黑" w:cs="宋体" w:hint="eastAsia"/>
          <w:color w:val="333333"/>
          <w:kern w:val="0"/>
          <w:sz w:val="32"/>
          <w:szCs w:val="32"/>
          <w:shd w:val="clear" w:color="auto" w:fill="FFFFFF"/>
        </w:rPr>
        <w:t>医保</w:t>
      </w:r>
      <w:r>
        <w:rPr>
          <w:rFonts w:ascii="仿宋_GB2312" w:eastAsia="仿宋_GB2312" w:hAnsi="微软雅黑" w:cs="宋体" w:hint="eastAsia"/>
          <w:color w:val="333333"/>
          <w:kern w:val="0"/>
          <w:sz w:val="32"/>
          <w:szCs w:val="32"/>
          <w:shd w:val="clear" w:color="auto" w:fill="FFFFFF"/>
        </w:rPr>
        <w:t>局所有收入和支出均纳入部门预算管理。收入包括：一般公共预算拨款收入、上年结转；支出包括：社会保障和就业支出、</w:t>
      </w:r>
      <w:r w:rsidR="005774CE">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、住房保障支出。2020年收支总预算</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（一）收入预算情况</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2020年收入预算</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万元，其中：一般公共预算拨款收入</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万元，占100.00%。</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（二）支出预算情况</w:t>
      </w:r>
    </w:p>
    <w:p w:rsidR="00240DFD" w:rsidRPr="00675148" w:rsidRDefault="00683D44" w:rsidP="00675148">
      <w:pPr>
        <w:ind w:firstLineChars="200" w:firstLine="640"/>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 xml:space="preserve">　　2020年支出预算</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万元，其中：</w:t>
      </w:r>
      <w:r w:rsidR="00675148" w:rsidRPr="00675148">
        <w:rPr>
          <w:rFonts w:ascii="仿宋_GB2312" w:eastAsia="仿宋_GB2312" w:hAnsi="微软雅黑" w:cs="宋体" w:hint="eastAsia"/>
          <w:color w:val="333333"/>
          <w:kern w:val="0"/>
          <w:sz w:val="32"/>
          <w:szCs w:val="32"/>
          <w:shd w:val="clear" w:color="auto" w:fill="FFFFFF"/>
        </w:rPr>
        <w:t>基本支出262.61万元，</w:t>
      </w:r>
      <w:r w:rsidR="00675148">
        <w:rPr>
          <w:rFonts w:ascii="仿宋_GB2312" w:eastAsia="仿宋_GB2312" w:hAnsi="微软雅黑" w:cs="宋体" w:hint="eastAsia"/>
          <w:color w:val="333333"/>
          <w:kern w:val="0"/>
          <w:sz w:val="32"/>
          <w:szCs w:val="32"/>
          <w:shd w:val="clear" w:color="auto" w:fill="FFFFFF"/>
        </w:rPr>
        <w:t>占比</w:t>
      </w:r>
      <w:r w:rsidR="00D10CF8">
        <w:rPr>
          <w:rFonts w:ascii="仿宋_GB2312" w:eastAsia="仿宋_GB2312" w:hAnsi="微软雅黑" w:cs="宋体" w:hint="eastAsia"/>
          <w:color w:val="333333"/>
          <w:kern w:val="0"/>
          <w:sz w:val="32"/>
          <w:szCs w:val="32"/>
          <w:shd w:val="clear" w:color="auto" w:fill="FFFFFF"/>
        </w:rPr>
        <w:t>46.53</w:t>
      </w:r>
      <w:r w:rsidR="00675148">
        <w:rPr>
          <w:rFonts w:ascii="仿宋_GB2312" w:eastAsia="仿宋_GB2312" w:hAnsi="微软雅黑" w:cs="宋体" w:hint="eastAsia"/>
          <w:color w:val="333333"/>
          <w:kern w:val="0"/>
          <w:sz w:val="32"/>
          <w:szCs w:val="32"/>
          <w:shd w:val="clear" w:color="auto" w:fill="FFFFFF"/>
        </w:rPr>
        <w:t>%；</w:t>
      </w:r>
      <w:r w:rsidR="00675148" w:rsidRPr="00675148">
        <w:rPr>
          <w:rFonts w:ascii="仿宋_GB2312" w:eastAsia="仿宋_GB2312" w:hAnsi="微软雅黑" w:cs="宋体" w:hint="eastAsia"/>
          <w:color w:val="333333"/>
          <w:kern w:val="0"/>
          <w:sz w:val="32"/>
          <w:szCs w:val="32"/>
          <w:shd w:val="clear" w:color="auto" w:fill="FFFFFF"/>
        </w:rPr>
        <w:t>项目支出</w:t>
      </w:r>
      <w:r w:rsidR="00D10CF8">
        <w:rPr>
          <w:rFonts w:ascii="仿宋_GB2312" w:eastAsia="仿宋_GB2312" w:hAnsi="微软雅黑" w:cs="宋体" w:hint="eastAsia"/>
          <w:color w:val="333333"/>
          <w:kern w:val="0"/>
          <w:sz w:val="32"/>
          <w:szCs w:val="32"/>
          <w:shd w:val="clear" w:color="auto" w:fill="FFFFFF"/>
        </w:rPr>
        <w:t>301.80</w:t>
      </w:r>
      <w:r w:rsidR="00675148" w:rsidRPr="00675148">
        <w:rPr>
          <w:rFonts w:ascii="仿宋_GB2312" w:eastAsia="仿宋_GB2312" w:hAnsi="微软雅黑" w:cs="宋体" w:hint="eastAsia"/>
          <w:color w:val="333333"/>
          <w:kern w:val="0"/>
          <w:sz w:val="32"/>
          <w:szCs w:val="32"/>
          <w:shd w:val="clear" w:color="auto" w:fill="FFFFFF"/>
        </w:rPr>
        <w:t>万元</w:t>
      </w:r>
      <w:r w:rsidR="00675148">
        <w:rPr>
          <w:rFonts w:ascii="仿宋_GB2312" w:eastAsia="仿宋_GB2312" w:hAnsi="微软雅黑" w:cs="宋体" w:hint="eastAsia"/>
          <w:color w:val="333333"/>
          <w:kern w:val="0"/>
          <w:sz w:val="32"/>
          <w:szCs w:val="32"/>
          <w:shd w:val="clear" w:color="auto" w:fill="FFFFFF"/>
        </w:rPr>
        <w:t>，占比</w:t>
      </w:r>
      <w:r w:rsidR="00D10CF8">
        <w:rPr>
          <w:rFonts w:ascii="仿宋_GB2312" w:eastAsia="仿宋_GB2312" w:hAnsi="微软雅黑" w:cs="宋体" w:hint="eastAsia"/>
          <w:color w:val="333333"/>
          <w:kern w:val="0"/>
          <w:sz w:val="32"/>
          <w:szCs w:val="32"/>
          <w:shd w:val="clear" w:color="auto" w:fill="FFFFFF"/>
        </w:rPr>
        <w:t>53.47</w:t>
      </w:r>
      <w:r w:rsidR="00675148">
        <w:rPr>
          <w:rFonts w:ascii="仿宋_GB2312" w:eastAsia="仿宋_GB2312" w:hAnsi="微软雅黑" w:cs="宋体" w:hint="eastAsia"/>
          <w:color w:val="333333"/>
          <w:kern w:val="0"/>
          <w:sz w:val="32"/>
          <w:szCs w:val="32"/>
          <w:shd w:val="clear" w:color="auto" w:fill="FFFFFF"/>
        </w:rPr>
        <w:t>%</w:t>
      </w:r>
      <w:r w:rsidR="00675148" w:rsidRPr="00675148">
        <w:rPr>
          <w:rFonts w:ascii="仿宋_GB2312" w:eastAsia="仿宋_GB2312" w:hAnsi="微软雅黑" w:cs="宋体" w:hint="eastAsia"/>
          <w:color w:val="333333"/>
          <w:kern w:val="0"/>
          <w:sz w:val="32"/>
          <w:szCs w:val="32"/>
          <w:shd w:val="clear" w:color="auto" w:fill="FFFFFF"/>
        </w:rPr>
        <w:t>。</w:t>
      </w:r>
      <w:bookmarkStart w:id="0" w:name="_GoBack"/>
      <w:bookmarkEnd w:id="0"/>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四、财政拨款收支预算情况说明</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lastRenderedPageBreak/>
        <w:t xml:space="preserve">　　2020年财政拨款收支总预算</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万元。收入包括：本年一般公共预算拨款收入</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万元；支出包括：社会保障和就业支出</w:t>
      </w:r>
      <w:r w:rsidR="00675148">
        <w:rPr>
          <w:rFonts w:ascii="仿宋_GB2312" w:eastAsia="仿宋_GB2312" w:hAnsi="微软雅黑" w:cs="宋体" w:hint="eastAsia"/>
          <w:color w:val="333333"/>
          <w:kern w:val="0"/>
          <w:sz w:val="32"/>
          <w:szCs w:val="32"/>
          <w:shd w:val="clear" w:color="auto" w:fill="FFFFFF"/>
        </w:rPr>
        <w:t>259.58</w:t>
      </w:r>
      <w:r>
        <w:rPr>
          <w:rFonts w:ascii="仿宋_GB2312" w:eastAsia="仿宋_GB2312" w:hAnsi="微软雅黑" w:cs="宋体" w:hint="eastAsia"/>
          <w:color w:val="333333"/>
          <w:kern w:val="0"/>
          <w:sz w:val="32"/>
          <w:szCs w:val="32"/>
          <w:shd w:val="clear" w:color="auto" w:fill="FFFFFF"/>
        </w:rPr>
        <w:t>万元、</w:t>
      </w:r>
      <w:r w:rsidR="005774CE">
        <w:rPr>
          <w:rFonts w:ascii="仿宋_GB2312" w:eastAsia="仿宋_GB2312" w:hAnsi="微软雅黑" w:cs="宋体" w:hint="eastAsia"/>
          <w:color w:val="333333"/>
          <w:kern w:val="0"/>
          <w:sz w:val="32"/>
          <w:szCs w:val="32"/>
          <w:shd w:val="clear" w:color="auto" w:fill="FFFFFF"/>
        </w:rPr>
        <w:t>卫生健康支出</w:t>
      </w:r>
      <w:r w:rsidR="00675148">
        <w:rPr>
          <w:rFonts w:ascii="仿宋_GB2312" w:eastAsia="仿宋_GB2312" w:hAnsi="微软雅黑" w:cs="宋体" w:hint="eastAsia"/>
          <w:color w:val="333333"/>
          <w:kern w:val="0"/>
          <w:sz w:val="32"/>
          <w:szCs w:val="32"/>
          <w:shd w:val="clear" w:color="auto" w:fill="FFFFFF"/>
        </w:rPr>
        <w:t>276.60</w:t>
      </w:r>
      <w:r>
        <w:rPr>
          <w:rFonts w:ascii="仿宋_GB2312" w:eastAsia="仿宋_GB2312" w:hAnsi="微软雅黑" w:cs="宋体" w:hint="eastAsia"/>
          <w:color w:val="333333"/>
          <w:kern w:val="0"/>
          <w:sz w:val="32"/>
          <w:szCs w:val="32"/>
          <w:shd w:val="clear" w:color="auto" w:fill="FFFFFF"/>
        </w:rPr>
        <w:t>万元、住房保障支出</w:t>
      </w:r>
      <w:r>
        <w:rPr>
          <w:rFonts w:ascii="仿宋_GB2312" w:eastAsia="仿宋_GB2312" w:hAnsi="微软雅黑" w:cs="宋体" w:hint="eastAsia"/>
          <w:color w:val="333333"/>
          <w:kern w:val="0"/>
          <w:sz w:val="32"/>
          <w:szCs w:val="32"/>
          <w:shd w:val="clear" w:color="auto" w:fill="FFFFFF"/>
        </w:rPr>
        <w:t> </w:t>
      </w:r>
      <w:r w:rsidR="00675148">
        <w:rPr>
          <w:rFonts w:ascii="仿宋_GB2312" w:eastAsia="仿宋_GB2312" w:hAnsi="微软雅黑" w:cs="宋体" w:hint="eastAsia"/>
          <w:color w:val="333333"/>
          <w:kern w:val="0"/>
          <w:sz w:val="32"/>
          <w:szCs w:val="32"/>
          <w:shd w:val="clear" w:color="auto" w:fill="FFFFFF"/>
        </w:rPr>
        <w:t>28.23</w:t>
      </w:r>
      <w:r>
        <w:rPr>
          <w:rFonts w:ascii="仿宋_GB2312" w:eastAsia="仿宋_GB2312" w:hAnsi="微软雅黑" w:cs="宋体" w:hint="eastAsia"/>
          <w:color w:val="333333"/>
          <w:kern w:val="0"/>
          <w:sz w:val="32"/>
          <w:szCs w:val="32"/>
          <w:shd w:val="clear" w:color="auto" w:fill="FFFFFF"/>
        </w:rPr>
        <w:t>万元。</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五、一般公共预算当年拨款情况说明</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（一）一般公共预算当年拨款规模变化情况</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2020年一般公共预算当年拨款</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万元，比2019年预算数</w:t>
      </w:r>
      <w:r w:rsidR="00675148">
        <w:rPr>
          <w:rFonts w:ascii="仿宋_GB2312" w:eastAsia="仿宋_GB2312" w:hAnsi="微软雅黑" w:cs="宋体" w:hint="eastAsia"/>
          <w:color w:val="333333"/>
          <w:kern w:val="0"/>
          <w:sz w:val="32"/>
          <w:szCs w:val="32"/>
          <w:shd w:val="clear" w:color="auto" w:fill="FFFFFF"/>
        </w:rPr>
        <w:t>增加</w:t>
      </w:r>
      <w:r w:rsidR="00D10CF8">
        <w:rPr>
          <w:rFonts w:ascii="仿宋_GB2312" w:eastAsia="仿宋_GB2312" w:hAnsi="微软雅黑" w:cs="宋体" w:hint="eastAsia"/>
          <w:color w:val="333333"/>
          <w:kern w:val="0"/>
          <w:sz w:val="32"/>
          <w:szCs w:val="32"/>
          <w:shd w:val="clear" w:color="auto" w:fill="FFFFFF"/>
        </w:rPr>
        <w:t>394.5</w:t>
      </w:r>
      <w:r>
        <w:rPr>
          <w:rFonts w:ascii="仿宋_GB2312" w:eastAsia="仿宋_GB2312" w:hAnsi="微软雅黑" w:cs="宋体" w:hint="eastAsia"/>
          <w:color w:val="333333"/>
          <w:kern w:val="0"/>
          <w:sz w:val="32"/>
          <w:szCs w:val="32"/>
          <w:shd w:val="clear" w:color="auto" w:fill="FFFFFF"/>
        </w:rPr>
        <w:t>万元。主要是：</w:t>
      </w:r>
      <w:r w:rsidR="00675148" w:rsidRPr="00675148">
        <w:rPr>
          <w:rFonts w:ascii="仿宋_GB2312" w:eastAsia="仿宋_GB2312" w:hAnsi="微软雅黑" w:cs="宋体" w:hint="eastAsia"/>
          <w:color w:val="333333"/>
          <w:kern w:val="0"/>
          <w:sz w:val="32"/>
          <w:szCs w:val="32"/>
          <w:shd w:val="clear" w:color="auto" w:fill="FFFFFF"/>
        </w:rPr>
        <w:t>由于机构改革，单位合并，人员重新调整，我局在编人员由上年的12人增加到20人，所涉及的业务</w:t>
      </w:r>
      <w:r w:rsidR="00675148">
        <w:rPr>
          <w:rFonts w:ascii="仿宋_GB2312" w:eastAsia="仿宋_GB2312" w:hAnsi="微软雅黑" w:cs="宋体" w:hint="eastAsia"/>
          <w:color w:val="333333"/>
          <w:kern w:val="0"/>
          <w:sz w:val="32"/>
          <w:szCs w:val="32"/>
          <w:shd w:val="clear" w:color="auto" w:fill="FFFFFF"/>
        </w:rPr>
        <w:t>项目增多，故支出有所</w:t>
      </w:r>
      <w:r w:rsidR="00675148" w:rsidRPr="00675148">
        <w:rPr>
          <w:rFonts w:ascii="仿宋_GB2312" w:eastAsia="仿宋_GB2312" w:hAnsi="微软雅黑" w:cs="宋体" w:hint="eastAsia"/>
          <w:color w:val="333333"/>
          <w:kern w:val="0"/>
          <w:sz w:val="32"/>
          <w:szCs w:val="32"/>
          <w:shd w:val="clear" w:color="auto" w:fill="FFFFFF"/>
        </w:rPr>
        <w:t>增加。</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（二）一般公共预算当年拨款结构情况</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社会保障和就业支出</w:t>
      </w:r>
      <w:r w:rsidR="00D10CF8">
        <w:rPr>
          <w:rFonts w:ascii="仿宋_GB2312" w:eastAsia="仿宋_GB2312" w:hAnsi="微软雅黑" w:cs="宋体" w:hint="eastAsia"/>
          <w:color w:val="333333"/>
          <w:kern w:val="0"/>
          <w:sz w:val="32"/>
          <w:szCs w:val="32"/>
          <w:shd w:val="clear" w:color="auto" w:fill="FFFFFF"/>
        </w:rPr>
        <w:t>259.58</w:t>
      </w:r>
      <w:r>
        <w:rPr>
          <w:rFonts w:ascii="仿宋_GB2312" w:eastAsia="仿宋_GB2312" w:hAnsi="微软雅黑" w:cs="宋体" w:hint="eastAsia"/>
          <w:color w:val="333333"/>
          <w:kern w:val="0"/>
          <w:sz w:val="32"/>
          <w:szCs w:val="32"/>
          <w:shd w:val="clear" w:color="auto" w:fill="FFFFFF"/>
        </w:rPr>
        <w:t>万元,占</w:t>
      </w:r>
      <w:r w:rsidR="00D10CF8">
        <w:rPr>
          <w:rFonts w:ascii="仿宋_GB2312" w:eastAsia="仿宋_GB2312" w:hAnsi="微软雅黑" w:cs="宋体" w:hint="eastAsia"/>
          <w:color w:val="333333"/>
          <w:kern w:val="0"/>
          <w:sz w:val="32"/>
          <w:szCs w:val="32"/>
          <w:shd w:val="clear" w:color="auto" w:fill="FFFFFF"/>
        </w:rPr>
        <w:t>45.99</w:t>
      </w:r>
      <w:r>
        <w:rPr>
          <w:rFonts w:ascii="仿宋_GB2312" w:eastAsia="仿宋_GB2312" w:hAnsi="微软雅黑" w:cs="宋体" w:hint="eastAsia"/>
          <w:color w:val="333333"/>
          <w:kern w:val="0"/>
          <w:sz w:val="32"/>
          <w:szCs w:val="32"/>
          <w:shd w:val="clear" w:color="auto" w:fill="FFFFFF"/>
        </w:rPr>
        <w:t>%;卫生健康支出</w:t>
      </w:r>
      <w:r w:rsidR="00D10CF8">
        <w:rPr>
          <w:rFonts w:ascii="仿宋_GB2312" w:eastAsia="仿宋_GB2312" w:hAnsi="微软雅黑" w:cs="宋体" w:hint="eastAsia"/>
          <w:color w:val="333333"/>
          <w:kern w:val="0"/>
          <w:sz w:val="32"/>
          <w:szCs w:val="32"/>
          <w:shd w:val="clear" w:color="auto" w:fill="FFFFFF"/>
        </w:rPr>
        <w:t>276.60</w:t>
      </w:r>
      <w:r>
        <w:rPr>
          <w:rFonts w:ascii="仿宋_GB2312" w:eastAsia="仿宋_GB2312" w:hAnsi="微软雅黑" w:cs="宋体" w:hint="eastAsia"/>
          <w:color w:val="333333"/>
          <w:kern w:val="0"/>
          <w:sz w:val="32"/>
          <w:szCs w:val="32"/>
          <w:shd w:val="clear" w:color="auto" w:fill="FFFFFF"/>
        </w:rPr>
        <w:t>万元.占</w:t>
      </w:r>
      <w:r w:rsidR="00D10CF8">
        <w:rPr>
          <w:rFonts w:ascii="仿宋_GB2312" w:eastAsia="仿宋_GB2312" w:hAnsi="微软雅黑" w:cs="宋体" w:hint="eastAsia"/>
          <w:color w:val="333333"/>
          <w:kern w:val="0"/>
          <w:sz w:val="32"/>
          <w:szCs w:val="32"/>
          <w:shd w:val="clear" w:color="auto" w:fill="FFFFFF"/>
        </w:rPr>
        <w:t>49.01</w:t>
      </w:r>
      <w:r>
        <w:rPr>
          <w:rFonts w:ascii="仿宋_GB2312" w:eastAsia="仿宋_GB2312" w:hAnsi="微软雅黑" w:cs="宋体" w:hint="eastAsia"/>
          <w:color w:val="333333"/>
          <w:kern w:val="0"/>
          <w:sz w:val="32"/>
          <w:szCs w:val="32"/>
          <w:shd w:val="clear" w:color="auto" w:fill="FFFFFF"/>
        </w:rPr>
        <w:t>%;住房保障支出</w:t>
      </w:r>
      <w:r w:rsidR="00D10CF8">
        <w:rPr>
          <w:rFonts w:ascii="仿宋_GB2312" w:eastAsia="仿宋_GB2312" w:hAnsi="微软雅黑" w:cs="宋体" w:hint="eastAsia"/>
          <w:color w:val="333333"/>
          <w:kern w:val="0"/>
          <w:sz w:val="32"/>
          <w:szCs w:val="32"/>
          <w:shd w:val="clear" w:color="auto" w:fill="FFFFFF"/>
        </w:rPr>
        <w:t>28.23</w:t>
      </w:r>
      <w:r>
        <w:rPr>
          <w:rFonts w:ascii="仿宋_GB2312" w:eastAsia="仿宋_GB2312" w:hAnsi="微软雅黑" w:cs="宋体" w:hint="eastAsia"/>
          <w:color w:val="333333"/>
          <w:kern w:val="0"/>
          <w:sz w:val="32"/>
          <w:szCs w:val="32"/>
          <w:shd w:val="clear" w:color="auto" w:fill="FFFFFF"/>
        </w:rPr>
        <w:t>万元,占</w:t>
      </w:r>
      <w:r w:rsidR="00D10CF8">
        <w:rPr>
          <w:rFonts w:ascii="仿宋_GB2312" w:eastAsia="仿宋_GB2312" w:hAnsi="微软雅黑" w:cs="宋体" w:hint="eastAsia"/>
          <w:color w:val="333333"/>
          <w:kern w:val="0"/>
          <w:sz w:val="32"/>
          <w:szCs w:val="32"/>
          <w:shd w:val="clear" w:color="auto" w:fill="FFFFFF"/>
        </w:rPr>
        <w:t>5</w:t>
      </w:r>
      <w:r>
        <w:rPr>
          <w:rFonts w:ascii="仿宋_GB2312" w:eastAsia="仿宋_GB2312" w:hAnsi="微软雅黑" w:cs="宋体" w:hint="eastAsia"/>
          <w:color w:val="333333"/>
          <w:kern w:val="0"/>
          <w:sz w:val="32"/>
          <w:szCs w:val="32"/>
          <w:shd w:val="clear" w:color="auto" w:fill="FFFFFF"/>
        </w:rPr>
        <w:t>%。</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（三）一般公共预算当年拨款具体使用情况</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1.社会保障和就业（208）人力资源和社会保障管理事务（01） 社会保险经办机构（09）:2020年预算数为</w:t>
      </w:r>
      <w:r w:rsidR="00D10CF8">
        <w:rPr>
          <w:rFonts w:ascii="仿宋_GB2312" w:eastAsia="仿宋_GB2312" w:hAnsi="微软雅黑" w:cs="宋体" w:hint="eastAsia"/>
          <w:color w:val="333333"/>
          <w:kern w:val="0"/>
          <w:sz w:val="32"/>
          <w:szCs w:val="32"/>
          <w:shd w:val="clear" w:color="auto" w:fill="FFFFFF"/>
        </w:rPr>
        <w:t>235.04</w:t>
      </w:r>
      <w:r>
        <w:rPr>
          <w:rFonts w:ascii="仿宋_GB2312" w:eastAsia="仿宋_GB2312" w:hAnsi="微软雅黑" w:cs="宋体" w:hint="eastAsia"/>
          <w:color w:val="333333"/>
          <w:kern w:val="0"/>
          <w:sz w:val="32"/>
          <w:szCs w:val="32"/>
          <w:shd w:val="clear" w:color="auto" w:fill="FFFFFF"/>
        </w:rPr>
        <w:t>万元，主要用于：单位</w:t>
      </w:r>
      <w:r w:rsidR="00D10CF8">
        <w:rPr>
          <w:rFonts w:ascii="仿宋_GB2312" w:eastAsia="仿宋_GB2312" w:hAnsi="微软雅黑" w:cs="宋体" w:hint="eastAsia"/>
          <w:color w:val="333333"/>
          <w:kern w:val="0"/>
          <w:sz w:val="32"/>
          <w:szCs w:val="32"/>
          <w:shd w:val="clear" w:color="auto" w:fill="FFFFFF"/>
        </w:rPr>
        <w:t>工资福利支出和</w:t>
      </w:r>
      <w:r>
        <w:rPr>
          <w:rFonts w:ascii="仿宋_GB2312" w:eastAsia="仿宋_GB2312" w:hAnsi="微软雅黑" w:cs="宋体" w:hint="eastAsia"/>
          <w:color w:val="333333"/>
          <w:kern w:val="0"/>
          <w:sz w:val="32"/>
          <w:szCs w:val="32"/>
          <w:shd w:val="clear" w:color="auto" w:fill="FFFFFF"/>
        </w:rPr>
        <w:t>开展业务工作的经费支出。</w:t>
      </w:r>
    </w:p>
    <w:p w:rsidR="00240DFD" w:rsidRDefault="00683D44">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2.社会保障和就业支出（208）行政事业单位离退休（05）</w:t>
      </w:r>
      <w:r>
        <w:rPr>
          <w:rFonts w:ascii="仿宋_GB2312" w:eastAsia="仿宋_GB2312" w:hAnsi="微软雅黑" w:cs="宋体" w:hint="eastAsia"/>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机关事业单位基本养老保险缴费支出（05）:2020</w:t>
      </w:r>
      <w:r>
        <w:rPr>
          <w:rFonts w:ascii="仿宋_GB2312" w:eastAsia="仿宋_GB2312" w:hAnsi="微软雅黑" w:cs="宋体" w:hint="eastAsia"/>
          <w:color w:val="333333"/>
          <w:kern w:val="0"/>
          <w:sz w:val="32"/>
          <w:szCs w:val="32"/>
          <w:shd w:val="clear" w:color="auto" w:fill="FFFFFF"/>
        </w:rPr>
        <w:lastRenderedPageBreak/>
        <w:t>年预算数为</w:t>
      </w:r>
      <w:r w:rsidR="00D10CF8">
        <w:rPr>
          <w:rFonts w:ascii="仿宋_GB2312" w:eastAsia="仿宋_GB2312" w:hAnsi="微软雅黑" w:cs="宋体" w:hint="eastAsia"/>
          <w:color w:val="333333"/>
          <w:kern w:val="0"/>
          <w:sz w:val="32"/>
          <w:szCs w:val="32"/>
          <w:shd w:val="clear" w:color="auto" w:fill="FFFFFF"/>
        </w:rPr>
        <w:t>23.92</w:t>
      </w:r>
      <w:r>
        <w:rPr>
          <w:rFonts w:ascii="仿宋_GB2312" w:eastAsia="仿宋_GB2312" w:hAnsi="微软雅黑" w:cs="宋体" w:hint="eastAsia"/>
          <w:color w:val="333333"/>
          <w:kern w:val="0"/>
          <w:sz w:val="32"/>
          <w:szCs w:val="32"/>
          <w:shd w:val="clear" w:color="auto" w:fill="FFFFFF"/>
        </w:rPr>
        <w:t>万元，主要用于：单位职工养老保险缴费支出。</w:t>
      </w:r>
    </w:p>
    <w:p w:rsidR="00240DFD" w:rsidRDefault="00683D44">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3.社会保障和就业支出（208）行政事业单位离退休（05）</w:t>
      </w:r>
      <w:r>
        <w:rPr>
          <w:rFonts w:ascii="仿宋_GB2312" w:eastAsia="仿宋_GB2312" w:hAnsi="微软雅黑" w:cs="宋体" w:hint="eastAsia"/>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其他行政事业单位养老支出（99）:2020年预算数为0.62万元，主要用于：单位职工临聘人员养老保险缴费支出。</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4.</w:t>
      </w:r>
      <w:r w:rsidR="005774CE">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（210）行政事业单位医疗（11）事业单位医疗支出（02）:2020年预算数为</w:t>
      </w:r>
      <w:r w:rsidR="004C60A1">
        <w:rPr>
          <w:rFonts w:ascii="仿宋_GB2312" w:eastAsia="仿宋_GB2312" w:hAnsi="微软雅黑" w:cs="宋体" w:hint="eastAsia"/>
          <w:color w:val="333333"/>
          <w:kern w:val="0"/>
          <w:sz w:val="32"/>
          <w:szCs w:val="32"/>
          <w:shd w:val="clear" w:color="auto" w:fill="FFFFFF"/>
        </w:rPr>
        <w:t>14.21</w:t>
      </w:r>
      <w:r>
        <w:rPr>
          <w:rFonts w:ascii="仿宋_GB2312" w:eastAsia="仿宋_GB2312" w:hAnsi="微软雅黑" w:cs="宋体" w:hint="eastAsia"/>
          <w:color w:val="333333"/>
          <w:kern w:val="0"/>
          <w:sz w:val="32"/>
          <w:szCs w:val="32"/>
          <w:shd w:val="clear" w:color="auto" w:fill="FFFFFF"/>
        </w:rPr>
        <w:t>万元，主要用于：事业单位职工基本医疗保险缴费支出。</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5.</w:t>
      </w:r>
      <w:r w:rsidR="005774CE">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（210）行政事业单位医疗（11）公务员医疗补助（03）:2020年预算数为</w:t>
      </w:r>
      <w:r w:rsidR="004C60A1">
        <w:rPr>
          <w:rFonts w:ascii="仿宋_GB2312" w:eastAsia="仿宋_GB2312" w:hAnsi="微软雅黑" w:cs="宋体" w:hint="eastAsia"/>
          <w:color w:val="333333"/>
          <w:kern w:val="0"/>
          <w:sz w:val="32"/>
          <w:szCs w:val="32"/>
          <w:shd w:val="clear" w:color="auto" w:fill="FFFFFF"/>
        </w:rPr>
        <w:t>2.94</w:t>
      </w:r>
      <w:r>
        <w:rPr>
          <w:rFonts w:ascii="仿宋_GB2312" w:eastAsia="仿宋_GB2312" w:hAnsi="微软雅黑" w:cs="宋体" w:hint="eastAsia"/>
          <w:color w:val="333333"/>
          <w:kern w:val="0"/>
          <w:sz w:val="32"/>
          <w:szCs w:val="32"/>
          <w:shd w:val="clear" w:color="auto" w:fill="FFFFFF"/>
        </w:rPr>
        <w:t>万元，主要用于：单位职工公务员医疗补助支出。</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6.</w:t>
      </w:r>
      <w:r w:rsidR="005774CE">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（210）行政事业单位医疗（11）其他行政事业单位医疗支出（99</w:t>
      </w:r>
      <w:r>
        <w:rPr>
          <w:rFonts w:ascii="仿宋_GB2312" w:eastAsia="仿宋_GB2312" w:hAnsi="微软雅黑" w:cs="宋体" w:hint="eastAsia"/>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）:2020年预算数为0.45万元，主要用于：单位职工其他医疗支出。</w:t>
      </w:r>
    </w:p>
    <w:p w:rsidR="00240DFD" w:rsidRDefault="00683D44">
      <w:pPr>
        <w:widowControl/>
        <w:shd w:val="clear" w:color="auto" w:fill="FFFFFF"/>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 xml:space="preserve">　　7.住房保障（2</w:t>
      </w:r>
      <w:r w:rsidR="004C60A1">
        <w:rPr>
          <w:rFonts w:ascii="仿宋_GB2312" w:eastAsia="仿宋_GB2312" w:hAnsi="微软雅黑" w:cs="宋体" w:hint="eastAsia"/>
          <w:color w:val="333333"/>
          <w:kern w:val="0"/>
          <w:sz w:val="32"/>
          <w:szCs w:val="32"/>
          <w:shd w:val="clear" w:color="auto" w:fill="FFFFFF"/>
        </w:rPr>
        <w:t>21</w:t>
      </w:r>
      <w:r>
        <w:rPr>
          <w:rFonts w:ascii="仿宋_GB2312" w:eastAsia="仿宋_GB2312" w:hAnsi="微软雅黑" w:cs="宋体" w:hint="eastAsia"/>
          <w:color w:val="333333"/>
          <w:kern w:val="0"/>
          <w:sz w:val="32"/>
          <w:szCs w:val="32"/>
          <w:shd w:val="clear" w:color="auto" w:fill="FFFFFF"/>
        </w:rPr>
        <w:t>）住房改革支出（</w:t>
      </w:r>
      <w:r w:rsidR="004C60A1">
        <w:rPr>
          <w:rFonts w:ascii="仿宋_GB2312" w:eastAsia="仿宋_GB2312" w:hAnsi="微软雅黑" w:cs="宋体" w:hint="eastAsia"/>
          <w:color w:val="333333"/>
          <w:kern w:val="0"/>
          <w:sz w:val="32"/>
          <w:szCs w:val="32"/>
          <w:shd w:val="clear" w:color="auto" w:fill="FFFFFF"/>
        </w:rPr>
        <w:t>02</w:t>
      </w:r>
      <w:r>
        <w:rPr>
          <w:rFonts w:ascii="仿宋_GB2312" w:eastAsia="仿宋_GB2312" w:hAnsi="微软雅黑" w:cs="宋体" w:hint="eastAsia"/>
          <w:color w:val="333333"/>
          <w:kern w:val="0"/>
          <w:sz w:val="32"/>
          <w:szCs w:val="32"/>
          <w:shd w:val="clear" w:color="auto" w:fill="FFFFFF"/>
        </w:rPr>
        <w:t>）住房公积金（0</w:t>
      </w:r>
      <w:r w:rsidR="004C60A1">
        <w:rPr>
          <w:rFonts w:ascii="仿宋_GB2312" w:eastAsia="仿宋_GB2312" w:hAnsi="微软雅黑" w:cs="宋体" w:hint="eastAsia"/>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）:2020年预算数为</w:t>
      </w:r>
      <w:r w:rsidR="004C60A1">
        <w:rPr>
          <w:rFonts w:ascii="仿宋_GB2312" w:eastAsia="仿宋_GB2312" w:hAnsi="微软雅黑" w:cs="宋体" w:hint="eastAsia"/>
          <w:color w:val="333333"/>
          <w:kern w:val="0"/>
          <w:sz w:val="32"/>
          <w:szCs w:val="32"/>
          <w:shd w:val="clear" w:color="auto" w:fill="FFFFFF"/>
        </w:rPr>
        <w:t>28.23</w:t>
      </w:r>
      <w:r>
        <w:rPr>
          <w:rFonts w:ascii="仿宋_GB2312" w:eastAsia="仿宋_GB2312" w:hAnsi="微软雅黑" w:cs="宋体" w:hint="eastAsia"/>
          <w:color w:val="333333"/>
          <w:kern w:val="0"/>
          <w:sz w:val="32"/>
          <w:szCs w:val="32"/>
          <w:shd w:val="clear" w:color="auto" w:fill="FFFFFF"/>
        </w:rPr>
        <w:t>万元，主要用于：在职职工基本工资和津贴补贴以及规定比例为职工缴纳的住房公积金支出。</w:t>
      </w:r>
    </w:p>
    <w:p w:rsidR="004C60A1" w:rsidRDefault="004C60A1">
      <w:pPr>
        <w:widowControl/>
        <w:shd w:val="clear" w:color="auto" w:fill="FFFFFF"/>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 xml:space="preserve">    8.</w:t>
      </w:r>
      <w:r w:rsidRPr="004C60A1">
        <w:rPr>
          <w:rFonts w:ascii="仿宋_GB2312" w:eastAsia="仿宋_GB2312" w:hAnsi="微软雅黑" w:cs="宋体" w:hint="eastAsia"/>
          <w:color w:val="333333"/>
          <w:kern w:val="0"/>
          <w:sz w:val="32"/>
          <w:szCs w:val="32"/>
          <w:shd w:val="clear" w:color="auto" w:fill="FFFFFF"/>
        </w:rPr>
        <w:t xml:space="preserve"> </w:t>
      </w:r>
      <w:r w:rsidR="005774CE">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（210）</w:t>
      </w:r>
      <w:r w:rsidRPr="004C60A1">
        <w:rPr>
          <w:rFonts w:ascii="仿宋_GB2312" w:eastAsia="仿宋_GB2312" w:hAnsi="微软雅黑" w:cs="宋体" w:hint="eastAsia"/>
          <w:color w:val="333333"/>
          <w:kern w:val="0"/>
          <w:sz w:val="32"/>
          <w:szCs w:val="32"/>
          <w:shd w:val="clear" w:color="auto" w:fill="FFFFFF"/>
        </w:rPr>
        <w:t>财政对基本医疗保险基金的补助</w:t>
      </w:r>
      <w:r>
        <w:rPr>
          <w:rFonts w:ascii="仿宋_GB2312" w:eastAsia="仿宋_GB2312" w:hAnsi="微软雅黑" w:cs="宋体" w:hint="eastAsia"/>
          <w:color w:val="333333"/>
          <w:kern w:val="0"/>
          <w:sz w:val="32"/>
          <w:szCs w:val="32"/>
          <w:shd w:val="clear" w:color="auto" w:fill="FFFFFF"/>
        </w:rPr>
        <w:t>（12）</w:t>
      </w:r>
      <w:r w:rsidRPr="004C60A1">
        <w:rPr>
          <w:rFonts w:ascii="仿宋_GB2312" w:eastAsia="仿宋_GB2312" w:hAnsi="微软雅黑" w:cs="宋体" w:hint="eastAsia"/>
          <w:color w:val="333333"/>
          <w:kern w:val="0"/>
          <w:sz w:val="32"/>
          <w:szCs w:val="32"/>
          <w:shd w:val="clear" w:color="auto" w:fill="FFFFFF"/>
        </w:rPr>
        <w:t>财政对城乡居民基本医疗保险基金的补助</w:t>
      </w:r>
      <w:r>
        <w:rPr>
          <w:rFonts w:ascii="仿宋_GB2312" w:eastAsia="仿宋_GB2312" w:hAnsi="微软雅黑" w:cs="宋体" w:hint="eastAsia"/>
          <w:color w:val="333333"/>
          <w:kern w:val="0"/>
          <w:sz w:val="32"/>
          <w:szCs w:val="32"/>
          <w:shd w:val="clear" w:color="auto" w:fill="FFFFFF"/>
        </w:rPr>
        <w:t>（02）:2020</w:t>
      </w:r>
      <w:r>
        <w:rPr>
          <w:rFonts w:ascii="仿宋_GB2312" w:eastAsia="仿宋_GB2312" w:hAnsi="微软雅黑" w:cs="宋体" w:hint="eastAsia"/>
          <w:color w:val="333333"/>
          <w:kern w:val="0"/>
          <w:sz w:val="32"/>
          <w:szCs w:val="32"/>
          <w:shd w:val="clear" w:color="auto" w:fill="FFFFFF"/>
        </w:rPr>
        <w:lastRenderedPageBreak/>
        <w:t>年预算数为249.00万元，主要用于：</w:t>
      </w:r>
      <w:r w:rsidR="005774CE">
        <w:rPr>
          <w:rFonts w:ascii="仿宋_GB2312" w:eastAsia="仿宋_GB2312" w:hAnsi="微软雅黑" w:cs="宋体" w:hint="eastAsia"/>
          <w:color w:val="333333"/>
          <w:kern w:val="0"/>
          <w:sz w:val="32"/>
          <w:szCs w:val="32"/>
          <w:shd w:val="clear" w:color="auto" w:fill="FFFFFF"/>
        </w:rPr>
        <w:t>城乡居民医疗保险财政补助支出</w:t>
      </w:r>
      <w:r>
        <w:rPr>
          <w:rFonts w:ascii="仿宋_GB2312" w:eastAsia="仿宋_GB2312" w:hAnsi="微软雅黑" w:cs="宋体" w:hint="eastAsia"/>
          <w:color w:val="333333"/>
          <w:kern w:val="0"/>
          <w:sz w:val="32"/>
          <w:szCs w:val="32"/>
          <w:shd w:val="clear" w:color="auto" w:fill="FFFFFF"/>
        </w:rPr>
        <w:t>。</w:t>
      </w:r>
    </w:p>
    <w:p w:rsidR="005774CE" w:rsidRDefault="005774CE">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9.</w:t>
      </w:r>
      <w:r w:rsidRPr="004C60A1">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color w:val="333333"/>
          <w:kern w:val="0"/>
          <w:sz w:val="32"/>
          <w:szCs w:val="32"/>
          <w:shd w:val="clear" w:color="auto" w:fill="FFFFFF"/>
        </w:rPr>
        <w:t>卫生健康支出（210）</w:t>
      </w:r>
      <w:r w:rsidRPr="005774CE">
        <w:rPr>
          <w:rFonts w:ascii="仿宋_GB2312" w:eastAsia="仿宋_GB2312" w:hAnsi="微软雅黑" w:cs="宋体" w:hint="eastAsia"/>
          <w:color w:val="333333"/>
          <w:kern w:val="0"/>
          <w:sz w:val="32"/>
          <w:szCs w:val="32"/>
          <w:shd w:val="clear" w:color="auto" w:fill="FFFFFF"/>
        </w:rPr>
        <w:t>医疗救助</w:t>
      </w:r>
      <w:r>
        <w:rPr>
          <w:rFonts w:ascii="仿宋_GB2312" w:eastAsia="仿宋_GB2312" w:hAnsi="微软雅黑" w:cs="宋体" w:hint="eastAsia"/>
          <w:color w:val="333333"/>
          <w:kern w:val="0"/>
          <w:sz w:val="32"/>
          <w:szCs w:val="32"/>
          <w:shd w:val="clear" w:color="auto" w:fill="FFFFFF"/>
        </w:rPr>
        <w:t>（13）</w:t>
      </w:r>
      <w:r w:rsidRPr="004C60A1">
        <w:rPr>
          <w:rFonts w:ascii="仿宋_GB2312" w:eastAsia="仿宋_GB2312" w:hAnsi="微软雅黑" w:cs="宋体" w:hint="eastAsia"/>
          <w:color w:val="333333"/>
          <w:kern w:val="0"/>
          <w:sz w:val="32"/>
          <w:szCs w:val="32"/>
          <w:shd w:val="clear" w:color="auto" w:fill="FFFFFF"/>
        </w:rPr>
        <w:t>城乡</w:t>
      </w:r>
      <w:r w:rsidRPr="005774CE">
        <w:rPr>
          <w:rFonts w:ascii="仿宋_GB2312" w:eastAsia="仿宋_GB2312" w:hAnsi="微软雅黑" w:cs="宋体" w:hint="eastAsia"/>
          <w:color w:val="333333"/>
          <w:kern w:val="0"/>
          <w:sz w:val="32"/>
          <w:szCs w:val="32"/>
          <w:shd w:val="clear" w:color="auto" w:fill="FFFFFF"/>
        </w:rPr>
        <w:t>医疗救助</w:t>
      </w:r>
      <w:r>
        <w:rPr>
          <w:rFonts w:ascii="仿宋_GB2312" w:eastAsia="仿宋_GB2312" w:hAnsi="微软雅黑" w:cs="宋体" w:hint="eastAsia"/>
          <w:color w:val="333333"/>
          <w:kern w:val="0"/>
          <w:sz w:val="32"/>
          <w:szCs w:val="32"/>
          <w:shd w:val="clear" w:color="auto" w:fill="FFFFFF"/>
        </w:rPr>
        <w:t>（01）:2020年预算数为10.00万元，主要用于：城乡居民医疗救助财政补助支出。</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六、一般公共预算基本支出情况说明</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2020年一般公共预算基本支出</w:t>
      </w:r>
      <w:r w:rsidR="005774CE">
        <w:rPr>
          <w:rFonts w:ascii="仿宋_GB2312" w:eastAsia="仿宋_GB2312" w:hAnsi="微软雅黑" w:cs="宋体" w:hint="eastAsia"/>
          <w:color w:val="333333"/>
          <w:kern w:val="0"/>
          <w:sz w:val="32"/>
          <w:szCs w:val="32"/>
          <w:shd w:val="clear" w:color="auto" w:fill="FFFFFF"/>
        </w:rPr>
        <w:t>262.61</w:t>
      </w:r>
      <w:r>
        <w:rPr>
          <w:rFonts w:ascii="仿宋_GB2312" w:eastAsia="仿宋_GB2312" w:hAnsi="微软雅黑" w:cs="宋体" w:hint="eastAsia"/>
          <w:color w:val="333333"/>
          <w:kern w:val="0"/>
          <w:sz w:val="32"/>
          <w:szCs w:val="32"/>
          <w:shd w:val="clear" w:color="auto" w:fill="FFFFFF"/>
        </w:rPr>
        <w:t>万元，其中：</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人员经费</w:t>
      </w:r>
      <w:r w:rsidR="005774CE">
        <w:rPr>
          <w:rFonts w:ascii="仿宋_GB2312" w:eastAsia="仿宋_GB2312" w:hAnsi="微软雅黑" w:cs="宋体" w:hint="eastAsia"/>
          <w:color w:val="333333"/>
          <w:kern w:val="0"/>
          <w:sz w:val="32"/>
          <w:szCs w:val="32"/>
          <w:shd w:val="clear" w:color="auto" w:fill="FFFFFF"/>
        </w:rPr>
        <w:t>242.66</w:t>
      </w:r>
      <w:r>
        <w:rPr>
          <w:rFonts w:ascii="仿宋_GB2312" w:eastAsia="仿宋_GB2312" w:hAnsi="微软雅黑" w:cs="宋体" w:hint="eastAsia"/>
          <w:color w:val="333333"/>
          <w:kern w:val="0"/>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rsidR="00240DFD" w:rsidRDefault="00683D44">
      <w:pPr>
        <w:widowControl/>
        <w:shd w:val="clear" w:color="auto" w:fill="FFFFFF"/>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 xml:space="preserve">　　公用经费</w:t>
      </w:r>
      <w:r w:rsidR="005774CE">
        <w:rPr>
          <w:rFonts w:ascii="仿宋_GB2312" w:eastAsia="仿宋_GB2312" w:hAnsi="微软雅黑" w:cs="宋体" w:hint="eastAsia"/>
          <w:color w:val="333333"/>
          <w:kern w:val="0"/>
          <w:sz w:val="32"/>
          <w:szCs w:val="32"/>
          <w:shd w:val="clear" w:color="auto" w:fill="FFFFFF"/>
        </w:rPr>
        <w:t>19.95</w:t>
      </w:r>
      <w:r>
        <w:rPr>
          <w:rFonts w:ascii="仿宋_GB2312" w:eastAsia="仿宋_GB2312" w:hAnsi="微软雅黑" w:cs="宋体" w:hint="eastAsia"/>
          <w:color w:val="333333"/>
          <w:kern w:val="0"/>
          <w:sz w:val="32"/>
          <w:szCs w:val="32"/>
          <w:shd w:val="clear" w:color="auto" w:fill="FFFFFF"/>
        </w:rPr>
        <w:t>万元，主要包括：办公费、印刷费、手续费、水费、电费、邮电费、差旅费、维修（护）费、会议费、培训费、劳务费、工会经费、福利费、其他交通费、其他商品和服务支出。</w:t>
      </w:r>
    </w:p>
    <w:p w:rsidR="005774CE" w:rsidRDefault="005774CE" w:rsidP="005774CE">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b/>
          <w:bCs/>
          <w:color w:val="333333"/>
          <w:kern w:val="0"/>
          <w:sz w:val="32"/>
          <w:szCs w:val="32"/>
          <w:shd w:val="clear" w:color="auto" w:fill="FFFFFF"/>
        </w:rPr>
        <w:t xml:space="preserve">    七、一般公共预算项目支出情况说明</w:t>
      </w:r>
    </w:p>
    <w:p w:rsidR="005774CE" w:rsidRDefault="005774CE" w:rsidP="005774CE">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2020年一般公共预算项目支出301.80万元，用于</w:t>
      </w:r>
      <w:r w:rsidRPr="005774CE">
        <w:rPr>
          <w:rFonts w:ascii="仿宋_GB2312" w:eastAsia="仿宋_GB2312" w:hAnsi="微软雅黑" w:cs="宋体" w:hint="eastAsia"/>
          <w:color w:val="333333"/>
          <w:kern w:val="0"/>
          <w:sz w:val="32"/>
          <w:szCs w:val="32"/>
          <w:shd w:val="clear" w:color="auto" w:fill="FFFFFF"/>
        </w:rPr>
        <w:t>城乡居民基本医疗保险县财政配套资金</w:t>
      </w:r>
      <w:r>
        <w:rPr>
          <w:rFonts w:ascii="仿宋_GB2312" w:eastAsia="仿宋_GB2312" w:hAnsi="微软雅黑" w:cs="宋体" w:hint="eastAsia"/>
          <w:color w:val="333333"/>
          <w:kern w:val="0"/>
          <w:sz w:val="32"/>
          <w:szCs w:val="32"/>
          <w:shd w:val="clear" w:color="auto" w:fill="FFFFFF"/>
        </w:rPr>
        <w:t>、</w:t>
      </w:r>
      <w:r w:rsidRPr="005774CE">
        <w:rPr>
          <w:rFonts w:ascii="仿宋_GB2312" w:eastAsia="仿宋_GB2312" w:hAnsi="微软雅黑" w:cs="宋体" w:hint="eastAsia"/>
          <w:color w:val="333333"/>
          <w:kern w:val="0"/>
          <w:sz w:val="32"/>
          <w:szCs w:val="32"/>
          <w:shd w:val="clear" w:color="auto" w:fill="FFFFFF"/>
        </w:rPr>
        <w:t>大病补充商业保险县财政代缴</w:t>
      </w:r>
      <w:r>
        <w:rPr>
          <w:rFonts w:ascii="仿宋_GB2312" w:eastAsia="仿宋_GB2312" w:hAnsi="微软雅黑" w:cs="宋体" w:hint="eastAsia"/>
          <w:color w:val="333333"/>
          <w:kern w:val="0"/>
          <w:sz w:val="32"/>
          <w:szCs w:val="32"/>
          <w:shd w:val="clear" w:color="auto" w:fill="FFFFFF"/>
        </w:rPr>
        <w:t>、</w:t>
      </w:r>
      <w:r w:rsidRPr="005774CE">
        <w:rPr>
          <w:rFonts w:ascii="仿宋_GB2312" w:eastAsia="仿宋_GB2312" w:hAnsi="微软雅黑" w:cs="宋体" w:hint="eastAsia"/>
          <w:color w:val="333333"/>
          <w:kern w:val="0"/>
          <w:sz w:val="32"/>
          <w:szCs w:val="32"/>
          <w:shd w:val="clear" w:color="auto" w:fill="FFFFFF"/>
        </w:rPr>
        <w:t xml:space="preserve">  建档立卡贫困户基本医疗保险财政代缴</w:t>
      </w:r>
      <w:r>
        <w:rPr>
          <w:rFonts w:ascii="仿宋_GB2312" w:eastAsia="仿宋_GB2312" w:hAnsi="微软雅黑" w:cs="宋体" w:hint="eastAsia"/>
          <w:color w:val="333333"/>
          <w:kern w:val="0"/>
          <w:sz w:val="32"/>
          <w:szCs w:val="32"/>
          <w:shd w:val="clear" w:color="auto" w:fill="FFFFFF"/>
        </w:rPr>
        <w:t>、</w:t>
      </w:r>
      <w:r w:rsidRPr="005774CE">
        <w:rPr>
          <w:rFonts w:ascii="仿宋_GB2312" w:eastAsia="仿宋_GB2312" w:hAnsi="微软雅黑" w:cs="宋体" w:hint="eastAsia"/>
          <w:color w:val="333333"/>
          <w:kern w:val="0"/>
          <w:sz w:val="32"/>
          <w:szCs w:val="32"/>
          <w:shd w:val="clear" w:color="auto" w:fill="FFFFFF"/>
        </w:rPr>
        <w:t>建国初期参加工作人员门诊补助</w:t>
      </w:r>
      <w:r>
        <w:rPr>
          <w:rFonts w:ascii="仿宋_GB2312" w:eastAsia="仿宋_GB2312" w:hAnsi="微软雅黑" w:cs="宋体" w:hint="eastAsia"/>
          <w:color w:val="333333"/>
          <w:kern w:val="0"/>
          <w:sz w:val="32"/>
          <w:szCs w:val="32"/>
          <w:shd w:val="clear" w:color="auto" w:fill="FFFFFF"/>
        </w:rPr>
        <w:t>、</w:t>
      </w:r>
      <w:r w:rsidRPr="005774CE">
        <w:rPr>
          <w:rFonts w:ascii="仿宋_GB2312" w:eastAsia="仿宋_GB2312" w:hAnsi="微软雅黑" w:cs="宋体" w:hint="eastAsia"/>
          <w:color w:val="333333"/>
          <w:kern w:val="0"/>
          <w:sz w:val="32"/>
          <w:szCs w:val="32"/>
          <w:shd w:val="clear" w:color="auto" w:fill="FFFFFF"/>
        </w:rPr>
        <w:t>建国初期参加工作人员住院补助</w:t>
      </w:r>
      <w:r>
        <w:rPr>
          <w:rFonts w:ascii="仿宋_GB2312" w:eastAsia="仿宋_GB2312" w:hAnsi="微软雅黑" w:cs="宋体" w:hint="eastAsia"/>
          <w:color w:val="333333"/>
          <w:kern w:val="0"/>
          <w:sz w:val="32"/>
          <w:szCs w:val="32"/>
          <w:shd w:val="clear" w:color="auto" w:fill="FFFFFF"/>
        </w:rPr>
        <w:t>、</w:t>
      </w:r>
      <w:r w:rsidRPr="005774CE">
        <w:rPr>
          <w:rFonts w:ascii="仿宋_GB2312" w:eastAsia="仿宋_GB2312" w:hAnsi="微软雅黑" w:cs="宋体" w:hint="eastAsia"/>
          <w:color w:val="333333"/>
          <w:kern w:val="0"/>
          <w:sz w:val="32"/>
          <w:szCs w:val="32"/>
          <w:shd w:val="clear" w:color="auto" w:fill="FFFFFF"/>
        </w:rPr>
        <w:t>离休二残医疗费</w:t>
      </w:r>
      <w:r>
        <w:rPr>
          <w:rFonts w:ascii="仿宋_GB2312" w:eastAsia="仿宋_GB2312" w:hAnsi="微软雅黑" w:cs="宋体" w:hint="eastAsia"/>
          <w:color w:val="333333"/>
          <w:kern w:val="0"/>
          <w:sz w:val="32"/>
          <w:szCs w:val="32"/>
          <w:shd w:val="clear" w:color="auto" w:fill="FFFFFF"/>
        </w:rPr>
        <w:t>、</w:t>
      </w:r>
      <w:r w:rsidRPr="005774CE">
        <w:rPr>
          <w:rFonts w:ascii="仿宋_GB2312" w:eastAsia="仿宋_GB2312" w:hAnsi="微软雅黑" w:cs="宋体" w:hint="eastAsia"/>
          <w:color w:val="333333"/>
          <w:kern w:val="0"/>
          <w:sz w:val="32"/>
          <w:szCs w:val="32"/>
          <w:shd w:val="clear" w:color="auto" w:fill="FFFFFF"/>
        </w:rPr>
        <w:t>医疗救助县级财政补贴</w:t>
      </w:r>
      <w:r>
        <w:rPr>
          <w:rFonts w:ascii="仿宋_GB2312" w:eastAsia="仿宋_GB2312" w:hAnsi="微软雅黑" w:cs="宋体" w:hint="eastAsia"/>
          <w:color w:val="333333"/>
          <w:kern w:val="0"/>
          <w:sz w:val="32"/>
          <w:szCs w:val="32"/>
          <w:shd w:val="clear" w:color="auto" w:fill="FFFFFF"/>
        </w:rPr>
        <w:t>。</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sidR="005774CE">
        <w:rPr>
          <w:rFonts w:ascii="仿宋_GB2312" w:eastAsia="仿宋_GB2312" w:hAnsi="微软雅黑" w:cs="宋体" w:hint="eastAsia"/>
          <w:b/>
          <w:bCs/>
          <w:color w:val="333333"/>
          <w:kern w:val="0"/>
          <w:sz w:val="32"/>
          <w:szCs w:val="32"/>
          <w:shd w:val="clear" w:color="auto" w:fill="FFFFFF"/>
        </w:rPr>
        <w:t>八</w:t>
      </w:r>
      <w:r>
        <w:rPr>
          <w:rFonts w:ascii="仿宋_GB2312" w:eastAsia="仿宋_GB2312" w:hAnsi="微软雅黑" w:cs="宋体" w:hint="eastAsia"/>
          <w:b/>
          <w:bCs/>
          <w:color w:val="333333"/>
          <w:kern w:val="0"/>
          <w:sz w:val="32"/>
          <w:szCs w:val="32"/>
          <w:shd w:val="clear" w:color="auto" w:fill="FFFFFF"/>
        </w:rPr>
        <w:t>、“三公”经费财政拨款预算安排情况说明</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lastRenderedPageBreak/>
        <w:t xml:space="preserve">　</w:t>
      </w:r>
      <w:r>
        <w:rPr>
          <w:rFonts w:ascii="仿宋_GB2312" w:eastAsia="仿宋_GB2312" w:hAnsi="微软雅黑" w:cs="宋体" w:hint="eastAsia"/>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2020年“三公”经费财政拨款预算数</w:t>
      </w:r>
      <w:r w:rsidR="002C2605">
        <w:rPr>
          <w:rFonts w:ascii="仿宋_GB2312" w:eastAsia="仿宋_GB2312" w:hAnsi="微软雅黑" w:cs="宋体" w:hint="eastAsia"/>
          <w:color w:val="333333"/>
          <w:kern w:val="0"/>
          <w:sz w:val="32"/>
          <w:szCs w:val="32"/>
          <w:shd w:val="clear" w:color="auto" w:fill="FFFFFF"/>
        </w:rPr>
        <w:t>2.88</w:t>
      </w:r>
      <w:r>
        <w:rPr>
          <w:rFonts w:ascii="仿宋_GB2312" w:eastAsia="仿宋_GB2312" w:hAnsi="微软雅黑" w:cs="宋体" w:hint="eastAsia"/>
          <w:color w:val="333333"/>
          <w:kern w:val="0"/>
          <w:sz w:val="32"/>
          <w:szCs w:val="32"/>
          <w:shd w:val="clear" w:color="auto" w:fill="FFFFFF"/>
        </w:rPr>
        <w:t>万元，其中：因公出国（境）经费0万元，公务接待费0.</w:t>
      </w:r>
      <w:r w:rsidR="002C2605">
        <w:rPr>
          <w:rFonts w:ascii="仿宋_GB2312" w:eastAsia="仿宋_GB2312" w:hAnsi="微软雅黑" w:cs="宋体" w:hint="eastAsia"/>
          <w:color w:val="333333"/>
          <w:kern w:val="0"/>
          <w:sz w:val="32"/>
          <w:szCs w:val="32"/>
          <w:shd w:val="clear" w:color="auto" w:fill="FFFFFF"/>
        </w:rPr>
        <w:t>38</w:t>
      </w:r>
      <w:r>
        <w:rPr>
          <w:rFonts w:ascii="仿宋_GB2312" w:eastAsia="仿宋_GB2312" w:hAnsi="微软雅黑" w:cs="宋体" w:hint="eastAsia"/>
          <w:color w:val="333333"/>
          <w:kern w:val="0"/>
          <w:sz w:val="32"/>
          <w:szCs w:val="32"/>
          <w:shd w:val="clear" w:color="auto" w:fill="FFFFFF"/>
        </w:rPr>
        <w:t>万元，公务用车购置及运行维护费2.50万元。</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（一）因公出国（境）经费较201</w:t>
      </w:r>
      <w:r w:rsidR="00064F4D">
        <w:rPr>
          <w:rFonts w:ascii="仿宋_GB2312" w:eastAsia="仿宋_GB2312" w:hAnsi="微软雅黑" w:cs="宋体" w:hint="eastAsia"/>
          <w:color w:val="333333"/>
          <w:kern w:val="0"/>
          <w:sz w:val="32"/>
          <w:szCs w:val="32"/>
          <w:shd w:val="clear" w:color="auto" w:fill="FFFFFF"/>
        </w:rPr>
        <w:t>9</w:t>
      </w:r>
      <w:r>
        <w:rPr>
          <w:rFonts w:ascii="仿宋_GB2312" w:eastAsia="仿宋_GB2312" w:hAnsi="微软雅黑" w:cs="宋体" w:hint="eastAsia"/>
          <w:color w:val="333333"/>
          <w:kern w:val="0"/>
          <w:sz w:val="32"/>
          <w:szCs w:val="32"/>
          <w:shd w:val="clear" w:color="auto" w:fill="FFFFFF"/>
        </w:rPr>
        <w:t>年预算增长0%。</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（二）公务接待费</w:t>
      </w:r>
      <w:r w:rsidR="00064F4D">
        <w:rPr>
          <w:rFonts w:ascii="仿宋_GB2312" w:eastAsia="仿宋_GB2312" w:hAnsi="微软雅黑" w:cs="宋体" w:hint="eastAsia"/>
          <w:color w:val="333333"/>
          <w:kern w:val="0"/>
          <w:sz w:val="32"/>
          <w:szCs w:val="32"/>
          <w:shd w:val="clear" w:color="auto" w:fill="FFFFFF"/>
        </w:rPr>
        <w:t>较2019年预算增长0.07</w:t>
      </w:r>
      <w:r>
        <w:rPr>
          <w:rFonts w:ascii="仿宋_GB2312" w:eastAsia="仿宋_GB2312" w:hAnsi="微软雅黑" w:cs="宋体" w:hint="eastAsia"/>
          <w:color w:val="333333"/>
          <w:kern w:val="0"/>
          <w:sz w:val="32"/>
          <w:szCs w:val="32"/>
          <w:shd w:val="clear" w:color="auto" w:fill="FFFFFF"/>
        </w:rPr>
        <w:t>万元</w:t>
      </w:r>
      <w:r w:rsidR="00064F4D">
        <w:rPr>
          <w:rFonts w:ascii="仿宋_GB2312" w:eastAsia="仿宋_GB2312" w:hAnsi="微软雅黑" w:cs="宋体" w:hint="eastAsia"/>
          <w:color w:val="333333"/>
          <w:kern w:val="0"/>
          <w:sz w:val="32"/>
          <w:szCs w:val="32"/>
          <w:shd w:val="clear" w:color="auto" w:fill="FFFFFF"/>
        </w:rPr>
        <w:t>,增长22.58%(机改后人员增加)</w:t>
      </w:r>
      <w:r>
        <w:rPr>
          <w:rFonts w:ascii="仿宋_GB2312" w:eastAsia="仿宋_GB2312" w:hAnsi="微软雅黑" w:cs="宋体" w:hint="eastAsia"/>
          <w:color w:val="333333"/>
          <w:kern w:val="0"/>
          <w:sz w:val="32"/>
          <w:szCs w:val="32"/>
          <w:shd w:val="clear" w:color="auto" w:fill="FFFFFF"/>
        </w:rPr>
        <w:t>。20</w:t>
      </w:r>
      <w:r w:rsidR="002C2605">
        <w:rPr>
          <w:rFonts w:ascii="仿宋_GB2312" w:eastAsia="仿宋_GB2312" w:hAnsi="微软雅黑" w:cs="宋体" w:hint="eastAsia"/>
          <w:color w:val="333333"/>
          <w:kern w:val="0"/>
          <w:sz w:val="32"/>
          <w:szCs w:val="32"/>
          <w:shd w:val="clear" w:color="auto" w:fill="FFFFFF"/>
        </w:rPr>
        <w:t>20</w:t>
      </w:r>
      <w:r>
        <w:rPr>
          <w:rFonts w:ascii="仿宋_GB2312" w:eastAsia="仿宋_GB2312" w:hAnsi="微软雅黑" w:cs="宋体" w:hint="eastAsia"/>
          <w:color w:val="333333"/>
          <w:kern w:val="0"/>
          <w:sz w:val="32"/>
          <w:szCs w:val="32"/>
          <w:shd w:val="clear" w:color="auto" w:fill="FFFFFF"/>
        </w:rPr>
        <w:t>年公务接待费计划用于考察调研和检查指导等公务活动开支的交通费、住宿费、用餐费等。</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（三）公务用车购置及运行维护费较2019年预算持平。　　单位现有公务用车1辆，其中：</w:t>
      </w:r>
      <w:r w:rsidR="002C2605">
        <w:rPr>
          <w:rFonts w:ascii="仿宋_GB2312" w:eastAsia="仿宋_GB2312" w:hAnsi="微软雅黑" w:cs="宋体" w:hint="eastAsia"/>
          <w:color w:val="333333"/>
          <w:kern w:val="0"/>
          <w:sz w:val="32"/>
          <w:szCs w:val="32"/>
          <w:shd w:val="clear" w:color="auto" w:fill="FFFFFF"/>
        </w:rPr>
        <w:t>轿</w:t>
      </w:r>
      <w:r>
        <w:rPr>
          <w:rFonts w:ascii="仿宋_GB2312" w:eastAsia="仿宋_GB2312" w:hAnsi="微软雅黑" w:cs="宋体" w:hint="eastAsia"/>
          <w:color w:val="333333"/>
          <w:kern w:val="0"/>
          <w:sz w:val="32"/>
          <w:szCs w:val="32"/>
          <w:shd w:val="clear" w:color="auto" w:fill="FFFFFF"/>
        </w:rPr>
        <w:t>车1辆。</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2020年未安排公务用车购置费。</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2020年安排公务用车运行维护费2.5万元，用于公务用车燃油、过路（桥）、维修、保险等方面支出，主要保障单位工作调研、脱贫攻坚、政策宣传、就业工作检查等工作开展。</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八、政府性基金预算支出情况说明</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2020年没有使用政府性基金预算拨款安排的支出。</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b/>
          <w:bCs/>
          <w:color w:val="333333"/>
          <w:kern w:val="0"/>
          <w:sz w:val="32"/>
          <w:szCs w:val="32"/>
          <w:shd w:val="clear" w:color="auto" w:fill="FFFFFF"/>
        </w:rPr>
        <w:t>九、国有资本经营预算支出情况说明</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2020年没有使用国有资本经营预算拨款安排的支出。</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十、其他重要事项的情况说明</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（一）机关运行经费</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lastRenderedPageBreak/>
        <w:t>2020年，</w:t>
      </w:r>
      <w:r w:rsidR="002C2605">
        <w:rPr>
          <w:rFonts w:ascii="仿宋_GB2312" w:eastAsia="仿宋_GB2312" w:hAnsi="微软雅黑" w:cs="宋体" w:hint="eastAsia"/>
          <w:color w:val="333333"/>
          <w:kern w:val="0"/>
          <w:sz w:val="32"/>
          <w:szCs w:val="32"/>
          <w:shd w:val="clear" w:color="auto" w:fill="FFFFFF"/>
        </w:rPr>
        <w:t>医保局</w:t>
      </w:r>
      <w:r>
        <w:rPr>
          <w:rFonts w:ascii="仿宋_GB2312" w:eastAsia="仿宋_GB2312" w:hAnsi="微软雅黑" w:cs="宋体" w:hint="eastAsia"/>
          <w:color w:val="333333"/>
          <w:kern w:val="0"/>
          <w:sz w:val="32"/>
          <w:szCs w:val="32"/>
          <w:shd w:val="clear" w:color="auto" w:fill="FFFFFF"/>
        </w:rPr>
        <w:t>机关运行经费财政拨款预算</w:t>
      </w:r>
      <w:r w:rsidR="00FC0553">
        <w:rPr>
          <w:rFonts w:ascii="仿宋_GB2312" w:eastAsia="仿宋_GB2312" w:hAnsi="微软雅黑" w:cs="宋体" w:hint="eastAsia"/>
          <w:color w:val="333333"/>
          <w:kern w:val="0"/>
          <w:sz w:val="32"/>
          <w:szCs w:val="32"/>
          <w:shd w:val="clear" w:color="auto" w:fill="FFFFFF"/>
        </w:rPr>
        <w:t>19.95</w:t>
      </w:r>
      <w:r>
        <w:rPr>
          <w:rFonts w:ascii="仿宋_GB2312" w:eastAsia="仿宋_GB2312" w:hAnsi="微软雅黑" w:cs="宋体" w:hint="eastAsia"/>
          <w:color w:val="333333"/>
          <w:kern w:val="0"/>
          <w:sz w:val="32"/>
          <w:szCs w:val="32"/>
          <w:shd w:val="clear" w:color="auto" w:fill="FFFFFF"/>
        </w:rPr>
        <w:t>万元（基本支出</w:t>
      </w:r>
      <w:r w:rsidR="00FC0553">
        <w:rPr>
          <w:rFonts w:ascii="仿宋_GB2312" w:eastAsia="仿宋_GB2312" w:hAnsi="微软雅黑" w:cs="宋体" w:hint="eastAsia"/>
          <w:color w:val="333333"/>
          <w:kern w:val="0"/>
          <w:sz w:val="32"/>
          <w:szCs w:val="32"/>
          <w:shd w:val="clear" w:color="auto" w:fill="FFFFFF"/>
        </w:rPr>
        <w:t>19.95</w:t>
      </w:r>
      <w:r>
        <w:rPr>
          <w:rFonts w:ascii="仿宋_GB2312" w:eastAsia="仿宋_GB2312" w:hAnsi="微软雅黑" w:cs="宋体" w:hint="eastAsia"/>
          <w:color w:val="333333"/>
          <w:kern w:val="0"/>
          <w:sz w:val="32"/>
          <w:szCs w:val="32"/>
          <w:shd w:val="clear" w:color="auto" w:fill="FFFFFF"/>
        </w:rPr>
        <w:t>万元，项目支出</w:t>
      </w:r>
      <w:r w:rsidR="00FC0553">
        <w:rPr>
          <w:rFonts w:ascii="仿宋_GB2312" w:eastAsia="仿宋_GB2312" w:hAnsi="微软雅黑" w:cs="宋体" w:hint="eastAsia"/>
          <w:color w:val="333333"/>
          <w:kern w:val="0"/>
          <w:sz w:val="32"/>
          <w:szCs w:val="32"/>
          <w:shd w:val="clear" w:color="auto" w:fill="FFFFFF"/>
        </w:rPr>
        <w:t>0</w:t>
      </w:r>
      <w:r>
        <w:rPr>
          <w:rFonts w:ascii="仿宋_GB2312" w:eastAsia="仿宋_GB2312" w:hAnsi="微软雅黑" w:cs="宋体" w:hint="eastAsia"/>
          <w:color w:val="333333"/>
          <w:kern w:val="0"/>
          <w:sz w:val="32"/>
          <w:szCs w:val="32"/>
          <w:shd w:val="clear" w:color="auto" w:fill="FFFFFF"/>
        </w:rPr>
        <w:t>万元），</w:t>
      </w:r>
      <w:r w:rsidRPr="00064F4D">
        <w:rPr>
          <w:rFonts w:ascii="仿宋_GB2312" w:eastAsia="仿宋_GB2312" w:hAnsi="微软雅黑" w:cs="宋体" w:hint="eastAsia"/>
          <w:color w:val="333333"/>
          <w:kern w:val="0"/>
          <w:sz w:val="32"/>
          <w:szCs w:val="32"/>
          <w:shd w:val="clear" w:color="auto" w:fill="FFFFFF"/>
        </w:rPr>
        <w:t>比2019年预算增加</w:t>
      </w:r>
      <w:r w:rsidR="00064F4D" w:rsidRPr="00064F4D">
        <w:rPr>
          <w:rFonts w:ascii="仿宋_GB2312" w:eastAsia="仿宋_GB2312" w:hAnsi="微软雅黑" w:cs="宋体" w:hint="eastAsia"/>
          <w:color w:val="333333"/>
          <w:kern w:val="0"/>
          <w:sz w:val="32"/>
          <w:szCs w:val="32"/>
          <w:shd w:val="clear" w:color="auto" w:fill="FFFFFF"/>
        </w:rPr>
        <w:t>6.30</w:t>
      </w:r>
      <w:r w:rsidRPr="00064F4D">
        <w:rPr>
          <w:rFonts w:ascii="仿宋_GB2312" w:eastAsia="仿宋_GB2312" w:hAnsi="微软雅黑" w:cs="宋体" w:hint="eastAsia"/>
          <w:color w:val="333333"/>
          <w:kern w:val="0"/>
          <w:sz w:val="32"/>
          <w:szCs w:val="32"/>
          <w:shd w:val="clear" w:color="auto" w:fill="FFFFFF"/>
        </w:rPr>
        <w:t>万元，增长</w:t>
      </w:r>
      <w:r w:rsidR="00064F4D" w:rsidRPr="00064F4D">
        <w:rPr>
          <w:rFonts w:ascii="仿宋_GB2312" w:eastAsia="仿宋_GB2312" w:hAnsi="微软雅黑" w:cs="宋体" w:hint="eastAsia"/>
          <w:color w:val="333333"/>
          <w:kern w:val="0"/>
          <w:sz w:val="32"/>
          <w:szCs w:val="32"/>
          <w:shd w:val="clear" w:color="auto" w:fill="FFFFFF"/>
        </w:rPr>
        <w:t>46.15</w:t>
      </w:r>
      <w:r w:rsidRPr="00064F4D">
        <w:rPr>
          <w:rFonts w:ascii="仿宋_GB2312" w:eastAsia="仿宋_GB2312" w:hAnsi="微软雅黑" w:cs="宋体" w:hint="eastAsia"/>
          <w:color w:val="333333"/>
          <w:kern w:val="0"/>
          <w:sz w:val="32"/>
          <w:szCs w:val="32"/>
          <w:shd w:val="clear" w:color="auto" w:fill="FFFFFF"/>
        </w:rPr>
        <w:t>%。</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（二）政府采购情况</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2020年未安排政府采购预算。</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（三）国有资产占有使用情况</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截至2019年12月31日，</w:t>
      </w:r>
      <w:r w:rsidR="002C2605">
        <w:rPr>
          <w:rFonts w:ascii="仿宋_GB2312" w:eastAsia="仿宋_GB2312" w:hAnsi="微软雅黑" w:cs="宋体" w:hint="eastAsia"/>
          <w:color w:val="333333"/>
          <w:kern w:val="0"/>
          <w:sz w:val="32"/>
          <w:szCs w:val="32"/>
          <w:shd w:val="clear" w:color="auto" w:fill="FFFFFF"/>
        </w:rPr>
        <w:t>医保局</w:t>
      </w:r>
      <w:r>
        <w:rPr>
          <w:rFonts w:ascii="仿宋_GB2312" w:eastAsia="仿宋_GB2312" w:hAnsi="微软雅黑" w:cs="宋体" w:hint="eastAsia"/>
          <w:color w:val="333333"/>
          <w:kern w:val="0"/>
          <w:sz w:val="32"/>
          <w:szCs w:val="32"/>
          <w:shd w:val="clear" w:color="auto" w:fill="FFFFFF"/>
        </w:rPr>
        <w:t>公有车辆1辆，其中：一般公务用车1辆。</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2020年部门预算未安排购置车辆及单位价值200万元以上大型设备。</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（四）绩效目标设置情况</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绩效目标是预算编制的前提和基础，按照“费随事定”的原则，2020年九寨沟县</w:t>
      </w:r>
      <w:r w:rsidR="002C2605">
        <w:rPr>
          <w:rFonts w:ascii="仿宋_GB2312" w:eastAsia="仿宋_GB2312" w:hAnsi="微软雅黑" w:cs="宋体" w:hint="eastAsia"/>
          <w:color w:val="333333"/>
          <w:kern w:val="0"/>
          <w:sz w:val="32"/>
          <w:szCs w:val="32"/>
          <w:shd w:val="clear" w:color="auto" w:fill="FFFFFF"/>
        </w:rPr>
        <w:t>医疗保障</w:t>
      </w:r>
      <w:r>
        <w:rPr>
          <w:rFonts w:ascii="仿宋_GB2312" w:eastAsia="仿宋_GB2312" w:hAnsi="微软雅黑" w:cs="宋体" w:hint="eastAsia"/>
          <w:color w:val="333333"/>
          <w:kern w:val="0"/>
          <w:sz w:val="32"/>
          <w:szCs w:val="32"/>
          <w:shd w:val="clear" w:color="auto" w:fill="FFFFFF"/>
        </w:rPr>
        <w:t>局</w:t>
      </w:r>
      <w:r w:rsidR="00D10CF8">
        <w:rPr>
          <w:rFonts w:ascii="仿宋_GB2312" w:eastAsia="仿宋_GB2312" w:hAnsi="微软雅黑" w:cs="宋体" w:hint="eastAsia"/>
          <w:color w:val="333333"/>
          <w:kern w:val="0"/>
          <w:sz w:val="32"/>
          <w:szCs w:val="32"/>
          <w:shd w:val="clear" w:color="auto" w:fill="FFFFFF"/>
        </w:rPr>
        <w:t>564.41</w:t>
      </w:r>
      <w:r>
        <w:rPr>
          <w:rFonts w:ascii="仿宋_GB2312" w:eastAsia="仿宋_GB2312" w:hAnsi="微软雅黑" w:cs="宋体" w:hint="eastAsia"/>
          <w:color w:val="333333"/>
          <w:kern w:val="0"/>
          <w:sz w:val="32"/>
          <w:szCs w:val="32"/>
          <w:shd w:val="clear" w:color="auto" w:fill="FFFFFF"/>
        </w:rPr>
        <w:t>万元（预算批复资金）按要求编制了绩效目标。1.</w:t>
      </w:r>
      <w:r w:rsidR="00FC0553" w:rsidRPr="00FC0553">
        <w:rPr>
          <w:rFonts w:ascii="仿宋_GB2312" w:eastAsia="仿宋_GB2312" w:hAnsi="微软雅黑" w:cs="宋体" w:hint="eastAsia"/>
          <w:color w:val="333333"/>
          <w:kern w:val="0"/>
          <w:sz w:val="32"/>
          <w:szCs w:val="32"/>
          <w:shd w:val="clear" w:color="auto" w:fill="FFFFFF"/>
        </w:rPr>
        <w:t xml:space="preserve"> 进一步加强医保政策的宣传，不断提高群众主动参保意识，进一步扩大医保参保覆盖面</w:t>
      </w:r>
      <w:r>
        <w:rPr>
          <w:rFonts w:ascii="仿宋_GB2312" w:eastAsia="仿宋_GB2312" w:hAnsi="微软雅黑" w:cs="宋体" w:hint="eastAsia"/>
          <w:color w:val="333333"/>
          <w:kern w:val="0"/>
          <w:sz w:val="32"/>
          <w:szCs w:val="32"/>
          <w:shd w:val="clear" w:color="auto" w:fill="FFFFFF"/>
        </w:rPr>
        <w:t>；2.</w:t>
      </w:r>
      <w:r w:rsidR="00FC0553" w:rsidRPr="00FC0553">
        <w:rPr>
          <w:rFonts w:ascii="仿宋_GB2312" w:eastAsia="仿宋_GB2312" w:hAnsi="微软雅黑" w:cs="宋体" w:hint="eastAsia"/>
          <w:color w:val="333333"/>
          <w:kern w:val="0"/>
          <w:sz w:val="32"/>
          <w:szCs w:val="32"/>
          <w:shd w:val="clear" w:color="auto" w:fill="FFFFFF"/>
        </w:rPr>
        <w:t xml:space="preserve"> 进一步创新监管方式，充实监管力量，从内部控制到外部监督，扎实做好基金监管工作，确保基金安全</w:t>
      </w:r>
      <w:r>
        <w:rPr>
          <w:rFonts w:ascii="仿宋_GB2312" w:eastAsia="仿宋_GB2312" w:hAnsi="微软雅黑" w:cs="宋体" w:hint="eastAsia"/>
          <w:color w:val="333333"/>
          <w:kern w:val="0"/>
          <w:sz w:val="32"/>
          <w:szCs w:val="32"/>
          <w:shd w:val="clear" w:color="auto" w:fill="FFFFFF"/>
        </w:rPr>
        <w:t>；3.</w:t>
      </w:r>
      <w:r w:rsidR="00FC0553" w:rsidRPr="00FC0553">
        <w:rPr>
          <w:rFonts w:ascii="仿宋_GB2312" w:eastAsia="仿宋_GB2312" w:hAnsi="微软雅黑" w:cs="宋体" w:hint="eastAsia"/>
          <w:color w:val="333333"/>
          <w:kern w:val="0"/>
          <w:sz w:val="32"/>
          <w:szCs w:val="32"/>
          <w:shd w:val="clear" w:color="auto" w:fill="FFFFFF"/>
        </w:rPr>
        <w:t xml:space="preserve"> 不断深化医保“放管服”改革，细化梳理各项业务经办流程，提高工作效率，进一步提高医保服务水平，加强行风建设，切实为百姓办好事、办实事</w:t>
      </w:r>
      <w:r>
        <w:rPr>
          <w:rFonts w:ascii="仿宋_GB2312" w:eastAsia="仿宋_GB2312" w:hAnsi="微软雅黑" w:cs="宋体" w:hint="eastAsia"/>
          <w:color w:val="333333"/>
          <w:kern w:val="0"/>
          <w:sz w:val="32"/>
          <w:szCs w:val="32"/>
          <w:shd w:val="clear" w:color="auto" w:fill="FFFFFF"/>
        </w:rPr>
        <w:t>；4.</w:t>
      </w:r>
      <w:r w:rsidR="00FC0553" w:rsidRPr="00FC0553">
        <w:rPr>
          <w:rFonts w:ascii="仿宋_GB2312" w:eastAsia="仿宋_GB2312" w:hAnsi="微软雅黑" w:cs="宋体" w:hint="eastAsia"/>
          <w:color w:val="333333"/>
          <w:kern w:val="0"/>
          <w:sz w:val="32"/>
          <w:szCs w:val="32"/>
          <w:shd w:val="clear" w:color="auto" w:fill="FFFFFF"/>
        </w:rPr>
        <w:t xml:space="preserve"> 进一步加强部门间沟通协作，建立信息共享机制，精简医疗救助等业务申报材料及经办流程，力争做到“数据多跑路，群众少跑路”，助推脱贫攻坚</w:t>
      </w:r>
      <w:r>
        <w:rPr>
          <w:rFonts w:ascii="仿宋_GB2312" w:eastAsia="仿宋_GB2312" w:hAnsi="微软雅黑" w:cs="宋体" w:hint="eastAsia"/>
          <w:color w:val="333333"/>
          <w:kern w:val="0"/>
          <w:sz w:val="32"/>
          <w:szCs w:val="32"/>
          <w:shd w:val="clear" w:color="auto" w:fill="FFFFFF"/>
        </w:rPr>
        <w:t>；</w:t>
      </w:r>
      <w:r w:rsidR="00FC0553">
        <w:rPr>
          <w:rFonts w:ascii="仿宋_GB2312" w:eastAsia="仿宋_GB2312" w:hAnsi="微软雅黑" w:cs="宋体" w:hint="eastAsia"/>
          <w:color w:val="333333"/>
          <w:kern w:val="0"/>
          <w:sz w:val="32"/>
          <w:szCs w:val="32"/>
          <w:shd w:val="clear" w:color="auto" w:fill="FFFFFF"/>
        </w:rPr>
        <w:t>5.进</w:t>
      </w:r>
      <w:r w:rsidR="00FC0553">
        <w:rPr>
          <w:rFonts w:ascii="仿宋_GB2312" w:eastAsia="仿宋_GB2312" w:hAnsi="微软雅黑" w:cs="宋体" w:hint="eastAsia"/>
          <w:color w:val="333333"/>
          <w:kern w:val="0"/>
          <w:sz w:val="32"/>
          <w:szCs w:val="32"/>
          <w:shd w:val="clear" w:color="auto" w:fill="FFFFFF"/>
        </w:rPr>
        <w:lastRenderedPageBreak/>
        <w:t>一步</w:t>
      </w:r>
      <w:r w:rsidR="00FC0553" w:rsidRPr="00FC0553">
        <w:rPr>
          <w:rFonts w:ascii="仿宋_GB2312" w:eastAsia="仿宋_GB2312" w:hAnsi="微软雅黑" w:cs="宋体" w:hint="eastAsia"/>
          <w:color w:val="333333"/>
          <w:kern w:val="0"/>
          <w:sz w:val="32"/>
          <w:szCs w:val="32"/>
          <w:shd w:val="clear" w:color="auto" w:fill="FFFFFF"/>
        </w:rPr>
        <w:t>创新专家评审制度，发挥友邻县、帮扶单位优势资源力量；6. 学习DRGS付费方式改革先进地区经验、办法，做好基础数据测算、实施办法制定，协定病种范围、付费标准、考核办法，优化各项流程，让老百姓看病少花钱，办事少跑路，真正做到办好事、办实事的惠民效果；7. 全面落实国家组织药品集中采购成果，实现药价降低，减轻患者药费负担；减少企业交易成本，净化流通环境，改善行业生态；引导医疗机构规范用药，有效推动医疗、医保、医药三医联动，支持公立医疗机构改革，让改革成果惠及更多群众。</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b/>
          <w:bCs/>
          <w:color w:val="333333"/>
          <w:kern w:val="0"/>
          <w:sz w:val="32"/>
          <w:szCs w:val="32"/>
          <w:shd w:val="clear" w:color="auto" w:fill="FFFFFF"/>
        </w:rPr>
        <w:t>十、名词解释</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1.一般公共预算拨款收入：指财政当年拨付的资金。</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2.上年结转：指以前年度尚未完成，结转到本年仍按原规定用途继续使用的资金。</w:t>
      </w:r>
    </w:p>
    <w:p w:rsidR="00240DFD" w:rsidRDefault="00683D44">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3.社会保障和就业支出（208）行政事业单位离退休（05）</w:t>
      </w:r>
      <w:r>
        <w:rPr>
          <w:rFonts w:ascii="仿宋_GB2312" w:eastAsia="仿宋_GB2312" w:hAnsi="微软雅黑" w:cs="宋体" w:hint="eastAsia"/>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机关事业单位基本养老保险缴费支出（05），主要用于：单位职工养老保险缴费支出。</w:t>
      </w:r>
    </w:p>
    <w:p w:rsidR="00240DFD" w:rsidRDefault="00683D44">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4.社会保障和就业支出（208）行政事业单位离退休（05）</w:t>
      </w:r>
      <w:r>
        <w:rPr>
          <w:rFonts w:ascii="仿宋_GB2312" w:eastAsia="仿宋_GB2312" w:hAnsi="微软雅黑" w:cs="宋体" w:hint="eastAsia"/>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其他行政事业单位养老支出（99），主要用于：单位职工临聘人员养老保险缴费支出</w:t>
      </w:r>
    </w:p>
    <w:p w:rsidR="00240DFD" w:rsidRDefault="00683D44">
      <w:pPr>
        <w:widowControl/>
        <w:shd w:val="clear" w:color="auto" w:fill="FFFFFF"/>
        <w:jc w:val="left"/>
        <w:rPr>
          <w:rFonts w:ascii="微软雅黑" w:eastAsia="仿宋_GB2312"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5.社会保障和就业（208）人力资源和社会保障管理事务（01）社会保险经办机构（09）：指社会保险经办机构在职人员的基本工资、津贴补贴、奖金、伙食补助费、绩效工</w:t>
      </w:r>
      <w:r>
        <w:rPr>
          <w:rFonts w:ascii="仿宋_GB2312" w:eastAsia="仿宋_GB2312" w:hAnsi="微软雅黑" w:cs="宋体" w:hint="eastAsia"/>
          <w:color w:val="333333"/>
          <w:kern w:val="0"/>
          <w:sz w:val="32"/>
          <w:szCs w:val="32"/>
          <w:shd w:val="clear" w:color="auto" w:fill="FFFFFF"/>
        </w:rPr>
        <w:lastRenderedPageBreak/>
        <w:t>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6.</w:t>
      </w:r>
      <w:r w:rsidR="00FC0553">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（类）行政事业单位医疗（款）行政单位医疗（项）：指厅机关及参公管理事业单位用于缴纳单位基本医疗保险支出。</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7.</w:t>
      </w:r>
      <w:r w:rsidR="00FC0553">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（210）行政事业单位医疗（11）事业单位医疗（02）：指事业单位用于缴纳单位基本医疗保险支出。</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8.</w:t>
      </w:r>
      <w:r w:rsidR="00FC0553">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（210）行政事业单位医疗（11）公务员医疗补助（03）：指厅机关及参公管理事业单位用于集中缴纳公务员医疗补助支出。</w:t>
      </w:r>
    </w:p>
    <w:p w:rsidR="00240DFD" w:rsidRDefault="00683D44">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9.</w:t>
      </w:r>
      <w:r w:rsidR="005774CE">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hint="eastAsia"/>
          <w:color w:val="333333"/>
          <w:kern w:val="0"/>
          <w:sz w:val="32"/>
          <w:szCs w:val="32"/>
          <w:shd w:val="clear" w:color="auto" w:fill="FFFFFF"/>
        </w:rPr>
        <w:t>（210）行政事业单位医疗（11）其他行政事业单位医疗支出（99）:2018年预算数为0.42万元，主要用于：单位职工其他医疗支出</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lastRenderedPageBreak/>
        <w:t xml:space="preserve">　　10.住房保障（221）住房改革支出（02）住房公积金（01）：指按照《住房公积金管理条例》的规定，由单位及其在职职工缴存的长期住房储金。</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11.基本支出：指为保证机构正常运转，完成日常工作任务而发生的人员支出和公用支出。</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12.项目支出：指在基本支出之外为完成特定行政任务和事业发展目标所发生的支出。</w:t>
      </w:r>
    </w:p>
    <w:p w:rsidR="00240DFD" w:rsidRDefault="00683D44">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13.“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40DFD" w:rsidRDefault="00683D44">
      <w:pPr>
        <w:widowControl/>
        <w:shd w:val="clear" w:color="auto" w:fill="FFFFFF"/>
        <w:ind w:firstLine="66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p w:rsidR="00240DFD" w:rsidRDefault="00683D44">
      <w:pPr>
        <w:widowControl/>
        <w:shd w:val="clear" w:color="auto" w:fill="FFFFFF"/>
        <w:ind w:firstLine="66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w:t>
      </w:r>
    </w:p>
    <w:p w:rsidR="00240DFD" w:rsidRDefault="00683D44">
      <w:pPr>
        <w:widowControl/>
        <w:shd w:val="clear" w:color="auto" w:fill="FFFFFF"/>
        <w:ind w:firstLine="66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附件：2020年部门预算公开表</w:t>
      </w:r>
    </w:p>
    <w:p w:rsidR="00240DFD" w:rsidRDefault="00240DFD"/>
    <w:sectPr w:rsidR="00240DFD" w:rsidSect="00240D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E5F" w:rsidRDefault="00927E5F" w:rsidP="00E148AB">
      <w:r>
        <w:separator/>
      </w:r>
    </w:p>
  </w:endnote>
  <w:endnote w:type="continuationSeparator" w:id="1">
    <w:p w:rsidR="00927E5F" w:rsidRDefault="00927E5F" w:rsidP="00E148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auto"/>
    <w:pitch w:val="variable"/>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E5F" w:rsidRDefault="00927E5F" w:rsidP="00E148AB">
      <w:r>
        <w:separator/>
      </w:r>
    </w:p>
  </w:footnote>
  <w:footnote w:type="continuationSeparator" w:id="1">
    <w:p w:rsidR="00927E5F" w:rsidRDefault="00927E5F" w:rsidP="00E148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0DFD"/>
    <w:rsid w:val="00064F4D"/>
    <w:rsid w:val="00240DFD"/>
    <w:rsid w:val="002C2605"/>
    <w:rsid w:val="004C60A1"/>
    <w:rsid w:val="005774CE"/>
    <w:rsid w:val="006663F0"/>
    <w:rsid w:val="00675148"/>
    <w:rsid w:val="00683D44"/>
    <w:rsid w:val="00927E5F"/>
    <w:rsid w:val="00D10CF8"/>
    <w:rsid w:val="00E148AB"/>
    <w:rsid w:val="00FC0553"/>
    <w:rsid w:val="06343BEC"/>
    <w:rsid w:val="0E4D467E"/>
    <w:rsid w:val="16D80C08"/>
    <w:rsid w:val="1A6E1A47"/>
    <w:rsid w:val="1C7F5402"/>
    <w:rsid w:val="1D4A5E3B"/>
    <w:rsid w:val="1DF13AE9"/>
    <w:rsid w:val="239267AD"/>
    <w:rsid w:val="34343186"/>
    <w:rsid w:val="3A456596"/>
    <w:rsid w:val="41465FC6"/>
    <w:rsid w:val="41D5438C"/>
    <w:rsid w:val="4BE10AC2"/>
    <w:rsid w:val="60C034D8"/>
    <w:rsid w:val="680C6400"/>
    <w:rsid w:val="6F7E6451"/>
    <w:rsid w:val="75146F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FD"/>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unhideWhenUsed/>
    <w:rsid w:val="00E148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semiHidden/>
    <w:rsid w:val="00E148AB"/>
    <w:rPr>
      <w:rFonts w:ascii="Calibri" w:hAnsi="Calibri"/>
      <w:kern w:val="2"/>
      <w:sz w:val="18"/>
      <w:szCs w:val="18"/>
    </w:rPr>
  </w:style>
  <w:style w:type="paragraph" w:styleId="a4">
    <w:name w:val="footer"/>
    <w:basedOn w:val="a"/>
    <w:link w:val="Char0"/>
    <w:semiHidden/>
    <w:unhideWhenUsed/>
    <w:rsid w:val="00E148AB"/>
    <w:pPr>
      <w:tabs>
        <w:tab w:val="center" w:pos="4153"/>
        <w:tab w:val="right" w:pos="8306"/>
      </w:tabs>
      <w:snapToGrid w:val="0"/>
      <w:jc w:val="left"/>
    </w:pPr>
    <w:rPr>
      <w:sz w:val="18"/>
      <w:szCs w:val="18"/>
    </w:rPr>
  </w:style>
  <w:style w:type="character" w:customStyle="1" w:styleId="Char0">
    <w:name w:val="页脚 Char"/>
    <w:basedOn w:val="a0"/>
    <w:link w:val="a4"/>
    <w:semiHidden/>
    <w:rsid w:val="00E148AB"/>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11</Pages>
  <Words>824</Words>
  <Characters>4702</Characters>
  <Application>Microsoft Office Word</Application>
  <DocSecurity>0</DocSecurity>
  <Lines>39</Lines>
  <Paragraphs>11</Paragraphs>
  <ScaleCrop>false</ScaleCrop>
  <Company>China</Company>
  <LinksUpToDate>false</LinksUpToDate>
  <CharactersWithSpaces>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九寨沟县公共就业和人才交流服务局</dc:title>
  <dc:creator>User</dc:creator>
  <cp:lastModifiedBy>T170213</cp:lastModifiedBy>
  <cp:revision>4</cp:revision>
  <dcterms:created xsi:type="dcterms:W3CDTF">2020-03-12T08:11:00Z</dcterms:created>
  <dcterms:modified xsi:type="dcterms:W3CDTF">2020-03-13T01:33:00Z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