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979" w:rsidRDefault="00717979">
      <w:pPr>
        <w:spacing w:line="600" w:lineRule="exact"/>
        <w:jc w:val="center"/>
        <w:outlineLvl w:val="0"/>
        <w:rPr>
          <w:rFonts w:ascii="方正小标宋简体" w:eastAsia="方正小标宋简体" w:hAnsi="宋体"/>
          <w:color w:val="000000"/>
          <w:sz w:val="72"/>
          <w:szCs w:val="72"/>
        </w:rPr>
      </w:pPr>
      <w:bookmarkStart w:id="0" w:name="_Toc15306267"/>
    </w:p>
    <w:p w:rsidR="00717979" w:rsidRDefault="00717979">
      <w:pPr>
        <w:spacing w:line="600" w:lineRule="exact"/>
        <w:jc w:val="center"/>
        <w:outlineLvl w:val="0"/>
        <w:rPr>
          <w:rFonts w:ascii="方正小标宋简体" w:eastAsia="方正小标宋简体" w:hAnsi="宋体"/>
          <w:color w:val="000000"/>
          <w:sz w:val="72"/>
          <w:szCs w:val="72"/>
        </w:rPr>
      </w:pPr>
    </w:p>
    <w:p w:rsidR="00717979" w:rsidRDefault="00717979">
      <w:pPr>
        <w:spacing w:line="600" w:lineRule="exact"/>
        <w:jc w:val="center"/>
        <w:outlineLvl w:val="0"/>
        <w:rPr>
          <w:rFonts w:ascii="方正小标宋简体" w:eastAsia="方正小标宋简体" w:hAnsi="宋体"/>
          <w:color w:val="000000"/>
          <w:sz w:val="72"/>
          <w:szCs w:val="72"/>
        </w:rPr>
      </w:pPr>
    </w:p>
    <w:p w:rsidR="00717979" w:rsidRDefault="00330DEB">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96475"/>
      <w:bookmarkStart w:id="2" w:name="_Toc15378441"/>
      <w:bookmarkStart w:id="3" w:name="_Toc15396597"/>
      <w:bookmarkStart w:id="4" w:name="_Toc15377425"/>
      <w:bookmarkStart w:id="5" w:name="_Toc15377193"/>
      <w:bookmarkEnd w:id="0"/>
      <w:r>
        <w:rPr>
          <w:rFonts w:ascii="黑体" w:eastAsia="黑体" w:hAnsi="黑体"/>
          <w:color w:val="000000"/>
          <w:sz w:val="72"/>
          <w:szCs w:val="72"/>
        </w:rPr>
        <w:t>2021</w:t>
      </w:r>
      <w:r w:rsidR="00F30E76">
        <w:rPr>
          <w:rFonts w:ascii="方正小标宋简体" w:eastAsia="方正小标宋简体" w:hAnsi="宋体" w:hint="eastAsia"/>
          <w:color w:val="000000"/>
          <w:sz w:val="72"/>
          <w:szCs w:val="72"/>
        </w:rPr>
        <w:t>年度</w:t>
      </w:r>
      <w:bookmarkEnd w:id="1"/>
      <w:bookmarkEnd w:id="2"/>
      <w:bookmarkEnd w:id="3"/>
      <w:bookmarkEnd w:id="4"/>
      <w:bookmarkEnd w:id="5"/>
    </w:p>
    <w:p w:rsidR="00717979" w:rsidRDefault="00F30E76">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96476"/>
      <w:bookmarkStart w:id="7" w:name="_Toc15396598"/>
      <w:bookmarkStart w:id="8" w:name="_Toc15377426"/>
      <w:bookmarkStart w:id="9" w:name="_Toc15378442"/>
      <w:bookmarkStart w:id="10" w:name="_Toc15377194"/>
      <w:r>
        <w:rPr>
          <w:rFonts w:ascii="方正小标宋简体" w:eastAsia="方正小标宋简体" w:hAnsi="宋体" w:hint="eastAsia"/>
          <w:color w:val="000000"/>
          <w:sz w:val="72"/>
          <w:szCs w:val="72"/>
        </w:rPr>
        <w:t>四川省</w:t>
      </w:r>
      <w:bookmarkStart w:id="11" w:name="_Toc15306268"/>
      <w:r>
        <w:rPr>
          <w:rFonts w:ascii="方正小标宋简体" w:eastAsia="方正小标宋简体" w:hAnsi="宋体" w:hint="eastAsia"/>
          <w:color w:val="000000"/>
          <w:sz w:val="72"/>
          <w:szCs w:val="72"/>
        </w:rPr>
        <w:t>九寨沟县</w:t>
      </w:r>
      <w:r w:rsidR="00DE380E">
        <w:rPr>
          <w:rFonts w:ascii="方正小标宋简体" w:eastAsia="方正小标宋简体" w:hAnsi="宋体" w:hint="eastAsia"/>
          <w:color w:val="000000"/>
          <w:sz w:val="72"/>
          <w:szCs w:val="72"/>
        </w:rPr>
        <w:t>交通运输服务中心</w:t>
      </w:r>
      <w:r>
        <w:rPr>
          <w:rFonts w:ascii="方正小标宋简体" w:eastAsia="方正小标宋简体" w:hAnsi="宋体" w:hint="eastAsia"/>
          <w:color w:val="000000"/>
          <w:sz w:val="72"/>
          <w:szCs w:val="72"/>
        </w:rPr>
        <w:t>部门决算</w:t>
      </w:r>
      <w:bookmarkEnd w:id="6"/>
      <w:bookmarkEnd w:id="7"/>
      <w:bookmarkEnd w:id="8"/>
      <w:bookmarkEnd w:id="9"/>
      <w:bookmarkEnd w:id="10"/>
      <w:bookmarkEnd w:id="11"/>
    </w:p>
    <w:p w:rsidR="00717979" w:rsidRDefault="00717979">
      <w:pPr>
        <w:widowControl/>
        <w:jc w:val="center"/>
        <w:rPr>
          <w:rFonts w:ascii="方正小标宋简体" w:eastAsia="方正小标宋简体" w:hAnsi="宋体"/>
          <w:color w:val="000000"/>
          <w:sz w:val="36"/>
          <w:szCs w:val="36"/>
        </w:rPr>
      </w:pPr>
    </w:p>
    <w:p w:rsidR="00717979" w:rsidRDefault="00717979">
      <w:pPr>
        <w:rPr>
          <w:rFonts w:ascii="方正小标宋简体" w:eastAsia="方正小标宋简体" w:hAnsi="宋体"/>
          <w:sz w:val="36"/>
          <w:szCs w:val="36"/>
        </w:rPr>
      </w:pPr>
    </w:p>
    <w:p w:rsidR="00717979" w:rsidRDefault="00717979">
      <w:pPr>
        <w:rPr>
          <w:rFonts w:ascii="方正小标宋简体" w:eastAsia="方正小标宋简体" w:hAnsi="宋体"/>
          <w:sz w:val="36"/>
          <w:szCs w:val="36"/>
        </w:rPr>
      </w:pPr>
    </w:p>
    <w:p w:rsidR="00717979" w:rsidRDefault="00717979">
      <w:pPr>
        <w:rPr>
          <w:rFonts w:ascii="方正小标宋简体" w:eastAsia="方正小标宋简体" w:hAnsi="宋体"/>
          <w:sz w:val="36"/>
          <w:szCs w:val="36"/>
        </w:rPr>
      </w:pPr>
    </w:p>
    <w:p w:rsidR="00717979" w:rsidRDefault="00717979">
      <w:pPr>
        <w:rPr>
          <w:rFonts w:ascii="方正小标宋简体" w:eastAsia="方正小标宋简体" w:hAnsi="宋体"/>
          <w:sz w:val="36"/>
          <w:szCs w:val="36"/>
        </w:rPr>
      </w:pPr>
    </w:p>
    <w:p w:rsidR="00717979" w:rsidRDefault="00717979">
      <w:pPr>
        <w:rPr>
          <w:rFonts w:ascii="方正小标宋简体" w:eastAsia="方正小标宋简体" w:hAnsi="宋体"/>
          <w:sz w:val="36"/>
          <w:szCs w:val="36"/>
        </w:rPr>
      </w:pPr>
    </w:p>
    <w:p w:rsidR="00717979" w:rsidRDefault="00717979">
      <w:pPr>
        <w:rPr>
          <w:rFonts w:ascii="方正小标宋简体" w:eastAsia="方正小标宋简体" w:hAnsi="宋体"/>
          <w:sz w:val="36"/>
          <w:szCs w:val="36"/>
        </w:rPr>
      </w:pPr>
    </w:p>
    <w:p w:rsidR="00717979" w:rsidRPr="00695602" w:rsidRDefault="00717979">
      <w:pPr>
        <w:rPr>
          <w:rFonts w:ascii="方正小标宋简体" w:eastAsia="方正小标宋简体" w:hAnsi="宋体"/>
          <w:sz w:val="36"/>
          <w:szCs w:val="36"/>
        </w:rPr>
      </w:pPr>
    </w:p>
    <w:p w:rsidR="00717979" w:rsidRDefault="00717979">
      <w:pPr>
        <w:rPr>
          <w:rFonts w:ascii="方正小标宋简体" w:eastAsia="方正小标宋简体" w:hAnsi="宋体"/>
          <w:sz w:val="36"/>
          <w:szCs w:val="36"/>
        </w:rPr>
      </w:pPr>
    </w:p>
    <w:p w:rsidR="00717979" w:rsidRDefault="00717979">
      <w:pPr>
        <w:rPr>
          <w:rFonts w:ascii="方正小标宋简体" w:eastAsia="方正小标宋简体" w:hAnsi="宋体"/>
          <w:sz w:val="36"/>
          <w:szCs w:val="36"/>
        </w:rPr>
      </w:pPr>
    </w:p>
    <w:p w:rsidR="00717979" w:rsidRDefault="00F30E76">
      <w:pPr>
        <w:autoSpaceDE w:val="0"/>
        <w:autoSpaceDN w:val="0"/>
        <w:adjustRightInd w:val="0"/>
        <w:ind w:leftChars="200" w:left="420"/>
        <w:jc w:val="left"/>
        <w:rPr>
          <w:rFonts w:ascii="宋体" w:hAnsi="宋体"/>
          <w:sz w:val="32"/>
          <w:szCs w:val="32"/>
        </w:rPr>
      </w:pPr>
      <w:r>
        <w:rPr>
          <w:rFonts w:ascii="宋体" w:hAnsi="宋体" w:cs="仿宋_GB2312" w:hint="eastAsia"/>
          <w:sz w:val="32"/>
          <w:szCs w:val="32"/>
        </w:rPr>
        <w:t>保密审查情况：已审查，内容审定</w:t>
      </w:r>
    </w:p>
    <w:p w:rsidR="00717979" w:rsidRDefault="00F30E76">
      <w:pPr>
        <w:autoSpaceDE w:val="0"/>
        <w:autoSpaceDN w:val="0"/>
        <w:adjustRightInd w:val="0"/>
        <w:ind w:leftChars="200" w:left="420"/>
        <w:jc w:val="left"/>
        <w:rPr>
          <w:rFonts w:ascii="宋体" w:hAnsi="宋体"/>
          <w:sz w:val="32"/>
          <w:szCs w:val="32"/>
        </w:rPr>
      </w:pPr>
      <w:r>
        <w:rPr>
          <w:rFonts w:ascii="宋体" w:hAnsi="宋体" w:cs="仿宋_GB2312" w:hint="eastAsia"/>
          <w:sz w:val="32"/>
          <w:szCs w:val="32"/>
        </w:rPr>
        <w:t>部门主要负责人审签情况：已审签，同意对外公开</w:t>
      </w:r>
    </w:p>
    <w:p w:rsidR="00717979" w:rsidRDefault="00717979">
      <w:pPr>
        <w:widowControl/>
        <w:jc w:val="center"/>
        <w:rPr>
          <w:rFonts w:ascii="方正小标宋简体" w:eastAsia="方正小标宋简体" w:hAnsi="宋体"/>
          <w:color w:val="000000"/>
          <w:sz w:val="36"/>
          <w:szCs w:val="36"/>
        </w:rPr>
      </w:pPr>
    </w:p>
    <w:p w:rsidR="00717979" w:rsidRDefault="00F30E76">
      <w:pPr>
        <w:widowControl/>
        <w:jc w:val="center"/>
        <w:rPr>
          <w:rFonts w:ascii="黑体" w:eastAsia="黑体" w:hAnsi="黑体"/>
          <w:color w:val="000000"/>
          <w:sz w:val="48"/>
          <w:szCs w:val="48"/>
        </w:rPr>
      </w:pPr>
      <w:r>
        <w:rPr>
          <w:rFonts w:ascii="方正小标宋简体" w:eastAsia="方正小标宋简体" w:hAnsi="宋体"/>
          <w:sz w:val="36"/>
          <w:szCs w:val="36"/>
        </w:rPr>
        <w:br w:type="page"/>
      </w:r>
      <w:r>
        <w:rPr>
          <w:rFonts w:ascii="黑体" w:eastAsia="黑体" w:hAnsi="黑体" w:hint="eastAsia"/>
          <w:color w:val="000000"/>
          <w:sz w:val="48"/>
          <w:szCs w:val="48"/>
        </w:rPr>
        <w:lastRenderedPageBreak/>
        <w:t>目录</w:t>
      </w:r>
    </w:p>
    <w:p w:rsidR="00717979" w:rsidRDefault="00F30E76">
      <w:pPr>
        <w:pStyle w:val="10"/>
        <w:jc w:val="center"/>
        <w:rPr>
          <w:rFonts w:hAnsiTheme="minorHAnsi"/>
          <w:b w:val="0"/>
          <w:bCs w:val="0"/>
          <w:sz w:val="24"/>
          <w:szCs w:val="24"/>
        </w:rPr>
      </w:pPr>
      <w:r>
        <w:rPr>
          <w:rFonts w:hAnsiTheme="minorHAnsi" w:hint="eastAsia"/>
          <w:b w:val="0"/>
          <w:bCs w:val="0"/>
          <w:sz w:val="24"/>
          <w:szCs w:val="24"/>
        </w:rPr>
        <w:t>公开时间：2021年9月</w:t>
      </w:r>
      <w:r w:rsidR="00DE380E">
        <w:rPr>
          <w:rFonts w:hAnsiTheme="minorHAnsi" w:hint="eastAsia"/>
          <w:b w:val="0"/>
          <w:bCs w:val="0"/>
          <w:sz w:val="24"/>
          <w:szCs w:val="24"/>
        </w:rPr>
        <w:t>18</w:t>
      </w:r>
      <w:r>
        <w:rPr>
          <w:rFonts w:hAnsiTheme="minorHAnsi" w:hint="eastAsia"/>
          <w:b w:val="0"/>
          <w:bCs w:val="0"/>
          <w:sz w:val="24"/>
          <w:szCs w:val="24"/>
        </w:rPr>
        <w:t>日</w:t>
      </w:r>
    </w:p>
    <w:p w:rsidR="00717979" w:rsidRDefault="00C40307">
      <w:pPr>
        <w:pStyle w:val="10"/>
        <w:tabs>
          <w:tab w:val="right" w:leader="dot" w:pos="8296"/>
        </w:tabs>
        <w:rPr>
          <w:rFonts w:eastAsiaTheme="minorEastAsia" w:hAnsiTheme="minorHAnsi" w:cstheme="minorBidi"/>
          <w:b w:val="0"/>
          <w:bCs w:val="0"/>
          <w:caps w:val="0"/>
          <w:sz w:val="21"/>
          <w:szCs w:val="22"/>
        </w:rPr>
      </w:pPr>
      <w:r w:rsidRPr="00C40307">
        <w:rPr>
          <w:b w:val="0"/>
          <w:bCs w:val="0"/>
          <w:caps w:val="0"/>
        </w:rPr>
        <w:fldChar w:fldCharType="begin"/>
      </w:r>
      <w:r w:rsidR="00F30E76">
        <w:rPr>
          <w:b w:val="0"/>
          <w:bCs w:val="0"/>
          <w:caps w:val="0"/>
        </w:rPr>
        <w:instrText xml:space="preserve"> TOC \o \u </w:instrText>
      </w:r>
      <w:r w:rsidRPr="00C40307">
        <w:rPr>
          <w:b w:val="0"/>
          <w:bCs w:val="0"/>
          <w:caps w:val="0"/>
        </w:rPr>
        <w:fldChar w:fldCharType="separate"/>
      </w:r>
      <w:r w:rsidR="00F30E76">
        <w:rPr>
          <w:rFonts w:ascii="黑体" w:eastAsia="黑体" w:hAnsi="黑体"/>
          <w:b w:val="0"/>
        </w:rPr>
        <w:t xml:space="preserve">第一部分 </w:t>
      </w:r>
      <w:r w:rsidR="00F30E76">
        <w:rPr>
          <w:rFonts w:ascii="黑体" w:eastAsia="黑体" w:hAnsi="黑体"/>
          <w:b w:val="0"/>
          <w:bCs w:val="0"/>
        </w:rPr>
        <w:t>部门概况</w:t>
      </w:r>
      <w:r w:rsidR="00F30E76">
        <w:tab/>
      </w:r>
      <w:r w:rsidR="00F30E76">
        <w:rPr>
          <w:rFonts w:hint="eastAsia"/>
        </w:rPr>
        <w:t>6-9</w:t>
      </w:r>
    </w:p>
    <w:p w:rsidR="00717979" w:rsidRDefault="00F30E76">
      <w:pPr>
        <w:pStyle w:val="20"/>
        <w:tabs>
          <w:tab w:val="right" w:leader="dot" w:pos="8296"/>
        </w:tabs>
        <w:rPr>
          <w:rFonts w:eastAsiaTheme="minorEastAsia" w:hAnsiTheme="minorHAnsi" w:cstheme="minorBidi"/>
          <w:smallCaps w:val="0"/>
          <w:sz w:val="21"/>
          <w:szCs w:val="22"/>
        </w:rPr>
      </w:pPr>
      <w:r>
        <w:rPr>
          <w:rFonts w:ascii="黑体" w:eastAsia="黑体" w:hAnsi="黑体"/>
          <w:color w:val="000000"/>
        </w:rPr>
        <w:t>一、基</w:t>
      </w:r>
      <w:r>
        <w:rPr>
          <w:rFonts w:ascii="黑体" w:eastAsia="黑体" w:hAnsi="黑体"/>
        </w:rPr>
        <w:t>本职能及主要工作</w:t>
      </w:r>
      <w:r>
        <w:tab/>
      </w:r>
      <w:r>
        <w:rPr>
          <w:rFonts w:hint="eastAsia"/>
        </w:rPr>
        <w:t>6-8</w:t>
      </w:r>
    </w:p>
    <w:p w:rsidR="00717979" w:rsidRDefault="00F30E76">
      <w:pPr>
        <w:pStyle w:val="30"/>
        <w:tabs>
          <w:tab w:val="right" w:leader="dot" w:pos="8296"/>
        </w:tabs>
        <w:rPr>
          <w:rFonts w:eastAsiaTheme="minorEastAsia" w:hAnsiTheme="minorHAnsi" w:cstheme="minorBidi"/>
          <w:i w:val="0"/>
          <w:iCs w:val="0"/>
          <w:sz w:val="21"/>
          <w:szCs w:val="22"/>
        </w:rPr>
      </w:pPr>
      <w:r>
        <w:rPr>
          <w:rFonts w:ascii="仿宋" w:eastAsia="仿宋" w:hAnsi="仿宋"/>
          <w:bCs/>
          <w:color w:val="000000"/>
        </w:rPr>
        <w:t>（一）主要职能。</w:t>
      </w:r>
      <w:r>
        <w:tab/>
      </w:r>
      <w:r>
        <w:rPr>
          <w:rFonts w:hint="eastAsia"/>
        </w:rPr>
        <w:t>6-7</w:t>
      </w:r>
    </w:p>
    <w:p w:rsidR="00717979" w:rsidRDefault="00F30E76">
      <w:pPr>
        <w:pStyle w:val="30"/>
        <w:tabs>
          <w:tab w:val="right" w:leader="dot" w:pos="8296"/>
        </w:tabs>
        <w:rPr>
          <w:rFonts w:eastAsiaTheme="minorEastAsia" w:hAnsiTheme="minorHAnsi" w:cstheme="minorBidi"/>
          <w:i w:val="0"/>
          <w:iCs w:val="0"/>
          <w:sz w:val="21"/>
          <w:szCs w:val="22"/>
        </w:rPr>
      </w:pPr>
      <w:r>
        <w:rPr>
          <w:rFonts w:ascii="仿宋" w:eastAsia="仿宋" w:hAnsi="仿宋"/>
          <w:bCs/>
          <w:color w:val="000000"/>
        </w:rPr>
        <w:t>（二）</w:t>
      </w:r>
      <w:r w:rsidR="00330DEB">
        <w:rPr>
          <w:rFonts w:ascii="仿宋" w:eastAsia="仿宋" w:hAnsi="仿宋"/>
          <w:bCs/>
          <w:color w:val="000000"/>
        </w:rPr>
        <w:t>2021</w:t>
      </w:r>
      <w:r>
        <w:rPr>
          <w:rFonts w:ascii="仿宋" w:eastAsia="仿宋" w:hAnsi="仿宋"/>
          <w:bCs/>
          <w:color w:val="000000"/>
        </w:rPr>
        <w:t>年重点工作完成情况。</w:t>
      </w:r>
      <w:r>
        <w:tab/>
      </w:r>
      <w:r>
        <w:rPr>
          <w:rFonts w:hint="eastAsia"/>
        </w:rPr>
        <w:t>7-8</w:t>
      </w:r>
    </w:p>
    <w:p w:rsidR="00717979" w:rsidRDefault="00F30E76">
      <w:pPr>
        <w:pStyle w:val="20"/>
        <w:tabs>
          <w:tab w:val="right" w:leader="dot" w:pos="8296"/>
        </w:tabs>
        <w:rPr>
          <w:rFonts w:eastAsiaTheme="minorEastAsia" w:hAnsiTheme="minorHAnsi" w:cstheme="minorBidi"/>
          <w:smallCaps w:val="0"/>
          <w:sz w:val="21"/>
          <w:szCs w:val="22"/>
        </w:rPr>
      </w:pPr>
      <w:r>
        <w:rPr>
          <w:rFonts w:ascii="黑体" w:eastAsia="黑体"/>
          <w:color w:val="000000"/>
        </w:rPr>
        <w:t>二、</w:t>
      </w:r>
      <w:r>
        <w:rPr>
          <w:rFonts w:ascii="黑体" w:eastAsia="黑体" w:hAnsi="黑体"/>
          <w:color w:val="000000"/>
        </w:rPr>
        <w:t>机</w:t>
      </w:r>
      <w:r>
        <w:rPr>
          <w:rFonts w:ascii="黑体" w:eastAsia="黑体" w:hAnsi="黑体"/>
        </w:rPr>
        <w:t>构设置</w:t>
      </w:r>
      <w:r>
        <w:tab/>
      </w:r>
      <w:r w:rsidR="00B70EC6">
        <w:rPr>
          <w:rFonts w:hint="eastAsia"/>
        </w:rPr>
        <w:t>8</w:t>
      </w:r>
    </w:p>
    <w:p w:rsidR="00717979" w:rsidRDefault="00F30E76">
      <w:pPr>
        <w:pStyle w:val="10"/>
        <w:tabs>
          <w:tab w:val="right" w:leader="dot" w:pos="8296"/>
        </w:tabs>
        <w:rPr>
          <w:rFonts w:eastAsiaTheme="minorEastAsia" w:hAnsiTheme="minorHAnsi" w:cstheme="minorBidi"/>
          <w:b w:val="0"/>
          <w:bCs w:val="0"/>
          <w:caps w:val="0"/>
          <w:sz w:val="21"/>
          <w:szCs w:val="22"/>
        </w:rPr>
      </w:pPr>
      <w:r>
        <w:rPr>
          <w:rFonts w:ascii="黑体" w:eastAsia="黑体" w:hAnsi="黑体"/>
          <w:b w:val="0"/>
          <w:color w:val="000000"/>
        </w:rPr>
        <w:t>第二部分</w:t>
      </w:r>
      <w:r w:rsidR="00330DEB">
        <w:rPr>
          <w:rFonts w:ascii="黑体" w:eastAsia="黑体" w:hAnsi="黑体"/>
          <w:b w:val="0"/>
          <w:bCs w:val="0"/>
        </w:rPr>
        <w:t>2021</w:t>
      </w:r>
      <w:r>
        <w:rPr>
          <w:rFonts w:ascii="黑体" w:eastAsia="黑体" w:hAnsi="黑体"/>
          <w:b w:val="0"/>
          <w:bCs w:val="0"/>
        </w:rPr>
        <w:t>年度部门决算情况说明</w:t>
      </w:r>
      <w:r>
        <w:tab/>
      </w:r>
      <w:r w:rsidR="00B70EC6">
        <w:rPr>
          <w:rFonts w:hint="eastAsia"/>
        </w:rPr>
        <w:t>9-17</w:t>
      </w:r>
    </w:p>
    <w:p w:rsidR="00717979" w:rsidRDefault="00F30E76">
      <w:pPr>
        <w:pStyle w:val="20"/>
        <w:tabs>
          <w:tab w:val="left" w:pos="840"/>
          <w:tab w:val="right" w:leader="dot" w:pos="8296"/>
        </w:tabs>
        <w:rPr>
          <w:rFonts w:eastAsiaTheme="minorEastAsia" w:hAnsiTheme="minorHAnsi" w:cstheme="minorBidi"/>
          <w:smallCaps w:val="0"/>
          <w:sz w:val="21"/>
          <w:szCs w:val="22"/>
        </w:rPr>
      </w:pPr>
      <w:r>
        <w:rPr>
          <w:rFonts w:ascii="黑体" w:eastAsia="黑体" w:hAnsi="黑体"/>
          <w:bCs/>
        </w:rPr>
        <w:t>一、</w:t>
      </w:r>
      <w:r>
        <w:rPr>
          <w:rFonts w:eastAsiaTheme="minorEastAsia" w:hAnsiTheme="minorHAnsi" w:cstheme="minorBidi"/>
          <w:smallCaps w:val="0"/>
          <w:sz w:val="21"/>
          <w:szCs w:val="22"/>
        </w:rPr>
        <w:tab/>
      </w:r>
      <w:r>
        <w:rPr>
          <w:rFonts w:ascii="黑体" w:eastAsia="黑体" w:hAnsi="黑体"/>
          <w:color w:val="000000"/>
        </w:rPr>
        <w:t>收</w:t>
      </w:r>
      <w:r>
        <w:rPr>
          <w:rFonts w:ascii="黑体" w:eastAsia="黑体" w:hAnsi="黑体"/>
          <w:bCs/>
        </w:rPr>
        <w:t>入支出决算总体情况说明</w:t>
      </w:r>
      <w:r>
        <w:tab/>
      </w:r>
      <w:r w:rsidR="00B70EC6">
        <w:rPr>
          <w:rFonts w:hint="eastAsia"/>
        </w:rPr>
        <w:t>9</w:t>
      </w:r>
    </w:p>
    <w:p w:rsidR="00717979" w:rsidRDefault="00F30E76">
      <w:pPr>
        <w:pStyle w:val="20"/>
        <w:tabs>
          <w:tab w:val="left" w:pos="840"/>
          <w:tab w:val="right" w:leader="dot" w:pos="8296"/>
        </w:tabs>
        <w:rPr>
          <w:rFonts w:eastAsiaTheme="minorEastAsia" w:hAnsiTheme="minorHAnsi" w:cstheme="minorBidi"/>
          <w:smallCaps w:val="0"/>
          <w:sz w:val="21"/>
          <w:szCs w:val="22"/>
        </w:rPr>
      </w:pPr>
      <w:r>
        <w:rPr>
          <w:rFonts w:ascii="黑体" w:eastAsia="黑体" w:hAnsi="黑体"/>
          <w:bCs/>
        </w:rPr>
        <w:t>二、</w:t>
      </w:r>
      <w:r>
        <w:rPr>
          <w:rFonts w:eastAsiaTheme="minorEastAsia" w:hAnsiTheme="minorHAnsi" w:cstheme="minorBidi"/>
          <w:smallCaps w:val="0"/>
          <w:sz w:val="21"/>
          <w:szCs w:val="22"/>
        </w:rPr>
        <w:tab/>
      </w:r>
      <w:r>
        <w:rPr>
          <w:rFonts w:ascii="黑体" w:eastAsia="黑体" w:hAnsi="黑体"/>
          <w:color w:val="000000"/>
        </w:rPr>
        <w:t>收</w:t>
      </w:r>
      <w:r>
        <w:rPr>
          <w:rFonts w:ascii="黑体" w:eastAsia="黑体" w:hAnsi="黑体"/>
          <w:bCs/>
        </w:rPr>
        <w:t>入决算情况说明</w:t>
      </w:r>
      <w:r>
        <w:tab/>
      </w:r>
      <w:r w:rsidR="00B70EC6">
        <w:rPr>
          <w:rFonts w:hint="eastAsia"/>
        </w:rPr>
        <w:t>9</w:t>
      </w:r>
    </w:p>
    <w:p w:rsidR="00717979" w:rsidRDefault="00F30E76">
      <w:pPr>
        <w:pStyle w:val="20"/>
        <w:tabs>
          <w:tab w:val="left" w:pos="840"/>
          <w:tab w:val="right" w:leader="dot" w:pos="8296"/>
        </w:tabs>
        <w:rPr>
          <w:rFonts w:eastAsiaTheme="minorEastAsia" w:hAnsiTheme="minorHAnsi" w:cstheme="minorBidi"/>
          <w:smallCaps w:val="0"/>
          <w:sz w:val="21"/>
          <w:szCs w:val="22"/>
        </w:rPr>
      </w:pPr>
      <w:r>
        <w:rPr>
          <w:rFonts w:ascii="黑体" w:eastAsia="黑体" w:hAnsi="黑体"/>
          <w:bCs/>
        </w:rPr>
        <w:t>三、</w:t>
      </w:r>
      <w:r>
        <w:rPr>
          <w:rFonts w:eastAsiaTheme="minorEastAsia" w:hAnsiTheme="minorHAnsi" w:cstheme="minorBidi"/>
          <w:smallCaps w:val="0"/>
          <w:sz w:val="21"/>
          <w:szCs w:val="22"/>
        </w:rPr>
        <w:tab/>
      </w:r>
      <w:r>
        <w:rPr>
          <w:rFonts w:ascii="黑体" w:eastAsia="黑体" w:hAnsi="黑体"/>
          <w:color w:val="000000"/>
        </w:rPr>
        <w:t>支</w:t>
      </w:r>
      <w:r>
        <w:rPr>
          <w:rFonts w:ascii="黑体" w:eastAsia="黑体" w:hAnsi="黑体"/>
          <w:bCs/>
        </w:rPr>
        <w:t>出决算情况说明</w:t>
      </w:r>
      <w:r>
        <w:tab/>
      </w:r>
      <w:r w:rsidR="00B70EC6">
        <w:rPr>
          <w:rFonts w:hint="eastAsia"/>
        </w:rPr>
        <w:t>9</w:t>
      </w:r>
    </w:p>
    <w:p w:rsidR="00717979" w:rsidRDefault="00F30E76">
      <w:pPr>
        <w:pStyle w:val="20"/>
        <w:tabs>
          <w:tab w:val="right" w:leader="dot" w:pos="8296"/>
        </w:tabs>
        <w:rPr>
          <w:rFonts w:eastAsiaTheme="minorEastAsia" w:hAnsiTheme="minorHAnsi" w:cstheme="minorBidi"/>
          <w:smallCaps w:val="0"/>
          <w:sz w:val="21"/>
          <w:szCs w:val="22"/>
        </w:rPr>
      </w:pPr>
      <w:r>
        <w:rPr>
          <w:rFonts w:ascii="黑体" w:eastAsia="黑体" w:hAnsi="黑体"/>
          <w:color w:val="000000"/>
        </w:rPr>
        <w:t>四、财</w:t>
      </w:r>
      <w:r>
        <w:rPr>
          <w:rFonts w:ascii="黑体" w:eastAsia="黑体" w:hAnsi="黑体"/>
          <w:bCs/>
        </w:rPr>
        <w:t>政拨款收入支出决算总体情况说明</w:t>
      </w:r>
      <w:r>
        <w:tab/>
      </w:r>
      <w:r w:rsidR="00B70EC6">
        <w:rPr>
          <w:rFonts w:hint="eastAsia"/>
        </w:rPr>
        <w:t>9</w:t>
      </w:r>
    </w:p>
    <w:p w:rsidR="00717979" w:rsidRDefault="00F30E76">
      <w:pPr>
        <w:pStyle w:val="20"/>
        <w:tabs>
          <w:tab w:val="right" w:leader="dot" w:pos="8296"/>
        </w:tabs>
        <w:rPr>
          <w:rFonts w:eastAsiaTheme="minorEastAsia" w:hAnsiTheme="minorHAnsi" w:cstheme="minorBidi"/>
          <w:smallCaps w:val="0"/>
          <w:sz w:val="21"/>
          <w:szCs w:val="22"/>
        </w:rPr>
      </w:pPr>
      <w:r>
        <w:rPr>
          <w:rFonts w:ascii="黑体" w:eastAsia="黑体" w:hAnsi="黑体"/>
          <w:color w:val="000000"/>
        </w:rPr>
        <w:t>五、</w:t>
      </w:r>
      <w:r>
        <w:rPr>
          <w:rFonts w:ascii="黑体" w:eastAsia="黑体" w:hAnsi="黑体"/>
          <w:b/>
          <w:color w:val="000000"/>
        </w:rPr>
        <w:t>一</w:t>
      </w:r>
      <w:r>
        <w:rPr>
          <w:rFonts w:ascii="黑体" w:eastAsia="黑体" w:hAnsi="黑体"/>
          <w:bCs/>
        </w:rPr>
        <w:t>般公共预算财政拨款支出决算情况说明</w:t>
      </w:r>
      <w:r>
        <w:tab/>
      </w:r>
      <w:r w:rsidR="00B70EC6">
        <w:rPr>
          <w:rFonts w:hint="eastAsia"/>
        </w:rPr>
        <w:t>9</w:t>
      </w:r>
      <w:r w:rsidR="007C668A">
        <w:rPr>
          <w:rFonts w:hint="eastAsia"/>
        </w:rPr>
        <w:t>-</w:t>
      </w:r>
      <w:r w:rsidR="00B70EC6">
        <w:rPr>
          <w:rFonts w:hint="eastAsia"/>
        </w:rPr>
        <w:t>10</w:t>
      </w:r>
    </w:p>
    <w:p w:rsidR="00717979" w:rsidRDefault="00F30E76">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（一）一般公共预算财政拨款支出决算总体情况</w:t>
      </w:r>
      <w:r>
        <w:tab/>
      </w:r>
      <w:r w:rsidR="00B70EC6">
        <w:rPr>
          <w:rFonts w:hint="eastAsia"/>
        </w:rPr>
        <w:t>9</w:t>
      </w:r>
    </w:p>
    <w:p w:rsidR="00717979" w:rsidRDefault="00F30E76">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（二）一般公共预算财政拨款支出决算结构情况</w:t>
      </w:r>
      <w:r>
        <w:tab/>
      </w:r>
      <w:r w:rsidR="00B70EC6">
        <w:rPr>
          <w:rFonts w:hint="eastAsia"/>
        </w:rPr>
        <w:t>10</w:t>
      </w:r>
    </w:p>
    <w:p w:rsidR="00717979" w:rsidRDefault="00F30E76">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（三）一般公共预算财政拨款支出决算具体情况</w:t>
      </w:r>
      <w:r>
        <w:tab/>
      </w:r>
      <w:r w:rsidR="00B70EC6">
        <w:rPr>
          <w:rFonts w:hint="eastAsia"/>
        </w:rPr>
        <w:t>10</w:t>
      </w:r>
    </w:p>
    <w:p w:rsidR="00717979" w:rsidRDefault="00F30E76">
      <w:pPr>
        <w:pStyle w:val="20"/>
        <w:tabs>
          <w:tab w:val="right" w:leader="dot" w:pos="8296"/>
        </w:tabs>
        <w:rPr>
          <w:rFonts w:eastAsiaTheme="minorEastAsia" w:hAnsiTheme="minorHAnsi" w:cstheme="minorBidi"/>
          <w:smallCaps w:val="0"/>
          <w:sz w:val="21"/>
          <w:szCs w:val="22"/>
        </w:rPr>
      </w:pPr>
      <w:r>
        <w:rPr>
          <w:rFonts w:ascii="黑体" w:eastAsia="黑体"/>
          <w:color w:val="000000"/>
        </w:rPr>
        <w:t>六</w:t>
      </w:r>
      <w:r>
        <w:rPr>
          <w:rFonts w:ascii="黑体" w:eastAsia="黑体"/>
          <w:b/>
          <w:color w:val="000000"/>
        </w:rPr>
        <w:t>、</w:t>
      </w:r>
      <w:r>
        <w:rPr>
          <w:rFonts w:ascii="黑体" w:eastAsia="黑体" w:hAnsi="黑体"/>
          <w:b/>
          <w:color w:val="000000"/>
        </w:rPr>
        <w:t>一</w:t>
      </w:r>
      <w:r>
        <w:rPr>
          <w:rFonts w:ascii="黑体" w:eastAsia="黑体" w:hAnsi="黑体"/>
          <w:bCs/>
        </w:rPr>
        <w:t>般公共预算财政拨款基本支出决算情况说明</w:t>
      </w:r>
      <w:r>
        <w:tab/>
      </w:r>
      <w:r w:rsidR="00B70EC6">
        <w:rPr>
          <w:rFonts w:hint="eastAsia"/>
        </w:rPr>
        <w:t>11</w:t>
      </w:r>
    </w:p>
    <w:p w:rsidR="00717979" w:rsidRDefault="00F30E76">
      <w:pPr>
        <w:pStyle w:val="20"/>
        <w:tabs>
          <w:tab w:val="right" w:leader="dot" w:pos="8296"/>
        </w:tabs>
        <w:rPr>
          <w:rFonts w:eastAsiaTheme="minorEastAsia" w:hAnsiTheme="minorHAnsi" w:cstheme="minorBidi"/>
          <w:smallCaps w:val="0"/>
          <w:sz w:val="21"/>
          <w:szCs w:val="22"/>
        </w:rPr>
      </w:pPr>
      <w:r>
        <w:rPr>
          <w:rFonts w:ascii="黑体" w:eastAsia="黑体"/>
          <w:color w:val="000000"/>
        </w:rPr>
        <w:t>七、</w:t>
      </w:r>
      <w:r>
        <w:rPr>
          <w:rFonts w:ascii="黑体" w:eastAsia="黑体" w:hAnsi="黑体"/>
          <w:b/>
          <w:bCs/>
        </w:rPr>
        <w:t>“</w:t>
      </w:r>
      <w:r>
        <w:rPr>
          <w:rFonts w:ascii="黑体" w:eastAsia="黑体" w:hAnsi="黑体"/>
          <w:bCs/>
        </w:rPr>
        <w:t>三公”经费财政拨款支出决算情况说明</w:t>
      </w:r>
      <w:r>
        <w:tab/>
      </w:r>
      <w:r w:rsidR="00B70EC6">
        <w:rPr>
          <w:rFonts w:hint="eastAsia"/>
        </w:rPr>
        <w:t>11-12</w:t>
      </w:r>
    </w:p>
    <w:p w:rsidR="00717979" w:rsidRDefault="00F30E76">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（一）“三公”经费财政拨款支出决算总体情况说明</w:t>
      </w:r>
      <w:r>
        <w:tab/>
      </w:r>
      <w:r w:rsidR="00B70EC6">
        <w:rPr>
          <w:rFonts w:hint="eastAsia"/>
        </w:rPr>
        <w:t>11</w:t>
      </w:r>
    </w:p>
    <w:p w:rsidR="00717979" w:rsidRDefault="00F30E76">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（二）“三公”经费财政拨款支出决算具体情况说明</w:t>
      </w:r>
      <w:r>
        <w:tab/>
      </w:r>
      <w:r w:rsidR="00B70EC6">
        <w:rPr>
          <w:rFonts w:hint="eastAsia"/>
        </w:rPr>
        <w:t>12</w:t>
      </w:r>
    </w:p>
    <w:p w:rsidR="00717979" w:rsidRDefault="00F30E76">
      <w:pPr>
        <w:pStyle w:val="20"/>
        <w:tabs>
          <w:tab w:val="right" w:leader="dot" w:pos="8296"/>
        </w:tabs>
        <w:rPr>
          <w:rFonts w:eastAsiaTheme="minorEastAsia" w:hAnsiTheme="minorHAnsi" w:cstheme="minorBidi"/>
          <w:smallCaps w:val="0"/>
          <w:sz w:val="21"/>
          <w:szCs w:val="22"/>
        </w:rPr>
      </w:pPr>
      <w:r>
        <w:rPr>
          <w:rFonts w:ascii="黑体" w:eastAsia="黑体"/>
          <w:color w:val="000000"/>
        </w:rPr>
        <w:t>八、</w:t>
      </w:r>
      <w:r>
        <w:rPr>
          <w:rFonts w:ascii="黑体" w:eastAsia="黑体" w:hAnsi="黑体"/>
          <w:bCs/>
        </w:rPr>
        <w:t>政府性基金预算支出决算情况说明</w:t>
      </w:r>
      <w:r>
        <w:tab/>
      </w:r>
      <w:r w:rsidR="007C668A">
        <w:rPr>
          <w:rFonts w:hint="eastAsia"/>
        </w:rPr>
        <w:t>1</w:t>
      </w:r>
      <w:r w:rsidR="00B70EC6">
        <w:rPr>
          <w:rFonts w:hint="eastAsia"/>
        </w:rPr>
        <w:t>2</w:t>
      </w:r>
    </w:p>
    <w:p w:rsidR="00717979" w:rsidRDefault="00F30E76">
      <w:pPr>
        <w:pStyle w:val="20"/>
        <w:tabs>
          <w:tab w:val="right" w:leader="dot" w:pos="8296"/>
        </w:tabs>
        <w:rPr>
          <w:rFonts w:eastAsiaTheme="minorEastAsia" w:hAnsiTheme="minorHAnsi" w:cstheme="minorBidi"/>
          <w:smallCaps w:val="0"/>
          <w:sz w:val="21"/>
          <w:szCs w:val="22"/>
        </w:rPr>
      </w:pPr>
      <w:r>
        <w:rPr>
          <w:rFonts w:ascii="黑体" w:eastAsia="黑体" w:hAnsi="黑体"/>
          <w:bCs/>
        </w:rPr>
        <w:lastRenderedPageBreak/>
        <w:t>九、 国有资本经营预算支出决算情况说明</w:t>
      </w:r>
      <w:r>
        <w:tab/>
      </w:r>
      <w:r w:rsidR="007C668A">
        <w:rPr>
          <w:rFonts w:hint="eastAsia"/>
        </w:rPr>
        <w:t>1</w:t>
      </w:r>
      <w:r w:rsidR="00B70EC6">
        <w:rPr>
          <w:rFonts w:hint="eastAsia"/>
        </w:rPr>
        <w:t>2</w:t>
      </w:r>
    </w:p>
    <w:p w:rsidR="00717979" w:rsidRDefault="00F30E76">
      <w:pPr>
        <w:pStyle w:val="20"/>
        <w:tabs>
          <w:tab w:val="right" w:leader="dot" w:pos="8296"/>
        </w:tabs>
        <w:rPr>
          <w:rFonts w:eastAsiaTheme="minorEastAsia" w:hAnsiTheme="minorHAnsi" w:cstheme="minorBidi"/>
          <w:smallCaps w:val="0"/>
          <w:sz w:val="21"/>
          <w:szCs w:val="22"/>
        </w:rPr>
      </w:pPr>
      <w:r>
        <w:rPr>
          <w:rFonts w:ascii="黑体" w:eastAsia="黑体" w:hAnsi="黑体"/>
          <w:color w:val="000000"/>
        </w:rPr>
        <w:t>十</w:t>
      </w:r>
      <w:r>
        <w:rPr>
          <w:rFonts w:ascii="黑体" w:eastAsia="黑体" w:hAnsi="黑体"/>
          <w:b/>
          <w:bCs/>
        </w:rPr>
        <w:t>、</w:t>
      </w:r>
      <w:r>
        <w:rPr>
          <w:rFonts w:ascii="黑体" w:eastAsia="黑体" w:hAnsi="黑体"/>
          <w:bCs/>
        </w:rPr>
        <w:t>其他重要事项的情况说明</w:t>
      </w:r>
      <w:r>
        <w:tab/>
      </w:r>
      <w:r w:rsidR="007C668A">
        <w:rPr>
          <w:rFonts w:hint="eastAsia"/>
        </w:rPr>
        <w:t>13-</w:t>
      </w:r>
      <w:r w:rsidR="00B70EC6">
        <w:rPr>
          <w:rFonts w:hint="eastAsia"/>
        </w:rPr>
        <w:t>17</w:t>
      </w:r>
    </w:p>
    <w:p w:rsidR="00717979" w:rsidRDefault="00F30E76">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（一）机关运行经费支出情况</w:t>
      </w:r>
      <w:r>
        <w:tab/>
      </w:r>
      <w:r w:rsidR="007C668A">
        <w:rPr>
          <w:rFonts w:hint="eastAsia"/>
        </w:rPr>
        <w:t>13</w:t>
      </w:r>
    </w:p>
    <w:p w:rsidR="00717979" w:rsidRDefault="00F30E76">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（二）政府采购支出情况</w:t>
      </w:r>
      <w:r>
        <w:tab/>
      </w:r>
      <w:r w:rsidR="00B70EC6">
        <w:rPr>
          <w:rFonts w:hint="eastAsia"/>
        </w:rPr>
        <w:t>13</w:t>
      </w:r>
    </w:p>
    <w:p w:rsidR="00717979" w:rsidRDefault="00F30E76">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（三）国有资产占有使用情况</w:t>
      </w:r>
      <w:r>
        <w:tab/>
      </w:r>
      <w:r w:rsidR="00B70EC6">
        <w:rPr>
          <w:rFonts w:hint="eastAsia"/>
        </w:rPr>
        <w:t>13</w:t>
      </w:r>
    </w:p>
    <w:p w:rsidR="00717979" w:rsidRDefault="00F30E76">
      <w:pPr>
        <w:pStyle w:val="30"/>
        <w:tabs>
          <w:tab w:val="right" w:leader="dot" w:pos="8296"/>
        </w:tabs>
        <w:rPr>
          <w:rFonts w:eastAsiaTheme="minorEastAsia" w:hAnsiTheme="minorHAnsi" w:cstheme="minorBidi"/>
          <w:i w:val="0"/>
          <w:iCs w:val="0"/>
          <w:sz w:val="21"/>
          <w:szCs w:val="22"/>
        </w:rPr>
      </w:pPr>
      <w:r>
        <w:rPr>
          <w:rFonts w:ascii="仿宋" w:eastAsia="仿宋" w:hAnsi="仿宋"/>
          <w:b/>
          <w:color w:val="000000"/>
        </w:rPr>
        <w:t>（四）预算绩效管理情况。</w:t>
      </w:r>
      <w:r>
        <w:tab/>
      </w:r>
      <w:r w:rsidR="00B70EC6">
        <w:rPr>
          <w:rFonts w:hint="eastAsia"/>
        </w:rPr>
        <w:t>13-17</w:t>
      </w:r>
    </w:p>
    <w:p w:rsidR="00717979" w:rsidRDefault="00F30E76">
      <w:pPr>
        <w:pStyle w:val="10"/>
        <w:tabs>
          <w:tab w:val="right" w:leader="dot" w:pos="8296"/>
        </w:tabs>
        <w:rPr>
          <w:rFonts w:eastAsiaTheme="minorEastAsia" w:hAnsiTheme="minorHAnsi" w:cstheme="minorBidi"/>
          <w:b w:val="0"/>
          <w:bCs w:val="0"/>
          <w:caps w:val="0"/>
          <w:sz w:val="21"/>
          <w:szCs w:val="22"/>
        </w:rPr>
      </w:pPr>
      <w:r>
        <w:rPr>
          <w:rFonts w:ascii="黑体" w:eastAsia="黑体" w:hAnsi="黑体"/>
          <w:kern w:val="44"/>
        </w:rPr>
        <w:t>第三部分</w:t>
      </w:r>
      <w:r>
        <w:rPr>
          <w:rFonts w:ascii="黑体" w:eastAsia="黑体" w:hAnsi="黑体"/>
          <w:color w:val="000000"/>
        </w:rPr>
        <w:t xml:space="preserve"> 名</w:t>
      </w:r>
      <w:r>
        <w:rPr>
          <w:rFonts w:ascii="黑体" w:eastAsia="黑体" w:hAnsi="黑体"/>
          <w:kern w:val="44"/>
        </w:rPr>
        <w:t>词解释</w:t>
      </w:r>
      <w:r>
        <w:tab/>
      </w:r>
      <w:r w:rsidR="00721107" w:rsidRPr="00721107">
        <w:rPr>
          <w:rFonts w:hint="eastAsia"/>
          <w:b w:val="0"/>
          <w:bCs w:val="0"/>
          <w:i/>
          <w:iCs/>
          <w:caps w:val="0"/>
        </w:rPr>
        <w:t>18-20</w:t>
      </w:r>
    </w:p>
    <w:p w:rsidR="00717979" w:rsidRDefault="00F30E76">
      <w:pPr>
        <w:pStyle w:val="10"/>
        <w:tabs>
          <w:tab w:val="right" w:leader="dot" w:pos="8296"/>
        </w:tabs>
        <w:rPr>
          <w:rFonts w:eastAsiaTheme="minorEastAsia" w:hAnsiTheme="minorHAnsi" w:cstheme="minorBidi"/>
          <w:b w:val="0"/>
          <w:bCs w:val="0"/>
          <w:caps w:val="0"/>
          <w:sz w:val="21"/>
          <w:szCs w:val="22"/>
        </w:rPr>
      </w:pPr>
      <w:r>
        <w:rPr>
          <w:rFonts w:ascii="黑体" w:eastAsia="黑体" w:hAnsi="黑体"/>
          <w:color w:val="000000"/>
        </w:rPr>
        <w:t>第</w:t>
      </w:r>
      <w:r>
        <w:rPr>
          <w:rFonts w:ascii="黑体" w:eastAsia="黑体" w:hAnsi="黑体"/>
          <w:kern w:val="44"/>
        </w:rPr>
        <w:t>四部分 附件</w:t>
      </w:r>
      <w:r>
        <w:tab/>
      </w:r>
      <w:r w:rsidR="000D0407" w:rsidRPr="00721107">
        <w:rPr>
          <w:rFonts w:hint="eastAsia"/>
          <w:b w:val="0"/>
          <w:bCs w:val="0"/>
          <w:i/>
          <w:iCs/>
          <w:caps w:val="0"/>
        </w:rPr>
        <w:t>21-2</w:t>
      </w:r>
      <w:r w:rsidR="00C073DF">
        <w:rPr>
          <w:rFonts w:hint="eastAsia"/>
          <w:b w:val="0"/>
          <w:bCs w:val="0"/>
          <w:i/>
          <w:iCs/>
          <w:caps w:val="0"/>
        </w:rPr>
        <w:t>9</w:t>
      </w:r>
    </w:p>
    <w:p w:rsidR="000D0407" w:rsidRDefault="00F30E76">
      <w:pPr>
        <w:pStyle w:val="10"/>
        <w:tabs>
          <w:tab w:val="right" w:leader="dot" w:pos="8296"/>
        </w:tabs>
      </w:pPr>
      <w:r>
        <w:rPr>
          <w:rFonts w:ascii="黑体" w:eastAsia="黑体" w:hAnsi="黑体" w:cs="黑体"/>
        </w:rPr>
        <w:t>附件1</w:t>
      </w:r>
      <w:r>
        <w:tab/>
      </w:r>
      <w:r w:rsidR="00695602">
        <w:rPr>
          <w:rFonts w:hint="eastAsia"/>
        </w:rPr>
        <w:t>21-24</w:t>
      </w:r>
    </w:p>
    <w:p w:rsidR="00717979" w:rsidRDefault="00F30E76">
      <w:pPr>
        <w:pStyle w:val="10"/>
        <w:tabs>
          <w:tab w:val="right" w:leader="dot" w:pos="8296"/>
        </w:tabs>
        <w:rPr>
          <w:rFonts w:eastAsiaTheme="minorEastAsia" w:hAnsiTheme="minorHAnsi" w:cstheme="minorBidi"/>
          <w:b w:val="0"/>
          <w:bCs w:val="0"/>
          <w:caps w:val="0"/>
          <w:sz w:val="21"/>
          <w:szCs w:val="22"/>
        </w:rPr>
      </w:pPr>
      <w:r>
        <w:rPr>
          <w:rFonts w:ascii="黑体" w:eastAsia="黑体" w:hAnsi="黑体" w:cs="黑体"/>
        </w:rPr>
        <w:t>附件2</w:t>
      </w:r>
      <w:r>
        <w:tab/>
      </w:r>
      <w:r w:rsidR="00695602">
        <w:rPr>
          <w:rFonts w:hint="eastAsia"/>
        </w:rPr>
        <w:t>25-26</w:t>
      </w:r>
    </w:p>
    <w:p w:rsidR="00717979" w:rsidRDefault="00695602">
      <w:pPr>
        <w:pStyle w:val="10"/>
        <w:tabs>
          <w:tab w:val="right" w:leader="dot" w:pos="8296"/>
        </w:tabs>
        <w:rPr>
          <w:rFonts w:eastAsiaTheme="minorEastAsia" w:hAnsiTheme="minorHAnsi" w:cstheme="minorBidi"/>
          <w:b w:val="0"/>
          <w:bCs w:val="0"/>
          <w:caps w:val="0"/>
          <w:sz w:val="21"/>
          <w:szCs w:val="22"/>
        </w:rPr>
      </w:pPr>
      <w:r>
        <w:rPr>
          <w:rFonts w:ascii="方正小标宋简体" w:eastAsia="方正小标宋简体" w:hAnsi="黑体" w:cs="黑体" w:hint="eastAsia"/>
        </w:rPr>
        <w:t>附件3</w:t>
      </w:r>
      <w:r w:rsidR="00F30E76">
        <w:tab/>
      </w:r>
      <w:r>
        <w:rPr>
          <w:rFonts w:hint="eastAsia"/>
        </w:rPr>
        <w:t>27-29</w:t>
      </w:r>
    </w:p>
    <w:p w:rsidR="00717979" w:rsidRPr="00721107" w:rsidRDefault="00F30E76">
      <w:pPr>
        <w:pStyle w:val="10"/>
        <w:tabs>
          <w:tab w:val="right" w:leader="dot" w:pos="8296"/>
        </w:tabs>
        <w:rPr>
          <w:b w:val="0"/>
          <w:bCs w:val="0"/>
          <w:i/>
          <w:iCs/>
          <w:caps w:val="0"/>
        </w:rPr>
      </w:pPr>
      <w:r>
        <w:rPr>
          <w:rFonts w:ascii="黑体" w:eastAsia="黑体" w:hAnsi="黑体"/>
          <w:color w:val="000000"/>
        </w:rPr>
        <w:t>第</w:t>
      </w:r>
      <w:r>
        <w:rPr>
          <w:rFonts w:ascii="黑体" w:eastAsia="黑体" w:hAnsi="黑体"/>
          <w:kern w:val="44"/>
        </w:rPr>
        <w:t>五部分 附表</w:t>
      </w:r>
      <w:r>
        <w:tab/>
      </w:r>
      <w:r w:rsidR="00C073DF">
        <w:rPr>
          <w:rFonts w:hint="eastAsia"/>
          <w:b w:val="0"/>
          <w:bCs w:val="0"/>
          <w:i/>
          <w:iCs/>
          <w:caps w:val="0"/>
        </w:rPr>
        <w:t>30</w:t>
      </w:r>
    </w:p>
    <w:p w:rsidR="00717979" w:rsidRDefault="00F30E76">
      <w:pPr>
        <w:pStyle w:val="20"/>
        <w:tabs>
          <w:tab w:val="right" w:leader="dot" w:pos="8296"/>
        </w:tabs>
        <w:rPr>
          <w:rFonts w:eastAsiaTheme="minorEastAsia" w:hAnsiTheme="minorHAnsi" w:cstheme="minorBidi"/>
          <w:smallCaps w:val="0"/>
          <w:sz w:val="21"/>
          <w:szCs w:val="22"/>
        </w:rPr>
      </w:pPr>
      <w:r>
        <w:rPr>
          <w:rFonts w:ascii="仿宋" w:eastAsia="仿宋" w:hAnsi="仿宋"/>
          <w:color w:val="000000"/>
        </w:rPr>
        <w:t>一、收</w:t>
      </w:r>
      <w:r>
        <w:rPr>
          <w:rFonts w:ascii="仿宋" w:eastAsia="仿宋" w:hAnsi="仿宋"/>
        </w:rPr>
        <w:t>入支出决算总表</w:t>
      </w:r>
      <w:r>
        <w:tab/>
      </w:r>
      <w:r w:rsidR="00C073DF">
        <w:rPr>
          <w:rFonts w:hint="eastAsia"/>
        </w:rPr>
        <w:t>30</w:t>
      </w:r>
    </w:p>
    <w:p w:rsidR="00717979" w:rsidRDefault="00F30E76">
      <w:pPr>
        <w:pStyle w:val="20"/>
        <w:tabs>
          <w:tab w:val="right" w:leader="dot" w:pos="8296"/>
        </w:tabs>
        <w:rPr>
          <w:rFonts w:eastAsiaTheme="minorEastAsia" w:hAnsiTheme="minorHAnsi" w:cstheme="minorBidi"/>
          <w:smallCaps w:val="0"/>
          <w:sz w:val="21"/>
          <w:szCs w:val="22"/>
        </w:rPr>
      </w:pPr>
      <w:r>
        <w:rPr>
          <w:rFonts w:ascii="仿宋" w:eastAsia="仿宋" w:hAnsi="仿宋"/>
          <w:color w:val="000000"/>
        </w:rPr>
        <w:t>二、收</w:t>
      </w:r>
      <w:r>
        <w:rPr>
          <w:rFonts w:ascii="仿宋" w:eastAsia="仿宋" w:hAnsi="仿宋"/>
        </w:rPr>
        <w:t>入决算表</w:t>
      </w:r>
      <w:r>
        <w:tab/>
      </w:r>
      <w:r w:rsidR="00C073DF">
        <w:rPr>
          <w:rFonts w:hint="eastAsia"/>
        </w:rPr>
        <w:t>30</w:t>
      </w:r>
    </w:p>
    <w:p w:rsidR="00717979" w:rsidRDefault="00F30E76">
      <w:pPr>
        <w:pStyle w:val="20"/>
        <w:tabs>
          <w:tab w:val="right" w:leader="dot" w:pos="8296"/>
        </w:tabs>
        <w:rPr>
          <w:rFonts w:eastAsiaTheme="minorEastAsia" w:hAnsiTheme="minorHAnsi" w:cstheme="minorBidi"/>
          <w:smallCaps w:val="0"/>
          <w:sz w:val="21"/>
          <w:szCs w:val="22"/>
        </w:rPr>
      </w:pPr>
      <w:r>
        <w:rPr>
          <w:rFonts w:ascii="仿宋" w:eastAsia="仿宋" w:hAnsi="仿宋"/>
        </w:rPr>
        <w:t>三、</w:t>
      </w:r>
      <w:r>
        <w:rPr>
          <w:rFonts w:ascii="仿宋" w:eastAsia="仿宋" w:hAnsi="仿宋"/>
          <w:color w:val="000000"/>
        </w:rPr>
        <w:t>支</w:t>
      </w:r>
      <w:r>
        <w:rPr>
          <w:rFonts w:ascii="仿宋" w:eastAsia="仿宋" w:hAnsi="仿宋"/>
        </w:rPr>
        <w:t>出决算表</w:t>
      </w:r>
      <w:r>
        <w:tab/>
      </w:r>
      <w:r w:rsidR="00C073DF">
        <w:rPr>
          <w:rFonts w:hint="eastAsia"/>
        </w:rPr>
        <w:t>30</w:t>
      </w:r>
    </w:p>
    <w:p w:rsidR="00717979" w:rsidRDefault="00F30E76">
      <w:pPr>
        <w:pStyle w:val="20"/>
        <w:tabs>
          <w:tab w:val="right" w:leader="dot" w:pos="8296"/>
        </w:tabs>
        <w:rPr>
          <w:rFonts w:eastAsiaTheme="minorEastAsia" w:hAnsiTheme="minorHAnsi" w:cstheme="minorBidi"/>
          <w:smallCaps w:val="0"/>
          <w:sz w:val="21"/>
          <w:szCs w:val="22"/>
        </w:rPr>
      </w:pPr>
      <w:r>
        <w:rPr>
          <w:rFonts w:ascii="仿宋" w:eastAsia="仿宋" w:hAnsi="仿宋"/>
        </w:rPr>
        <w:t>四、</w:t>
      </w:r>
      <w:r>
        <w:rPr>
          <w:rFonts w:ascii="仿宋" w:eastAsia="仿宋" w:hAnsi="仿宋"/>
          <w:color w:val="000000"/>
        </w:rPr>
        <w:t>财</w:t>
      </w:r>
      <w:r>
        <w:rPr>
          <w:rFonts w:ascii="仿宋" w:eastAsia="仿宋" w:hAnsi="仿宋"/>
        </w:rPr>
        <w:t>政拨款收入支出决算总表</w:t>
      </w:r>
      <w:r>
        <w:tab/>
      </w:r>
      <w:r w:rsidR="00C073DF">
        <w:rPr>
          <w:rFonts w:hint="eastAsia"/>
        </w:rPr>
        <w:t>30</w:t>
      </w:r>
    </w:p>
    <w:p w:rsidR="00717979" w:rsidRDefault="00F30E76">
      <w:pPr>
        <w:pStyle w:val="20"/>
        <w:tabs>
          <w:tab w:val="right" w:leader="dot" w:pos="8296"/>
        </w:tabs>
        <w:rPr>
          <w:rFonts w:eastAsiaTheme="minorEastAsia" w:hAnsiTheme="minorHAnsi" w:cstheme="minorBidi"/>
          <w:smallCaps w:val="0"/>
          <w:sz w:val="21"/>
          <w:szCs w:val="22"/>
        </w:rPr>
      </w:pPr>
      <w:r>
        <w:rPr>
          <w:rFonts w:ascii="仿宋" w:eastAsia="仿宋" w:hAnsi="仿宋"/>
        </w:rPr>
        <w:t>五、</w:t>
      </w:r>
      <w:r>
        <w:rPr>
          <w:rFonts w:ascii="仿宋" w:eastAsia="仿宋" w:hAnsi="仿宋"/>
          <w:color w:val="000000"/>
        </w:rPr>
        <w:t>财</w:t>
      </w:r>
      <w:r>
        <w:rPr>
          <w:rFonts w:ascii="仿宋" w:eastAsia="仿宋" w:hAnsi="仿宋"/>
        </w:rPr>
        <w:t>政拨款支出决算明细表</w:t>
      </w:r>
      <w:r>
        <w:tab/>
      </w:r>
      <w:r w:rsidR="00C073DF">
        <w:rPr>
          <w:rFonts w:hint="eastAsia"/>
        </w:rPr>
        <w:t>30</w:t>
      </w:r>
    </w:p>
    <w:p w:rsidR="00717979" w:rsidRDefault="00F30E76">
      <w:pPr>
        <w:pStyle w:val="20"/>
        <w:tabs>
          <w:tab w:val="right" w:leader="dot" w:pos="8296"/>
        </w:tabs>
        <w:rPr>
          <w:rFonts w:eastAsiaTheme="minorEastAsia" w:hAnsiTheme="minorHAnsi" w:cstheme="minorBidi"/>
          <w:smallCaps w:val="0"/>
          <w:sz w:val="21"/>
          <w:szCs w:val="22"/>
        </w:rPr>
      </w:pPr>
      <w:r>
        <w:rPr>
          <w:rFonts w:ascii="仿宋" w:eastAsia="仿宋" w:hAnsi="仿宋"/>
        </w:rPr>
        <w:t>六、</w:t>
      </w:r>
      <w:r>
        <w:rPr>
          <w:rFonts w:ascii="仿宋" w:eastAsia="仿宋" w:hAnsi="仿宋"/>
          <w:color w:val="000000"/>
        </w:rPr>
        <w:t>一</w:t>
      </w:r>
      <w:r>
        <w:rPr>
          <w:rFonts w:ascii="仿宋" w:eastAsia="仿宋" w:hAnsi="仿宋"/>
        </w:rPr>
        <w:t>般公共预算财政拨款支出决算表</w:t>
      </w:r>
      <w:r>
        <w:tab/>
      </w:r>
      <w:r w:rsidR="00C073DF">
        <w:rPr>
          <w:rFonts w:hint="eastAsia"/>
        </w:rPr>
        <w:t>30</w:t>
      </w:r>
    </w:p>
    <w:p w:rsidR="00717979" w:rsidRDefault="00F30E76">
      <w:pPr>
        <w:pStyle w:val="20"/>
        <w:tabs>
          <w:tab w:val="right" w:leader="dot" w:pos="8296"/>
        </w:tabs>
        <w:rPr>
          <w:rFonts w:eastAsiaTheme="minorEastAsia" w:hAnsiTheme="minorHAnsi" w:cstheme="minorBidi"/>
          <w:smallCaps w:val="0"/>
          <w:sz w:val="21"/>
          <w:szCs w:val="22"/>
        </w:rPr>
      </w:pPr>
      <w:r>
        <w:rPr>
          <w:rFonts w:ascii="仿宋" w:eastAsia="仿宋" w:hAnsi="仿宋"/>
        </w:rPr>
        <w:t>七、</w:t>
      </w:r>
      <w:r>
        <w:rPr>
          <w:rFonts w:ascii="仿宋" w:eastAsia="仿宋" w:hAnsi="仿宋"/>
          <w:color w:val="000000"/>
        </w:rPr>
        <w:t>一</w:t>
      </w:r>
      <w:r>
        <w:rPr>
          <w:rFonts w:ascii="仿宋" w:eastAsia="仿宋" w:hAnsi="仿宋"/>
        </w:rPr>
        <w:t>般公共预算财政拨款支出决算明细表</w:t>
      </w:r>
      <w:r>
        <w:tab/>
      </w:r>
      <w:r w:rsidR="00C073DF">
        <w:rPr>
          <w:rFonts w:hint="eastAsia"/>
        </w:rPr>
        <w:t>30</w:t>
      </w:r>
    </w:p>
    <w:p w:rsidR="00717979" w:rsidRDefault="00F30E76">
      <w:pPr>
        <w:pStyle w:val="20"/>
        <w:tabs>
          <w:tab w:val="right" w:leader="dot" w:pos="8296"/>
        </w:tabs>
        <w:rPr>
          <w:rFonts w:eastAsiaTheme="minorEastAsia" w:hAnsiTheme="minorHAnsi" w:cstheme="minorBidi"/>
          <w:smallCaps w:val="0"/>
          <w:sz w:val="21"/>
          <w:szCs w:val="22"/>
        </w:rPr>
      </w:pPr>
      <w:r>
        <w:rPr>
          <w:rFonts w:ascii="仿宋" w:eastAsia="仿宋" w:hAnsi="仿宋"/>
        </w:rPr>
        <w:t>八、</w:t>
      </w:r>
      <w:r>
        <w:rPr>
          <w:rFonts w:ascii="仿宋" w:eastAsia="仿宋" w:hAnsi="仿宋"/>
          <w:color w:val="000000"/>
        </w:rPr>
        <w:t>一</w:t>
      </w:r>
      <w:r>
        <w:rPr>
          <w:rFonts w:ascii="仿宋" w:eastAsia="仿宋" w:hAnsi="仿宋"/>
        </w:rPr>
        <w:t>般公共预算财政拨款基本支出决算表</w:t>
      </w:r>
      <w:r>
        <w:tab/>
      </w:r>
      <w:r w:rsidR="00C073DF">
        <w:rPr>
          <w:rFonts w:hint="eastAsia"/>
        </w:rPr>
        <w:t>30</w:t>
      </w:r>
    </w:p>
    <w:p w:rsidR="00717979" w:rsidRDefault="00F30E76">
      <w:pPr>
        <w:pStyle w:val="20"/>
        <w:tabs>
          <w:tab w:val="right" w:leader="dot" w:pos="8296"/>
        </w:tabs>
        <w:rPr>
          <w:rFonts w:eastAsiaTheme="minorEastAsia" w:hAnsiTheme="minorHAnsi" w:cstheme="minorBidi"/>
          <w:smallCaps w:val="0"/>
          <w:sz w:val="21"/>
          <w:szCs w:val="22"/>
        </w:rPr>
      </w:pPr>
      <w:r>
        <w:rPr>
          <w:rFonts w:ascii="仿宋" w:eastAsia="仿宋" w:hAnsi="仿宋"/>
        </w:rPr>
        <w:t>九、</w:t>
      </w:r>
      <w:r>
        <w:rPr>
          <w:rFonts w:ascii="仿宋" w:eastAsia="仿宋" w:hAnsi="仿宋"/>
          <w:color w:val="000000"/>
        </w:rPr>
        <w:t>一</w:t>
      </w:r>
      <w:r>
        <w:rPr>
          <w:rFonts w:ascii="仿宋" w:eastAsia="仿宋" w:hAnsi="仿宋"/>
        </w:rPr>
        <w:t>般公共预算财政拨款项目支出决算表</w:t>
      </w:r>
      <w:r>
        <w:tab/>
      </w:r>
      <w:r w:rsidR="00C073DF">
        <w:rPr>
          <w:rFonts w:hint="eastAsia"/>
        </w:rPr>
        <w:t>30</w:t>
      </w:r>
    </w:p>
    <w:p w:rsidR="005F0D95" w:rsidRPr="005F0D95" w:rsidRDefault="00F30E76" w:rsidP="005F0D95">
      <w:pPr>
        <w:pStyle w:val="20"/>
        <w:tabs>
          <w:tab w:val="right" w:leader="dot" w:pos="8296"/>
        </w:tabs>
      </w:pPr>
      <w:r>
        <w:rPr>
          <w:rFonts w:ascii="仿宋" w:eastAsia="仿宋" w:hAnsi="仿宋"/>
        </w:rPr>
        <w:lastRenderedPageBreak/>
        <w:t>十、</w:t>
      </w:r>
      <w:r>
        <w:rPr>
          <w:rFonts w:ascii="仿宋" w:eastAsia="仿宋" w:hAnsi="仿宋"/>
          <w:color w:val="000000"/>
        </w:rPr>
        <w:t>一</w:t>
      </w:r>
      <w:r>
        <w:rPr>
          <w:rFonts w:ascii="仿宋" w:eastAsia="仿宋" w:hAnsi="仿宋"/>
        </w:rPr>
        <w:t>般公共预算财政拨款“三公”经费支出决算表</w:t>
      </w:r>
      <w:r>
        <w:tab/>
      </w:r>
      <w:r w:rsidR="00C073DF">
        <w:rPr>
          <w:rFonts w:hint="eastAsia"/>
        </w:rPr>
        <w:t>30</w:t>
      </w:r>
    </w:p>
    <w:p w:rsidR="005F0D95" w:rsidRDefault="005F0D95" w:rsidP="005F0D95">
      <w:pPr>
        <w:pStyle w:val="20"/>
        <w:tabs>
          <w:tab w:val="right" w:leader="dot" w:pos="8296"/>
        </w:tabs>
        <w:rPr>
          <w:rFonts w:eastAsiaTheme="minorEastAsia" w:hAnsiTheme="minorHAnsi" w:cstheme="minorBidi"/>
          <w:smallCaps w:val="0"/>
          <w:sz w:val="21"/>
          <w:szCs w:val="22"/>
        </w:rPr>
      </w:pPr>
      <w:r>
        <w:rPr>
          <w:rFonts w:ascii="仿宋" w:eastAsia="仿宋" w:hAnsi="仿宋"/>
        </w:rPr>
        <w:t>十一、</w:t>
      </w:r>
      <w:r>
        <w:rPr>
          <w:rFonts w:ascii="仿宋" w:eastAsia="仿宋" w:hAnsi="仿宋"/>
          <w:color w:val="000000"/>
        </w:rPr>
        <w:t>政</w:t>
      </w:r>
      <w:r>
        <w:rPr>
          <w:rFonts w:ascii="仿宋" w:eastAsia="仿宋" w:hAnsi="仿宋"/>
        </w:rPr>
        <w:t>府性基金预算财政拨款收入支出决算表</w:t>
      </w:r>
      <w:r>
        <w:tab/>
      </w:r>
      <w:r>
        <w:rPr>
          <w:rFonts w:hint="eastAsia"/>
        </w:rPr>
        <w:t>30</w:t>
      </w:r>
    </w:p>
    <w:p w:rsidR="005F0D95" w:rsidRDefault="005F0D95" w:rsidP="005F0D95">
      <w:pPr>
        <w:pStyle w:val="20"/>
        <w:tabs>
          <w:tab w:val="right" w:leader="dot" w:pos="8296"/>
        </w:tabs>
        <w:rPr>
          <w:rFonts w:eastAsiaTheme="minorEastAsia" w:hAnsiTheme="minorHAnsi" w:cstheme="minorBidi"/>
          <w:smallCaps w:val="0"/>
          <w:sz w:val="21"/>
          <w:szCs w:val="22"/>
        </w:rPr>
      </w:pPr>
      <w:r>
        <w:rPr>
          <w:rFonts w:ascii="仿宋" w:eastAsia="仿宋" w:hAnsi="仿宋"/>
        </w:rPr>
        <w:t>十二、</w:t>
      </w:r>
      <w:r>
        <w:rPr>
          <w:rFonts w:ascii="仿宋" w:eastAsia="仿宋" w:hAnsi="仿宋"/>
          <w:color w:val="000000"/>
        </w:rPr>
        <w:t>政</w:t>
      </w:r>
      <w:r>
        <w:rPr>
          <w:rFonts w:ascii="仿宋" w:eastAsia="仿宋" w:hAnsi="仿宋"/>
        </w:rPr>
        <w:t>府性基金预算财政拨款“三公”经费支出决算表</w:t>
      </w:r>
      <w:r>
        <w:tab/>
      </w:r>
      <w:r>
        <w:rPr>
          <w:rFonts w:hint="eastAsia"/>
        </w:rPr>
        <w:t>30</w:t>
      </w:r>
    </w:p>
    <w:p w:rsidR="005F0D95" w:rsidRDefault="005F0D95" w:rsidP="005F0D95">
      <w:pPr>
        <w:pStyle w:val="20"/>
        <w:tabs>
          <w:tab w:val="right" w:leader="dot" w:pos="8296"/>
        </w:tabs>
        <w:rPr>
          <w:rFonts w:eastAsiaTheme="minorEastAsia" w:hAnsiTheme="minorHAnsi" w:cstheme="minorBidi"/>
          <w:smallCaps w:val="0"/>
          <w:sz w:val="21"/>
          <w:szCs w:val="22"/>
        </w:rPr>
      </w:pPr>
      <w:r>
        <w:rPr>
          <w:rFonts w:ascii="仿宋" w:eastAsia="仿宋" w:hAnsi="仿宋"/>
        </w:rPr>
        <w:t>十三、</w:t>
      </w:r>
      <w:r>
        <w:rPr>
          <w:rFonts w:ascii="仿宋" w:eastAsia="仿宋" w:hAnsi="仿宋"/>
          <w:color w:val="000000"/>
        </w:rPr>
        <w:t>国</w:t>
      </w:r>
      <w:r>
        <w:rPr>
          <w:rFonts w:ascii="仿宋" w:eastAsia="仿宋" w:hAnsi="仿宋"/>
        </w:rPr>
        <w:t>有资本经营预算财政拨款支出决算表</w:t>
      </w:r>
      <w:r>
        <w:tab/>
      </w:r>
      <w:r>
        <w:rPr>
          <w:rFonts w:hint="eastAsia"/>
        </w:rPr>
        <w:t>30</w:t>
      </w:r>
    </w:p>
    <w:p w:rsidR="005F0D95" w:rsidRDefault="005F0D95" w:rsidP="005F0D95">
      <w:pPr>
        <w:pStyle w:val="20"/>
        <w:tabs>
          <w:tab w:val="right" w:leader="dot" w:pos="8296"/>
        </w:tabs>
        <w:rPr>
          <w:rFonts w:eastAsiaTheme="minorEastAsia" w:hAnsiTheme="minorHAnsi" w:cstheme="minorBidi"/>
          <w:smallCaps w:val="0"/>
          <w:sz w:val="21"/>
          <w:szCs w:val="22"/>
        </w:rPr>
      </w:pPr>
      <w:r>
        <w:rPr>
          <w:rFonts w:ascii="仿宋" w:eastAsia="仿宋" w:hAnsi="仿宋"/>
        </w:rPr>
        <w:t>十四、国有资本经营预算财政拨款支出决算表</w:t>
      </w:r>
      <w:r>
        <w:tab/>
      </w:r>
      <w:r>
        <w:rPr>
          <w:rFonts w:hint="eastAsia"/>
        </w:rPr>
        <w:t>30</w:t>
      </w:r>
    </w:p>
    <w:p w:rsidR="00717979" w:rsidRPr="005F0D95" w:rsidRDefault="00717979">
      <w:pPr>
        <w:pStyle w:val="20"/>
        <w:tabs>
          <w:tab w:val="right" w:leader="dot" w:pos="8296"/>
        </w:tabs>
        <w:rPr>
          <w:rFonts w:eastAsiaTheme="minorEastAsia" w:hAnsiTheme="minorHAnsi" w:cstheme="minorBidi"/>
          <w:smallCaps w:val="0"/>
          <w:sz w:val="21"/>
          <w:szCs w:val="22"/>
        </w:rPr>
      </w:pPr>
    </w:p>
    <w:p w:rsidR="00717979" w:rsidRDefault="00C40307">
      <w:r>
        <w:rPr>
          <w:rFonts w:asciiTheme="minorHAnsi" w:eastAsiaTheme="minorHAnsi"/>
          <w:b/>
          <w:bCs/>
          <w:caps/>
          <w:sz w:val="20"/>
          <w:szCs w:val="20"/>
        </w:rPr>
        <w:fldChar w:fldCharType="end"/>
      </w:r>
    </w:p>
    <w:p w:rsidR="00717979" w:rsidRDefault="00F30E76">
      <w:pPr>
        <w:pStyle w:val="1"/>
        <w:jc w:val="center"/>
        <w:rPr>
          <w:rStyle w:val="1Char"/>
          <w:rFonts w:ascii="黑体" w:eastAsia="黑体" w:hAnsi="黑体"/>
          <w:b/>
        </w:rPr>
      </w:pPr>
      <w:bookmarkStart w:id="12" w:name="_Toc15396599"/>
      <w:bookmarkStart w:id="13" w:name="_Toc15377196"/>
      <w:bookmarkStart w:id="14" w:name="_Toc79163601"/>
      <w:bookmarkStart w:id="15" w:name="_Toc79163851"/>
      <w:r>
        <w:rPr>
          <w:rFonts w:ascii="黑体" w:eastAsia="黑体" w:hAnsi="黑体" w:hint="eastAsia"/>
          <w:b w:val="0"/>
        </w:rPr>
        <w:t>第一部分</w:t>
      </w:r>
      <w:r>
        <w:rPr>
          <w:rStyle w:val="1Char"/>
          <w:rFonts w:ascii="黑体" w:eastAsia="黑体" w:hAnsi="黑体" w:hint="eastAsia"/>
        </w:rPr>
        <w:t>部门概况</w:t>
      </w:r>
      <w:bookmarkEnd w:id="12"/>
      <w:bookmarkEnd w:id="13"/>
      <w:bookmarkEnd w:id="14"/>
      <w:bookmarkEnd w:id="15"/>
    </w:p>
    <w:p w:rsidR="00717979" w:rsidRDefault="00717979">
      <w:pPr>
        <w:widowControl/>
        <w:jc w:val="left"/>
        <w:rPr>
          <w:rFonts w:ascii="黑体" w:eastAsia="黑体"/>
          <w:color w:val="000000"/>
          <w:sz w:val="32"/>
          <w:szCs w:val="32"/>
        </w:rPr>
      </w:pPr>
    </w:p>
    <w:p w:rsidR="00717979" w:rsidRDefault="00F30E76">
      <w:pPr>
        <w:pStyle w:val="2"/>
        <w:rPr>
          <w:rStyle w:val="2Char"/>
          <w:rFonts w:ascii="仿宋" w:eastAsia="仿宋" w:hAnsi="仿宋"/>
        </w:rPr>
      </w:pPr>
      <w:bookmarkStart w:id="16" w:name="_Toc79163602"/>
      <w:bookmarkStart w:id="17" w:name="_Toc15396600"/>
      <w:bookmarkStart w:id="18" w:name="_Toc15377197"/>
      <w:bookmarkStart w:id="19" w:name="_Toc79163852"/>
      <w:r>
        <w:rPr>
          <w:rFonts w:ascii="黑体" w:eastAsia="黑体" w:hAnsi="黑体" w:hint="eastAsia"/>
          <w:b w:val="0"/>
          <w:color w:val="000000"/>
        </w:rPr>
        <w:t>一、基</w:t>
      </w:r>
      <w:r>
        <w:rPr>
          <w:rStyle w:val="2Char"/>
          <w:rFonts w:ascii="黑体" w:eastAsia="黑体" w:hAnsi="黑体" w:hint="eastAsia"/>
        </w:rPr>
        <w:t>本职能及主要工作</w:t>
      </w:r>
      <w:bookmarkEnd w:id="16"/>
      <w:bookmarkEnd w:id="17"/>
      <w:bookmarkEnd w:id="18"/>
      <w:bookmarkEnd w:id="19"/>
    </w:p>
    <w:p w:rsidR="00717979" w:rsidRDefault="00F30E76">
      <w:pPr>
        <w:pStyle w:val="a3"/>
        <w:adjustRightInd w:val="0"/>
        <w:snapToGrid w:val="0"/>
        <w:spacing w:before="93" w:line="600" w:lineRule="exact"/>
        <w:ind w:firstLineChars="210" w:firstLine="672"/>
        <w:outlineLvl w:val="2"/>
        <w:rPr>
          <w:rFonts w:ascii="仿宋" w:eastAsia="仿宋" w:hAnsi="仿宋"/>
          <w:bCs/>
          <w:color w:val="000000"/>
          <w:sz w:val="32"/>
          <w:szCs w:val="32"/>
        </w:rPr>
      </w:pPr>
      <w:bookmarkStart w:id="20" w:name="_Toc79163853"/>
      <w:bookmarkStart w:id="21" w:name="_Toc79163603"/>
      <w:bookmarkStart w:id="22" w:name="_Toc15377198"/>
      <w:bookmarkStart w:id="23" w:name="_Toc15378445"/>
      <w:r>
        <w:rPr>
          <w:rFonts w:ascii="仿宋" w:eastAsia="仿宋" w:hAnsi="仿宋" w:hint="eastAsia"/>
          <w:bCs/>
          <w:color w:val="000000"/>
          <w:sz w:val="32"/>
          <w:szCs w:val="32"/>
        </w:rPr>
        <w:t>（一）主要职能。</w:t>
      </w:r>
      <w:bookmarkEnd w:id="20"/>
      <w:bookmarkEnd w:id="21"/>
    </w:p>
    <w:p w:rsidR="00DE380E" w:rsidRPr="0070029B" w:rsidRDefault="00DE380E" w:rsidP="0070029B">
      <w:pPr>
        <w:ind w:firstLineChars="200" w:firstLine="640"/>
        <w:rPr>
          <w:rFonts w:ascii="仿宋_GB2312" w:eastAsia="仿宋_GB2312"/>
          <w:color w:val="333333"/>
          <w:kern w:val="0"/>
          <w:sz w:val="32"/>
          <w:szCs w:val="32"/>
        </w:rPr>
      </w:pPr>
      <w:bookmarkStart w:id="24" w:name="_Toc15378446"/>
      <w:bookmarkStart w:id="25" w:name="_Toc15377199"/>
      <w:bookmarkStart w:id="26" w:name="_Toc79163604"/>
      <w:bookmarkStart w:id="27" w:name="_Toc79163854"/>
      <w:bookmarkEnd w:id="22"/>
      <w:bookmarkEnd w:id="23"/>
      <w:r w:rsidRPr="0070029B">
        <w:rPr>
          <w:rFonts w:ascii="仿宋_GB2312" w:eastAsia="仿宋_GB2312" w:hint="eastAsia"/>
          <w:color w:val="333333"/>
          <w:kern w:val="0"/>
          <w:sz w:val="32"/>
          <w:szCs w:val="32"/>
        </w:rPr>
        <w:t>九寨沟交通运输服务中心是交通运输局所属财政全额拨款公益一类正科级事业单位，保留参公管理。单位的基本职能是：贯彻执行国家及省、州有关道路运输的方针、政策和法规，执行上级道路运输管理部门制定的有关规章、规范、标准和细则。负责全县道路客货运输、城市公交、出租汽车、农村客运、车辆维修和检测、运输服务业的管理、监督、指导和协调工作。</w:t>
      </w:r>
    </w:p>
    <w:p w:rsidR="00717979" w:rsidRDefault="00F30E76">
      <w:pPr>
        <w:pStyle w:val="a3"/>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（二）</w:t>
      </w:r>
      <w:r>
        <w:rPr>
          <w:rFonts w:ascii="仿宋" w:eastAsia="仿宋" w:hAnsi="仿宋"/>
          <w:bCs/>
          <w:color w:val="000000"/>
          <w:sz w:val="32"/>
          <w:szCs w:val="32"/>
        </w:rPr>
        <w:t>202</w:t>
      </w:r>
      <w:r w:rsidR="00330DEB">
        <w:rPr>
          <w:rFonts w:ascii="仿宋" w:eastAsia="仿宋" w:hAnsi="仿宋" w:hint="eastAsia"/>
          <w:bCs/>
          <w:color w:val="000000"/>
          <w:sz w:val="32"/>
          <w:szCs w:val="32"/>
        </w:rPr>
        <w:t>1</w:t>
      </w:r>
      <w:r>
        <w:rPr>
          <w:rFonts w:ascii="仿宋" w:eastAsia="仿宋" w:hAnsi="仿宋" w:hint="eastAsia"/>
          <w:bCs/>
          <w:color w:val="000000"/>
          <w:sz w:val="32"/>
          <w:szCs w:val="32"/>
        </w:rPr>
        <w:t>年重点工作完成情况。</w:t>
      </w:r>
      <w:bookmarkEnd w:id="24"/>
      <w:bookmarkEnd w:id="25"/>
      <w:bookmarkEnd w:id="26"/>
      <w:bookmarkEnd w:id="27"/>
    </w:p>
    <w:p w:rsidR="00A974F0" w:rsidRPr="0070029B" w:rsidRDefault="00A974F0" w:rsidP="0070029B">
      <w:pPr>
        <w:ind w:firstLineChars="150" w:firstLine="480"/>
        <w:rPr>
          <w:rFonts w:ascii="仿宋_GB2312" w:eastAsia="仿宋_GB2312"/>
          <w:color w:val="333333"/>
          <w:kern w:val="0"/>
          <w:sz w:val="32"/>
          <w:szCs w:val="32"/>
        </w:rPr>
      </w:pPr>
      <w:bookmarkStart w:id="28" w:name="_Toc79163855"/>
      <w:bookmarkStart w:id="29" w:name="_Toc15377200"/>
      <w:bookmarkStart w:id="30" w:name="_Toc79163605"/>
      <w:bookmarkStart w:id="31" w:name="_Toc15396601"/>
      <w:r w:rsidRPr="0070029B">
        <w:rPr>
          <w:rFonts w:ascii="仿宋_GB2312" w:eastAsia="仿宋_GB2312" w:hint="eastAsia"/>
          <w:color w:val="333333"/>
          <w:kern w:val="0"/>
          <w:sz w:val="32"/>
          <w:szCs w:val="32"/>
        </w:rPr>
        <w:t>1、</w:t>
      </w:r>
      <w:r w:rsidRPr="0070029B">
        <w:rPr>
          <w:rFonts w:ascii="仿宋_GB2312" w:eastAsia="仿宋_GB2312"/>
          <w:color w:val="333333"/>
          <w:kern w:val="0"/>
          <w:sz w:val="32"/>
          <w:szCs w:val="32"/>
        </w:rPr>
        <w:t>坚持</w:t>
      </w:r>
      <w:r w:rsidRPr="0070029B">
        <w:rPr>
          <w:rFonts w:ascii="仿宋_GB2312" w:eastAsia="仿宋_GB2312" w:hint="eastAsia"/>
          <w:color w:val="333333"/>
          <w:kern w:val="0"/>
          <w:sz w:val="32"/>
          <w:szCs w:val="32"/>
        </w:rPr>
        <w:t>疫情防控工作</w:t>
      </w:r>
    </w:p>
    <w:p w:rsidR="00A974F0" w:rsidRPr="0070029B" w:rsidRDefault="00A974F0" w:rsidP="0070029B">
      <w:pPr>
        <w:ind w:firstLineChars="150" w:firstLine="480"/>
        <w:rPr>
          <w:rFonts w:ascii="仿宋_GB2312" w:eastAsia="仿宋_GB2312"/>
          <w:color w:val="333333"/>
          <w:kern w:val="0"/>
          <w:sz w:val="32"/>
          <w:szCs w:val="32"/>
        </w:rPr>
      </w:pPr>
      <w:r w:rsidRPr="0070029B">
        <w:rPr>
          <w:rFonts w:ascii="仿宋_GB2312" w:eastAsia="仿宋_GB2312"/>
          <w:color w:val="333333"/>
          <w:kern w:val="0"/>
          <w:sz w:val="32"/>
          <w:szCs w:val="32"/>
        </w:rPr>
        <w:lastRenderedPageBreak/>
        <w:t>坚持落实</w:t>
      </w:r>
      <w:r w:rsidRPr="0070029B">
        <w:rPr>
          <w:rFonts w:ascii="仿宋_GB2312" w:eastAsia="仿宋_GB2312" w:hint="eastAsia"/>
          <w:color w:val="333333"/>
          <w:kern w:val="0"/>
          <w:sz w:val="32"/>
          <w:szCs w:val="32"/>
        </w:rPr>
        <w:t>疫情防控工作部署</w:t>
      </w:r>
      <w:r w:rsidRPr="0070029B">
        <w:rPr>
          <w:rFonts w:ascii="仿宋_GB2312" w:eastAsia="仿宋_GB2312"/>
          <w:color w:val="333333"/>
          <w:kern w:val="0"/>
          <w:sz w:val="32"/>
          <w:szCs w:val="32"/>
        </w:rPr>
        <w:t>，按照《客运场站和交通运输工具新冠肺炎疫情分区分级防控指南（第五版）》</w:t>
      </w:r>
      <w:r w:rsidRPr="0070029B">
        <w:rPr>
          <w:rFonts w:ascii="仿宋_GB2312" w:eastAsia="仿宋_GB2312" w:hint="eastAsia"/>
          <w:color w:val="333333"/>
          <w:kern w:val="0"/>
          <w:sz w:val="32"/>
          <w:szCs w:val="32"/>
        </w:rPr>
        <w:t>加强交通站点管控。车站重点场所要严格落实通风、消毒、卫生清洁等防控措施，做好进出人员体温检测、“健康通行码”查验</w:t>
      </w:r>
      <w:r w:rsidRPr="0070029B">
        <w:rPr>
          <w:rFonts w:ascii="仿宋_GB2312" w:eastAsia="仿宋_GB2312"/>
          <w:color w:val="333333"/>
          <w:kern w:val="0"/>
          <w:sz w:val="32"/>
          <w:szCs w:val="32"/>
        </w:rPr>
        <w:t>；</w:t>
      </w:r>
      <w:r w:rsidRPr="0070029B">
        <w:rPr>
          <w:rFonts w:ascii="仿宋_GB2312" w:eastAsia="仿宋_GB2312" w:hint="eastAsia"/>
          <w:color w:val="333333"/>
          <w:kern w:val="0"/>
          <w:sz w:val="32"/>
          <w:szCs w:val="32"/>
        </w:rPr>
        <w:t>加强交通工具防护。做好交通运输工具通风换气，车辆每次出行载客前应做好清洁消毒，为乘客提供安全卫生的出行环境，保持车辆通风换气做好防控工作</w:t>
      </w:r>
      <w:r w:rsidRPr="0070029B">
        <w:rPr>
          <w:rFonts w:ascii="仿宋_GB2312" w:eastAsia="仿宋_GB2312"/>
          <w:color w:val="333333"/>
          <w:kern w:val="0"/>
          <w:sz w:val="32"/>
          <w:szCs w:val="32"/>
        </w:rPr>
        <w:t>，截至目前共消毒车辆21000辆次，环境消毒195000平方米。</w:t>
      </w:r>
      <w:r w:rsidRPr="0070029B">
        <w:rPr>
          <w:rFonts w:ascii="仿宋_GB2312" w:eastAsia="仿宋_GB2312" w:hint="eastAsia"/>
          <w:color w:val="333333"/>
          <w:kern w:val="0"/>
          <w:sz w:val="32"/>
          <w:szCs w:val="32"/>
        </w:rPr>
        <w:t>加强人员管理服务。严格落实工作人员和司机每日健康检测制度，上岗前和下班后分别开展体温检测，身体不适的应及时就诊，上岗期间规范防护。提示旅客进出公共交通运输场所和乘坐公共交通工具时佩戴口罩、出示“健康通行码”。</w:t>
      </w:r>
      <w:r w:rsidRPr="0070029B">
        <w:rPr>
          <w:rFonts w:ascii="仿宋_GB2312" w:eastAsia="仿宋_GB2312"/>
          <w:color w:val="333333"/>
          <w:kern w:val="0"/>
          <w:sz w:val="32"/>
          <w:szCs w:val="32"/>
        </w:rPr>
        <w:t>行业人员新冠肺炎疫苗已全部接种。</w:t>
      </w:r>
    </w:p>
    <w:p w:rsidR="00A974F0" w:rsidRPr="0070029B" w:rsidRDefault="00A974F0" w:rsidP="0070029B">
      <w:pPr>
        <w:ind w:firstLineChars="200" w:firstLine="640"/>
        <w:rPr>
          <w:rFonts w:ascii="仿宋_GB2312" w:eastAsia="仿宋_GB2312"/>
          <w:color w:val="333333"/>
          <w:kern w:val="0"/>
          <w:sz w:val="32"/>
          <w:szCs w:val="32"/>
        </w:rPr>
      </w:pPr>
      <w:r w:rsidRPr="0070029B">
        <w:rPr>
          <w:rFonts w:ascii="仿宋_GB2312" w:eastAsia="仿宋_GB2312" w:hint="eastAsia"/>
          <w:color w:val="333333"/>
          <w:kern w:val="0"/>
          <w:sz w:val="32"/>
          <w:szCs w:val="32"/>
        </w:rPr>
        <w:t>2、道路运输行业安全生产形势平稳</w:t>
      </w:r>
    </w:p>
    <w:p w:rsidR="00A974F0" w:rsidRPr="0070029B" w:rsidRDefault="0070029B" w:rsidP="0070029B">
      <w:pPr>
        <w:ind w:firstLineChars="200" w:firstLine="640"/>
        <w:rPr>
          <w:rFonts w:ascii="仿宋_GB2312" w:eastAsia="仿宋_GB2312"/>
          <w:color w:val="333333"/>
          <w:kern w:val="0"/>
          <w:sz w:val="32"/>
          <w:szCs w:val="32"/>
        </w:rPr>
      </w:pPr>
      <w:r>
        <w:rPr>
          <w:rFonts w:ascii="仿宋_GB2312" w:eastAsia="仿宋_GB2312" w:hint="eastAsia"/>
          <w:color w:val="333333"/>
          <w:kern w:val="0"/>
          <w:sz w:val="32"/>
          <w:szCs w:val="32"/>
        </w:rPr>
        <w:t>2021</w:t>
      </w:r>
      <w:r w:rsidR="00A974F0" w:rsidRPr="0070029B">
        <w:rPr>
          <w:rFonts w:ascii="仿宋_GB2312" w:eastAsia="仿宋_GB2312" w:hint="eastAsia"/>
          <w:color w:val="333333"/>
          <w:kern w:val="0"/>
          <w:sz w:val="32"/>
          <w:szCs w:val="32"/>
        </w:rPr>
        <w:t>年全县营运车辆未发生1件源头在我县的道路运输交通事故。进一步完善了应急处置方案，完成春运组织任务；认真组织开展客运企业质量信誉考核工作，按照安全评估细则评出岷江运业九寨沟县运输有限责任公司AAA、九旅出租汽车有限责任公司</w:t>
      </w:r>
      <w:r w:rsidR="00A974F0" w:rsidRPr="0070029B">
        <w:rPr>
          <w:rFonts w:ascii="仿宋_GB2312" w:eastAsia="仿宋_GB2312"/>
          <w:color w:val="333333"/>
          <w:kern w:val="0"/>
          <w:sz w:val="32"/>
          <w:szCs w:val="32"/>
        </w:rPr>
        <w:t>B级</w:t>
      </w:r>
      <w:r w:rsidR="00A974F0" w:rsidRPr="0070029B">
        <w:rPr>
          <w:rFonts w:ascii="仿宋_GB2312" w:eastAsia="仿宋_GB2312" w:hint="eastAsia"/>
          <w:color w:val="333333"/>
          <w:kern w:val="0"/>
          <w:sz w:val="32"/>
          <w:szCs w:val="32"/>
        </w:rPr>
        <w:t>且建立健全考核档案。配合阿坝州交通综合执法中队完成了九寨沟县属地企业2021年服务质量动态考核反馈，落实了企业安全生产主体责任。</w:t>
      </w:r>
    </w:p>
    <w:p w:rsidR="00A974F0" w:rsidRPr="0070029B" w:rsidRDefault="00A974F0" w:rsidP="0070029B">
      <w:pPr>
        <w:ind w:firstLineChars="200" w:firstLine="640"/>
        <w:rPr>
          <w:rFonts w:ascii="仿宋_GB2312" w:eastAsia="仿宋_GB2312"/>
          <w:color w:val="333333"/>
          <w:kern w:val="0"/>
          <w:sz w:val="32"/>
          <w:szCs w:val="32"/>
        </w:rPr>
      </w:pPr>
      <w:r w:rsidRPr="0070029B">
        <w:rPr>
          <w:rFonts w:ascii="仿宋_GB2312" w:eastAsia="仿宋_GB2312" w:hint="eastAsia"/>
          <w:color w:val="333333"/>
          <w:kern w:val="0"/>
          <w:sz w:val="32"/>
          <w:szCs w:val="32"/>
        </w:rPr>
        <w:t>3、</w:t>
      </w:r>
      <w:r w:rsidRPr="0070029B">
        <w:rPr>
          <w:rFonts w:ascii="仿宋_GB2312" w:eastAsia="仿宋_GB2312"/>
          <w:color w:val="333333"/>
          <w:kern w:val="0"/>
          <w:sz w:val="32"/>
          <w:szCs w:val="32"/>
        </w:rPr>
        <w:t>全力推进</w:t>
      </w:r>
      <w:r w:rsidRPr="0070029B">
        <w:rPr>
          <w:rFonts w:ascii="仿宋_GB2312" w:eastAsia="仿宋_GB2312"/>
          <w:color w:val="333333"/>
          <w:kern w:val="0"/>
          <w:sz w:val="32"/>
          <w:szCs w:val="32"/>
        </w:rPr>
        <w:t>“</w:t>
      </w:r>
      <w:r w:rsidRPr="0070029B">
        <w:rPr>
          <w:rFonts w:ascii="仿宋_GB2312" w:eastAsia="仿宋_GB2312"/>
          <w:color w:val="333333"/>
          <w:kern w:val="0"/>
          <w:sz w:val="32"/>
          <w:szCs w:val="32"/>
        </w:rPr>
        <w:t>金通工程</w:t>
      </w:r>
      <w:r w:rsidRPr="0070029B">
        <w:rPr>
          <w:rFonts w:ascii="仿宋_GB2312" w:eastAsia="仿宋_GB2312"/>
          <w:color w:val="333333"/>
          <w:kern w:val="0"/>
          <w:sz w:val="32"/>
          <w:szCs w:val="32"/>
        </w:rPr>
        <w:t>”</w:t>
      </w:r>
      <w:r w:rsidRPr="0070029B">
        <w:rPr>
          <w:rFonts w:ascii="仿宋_GB2312" w:eastAsia="仿宋_GB2312"/>
          <w:color w:val="333333"/>
          <w:kern w:val="0"/>
          <w:sz w:val="32"/>
          <w:szCs w:val="32"/>
        </w:rPr>
        <w:t>实施</w:t>
      </w:r>
    </w:p>
    <w:p w:rsidR="00A974F0" w:rsidRPr="0070029B" w:rsidRDefault="00A974F0" w:rsidP="0070029B">
      <w:pPr>
        <w:ind w:firstLineChars="200" w:firstLine="640"/>
        <w:rPr>
          <w:rFonts w:ascii="仿宋_GB2312" w:eastAsia="仿宋_GB2312"/>
          <w:color w:val="333333"/>
          <w:kern w:val="0"/>
          <w:sz w:val="32"/>
          <w:szCs w:val="32"/>
        </w:rPr>
      </w:pPr>
      <w:r w:rsidRPr="0070029B">
        <w:rPr>
          <w:rFonts w:ascii="仿宋_GB2312" w:eastAsia="仿宋_GB2312" w:hint="eastAsia"/>
          <w:color w:val="333333"/>
          <w:kern w:val="0"/>
          <w:sz w:val="32"/>
          <w:szCs w:val="32"/>
        </w:rPr>
        <w:lastRenderedPageBreak/>
        <w:t>统一</w:t>
      </w:r>
      <w:r w:rsidRPr="0070029B">
        <w:rPr>
          <w:rFonts w:ascii="仿宋_GB2312" w:eastAsia="仿宋_GB2312"/>
          <w:color w:val="333333"/>
          <w:kern w:val="0"/>
          <w:sz w:val="32"/>
          <w:szCs w:val="32"/>
        </w:rPr>
        <w:t>112个</w:t>
      </w:r>
      <w:r w:rsidRPr="0070029B">
        <w:rPr>
          <w:rFonts w:ascii="仿宋_GB2312" w:eastAsia="仿宋_GB2312" w:hint="eastAsia"/>
          <w:color w:val="333333"/>
          <w:kern w:val="0"/>
          <w:sz w:val="32"/>
          <w:szCs w:val="32"/>
        </w:rPr>
        <w:t>招呼站台（牌）标识</w:t>
      </w:r>
      <w:r w:rsidRPr="0070029B">
        <w:rPr>
          <w:rFonts w:ascii="仿宋_GB2312" w:eastAsia="仿宋_GB2312"/>
          <w:color w:val="333333"/>
          <w:kern w:val="0"/>
          <w:sz w:val="32"/>
          <w:szCs w:val="32"/>
        </w:rPr>
        <w:t>、25辆</w:t>
      </w:r>
      <w:r w:rsidRPr="0070029B">
        <w:rPr>
          <w:rFonts w:ascii="仿宋_GB2312" w:eastAsia="仿宋_GB2312" w:hint="eastAsia"/>
          <w:color w:val="333333"/>
          <w:kern w:val="0"/>
          <w:sz w:val="32"/>
          <w:szCs w:val="32"/>
        </w:rPr>
        <w:t>车辆外观标识</w:t>
      </w:r>
      <w:r w:rsidRPr="0070029B">
        <w:rPr>
          <w:rFonts w:ascii="仿宋_GB2312" w:eastAsia="仿宋_GB2312"/>
          <w:color w:val="333333"/>
          <w:kern w:val="0"/>
          <w:sz w:val="32"/>
          <w:szCs w:val="32"/>
        </w:rPr>
        <w:t>；</w:t>
      </w:r>
      <w:r w:rsidRPr="0070029B">
        <w:rPr>
          <w:rFonts w:ascii="仿宋_GB2312" w:eastAsia="仿宋_GB2312" w:hint="eastAsia"/>
          <w:color w:val="333333"/>
          <w:kern w:val="0"/>
          <w:sz w:val="32"/>
          <w:szCs w:val="32"/>
        </w:rPr>
        <w:t>维修改造</w:t>
      </w:r>
      <w:r w:rsidRPr="0070029B">
        <w:rPr>
          <w:rFonts w:ascii="仿宋_GB2312" w:eastAsia="仿宋_GB2312"/>
          <w:color w:val="333333"/>
          <w:kern w:val="0"/>
          <w:sz w:val="32"/>
          <w:szCs w:val="32"/>
        </w:rPr>
        <w:t>招呼</w:t>
      </w:r>
      <w:r w:rsidRPr="0070029B">
        <w:rPr>
          <w:rFonts w:ascii="仿宋_GB2312" w:eastAsia="仿宋_GB2312" w:hint="eastAsia"/>
          <w:color w:val="333333"/>
          <w:kern w:val="0"/>
          <w:sz w:val="32"/>
          <w:szCs w:val="32"/>
        </w:rPr>
        <w:t>站台</w:t>
      </w:r>
      <w:r w:rsidRPr="0070029B">
        <w:rPr>
          <w:rFonts w:ascii="仿宋_GB2312" w:eastAsia="仿宋_GB2312"/>
          <w:color w:val="333333"/>
          <w:kern w:val="0"/>
          <w:sz w:val="32"/>
          <w:szCs w:val="32"/>
        </w:rPr>
        <w:t>86个，新建站台5个，站牌20个；</w:t>
      </w:r>
      <w:r w:rsidRPr="0070029B">
        <w:rPr>
          <w:rFonts w:ascii="仿宋_GB2312" w:eastAsia="仿宋_GB2312" w:hint="eastAsia"/>
          <w:color w:val="333333"/>
          <w:kern w:val="0"/>
          <w:sz w:val="32"/>
          <w:szCs w:val="32"/>
        </w:rPr>
        <w:t>建立农村客运监管调度平台</w:t>
      </w:r>
      <w:r w:rsidRPr="0070029B">
        <w:rPr>
          <w:rFonts w:ascii="仿宋_GB2312" w:eastAsia="仿宋_GB2312"/>
          <w:color w:val="333333"/>
          <w:kern w:val="0"/>
          <w:sz w:val="32"/>
          <w:szCs w:val="32"/>
        </w:rPr>
        <w:t>；完成大录乡</w:t>
      </w:r>
      <w:r w:rsidRPr="0070029B">
        <w:rPr>
          <w:rFonts w:ascii="仿宋_GB2312" w:eastAsia="仿宋_GB2312" w:hint="eastAsia"/>
          <w:color w:val="333333"/>
          <w:kern w:val="0"/>
          <w:sz w:val="32"/>
          <w:szCs w:val="32"/>
        </w:rPr>
        <w:t>五级客运站功能拓展</w:t>
      </w:r>
      <w:r w:rsidRPr="0070029B">
        <w:rPr>
          <w:rFonts w:ascii="仿宋_GB2312" w:eastAsia="仿宋_GB2312"/>
          <w:color w:val="333333"/>
          <w:kern w:val="0"/>
          <w:sz w:val="32"/>
          <w:szCs w:val="32"/>
        </w:rPr>
        <w:t>;</w:t>
      </w:r>
    </w:p>
    <w:p w:rsidR="00A974F0" w:rsidRPr="0070029B" w:rsidRDefault="00A974F0" w:rsidP="0070029B">
      <w:pPr>
        <w:ind w:firstLineChars="250" w:firstLine="800"/>
        <w:rPr>
          <w:rFonts w:ascii="仿宋_GB2312" w:eastAsia="仿宋_GB2312"/>
          <w:color w:val="333333"/>
          <w:kern w:val="0"/>
          <w:sz w:val="32"/>
          <w:szCs w:val="32"/>
        </w:rPr>
      </w:pPr>
      <w:r w:rsidRPr="0070029B">
        <w:rPr>
          <w:rFonts w:ascii="仿宋_GB2312" w:eastAsia="仿宋_GB2312" w:hint="eastAsia"/>
          <w:color w:val="333333"/>
          <w:kern w:val="0"/>
          <w:sz w:val="32"/>
          <w:szCs w:val="32"/>
        </w:rPr>
        <w:t>4、</w:t>
      </w:r>
      <w:r w:rsidRPr="0070029B">
        <w:rPr>
          <w:rFonts w:ascii="仿宋_GB2312" w:eastAsia="仿宋_GB2312"/>
          <w:color w:val="333333"/>
          <w:kern w:val="0"/>
          <w:sz w:val="32"/>
          <w:szCs w:val="32"/>
        </w:rPr>
        <w:t>证照办理情况</w:t>
      </w:r>
    </w:p>
    <w:p w:rsidR="00A974F0" w:rsidRPr="0070029B" w:rsidRDefault="00A974F0" w:rsidP="0070029B">
      <w:pPr>
        <w:ind w:firstLineChars="250" w:firstLine="800"/>
        <w:rPr>
          <w:rFonts w:ascii="仿宋_GB2312" w:eastAsia="仿宋_GB2312"/>
          <w:color w:val="333333"/>
          <w:kern w:val="0"/>
          <w:sz w:val="32"/>
          <w:szCs w:val="32"/>
        </w:rPr>
      </w:pPr>
      <w:r w:rsidRPr="0070029B">
        <w:rPr>
          <w:rFonts w:ascii="仿宋_GB2312" w:eastAsia="仿宋_GB2312"/>
          <w:color w:val="333333"/>
          <w:kern w:val="0"/>
          <w:sz w:val="32"/>
          <w:szCs w:val="32"/>
        </w:rPr>
        <w:t>2021年中心窗口办理行政许可35件、巡游出租155件(包括年审，换发)、网络预约3件(许可)、客运168件(包括农客，旅游，年审及换发)、教练车6件(包括年审，换发)、货运66件(包括年审，换发，转入，转出，过户)。</w:t>
      </w:r>
    </w:p>
    <w:p w:rsidR="00A974F0" w:rsidRPr="0070029B" w:rsidRDefault="00A974F0" w:rsidP="0070029B">
      <w:pPr>
        <w:ind w:firstLineChars="200" w:firstLine="640"/>
        <w:rPr>
          <w:rFonts w:ascii="仿宋_GB2312" w:eastAsia="仿宋_GB2312"/>
          <w:color w:val="333333"/>
          <w:kern w:val="0"/>
          <w:sz w:val="32"/>
          <w:szCs w:val="32"/>
        </w:rPr>
      </w:pPr>
      <w:r w:rsidRPr="0070029B">
        <w:rPr>
          <w:rFonts w:ascii="仿宋_GB2312" w:eastAsia="仿宋_GB2312" w:hint="eastAsia"/>
          <w:color w:val="333333"/>
          <w:kern w:val="0"/>
          <w:sz w:val="32"/>
          <w:szCs w:val="32"/>
        </w:rPr>
        <w:t>5、做好道路运输领域安全生产工作</w:t>
      </w:r>
    </w:p>
    <w:p w:rsidR="00A974F0" w:rsidRPr="0070029B" w:rsidRDefault="00A974F0" w:rsidP="0070029B">
      <w:pPr>
        <w:ind w:firstLineChars="200" w:firstLine="640"/>
        <w:rPr>
          <w:rFonts w:ascii="仿宋_GB2312" w:eastAsia="仿宋_GB2312"/>
          <w:color w:val="333333"/>
          <w:kern w:val="0"/>
          <w:sz w:val="32"/>
          <w:szCs w:val="32"/>
        </w:rPr>
      </w:pPr>
      <w:r w:rsidRPr="0070029B">
        <w:rPr>
          <w:rFonts w:ascii="仿宋_GB2312" w:eastAsia="仿宋_GB2312" w:hint="eastAsia"/>
          <w:color w:val="333333"/>
          <w:kern w:val="0"/>
          <w:sz w:val="32"/>
          <w:szCs w:val="32"/>
        </w:rPr>
        <w:t>汲取今年以来全国各地安全生产事故教训，按照上级安全生产工作要求</w:t>
      </w:r>
      <w:r w:rsidRPr="0070029B">
        <w:rPr>
          <w:rFonts w:ascii="仿宋_GB2312" w:eastAsia="仿宋_GB2312"/>
          <w:color w:val="333333"/>
          <w:kern w:val="0"/>
          <w:sz w:val="32"/>
          <w:szCs w:val="32"/>
        </w:rPr>
        <w:t>，</w:t>
      </w:r>
      <w:r w:rsidRPr="0070029B">
        <w:rPr>
          <w:rFonts w:ascii="仿宋_GB2312" w:eastAsia="仿宋_GB2312" w:hint="eastAsia"/>
          <w:color w:val="333333"/>
          <w:kern w:val="0"/>
          <w:sz w:val="32"/>
          <w:szCs w:val="32"/>
        </w:rPr>
        <w:t>加强对道路运输安全监督管理，我中心强化安全生产工作监管措施，一是深刻分析当前安全形势，认真梳理本地区安全风险隐患，建立问题台账，制定针对性督导检查方案，落实督导检查和问题整改责任。二是对重点时段、重点环节、重点问题开展重点检查，切实做到立行立改、彻查彻改，确保全县道路运输行业安全稳定。三是积极组织各业企业开展自查自纠工作，对县域企业开展认真细致排查，切实消除安全生产隐患，坚决遏制重特大事故发生。</w:t>
      </w:r>
    </w:p>
    <w:p w:rsidR="00717979" w:rsidRDefault="00F30E76">
      <w:pPr>
        <w:pStyle w:val="2"/>
        <w:rPr>
          <w:rStyle w:val="2Char"/>
          <w:rFonts w:ascii="黑体" w:eastAsia="黑体" w:hAnsi="黑体"/>
        </w:rPr>
      </w:pPr>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28"/>
      <w:bookmarkEnd w:id="29"/>
      <w:bookmarkEnd w:id="30"/>
      <w:bookmarkEnd w:id="31"/>
    </w:p>
    <w:p w:rsidR="00DE380E" w:rsidRPr="0070029B" w:rsidRDefault="00DE380E" w:rsidP="0070029B">
      <w:pPr>
        <w:ind w:firstLineChars="200" w:firstLine="640"/>
        <w:rPr>
          <w:rFonts w:ascii="仿宋_GB2312" w:eastAsia="仿宋_GB2312"/>
          <w:color w:val="333333"/>
          <w:kern w:val="0"/>
          <w:sz w:val="32"/>
          <w:szCs w:val="32"/>
        </w:rPr>
      </w:pPr>
      <w:r w:rsidRPr="0070029B">
        <w:rPr>
          <w:rFonts w:ascii="仿宋_GB2312" w:eastAsia="仿宋_GB2312" w:hint="eastAsia"/>
          <w:color w:val="333333"/>
          <w:kern w:val="0"/>
          <w:sz w:val="32"/>
          <w:szCs w:val="32"/>
        </w:rPr>
        <w:t>九寨沟交通运输服务中心是交通运输局所属财政全额拨款公益一类正科级事业单位，保留参公管理。内设综合办</w:t>
      </w:r>
      <w:r w:rsidRPr="0070029B">
        <w:rPr>
          <w:rFonts w:ascii="仿宋_GB2312" w:eastAsia="仿宋_GB2312" w:hint="eastAsia"/>
          <w:color w:val="333333"/>
          <w:kern w:val="0"/>
          <w:sz w:val="32"/>
          <w:szCs w:val="32"/>
        </w:rPr>
        <w:lastRenderedPageBreak/>
        <w:t>公室、运输驾培维修股；核定参公事业编制</w:t>
      </w:r>
      <w:r w:rsidR="00A370D3" w:rsidRPr="0070029B">
        <w:rPr>
          <w:rFonts w:ascii="仿宋_GB2312" w:eastAsia="仿宋_GB2312" w:hint="eastAsia"/>
          <w:color w:val="333333"/>
          <w:kern w:val="0"/>
          <w:sz w:val="32"/>
          <w:szCs w:val="32"/>
        </w:rPr>
        <w:t>7</w:t>
      </w:r>
      <w:r w:rsidRPr="0070029B">
        <w:rPr>
          <w:rFonts w:ascii="仿宋_GB2312" w:eastAsia="仿宋_GB2312" w:hint="eastAsia"/>
          <w:color w:val="333333"/>
          <w:kern w:val="0"/>
          <w:sz w:val="32"/>
          <w:szCs w:val="32"/>
        </w:rPr>
        <w:t>名，在编职工7人，其中参照公务员管理5人，参公工勤2人。</w:t>
      </w:r>
    </w:p>
    <w:p w:rsidR="00717979" w:rsidRDefault="00F30E76">
      <w:pPr>
        <w:rPr>
          <w:rFonts w:ascii="仿宋_GB2312" w:eastAsia="仿宋_GB2312"/>
          <w:color w:val="333333"/>
          <w:kern w:val="0"/>
          <w:sz w:val="32"/>
          <w:szCs w:val="32"/>
        </w:rPr>
        <w:sectPr w:rsidR="00717979">
          <w:headerReference w:type="default" r:id="rId9"/>
          <w:footerReference w:type="default" r:id="rId10"/>
          <w:footerReference w:type="first" r:id="rId11"/>
          <w:pgSz w:w="11906" w:h="16838"/>
          <w:pgMar w:top="1440" w:right="1800" w:bottom="1440" w:left="1800" w:header="851" w:footer="992" w:gutter="0"/>
          <w:pgNumType w:start="1"/>
          <w:cols w:space="425"/>
          <w:titlePg/>
          <w:docGrid w:type="lines" w:linePitch="312"/>
        </w:sectPr>
      </w:pPr>
      <w:r>
        <w:rPr>
          <w:rFonts w:ascii="仿宋_GB2312" w:eastAsia="仿宋_GB2312" w:hint="eastAsia"/>
          <w:color w:val="333333"/>
          <w:kern w:val="0"/>
          <w:sz w:val="32"/>
          <w:szCs w:val="32"/>
        </w:rPr>
        <w:br w:type="page"/>
      </w:r>
    </w:p>
    <w:p w:rsidR="00717979" w:rsidRDefault="00F30E76" w:rsidP="00AE52FD">
      <w:pPr>
        <w:pStyle w:val="1"/>
        <w:ind w:right="440" w:firstLineChars="100" w:firstLine="440"/>
        <w:rPr>
          <w:rStyle w:val="1Char"/>
          <w:rFonts w:ascii="黑体" w:eastAsia="黑体" w:hAnsi="黑体"/>
        </w:rPr>
      </w:pPr>
      <w:bookmarkStart w:id="32" w:name="_GoBack"/>
      <w:bookmarkStart w:id="33" w:name="_Toc15377204"/>
      <w:bookmarkStart w:id="34" w:name="_Toc15396602"/>
      <w:bookmarkStart w:id="35" w:name="_Toc79163859"/>
      <w:bookmarkStart w:id="36" w:name="_Toc79163609"/>
      <w:bookmarkEnd w:id="32"/>
      <w:r>
        <w:rPr>
          <w:rFonts w:ascii="黑体" w:eastAsia="黑体" w:hAnsi="黑体" w:hint="eastAsia"/>
          <w:b w:val="0"/>
          <w:color w:val="000000"/>
        </w:rPr>
        <w:lastRenderedPageBreak/>
        <w:t>第二部分</w:t>
      </w:r>
      <w:r>
        <w:rPr>
          <w:rStyle w:val="1Char"/>
          <w:rFonts w:ascii="黑体" w:eastAsia="黑体" w:hAnsi="黑体"/>
        </w:rPr>
        <w:t>202</w:t>
      </w:r>
      <w:r w:rsidR="00330DEB">
        <w:rPr>
          <w:rStyle w:val="1Char"/>
          <w:rFonts w:ascii="黑体" w:eastAsia="黑体" w:hAnsi="黑体" w:hint="eastAsia"/>
        </w:rPr>
        <w:t>1</w:t>
      </w:r>
      <w:r>
        <w:rPr>
          <w:rStyle w:val="1Char"/>
          <w:rFonts w:ascii="黑体" w:eastAsia="黑体" w:hAnsi="黑体" w:hint="eastAsia"/>
        </w:rPr>
        <w:t>年度部门决算情况说明</w:t>
      </w:r>
      <w:bookmarkEnd w:id="33"/>
      <w:bookmarkEnd w:id="34"/>
      <w:bookmarkEnd w:id="35"/>
      <w:bookmarkEnd w:id="36"/>
    </w:p>
    <w:p w:rsidR="00717979" w:rsidRDefault="00717979"/>
    <w:p w:rsidR="00717979" w:rsidRDefault="00F30E76">
      <w:pPr>
        <w:pStyle w:val="11"/>
        <w:numPr>
          <w:ilvl w:val="0"/>
          <w:numId w:val="1"/>
        </w:numPr>
        <w:spacing w:line="600" w:lineRule="exact"/>
        <w:ind w:firstLineChars="0"/>
        <w:outlineLvl w:val="1"/>
        <w:rPr>
          <w:rStyle w:val="2Char"/>
          <w:rFonts w:ascii="黑体" w:eastAsia="黑体" w:hAnsi="黑体"/>
          <w:b w:val="0"/>
        </w:rPr>
      </w:pPr>
      <w:bookmarkStart w:id="37" w:name="_Toc15377205"/>
      <w:bookmarkStart w:id="38" w:name="_Toc15396603"/>
      <w:bookmarkStart w:id="39" w:name="_Toc79163610"/>
      <w:bookmarkStart w:id="40" w:name="_Toc79163860"/>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37"/>
      <w:bookmarkEnd w:id="38"/>
      <w:bookmarkEnd w:id="39"/>
      <w:bookmarkEnd w:id="40"/>
    </w:p>
    <w:p w:rsidR="00717979" w:rsidRDefault="00F30E76">
      <w:pPr>
        <w:spacing w:line="600" w:lineRule="exact"/>
        <w:ind w:firstLineChars="200" w:firstLine="640"/>
        <w:rPr>
          <w:rFonts w:ascii="仿宋_GB2312" w:eastAsia="仿宋_GB2312"/>
          <w:color w:val="333333"/>
          <w:kern w:val="0"/>
          <w:sz w:val="32"/>
          <w:szCs w:val="32"/>
        </w:rPr>
      </w:pPr>
      <w:r>
        <w:rPr>
          <w:rFonts w:ascii="仿宋_GB2312" w:eastAsia="仿宋_GB2312"/>
          <w:color w:val="333333"/>
          <w:kern w:val="0"/>
          <w:sz w:val="32"/>
          <w:szCs w:val="32"/>
        </w:rPr>
        <w:t>202</w:t>
      </w:r>
      <w:r w:rsidR="00330DEB">
        <w:rPr>
          <w:rFonts w:ascii="仿宋_GB2312" w:eastAsia="仿宋_GB2312" w:hint="eastAsia"/>
          <w:color w:val="333333"/>
          <w:kern w:val="0"/>
          <w:sz w:val="32"/>
          <w:szCs w:val="32"/>
        </w:rPr>
        <w:t>1</w:t>
      </w:r>
      <w:r>
        <w:rPr>
          <w:rFonts w:ascii="仿宋_GB2312" w:eastAsia="仿宋_GB2312" w:hint="eastAsia"/>
          <w:color w:val="333333"/>
          <w:kern w:val="0"/>
          <w:sz w:val="32"/>
          <w:szCs w:val="32"/>
        </w:rPr>
        <w:t>年度收</w:t>
      </w:r>
      <w:r w:rsidR="00A370D3">
        <w:rPr>
          <w:rFonts w:ascii="仿宋_GB2312" w:eastAsia="仿宋_GB2312" w:hint="eastAsia"/>
          <w:color w:val="333333"/>
          <w:kern w:val="0"/>
          <w:sz w:val="32"/>
          <w:szCs w:val="32"/>
        </w:rPr>
        <w:t>入</w:t>
      </w:r>
      <w:r w:rsidR="007C3C28">
        <w:rPr>
          <w:rFonts w:ascii="仿宋_GB2312" w:eastAsia="仿宋_GB2312" w:hint="eastAsia"/>
          <w:color w:val="333333"/>
          <w:kern w:val="0"/>
          <w:sz w:val="32"/>
          <w:szCs w:val="32"/>
        </w:rPr>
        <w:t>630.65</w:t>
      </w:r>
      <w:r>
        <w:rPr>
          <w:rFonts w:ascii="仿宋_GB2312" w:eastAsia="仿宋_GB2312" w:hint="eastAsia"/>
          <w:color w:val="333333"/>
          <w:kern w:val="0"/>
          <w:sz w:val="32"/>
          <w:szCs w:val="32"/>
        </w:rPr>
        <w:t>、支</w:t>
      </w:r>
      <w:r w:rsidR="007C3C28">
        <w:rPr>
          <w:rFonts w:ascii="仿宋_GB2312" w:eastAsia="仿宋_GB2312" w:hint="eastAsia"/>
          <w:color w:val="333333"/>
          <w:kern w:val="0"/>
          <w:sz w:val="32"/>
          <w:szCs w:val="32"/>
        </w:rPr>
        <w:t>出</w:t>
      </w:r>
      <w:r>
        <w:rPr>
          <w:rFonts w:ascii="仿宋_GB2312" w:eastAsia="仿宋_GB2312" w:hint="eastAsia"/>
          <w:color w:val="333333"/>
          <w:kern w:val="0"/>
          <w:sz w:val="32"/>
          <w:szCs w:val="32"/>
        </w:rPr>
        <w:t>总计</w:t>
      </w:r>
      <w:r w:rsidR="00A974F0">
        <w:rPr>
          <w:rFonts w:ascii="仿宋_GB2312" w:eastAsia="仿宋_GB2312" w:hint="eastAsia"/>
          <w:color w:val="333333"/>
          <w:kern w:val="0"/>
          <w:sz w:val="32"/>
          <w:szCs w:val="32"/>
        </w:rPr>
        <w:t>895.45</w:t>
      </w:r>
      <w:r>
        <w:rPr>
          <w:rFonts w:ascii="仿宋_GB2312" w:eastAsia="仿宋_GB2312" w:hint="eastAsia"/>
          <w:color w:val="333333"/>
          <w:kern w:val="0"/>
          <w:sz w:val="32"/>
          <w:szCs w:val="32"/>
        </w:rPr>
        <w:t>万元。与</w:t>
      </w:r>
      <w:r>
        <w:rPr>
          <w:rFonts w:ascii="仿宋_GB2312" w:eastAsia="仿宋_GB2312"/>
          <w:color w:val="333333"/>
          <w:kern w:val="0"/>
          <w:sz w:val="32"/>
          <w:szCs w:val="32"/>
        </w:rPr>
        <w:t>20</w:t>
      </w:r>
      <w:r w:rsidR="00330DEB">
        <w:rPr>
          <w:rFonts w:ascii="仿宋_GB2312" w:eastAsia="仿宋_GB2312" w:hint="eastAsia"/>
          <w:color w:val="333333"/>
          <w:kern w:val="0"/>
          <w:sz w:val="32"/>
          <w:szCs w:val="32"/>
        </w:rPr>
        <w:t>20</w:t>
      </w:r>
      <w:r w:rsidR="00773B0D">
        <w:rPr>
          <w:rFonts w:ascii="仿宋_GB2312" w:eastAsia="仿宋_GB2312" w:hint="eastAsia"/>
          <w:color w:val="333333"/>
          <w:kern w:val="0"/>
          <w:sz w:val="32"/>
          <w:szCs w:val="32"/>
        </w:rPr>
        <w:t>年相比，</w:t>
      </w:r>
      <w:r w:rsidR="000E3B14">
        <w:rPr>
          <w:rFonts w:ascii="仿宋_GB2312" w:eastAsia="仿宋_GB2312" w:hint="eastAsia"/>
          <w:color w:val="333333"/>
          <w:kern w:val="0"/>
          <w:sz w:val="32"/>
          <w:szCs w:val="32"/>
        </w:rPr>
        <w:t>收入增加142.59</w:t>
      </w:r>
      <w:r w:rsidR="00A15178">
        <w:rPr>
          <w:rFonts w:ascii="仿宋_GB2312" w:eastAsia="仿宋_GB2312" w:hint="eastAsia"/>
          <w:color w:val="333333"/>
          <w:kern w:val="0"/>
          <w:sz w:val="32"/>
          <w:szCs w:val="32"/>
        </w:rPr>
        <w:t>，</w:t>
      </w:r>
      <w:r w:rsidR="000E3B14">
        <w:rPr>
          <w:rFonts w:ascii="仿宋_GB2312" w:eastAsia="仿宋_GB2312" w:hint="eastAsia"/>
          <w:color w:val="333333"/>
          <w:kern w:val="0"/>
          <w:sz w:val="32"/>
          <w:szCs w:val="32"/>
        </w:rPr>
        <w:t>增加22.61</w:t>
      </w:r>
      <w:r w:rsidR="000E3B14">
        <w:rPr>
          <w:rFonts w:ascii="仿宋_GB2312" w:eastAsia="仿宋_GB2312"/>
          <w:color w:val="333333"/>
          <w:kern w:val="0"/>
          <w:sz w:val="32"/>
          <w:szCs w:val="32"/>
        </w:rPr>
        <w:t>%</w:t>
      </w:r>
      <w:r w:rsidR="00A15178">
        <w:rPr>
          <w:rFonts w:ascii="仿宋_GB2312" w:eastAsia="仿宋_GB2312" w:hint="eastAsia"/>
          <w:color w:val="333333"/>
          <w:kern w:val="0"/>
          <w:sz w:val="32"/>
          <w:szCs w:val="32"/>
        </w:rPr>
        <w:t>，</w:t>
      </w:r>
      <w:r w:rsidR="00A15178" w:rsidRPr="00773B0D">
        <w:rPr>
          <w:rFonts w:ascii="仿宋_GB2312" w:eastAsia="仿宋_GB2312" w:hint="eastAsia"/>
          <w:color w:val="333333"/>
          <w:kern w:val="0"/>
          <w:sz w:val="32"/>
          <w:szCs w:val="32"/>
        </w:rPr>
        <w:t>主要变动原因是</w:t>
      </w:r>
      <w:r w:rsidR="007C3C28" w:rsidRPr="00773B0D">
        <w:rPr>
          <w:rFonts w:ascii="仿宋_GB2312" w:eastAsia="仿宋_GB2312" w:hint="eastAsia"/>
          <w:color w:val="333333"/>
          <w:kern w:val="0"/>
          <w:sz w:val="32"/>
          <w:szCs w:val="32"/>
        </w:rPr>
        <w:t>企业</w:t>
      </w:r>
      <w:r w:rsidR="00A15178" w:rsidRPr="00773B0D">
        <w:rPr>
          <w:rFonts w:ascii="仿宋_GB2312" w:eastAsia="仿宋_GB2312" w:hint="eastAsia"/>
          <w:color w:val="333333"/>
          <w:kern w:val="0"/>
          <w:sz w:val="32"/>
          <w:szCs w:val="32"/>
        </w:rPr>
        <w:t>补助增加；</w:t>
      </w:r>
      <w:r>
        <w:rPr>
          <w:rFonts w:ascii="仿宋_GB2312" w:eastAsia="仿宋_GB2312" w:hint="eastAsia"/>
          <w:color w:val="333333"/>
          <w:kern w:val="0"/>
          <w:sz w:val="32"/>
          <w:szCs w:val="32"/>
        </w:rPr>
        <w:t>支</w:t>
      </w:r>
      <w:r w:rsidR="000E3B14">
        <w:rPr>
          <w:rFonts w:ascii="仿宋_GB2312" w:eastAsia="仿宋_GB2312" w:hint="eastAsia"/>
          <w:color w:val="333333"/>
          <w:kern w:val="0"/>
          <w:sz w:val="32"/>
          <w:szCs w:val="32"/>
        </w:rPr>
        <w:t>出</w:t>
      </w:r>
      <w:r w:rsidR="007C3C28">
        <w:rPr>
          <w:rFonts w:ascii="仿宋_GB2312" w:eastAsia="仿宋_GB2312" w:hint="eastAsia"/>
          <w:color w:val="333333"/>
          <w:kern w:val="0"/>
          <w:sz w:val="32"/>
          <w:szCs w:val="32"/>
        </w:rPr>
        <w:t>增加470.57</w:t>
      </w:r>
      <w:r>
        <w:rPr>
          <w:rFonts w:ascii="仿宋_GB2312" w:eastAsia="仿宋_GB2312" w:hint="eastAsia"/>
          <w:color w:val="333333"/>
          <w:kern w:val="0"/>
          <w:sz w:val="32"/>
          <w:szCs w:val="32"/>
        </w:rPr>
        <w:t>万元，</w:t>
      </w:r>
      <w:r w:rsidR="00773B0D">
        <w:rPr>
          <w:rFonts w:ascii="仿宋_GB2312" w:eastAsia="仿宋_GB2312" w:hint="eastAsia"/>
          <w:color w:val="333333"/>
          <w:kern w:val="0"/>
          <w:sz w:val="32"/>
          <w:szCs w:val="32"/>
        </w:rPr>
        <w:t>增加110</w:t>
      </w:r>
      <w:r>
        <w:rPr>
          <w:rFonts w:ascii="仿宋_GB2312" w:eastAsia="仿宋_GB2312"/>
          <w:color w:val="333333"/>
          <w:kern w:val="0"/>
          <w:sz w:val="32"/>
          <w:szCs w:val="32"/>
        </w:rPr>
        <w:t>%</w:t>
      </w:r>
      <w:r w:rsidR="00A15178">
        <w:rPr>
          <w:rFonts w:ascii="仿宋_GB2312" w:eastAsia="仿宋_GB2312" w:hint="eastAsia"/>
          <w:color w:val="333333"/>
          <w:kern w:val="0"/>
          <w:sz w:val="32"/>
          <w:szCs w:val="32"/>
        </w:rPr>
        <w:t>，</w:t>
      </w:r>
      <w:r>
        <w:rPr>
          <w:rFonts w:ascii="仿宋_GB2312" w:eastAsia="仿宋_GB2312" w:hint="eastAsia"/>
          <w:color w:val="333333"/>
          <w:kern w:val="0"/>
          <w:sz w:val="32"/>
          <w:szCs w:val="32"/>
        </w:rPr>
        <w:t>主要变动原因是</w:t>
      </w:r>
      <w:r w:rsidR="007C3C28" w:rsidRPr="00773B0D">
        <w:rPr>
          <w:rFonts w:ascii="仿宋_GB2312" w:eastAsia="仿宋_GB2312" w:hint="eastAsia"/>
          <w:color w:val="333333"/>
          <w:kern w:val="0"/>
          <w:sz w:val="32"/>
          <w:szCs w:val="32"/>
        </w:rPr>
        <w:t>企业补助增加</w:t>
      </w:r>
      <w:r>
        <w:rPr>
          <w:rFonts w:ascii="仿宋_GB2312" w:eastAsia="仿宋_GB2312" w:hint="eastAsia"/>
          <w:color w:val="333333"/>
          <w:kern w:val="0"/>
          <w:sz w:val="32"/>
          <w:szCs w:val="32"/>
        </w:rPr>
        <w:t>。</w:t>
      </w:r>
    </w:p>
    <w:p w:rsidR="00717979" w:rsidRDefault="00F30E76">
      <w:pPr>
        <w:pStyle w:val="11"/>
        <w:numPr>
          <w:ilvl w:val="0"/>
          <w:numId w:val="1"/>
        </w:numPr>
        <w:spacing w:line="600" w:lineRule="exact"/>
        <w:ind w:firstLineChars="0"/>
        <w:outlineLvl w:val="1"/>
        <w:rPr>
          <w:rStyle w:val="2Char"/>
          <w:rFonts w:ascii="黑体" w:eastAsia="黑体" w:hAnsi="黑体"/>
          <w:b w:val="0"/>
        </w:rPr>
      </w:pPr>
      <w:bookmarkStart w:id="41" w:name="_Toc79163861"/>
      <w:bookmarkStart w:id="42" w:name="_Toc15396604"/>
      <w:bookmarkStart w:id="43" w:name="_Toc15377206"/>
      <w:bookmarkStart w:id="44" w:name="_Toc79163611"/>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41"/>
      <w:bookmarkEnd w:id="42"/>
      <w:bookmarkEnd w:id="43"/>
      <w:bookmarkEnd w:id="44"/>
    </w:p>
    <w:p w:rsidR="00717979" w:rsidRDefault="00330DEB">
      <w:pPr>
        <w:spacing w:line="600" w:lineRule="exact"/>
        <w:ind w:firstLineChars="200" w:firstLine="640"/>
        <w:rPr>
          <w:rFonts w:ascii="仿宋_GB2312" w:eastAsia="仿宋_GB2312"/>
          <w:color w:val="333333"/>
          <w:kern w:val="0"/>
          <w:sz w:val="32"/>
          <w:szCs w:val="32"/>
        </w:rPr>
      </w:pPr>
      <w:r>
        <w:rPr>
          <w:rFonts w:ascii="仿宋_GB2312" w:eastAsia="仿宋_GB2312"/>
          <w:color w:val="333333"/>
          <w:kern w:val="0"/>
          <w:sz w:val="32"/>
          <w:szCs w:val="32"/>
        </w:rPr>
        <w:t>2021</w:t>
      </w:r>
      <w:r w:rsidR="00F30E76">
        <w:rPr>
          <w:rFonts w:ascii="仿宋_GB2312" w:eastAsia="仿宋_GB2312" w:hint="eastAsia"/>
          <w:color w:val="333333"/>
          <w:kern w:val="0"/>
          <w:sz w:val="32"/>
          <w:szCs w:val="32"/>
        </w:rPr>
        <w:t>年本年收入合计</w:t>
      </w:r>
      <w:r w:rsidR="000E3B14">
        <w:rPr>
          <w:rFonts w:ascii="仿宋_GB2312" w:eastAsia="仿宋_GB2312" w:hint="eastAsia"/>
          <w:color w:val="333333"/>
          <w:kern w:val="0"/>
          <w:sz w:val="32"/>
          <w:szCs w:val="32"/>
        </w:rPr>
        <w:t>630.65</w:t>
      </w:r>
      <w:r w:rsidR="00F30E76">
        <w:rPr>
          <w:rFonts w:ascii="仿宋_GB2312" w:eastAsia="仿宋_GB2312" w:hint="eastAsia"/>
          <w:color w:val="333333"/>
          <w:kern w:val="0"/>
          <w:sz w:val="32"/>
          <w:szCs w:val="32"/>
        </w:rPr>
        <w:t>万元，其中：一般公共预算财政拨款收入</w:t>
      </w:r>
      <w:r w:rsidR="000E3B14">
        <w:rPr>
          <w:rFonts w:ascii="仿宋_GB2312" w:eastAsia="仿宋_GB2312" w:hint="eastAsia"/>
          <w:color w:val="333333"/>
          <w:kern w:val="0"/>
          <w:sz w:val="32"/>
          <w:szCs w:val="32"/>
        </w:rPr>
        <w:t>630.65</w:t>
      </w:r>
      <w:r w:rsidR="00F30E76">
        <w:rPr>
          <w:rFonts w:ascii="仿宋_GB2312" w:eastAsia="仿宋_GB2312" w:hint="eastAsia"/>
          <w:color w:val="333333"/>
          <w:kern w:val="0"/>
          <w:sz w:val="32"/>
          <w:szCs w:val="32"/>
        </w:rPr>
        <w:t>万元，占100</w:t>
      </w:r>
      <w:r w:rsidR="00F30E76">
        <w:rPr>
          <w:rFonts w:ascii="仿宋_GB2312" w:eastAsia="仿宋_GB2312"/>
          <w:color w:val="333333"/>
          <w:kern w:val="0"/>
          <w:sz w:val="32"/>
          <w:szCs w:val="32"/>
        </w:rPr>
        <w:t>%</w:t>
      </w:r>
      <w:r w:rsidR="00F30E76">
        <w:rPr>
          <w:rFonts w:ascii="仿宋_GB2312" w:eastAsia="仿宋_GB2312" w:hint="eastAsia"/>
          <w:color w:val="333333"/>
          <w:kern w:val="0"/>
          <w:sz w:val="32"/>
          <w:szCs w:val="32"/>
        </w:rPr>
        <w:t>。</w:t>
      </w:r>
    </w:p>
    <w:p w:rsidR="00717979" w:rsidRDefault="00F30E76">
      <w:pPr>
        <w:pStyle w:val="11"/>
        <w:numPr>
          <w:ilvl w:val="0"/>
          <w:numId w:val="1"/>
        </w:numPr>
        <w:spacing w:line="600" w:lineRule="exact"/>
        <w:ind w:firstLineChars="0"/>
        <w:outlineLvl w:val="1"/>
        <w:rPr>
          <w:rStyle w:val="2Char"/>
          <w:rFonts w:ascii="黑体" w:eastAsia="黑体" w:hAnsi="黑体"/>
          <w:b w:val="0"/>
        </w:rPr>
      </w:pPr>
      <w:bookmarkStart w:id="45" w:name="_Toc15396605"/>
      <w:bookmarkStart w:id="46" w:name="_Toc15377207"/>
      <w:bookmarkStart w:id="47" w:name="_Toc79163612"/>
      <w:bookmarkStart w:id="48" w:name="_Toc79163862"/>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45"/>
      <w:bookmarkEnd w:id="46"/>
      <w:bookmarkEnd w:id="47"/>
      <w:bookmarkEnd w:id="48"/>
    </w:p>
    <w:p w:rsidR="00717979" w:rsidRDefault="00330DEB">
      <w:pPr>
        <w:spacing w:line="600" w:lineRule="exact"/>
        <w:ind w:firstLineChars="200" w:firstLine="640"/>
        <w:rPr>
          <w:rFonts w:ascii="仿宋_GB2312" w:eastAsia="仿宋_GB2312"/>
          <w:color w:val="333333"/>
          <w:kern w:val="0"/>
          <w:sz w:val="32"/>
          <w:szCs w:val="32"/>
        </w:rPr>
      </w:pPr>
      <w:r>
        <w:rPr>
          <w:rFonts w:ascii="仿宋_GB2312" w:eastAsia="仿宋_GB2312"/>
          <w:color w:val="333333"/>
          <w:kern w:val="0"/>
          <w:sz w:val="32"/>
          <w:szCs w:val="32"/>
        </w:rPr>
        <w:t>2021</w:t>
      </w:r>
      <w:r w:rsidR="00F30E76">
        <w:rPr>
          <w:rFonts w:ascii="仿宋_GB2312" w:eastAsia="仿宋_GB2312" w:hint="eastAsia"/>
          <w:color w:val="333333"/>
          <w:kern w:val="0"/>
          <w:sz w:val="32"/>
          <w:szCs w:val="32"/>
        </w:rPr>
        <w:t>年本年支出合计</w:t>
      </w:r>
      <w:r w:rsidR="000E3B14">
        <w:rPr>
          <w:rFonts w:ascii="仿宋_GB2312" w:eastAsia="仿宋_GB2312" w:hint="eastAsia"/>
          <w:color w:val="333333"/>
          <w:kern w:val="0"/>
          <w:sz w:val="32"/>
          <w:szCs w:val="32"/>
        </w:rPr>
        <w:t>895.45</w:t>
      </w:r>
      <w:r w:rsidR="00F30E76">
        <w:rPr>
          <w:rFonts w:ascii="仿宋_GB2312" w:eastAsia="仿宋_GB2312" w:hint="eastAsia"/>
          <w:color w:val="333333"/>
          <w:kern w:val="0"/>
          <w:sz w:val="32"/>
          <w:szCs w:val="32"/>
        </w:rPr>
        <w:t>万元，其中：基本支出</w:t>
      </w:r>
      <w:r w:rsidR="00A15178">
        <w:rPr>
          <w:rFonts w:ascii="仿宋_GB2312" w:eastAsia="仿宋_GB2312" w:hint="eastAsia"/>
          <w:color w:val="333333"/>
          <w:kern w:val="0"/>
          <w:sz w:val="32"/>
          <w:szCs w:val="32"/>
        </w:rPr>
        <w:t>135.98</w:t>
      </w:r>
      <w:r w:rsidR="00F30E76">
        <w:rPr>
          <w:rFonts w:ascii="仿宋_GB2312" w:eastAsia="仿宋_GB2312" w:hint="eastAsia"/>
          <w:color w:val="333333"/>
          <w:kern w:val="0"/>
          <w:sz w:val="32"/>
          <w:szCs w:val="32"/>
        </w:rPr>
        <w:t>万元，占</w:t>
      </w:r>
      <w:r w:rsidR="00A15178">
        <w:rPr>
          <w:rFonts w:ascii="仿宋_GB2312" w:eastAsia="仿宋_GB2312" w:hint="eastAsia"/>
          <w:color w:val="333333"/>
          <w:kern w:val="0"/>
          <w:sz w:val="32"/>
          <w:szCs w:val="32"/>
        </w:rPr>
        <w:t>15</w:t>
      </w:r>
      <w:r w:rsidR="00F30E76">
        <w:rPr>
          <w:rFonts w:ascii="仿宋_GB2312" w:eastAsia="仿宋_GB2312"/>
          <w:color w:val="333333"/>
          <w:kern w:val="0"/>
          <w:sz w:val="32"/>
          <w:szCs w:val="32"/>
        </w:rPr>
        <w:t>%</w:t>
      </w:r>
      <w:r w:rsidR="00A15178">
        <w:rPr>
          <w:rFonts w:ascii="仿宋_GB2312" w:eastAsia="仿宋_GB2312" w:hint="eastAsia"/>
          <w:color w:val="333333"/>
          <w:kern w:val="0"/>
          <w:sz w:val="32"/>
          <w:szCs w:val="32"/>
        </w:rPr>
        <w:t>；项目支出759.4</w:t>
      </w:r>
      <w:r w:rsidR="00773B0D">
        <w:rPr>
          <w:rFonts w:ascii="仿宋_GB2312" w:eastAsia="仿宋_GB2312" w:hint="eastAsia"/>
          <w:color w:val="333333"/>
          <w:kern w:val="0"/>
          <w:sz w:val="32"/>
          <w:szCs w:val="32"/>
        </w:rPr>
        <w:t>7</w:t>
      </w:r>
      <w:r w:rsidR="00A15178">
        <w:rPr>
          <w:rFonts w:ascii="仿宋_GB2312" w:eastAsia="仿宋_GB2312" w:hint="eastAsia"/>
          <w:color w:val="333333"/>
          <w:kern w:val="0"/>
          <w:sz w:val="32"/>
          <w:szCs w:val="32"/>
        </w:rPr>
        <w:t>万元，占85%</w:t>
      </w:r>
      <w:r w:rsidR="00F30E76">
        <w:rPr>
          <w:rFonts w:ascii="仿宋_GB2312" w:eastAsia="仿宋_GB2312" w:hint="eastAsia"/>
          <w:color w:val="333333"/>
          <w:kern w:val="0"/>
          <w:sz w:val="32"/>
          <w:szCs w:val="32"/>
        </w:rPr>
        <w:t>。</w:t>
      </w:r>
    </w:p>
    <w:p w:rsidR="00717979" w:rsidRDefault="00F30E76">
      <w:pPr>
        <w:spacing w:line="600" w:lineRule="exact"/>
        <w:ind w:firstLineChars="200" w:firstLine="640"/>
        <w:outlineLvl w:val="1"/>
        <w:rPr>
          <w:rStyle w:val="2Char"/>
          <w:rFonts w:ascii="黑体" w:eastAsia="黑体" w:hAnsi="黑体"/>
          <w:b w:val="0"/>
        </w:rPr>
      </w:pPr>
      <w:bookmarkStart w:id="49" w:name="_Toc15377208"/>
      <w:bookmarkStart w:id="50" w:name="_Toc79163613"/>
      <w:bookmarkStart w:id="51" w:name="_Toc79163863"/>
      <w:bookmarkStart w:id="52" w:name="_Toc15396606"/>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49"/>
      <w:bookmarkEnd w:id="50"/>
      <w:bookmarkEnd w:id="51"/>
      <w:bookmarkEnd w:id="52"/>
    </w:p>
    <w:p w:rsidR="00773B0D" w:rsidRDefault="00330DEB" w:rsidP="00773B0D">
      <w:pPr>
        <w:spacing w:line="600" w:lineRule="exact"/>
        <w:ind w:firstLineChars="200" w:firstLine="640"/>
        <w:rPr>
          <w:rFonts w:ascii="仿宋_GB2312" w:eastAsia="仿宋_GB2312"/>
          <w:color w:val="333333"/>
          <w:kern w:val="0"/>
          <w:sz w:val="32"/>
          <w:szCs w:val="32"/>
        </w:rPr>
      </w:pPr>
      <w:r>
        <w:rPr>
          <w:rFonts w:ascii="仿宋_GB2312" w:eastAsia="仿宋_GB2312"/>
          <w:color w:val="333333"/>
          <w:kern w:val="0"/>
          <w:sz w:val="32"/>
          <w:szCs w:val="32"/>
        </w:rPr>
        <w:t>2021</w:t>
      </w:r>
      <w:r w:rsidR="00F30E76">
        <w:rPr>
          <w:rFonts w:ascii="仿宋_GB2312" w:eastAsia="仿宋_GB2312" w:hint="eastAsia"/>
          <w:color w:val="333333"/>
          <w:kern w:val="0"/>
          <w:sz w:val="32"/>
          <w:szCs w:val="32"/>
        </w:rPr>
        <w:t>年财政拨款</w:t>
      </w:r>
      <w:bookmarkStart w:id="53" w:name="_Toc15377209"/>
      <w:bookmarkStart w:id="54" w:name="_Toc79163614"/>
      <w:bookmarkStart w:id="55" w:name="_Toc79163864"/>
      <w:bookmarkStart w:id="56" w:name="_Toc15396607"/>
      <w:r w:rsidR="00773B0D">
        <w:rPr>
          <w:rFonts w:ascii="仿宋_GB2312" w:eastAsia="仿宋_GB2312" w:hint="eastAsia"/>
          <w:color w:val="333333"/>
          <w:kern w:val="0"/>
          <w:sz w:val="32"/>
          <w:szCs w:val="32"/>
        </w:rPr>
        <w:t>收入630.65、支出总计895.45万元。与</w:t>
      </w:r>
      <w:r w:rsidR="00773B0D">
        <w:rPr>
          <w:rFonts w:ascii="仿宋_GB2312" w:eastAsia="仿宋_GB2312"/>
          <w:color w:val="333333"/>
          <w:kern w:val="0"/>
          <w:sz w:val="32"/>
          <w:szCs w:val="32"/>
        </w:rPr>
        <w:t>20</w:t>
      </w:r>
      <w:r w:rsidR="00773B0D">
        <w:rPr>
          <w:rFonts w:ascii="仿宋_GB2312" w:eastAsia="仿宋_GB2312" w:hint="eastAsia"/>
          <w:color w:val="333333"/>
          <w:kern w:val="0"/>
          <w:sz w:val="32"/>
          <w:szCs w:val="32"/>
        </w:rPr>
        <w:t>20年相比，收入增加142.59万元，增加22.61</w:t>
      </w:r>
      <w:r w:rsidR="00773B0D">
        <w:rPr>
          <w:rFonts w:ascii="仿宋_GB2312" w:eastAsia="仿宋_GB2312"/>
          <w:color w:val="333333"/>
          <w:kern w:val="0"/>
          <w:sz w:val="32"/>
          <w:szCs w:val="32"/>
        </w:rPr>
        <w:t>%</w:t>
      </w:r>
      <w:r w:rsidR="00773B0D">
        <w:rPr>
          <w:rFonts w:ascii="仿宋_GB2312" w:eastAsia="仿宋_GB2312" w:hint="eastAsia"/>
          <w:color w:val="333333"/>
          <w:kern w:val="0"/>
          <w:sz w:val="32"/>
          <w:szCs w:val="32"/>
        </w:rPr>
        <w:t>，</w:t>
      </w:r>
      <w:r w:rsidR="00773B0D" w:rsidRPr="00773B0D">
        <w:rPr>
          <w:rFonts w:ascii="仿宋_GB2312" w:eastAsia="仿宋_GB2312" w:hint="eastAsia"/>
          <w:color w:val="333333"/>
          <w:kern w:val="0"/>
          <w:sz w:val="32"/>
          <w:szCs w:val="32"/>
        </w:rPr>
        <w:t>主要变动原因是企业补助增加；</w:t>
      </w:r>
      <w:r w:rsidR="00773B0D">
        <w:rPr>
          <w:rFonts w:ascii="仿宋_GB2312" w:eastAsia="仿宋_GB2312" w:hint="eastAsia"/>
          <w:color w:val="333333"/>
          <w:kern w:val="0"/>
          <w:sz w:val="32"/>
          <w:szCs w:val="32"/>
        </w:rPr>
        <w:t>支出增加470.57万元，增加110</w:t>
      </w:r>
      <w:r w:rsidR="00773B0D">
        <w:rPr>
          <w:rFonts w:ascii="仿宋_GB2312" w:eastAsia="仿宋_GB2312"/>
          <w:color w:val="333333"/>
          <w:kern w:val="0"/>
          <w:sz w:val="32"/>
          <w:szCs w:val="32"/>
        </w:rPr>
        <w:t>%</w:t>
      </w:r>
      <w:r w:rsidR="00773B0D">
        <w:rPr>
          <w:rFonts w:ascii="仿宋_GB2312" w:eastAsia="仿宋_GB2312" w:hint="eastAsia"/>
          <w:color w:val="333333"/>
          <w:kern w:val="0"/>
          <w:sz w:val="32"/>
          <w:szCs w:val="32"/>
        </w:rPr>
        <w:t>，主要变动原因是</w:t>
      </w:r>
      <w:r w:rsidR="00773B0D" w:rsidRPr="00773B0D">
        <w:rPr>
          <w:rFonts w:ascii="仿宋_GB2312" w:eastAsia="仿宋_GB2312" w:hint="eastAsia"/>
          <w:color w:val="333333"/>
          <w:kern w:val="0"/>
          <w:sz w:val="32"/>
          <w:szCs w:val="32"/>
        </w:rPr>
        <w:t>企业补助增加</w:t>
      </w:r>
      <w:r w:rsidR="00773B0D">
        <w:rPr>
          <w:rFonts w:ascii="仿宋_GB2312" w:eastAsia="仿宋_GB2312" w:hint="eastAsia"/>
          <w:color w:val="333333"/>
          <w:kern w:val="0"/>
          <w:sz w:val="32"/>
          <w:szCs w:val="32"/>
        </w:rPr>
        <w:t>。</w:t>
      </w:r>
    </w:p>
    <w:p w:rsidR="00717979" w:rsidRDefault="00F30E76" w:rsidP="00330DEB">
      <w:pPr>
        <w:spacing w:line="600" w:lineRule="exact"/>
        <w:ind w:firstLineChars="200" w:firstLine="640"/>
        <w:rPr>
          <w:rStyle w:val="2Char"/>
          <w:rFonts w:ascii="黑体" w:eastAsia="黑体" w:hAnsi="黑体"/>
          <w:b w:val="0"/>
        </w:rPr>
      </w:pPr>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53"/>
      <w:bookmarkEnd w:id="54"/>
      <w:bookmarkEnd w:id="55"/>
      <w:bookmarkEnd w:id="56"/>
    </w:p>
    <w:p w:rsidR="00717979" w:rsidRDefault="00F30E76" w:rsidP="00BE6548">
      <w:pPr>
        <w:spacing w:line="600" w:lineRule="exact"/>
        <w:ind w:firstLineChars="200" w:firstLine="640"/>
        <w:outlineLvl w:val="2"/>
        <w:rPr>
          <w:rFonts w:ascii="仿宋" w:eastAsia="仿宋" w:hAnsi="仿宋"/>
          <w:b/>
          <w:color w:val="000000"/>
          <w:sz w:val="32"/>
          <w:szCs w:val="32"/>
        </w:rPr>
      </w:pPr>
      <w:bookmarkStart w:id="57" w:name="_Toc15377210"/>
      <w:bookmarkStart w:id="58" w:name="_Toc79163615"/>
      <w:bookmarkStart w:id="59" w:name="_Toc79163865"/>
      <w:r>
        <w:rPr>
          <w:rFonts w:ascii="仿宋" w:eastAsia="仿宋" w:hAnsi="仿宋" w:hint="eastAsia"/>
          <w:b/>
          <w:color w:val="000000"/>
          <w:sz w:val="32"/>
          <w:szCs w:val="32"/>
        </w:rPr>
        <w:t>（一）一般公共预算财政拨款支出决算总体情况</w:t>
      </w:r>
      <w:bookmarkEnd w:id="57"/>
      <w:bookmarkEnd w:id="58"/>
      <w:bookmarkEnd w:id="59"/>
    </w:p>
    <w:p w:rsidR="00717979" w:rsidRPr="00773B0D" w:rsidRDefault="00330DEB" w:rsidP="00773B0D">
      <w:pPr>
        <w:spacing w:line="600" w:lineRule="exact"/>
        <w:ind w:firstLineChars="200" w:firstLine="640"/>
        <w:rPr>
          <w:rFonts w:ascii="仿宋_GB2312" w:eastAsia="仿宋_GB2312"/>
          <w:color w:val="333333"/>
          <w:kern w:val="0"/>
          <w:sz w:val="32"/>
          <w:szCs w:val="32"/>
        </w:rPr>
      </w:pPr>
      <w:r>
        <w:rPr>
          <w:rFonts w:ascii="仿宋_GB2312" w:eastAsia="仿宋_GB2312"/>
          <w:color w:val="333333"/>
          <w:kern w:val="0"/>
          <w:sz w:val="32"/>
          <w:szCs w:val="32"/>
        </w:rPr>
        <w:t>2021</w:t>
      </w:r>
      <w:r w:rsidR="00F30E76">
        <w:rPr>
          <w:rFonts w:ascii="仿宋_GB2312" w:eastAsia="仿宋_GB2312" w:hint="eastAsia"/>
          <w:color w:val="333333"/>
          <w:kern w:val="0"/>
          <w:sz w:val="32"/>
          <w:szCs w:val="32"/>
        </w:rPr>
        <w:t>年一般公共预算财政拨款支出</w:t>
      </w:r>
      <w:r w:rsidR="00773B0D">
        <w:rPr>
          <w:rFonts w:ascii="仿宋_GB2312" w:eastAsia="仿宋_GB2312" w:hint="eastAsia"/>
          <w:color w:val="333333"/>
          <w:kern w:val="0"/>
          <w:sz w:val="32"/>
          <w:szCs w:val="32"/>
        </w:rPr>
        <w:t>895.45</w:t>
      </w:r>
      <w:r w:rsidR="00F30E76">
        <w:rPr>
          <w:rFonts w:ascii="仿宋_GB2312" w:eastAsia="仿宋_GB2312" w:hint="eastAsia"/>
          <w:color w:val="333333"/>
          <w:kern w:val="0"/>
          <w:sz w:val="32"/>
          <w:szCs w:val="32"/>
        </w:rPr>
        <w:t>万元，占本年支出合计的100</w:t>
      </w:r>
      <w:r w:rsidR="00F30E76">
        <w:rPr>
          <w:rFonts w:ascii="仿宋_GB2312" w:eastAsia="仿宋_GB2312"/>
          <w:color w:val="333333"/>
          <w:kern w:val="0"/>
          <w:sz w:val="32"/>
          <w:szCs w:val="32"/>
        </w:rPr>
        <w:t>%</w:t>
      </w:r>
      <w:r w:rsidR="00F30E76">
        <w:rPr>
          <w:rFonts w:ascii="仿宋_GB2312" w:eastAsia="仿宋_GB2312" w:hint="eastAsia"/>
          <w:color w:val="333333"/>
          <w:kern w:val="0"/>
          <w:sz w:val="32"/>
          <w:szCs w:val="32"/>
        </w:rPr>
        <w:t>。与</w:t>
      </w:r>
      <w:r w:rsidR="00F30E76">
        <w:rPr>
          <w:rFonts w:ascii="仿宋_GB2312" w:eastAsia="仿宋_GB2312"/>
          <w:color w:val="333333"/>
          <w:kern w:val="0"/>
          <w:sz w:val="32"/>
          <w:szCs w:val="32"/>
        </w:rPr>
        <w:t>20</w:t>
      </w:r>
      <w:r>
        <w:rPr>
          <w:rFonts w:ascii="仿宋_GB2312" w:eastAsia="仿宋_GB2312" w:hint="eastAsia"/>
          <w:color w:val="333333"/>
          <w:kern w:val="0"/>
          <w:sz w:val="32"/>
          <w:szCs w:val="32"/>
        </w:rPr>
        <w:t>20</w:t>
      </w:r>
      <w:r w:rsidR="00F30E76">
        <w:rPr>
          <w:rFonts w:ascii="仿宋_GB2312" w:eastAsia="仿宋_GB2312" w:hint="eastAsia"/>
          <w:color w:val="333333"/>
          <w:kern w:val="0"/>
          <w:sz w:val="32"/>
          <w:szCs w:val="32"/>
        </w:rPr>
        <w:t>年相比，一般公共预算财政拨</w:t>
      </w:r>
      <w:r w:rsidR="00F30E76">
        <w:rPr>
          <w:rFonts w:ascii="仿宋_GB2312" w:eastAsia="仿宋_GB2312" w:hint="eastAsia"/>
          <w:color w:val="333333"/>
          <w:kern w:val="0"/>
          <w:sz w:val="32"/>
          <w:szCs w:val="32"/>
        </w:rPr>
        <w:lastRenderedPageBreak/>
        <w:t>款增加</w:t>
      </w:r>
      <w:r w:rsidR="00773B0D">
        <w:rPr>
          <w:rFonts w:ascii="仿宋_GB2312" w:eastAsia="仿宋_GB2312" w:hint="eastAsia"/>
          <w:color w:val="333333"/>
          <w:kern w:val="0"/>
          <w:sz w:val="32"/>
          <w:szCs w:val="32"/>
        </w:rPr>
        <w:t>收入增加142.59万元，增加22.61</w:t>
      </w:r>
      <w:r w:rsidR="00773B0D">
        <w:rPr>
          <w:rFonts w:ascii="仿宋_GB2312" w:eastAsia="仿宋_GB2312"/>
          <w:color w:val="333333"/>
          <w:kern w:val="0"/>
          <w:sz w:val="32"/>
          <w:szCs w:val="32"/>
        </w:rPr>
        <w:t>%</w:t>
      </w:r>
      <w:r w:rsidR="00F30E76">
        <w:rPr>
          <w:rFonts w:ascii="仿宋_GB2312" w:eastAsia="仿宋_GB2312" w:hint="eastAsia"/>
          <w:color w:val="333333"/>
          <w:kern w:val="0"/>
          <w:sz w:val="32"/>
          <w:szCs w:val="32"/>
        </w:rPr>
        <w:t>。</w:t>
      </w:r>
      <w:r>
        <w:rPr>
          <w:rFonts w:ascii="仿宋_GB2312" w:eastAsia="仿宋_GB2312" w:hint="eastAsia"/>
          <w:color w:val="333333"/>
          <w:kern w:val="0"/>
          <w:sz w:val="32"/>
          <w:szCs w:val="32"/>
        </w:rPr>
        <w:t>主要变动原因是</w:t>
      </w:r>
      <w:r w:rsidR="00773B0D" w:rsidRPr="00773B0D">
        <w:rPr>
          <w:rFonts w:ascii="仿宋_GB2312" w:eastAsia="仿宋_GB2312" w:hint="eastAsia"/>
          <w:color w:val="333333"/>
          <w:kern w:val="0"/>
          <w:sz w:val="32"/>
          <w:szCs w:val="32"/>
        </w:rPr>
        <w:t>企业补助增加</w:t>
      </w:r>
      <w:r>
        <w:rPr>
          <w:rFonts w:ascii="仿宋_GB2312" w:eastAsia="仿宋_GB2312" w:hint="eastAsia"/>
          <w:color w:val="333333"/>
          <w:kern w:val="0"/>
          <w:sz w:val="32"/>
          <w:szCs w:val="32"/>
        </w:rPr>
        <w:t>。</w:t>
      </w:r>
    </w:p>
    <w:p w:rsidR="00717979" w:rsidRDefault="00F30E76" w:rsidP="00BE6548">
      <w:pPr>
        <w:spacing w:line="600" w:lineRule="exact"/>
        <w:ind w:firstLineChars="200" w:firstLine="640"/>
        <w:outlineLvl w:val="2"/>
        <w:rPr>
          <w:rFonts w:ascii="仿宋" w:eastAsia="仿宋" w:hAnsi="仿宋"/>
          <w:b/>
          <w:color w:val="000000"/>
          <w:sz w:val="32"/>
          <w:szCs w:val="32"/>
        </w:rPr>
      </w:pPr>
      <w:bookmarkStart w:id="60" w:name="_Toc15377211"/>
      <w:bookmarkStart w:id="61" w:name="_Toc79163616"/>
      <w:bookmarkStart w:id="62" w:name="_Toc79163866"/>
      <w:r>
        <w:rPr>
          <w:rFonts w:ascii="仿宋" w:eastAsia="仿宋" w:hAnsi="仿宋" w:hint="eastAsia"/>
          <w:b/>
          <w:color w:val="000000"/>
          <w:sz w:val="32"/>
          <w:szCs w:val="32"/>
        </w:rPr>
        <w:t>（二）一般公共预算财政拨款支出决算结构情况</w:t>
      </w:r>
      <w:bookmarkEnd w:id="60"/>
      <w:bookmarkEnd w:id="61"/>
      <w:bookmarkEnd w:id="62"/>
    </w:p>
    <w:p w:rsidR="00773B0D" w:rsidRPr="0070029B" w:rsidRDefault="00330DEB" w:rsidP="00773B0D">
      <w:pPr>
        <w:rPr>
          <w:rFonts w:ascii="仿宋_GB2312" w:eastAsia="仿宋_GB2312"/>
          <w:color w:val="333333"/>
          <w:kern w:val="0"/>
          <w:sz w:val="32"/>
          <w:szCs w:val="32"/>
        </w:rPr>
      </w:pPr>
      <w:r>
        <w:rPr>
          <w:rFonts w:ascii="仿宋_GB2312" w:eastAsia="仿宋_GB2312"/>
          <w:color w:val="333333"/>
          <w:kern w:val="0"/>
          <w:sz w:val="32"/>
          <w:szCs w:val="32"/>
        </w:rPr>
        <w:t>2021</w:t>
      </w:r>
      <w:r w:rsidR="00F30E76">
        <w:rPr>
          <w:rFonts w:ascii="仿宋_GB2312" w:eastAsia="仿宋_GB2312" w:hint="eastAsia"/>
          <w:color w:val="333333"/>
          <w:kern w:val="0"/>
          <w:sz w:val="32"/>
          <w:szCs w:val="32"/>
        </w:rPr>
        <w:t>年一般公共预算财政拨款支出</w:t>
      </w:r>
      <w:r w:rsidR="00773B0D">
        <w:rPr>
          <w:rFonts w:ascii="仿宋_GB2312" w:eastAsia="仿宋_GB2312" w:hint="eastAsia"/>
          <w:color w:val="333333"/>
          <w:kern w:val="0"/>
          <w:sz w:val="32"/>
          <w:szCs w:val="32"/>
        </w:rPr>
        <w:t>895.45</w:t>
      </w:r>
      <w:r w:rsidR="00F30E76">
        <w:rPr>
          <w:rFonts w:ascii="仿宋_GB2312" w:eastAsia="仿宋_GB2312" w:hint="eastAsia"/>
          <w:color w:val="333333"/>
          <w:kern w:val="0"/>
          <w:sz w:val="32"/>
          <w:szCs w:val="32"/>
        </w:rPr>
        <w:t>万元，</w:t>
      </w:r>
      <w:bookmarkStart w:id="63" w:name="_Toc15377212"/>
      <w:bookmarkStart w:id="64" w:name="_Toc79163617"/>
      <w:bookmarkStart w:id="65" w:name="_Toc79163867"/>
      <w:r w:rsidR="00F30E76">
        <w:rPr>
          <w:rFonts w:ascii="仿宋_GB2312" w:eastAsia="仿宋_GB2312" w:hint="eastAsia"/>
          <w:color w:val="333333"/>
          <w:kern w:val="0"/>
          <w:sz w:val="32"/>
          <w:szCs w:val="32"/>
        </w:rPr>
        <w:t>主要用于以下方面</w:t>
      </w:r>
      <w:r w:rsidR="00F30E76">
        <w:rPr>
          <w:rFonts w:ascii="仿宋_GB2312" w:eastAsia="仿宋_GB2312"/>
          <w:color w:val="333333"/>
          <w:kern w:val="0"/>
          <w:sz w:val="32"/>
          <w:szCs w:val="32"/>
        </w:rPr>
        <w:t>:</w:t>
      </w:r>
      <w:r w:rsidR="00773B0D" w:rsidRPr="0070029B">
        <w:rPr>
          <w:rFonts w:ascii="仿宋_GB2312" w:eastAsia="仿宋_GB2312" w:hint="eastAsia"/>
          <w:color w:val="333333"/>
          <w:kern w:val="0"/>
          <w:sz w:val="32"/>
          <w:szCs w:val="32"/>
        </w:rPr>
        <w:t xml:space="preserve"> 主要用于以下方面:社会保障和就业（208）支出11.64万元，占1.29%；卫生健康（210）支出8.65万元，占1%；交通运输（214）支出867.14万元，占96.83%；住房保障（221）支出8.02万元，占0.88%。</w:t>
      </w:r>
    </w:p>
    <w:p w:rsidR="00717979" w:rsidRDefault="00F30E76" w:rsidP="00773B0D">
      <w:pPr>
        <w:spacing w:line="600" w:lineRule="exact"/>
        <w:ind w:firstLineChars="200" w:firstLine="640"/>
        <w:rPr>
          <w:rFonts w:ascii="仿宋" w:eastAsia="仿宋" w:hAnsi="仿宋"/>
          <w:b/>
          <w:color w:val="000000"/>
          <w:sz w:val="32"/>
          <w:szCs w:val="32"/>
        </w:rPr>
      </w:pPr>
      <w:r>
        <w:rPr>
          <w:rFonts w:ascii="仿宋" w:eastAsia="仿宋" w:hAnsi="仿宋" w:hint="eastAsia"/>
          <w:b/>
          <w:color w:val="000000"/>
          <w:sz w:val="32"/>
          <w:szCs w:val="32"/>
        </w:rPr>
        <w:t>（三）一般公共预算财政拨款支出决算具体情况</w:t>
      </w:r>
      <w:bookmarkEnd w:id="63"/>
      <w:bookmarkEnd w:id="64"/>
      <w:bookmarkEnd w:id="65"/>
    </w:p>
    <w:p w:rsidR="00717979" w:rsidRDefault="00330DEB">
      <w:pPr>
        <w:spacing w:line="600" w:lineRule="exact"/>
        <w:ind w:firstLine="640"/>
        <w:rPr>
          <w:rFonts w:ascii="仿宋_GB2312" w:eastAsia="仿宋_GB2312" w:hAnsi="仿宋_GB2312" w:cs="仿宋_GB2312"/>
          <w:color w:val="000000"/>
          <w:sz w:val="32"/>
          <w:szCs w:val="32"/>
        </w:rPr>
      </w:pPr>
      <w:bookmarkStart w:id="66" w:name="_Toc15396608"/>
      <w:bookmarkStart w:id="67" w:name="_Toc15377214"/>
      <w:bookmarkStart w:id="68" w:name="_Toc79163618"/>
      <w:bookmarkStart w:id="69" w:name="_Toc79163868"/>
      <w:r>
        <w:rPr>
          <w:rFonts w:ascii="仿宋_GB2312" w:eastAsia="仿宋_GB2312" w:hAnsi="仿宋_GB2312" w:cs="仿宋_GB2312" w:hint="eastAsia"/>
          <w:color w:val="000000"/>
          <w:sz w:val="32"/>
          <w:szCs w:val="32"/>
        </w:rPr>
        <w:t>2021</w:t>
      </w:r>
      <w:r w:rsidR="00F30E76">
        <w:rPr>
          <w:rFonts w:ascii="仿宋_GB2312" w:eastAsia="仿宋_GB2312" w:hAnsi="仿宋_GB2312" w:cs="仿宋_GB2312" w:hint="eastAsia"/>
          <w:color w:val="000000"/>
          <w:sz w:val="32"/>
          <w:szCs w:val="32"/>
        </w:rPr>
        <w:t>年般公共预算支出决算数为</w:t>
      </w:r>
      <w:r w:rsidR="00773B0D">
        <w:rPr>
          <w:rFonts w:ascii="仿宋_GB2312" w:eastAsia="仿宋_GB2312" w:hAnsi="仿宋_GB2312" w:cs="仿宋_GB2312" w:hint="eastAsia"/>
          <w:color w:val="000000"/>
          <w:sz w:val="32"/>
          <w:szCs w:val="32"/>
        </w:rPr>
        <w:t>895.45</w:t>
      </w:r>
      <w:r w:rsidR="00F30E76">
        <w:rPr>
          <w:rFonts w:ascii="仿宋_GB2312" w:eastAsia="仿宋_GB2312" w:hAnsi="仿宋_GB2312" w:cs="仿宋_GB2312" w:hint="eastAsia"/>
          <w:color w:val="000000"/>
          <w:sz w:val="32"/>
          <w:szCs w:val="32"/>
        </w:rPr>
        <w:t>，完成预算100</w:t>
      </w:r>
      <w:r w:rsidR="00F30E76">
        <w:rPr>
          <w:rFonts w:ascii="仿宋_GB2312" w:eastAsia="仿宋_GB2312" w:hAnsi="仿宋_GB2312" w:cs="仿宋_GB2312"/>
          <w:color w:val="000000"/>
          <w:sz w:val="32"/>
          <w:szCs w:val="32"/>
        </w:rPr>
        <w:t>%</w:t>
      </w:r>
      <w:r w:rsidR="00F30E76">
        <w:rPr>
          <w:rFonts w:ascii="仿宋_GB2312" w:eastAsia="仿宋_GB2312" w:hAnsi="仿宋_GB2312" w:cs="仿宋_GB2312" w:hint="eastAsia"/>
          <w:color w:val="000000"/>
          <w:sz w:val="32"/>
          <w:szCs w:val="32"/>
        </w:rPr>
        <w:t>。其中：</w:t>
      </w:r>
    </w:p>
    <w:p w:rsidR="00557F62" w:rsidRPr="0070029B" w:rsidRDefault="00773B0D" w:rsidP="0070029B">
      <w:pPr>
        <w:ind w:firstLineChars="200" w:firstLine="640"/>
        <w:rPr>
          <w:rFonts w:ascii="仿宋_GB2312" w:eastAsia="仿宋_GB2312"/>
          <w:color w:val="333333"/>
          <w:kern w:val="0"/>
        </w:rPr>
      </w:pPr>
      <w:r w:rsidRPr="0070029B">
        <w:rPr>
          <w:rFonts w:ascii="仿宋_GB2312" w:eastAsia="仿宋_GB2312" w:hint="eastAsia"/>
          <w:color w:val="333333"/>
          <w:kern w:val="0"/>
          <w:sz w:val="32"/>
          <w:szCs w:val="32"/>
        </w:rPr>
        <w:t>1.</w:t>
      </w:r>
      <w:r w:rsidR="00557F62" w:rsidRPr="0070029B">
        <w:rPr>
          <w:rFonts w:ascii="仿宋_GB2312" w:eastAsia="仿宋_GB2312" w:hint="eastAsia"/>
          <w:color w:val="333333"/>
          <w:kern w:val="0"/>
          <w:sz w:val="32"/>
          <w:szCs w:val="32"/>
        </w:rPr>
        <w:t>社会保障和就业（类208）行政事业单位养老支出（款05）</w:t>
      </w:r>
      <w:r w:rsidR="00557F62" w:rsidRPr="0070029B">
        <w:rPr>
          <w:rFonts w:ascii="仿宋_GB2312" w:eastAsia="仿宋_GB2312"/>
          <w:color w:val="333333"/>
          <w:kern w:val="0"/>
          <w:sz w:val="32"/>
          <w:szCs w:val="32"/>
        </w:rPr>
        <w:t>:</w:t>
      </w:r>
      <w:r w:rsidR="00557F62" w:rsidRPr="0070029B">
        <w:rPr>
          <w:rFonts w:ascii="仿宋_GB2312" w:eastAsia="仿宋_GB2312" w:hint="eastAsia"/>
          <w:color w:val="333333"/>
          <w:kern w:val="0"/>
          <w:sz w:val="32"/>
          <w:szCs w:val="32"/>
        </w:rPr>
        <w:t>支出决算为11.61万元，完成预算100</w:t>
      </w:r>
      <w:r w:rsidR="00557F62" w:rsidRPr="0070029B">
        <w:rPr>
          <w:rFonts w:ascii="仿宋_GB2312" w:eastAsia="仿宋_GB2312"/>
          <w:color w:val="333333"/>
          <w:kern w:val="0"/>
          <w:sz w:val="32"/>
          <w:szCs w:val="32"/>
        </w:rPr>
        <w:t>%</w:t>
      </w:r>
      <w:r w:rsidR="00557F62" w:rsidRPr="0070029B">
        <w:rPr>
          <w:rFonts w:ascii="仿宋_GB2312" w:eastAsia="仿宋_GB2312" w:hint="eastAsia"/>
          <w:color w:val="333333"/>
          <w:kern w:val="0"/>
          <w:sz w:val="32"/>
          <w:szCs w:val="32"/>
        </w:rPr>
        <w:t>，决算数等于预算数</w:t>
      </w:r>
      <w:r w:rsidR="00557F62" w:rsidRPr="0070029B">
        <w:rPr>
          <w:rFonts w:ascii="仿宋_GB2312" w:eastAsia="仿宋_GB2312" w:hint="eastAsia"/>
          <w:color w:val="333333"/>
          <w:kern w:val="0"/>
        </w:rPr>
        <w:t>.</w:t>
      </w:r>
    </w:p>
    <w:p w:rsidR="00773B0D" w:rsidRPr="0070029B" w:rsidRDefault="00773B0D" w:rsidP="0070029B">
      <w:pPr>
        <w:ind w:firstLineChars="150" w:firstLine="480"/>
        <w:rPr>
          <w:rFonts w:ascii="仿宋_GB2312" w:eastAsia="仿宋_GB2312"/>
          <w:color w:val="333333"/>
          <w:kern w:val="0"/>
        </w:rPr>
      </w:pPr>
      <w:r w:rsidRPr="0070029B">
        <w:rPr>
          <w:rFonts w:ascii="仿宋_GB2312" w:eastAsia="仿宋_GB2312" w:hint="eastAsia"/>
          <w:color w:val="333333"/>
          <w:kern w:val="0"/>
          <w:sz w:val="32"/>
          <w:szCs w:val="32"/>
        </w:rPr>
        <w:t>2.卫生健康（210）行政事业单位医疗（11）:支出决算为</w:t>
      </w:r>
      <w:r w:rsidR="00557F62" w:rsidRPr="0070029B">
        <w:rPr>
          <w:rFonts w:ascii="仿宋_GB2312" w:eastAsia="仿宋_GB2312" w:hint="eastAsia"/>
          <w:color w:val="333333"/>
          <w:kern w:val="0"/>
          <w:sz w:val="32"/>
          <w:szCs w:val="32"/>
        </w:rPr>
        <w:t>8.65</w:t>
      </w:r>
      <w:r w:rsidRPr="0070029B">
        <w:rPr>
          <w:rFonts w:ascii="仿宋_GB2312" w:eastAsia="仿宋_GB2312" w:hint="eastAsia"/>
          <w:color w:val="333333"/>
          <w:kern w:val="0"/>
          <w:sz w:val="32"/>
          <w:szCs w:val="32"/>
        </w:rPr>
        <w:t>万元，完成预算100%</w:t>
      </w:r>
      <w:r w:rsidR="00557F62" w:rsidRPr="0070029B">
        <w:rPr>
          <w:rFonts w:ascii="仿宋_GB2312" w:eastAsia="仿宋_GB2312" w:hint="eastAsia"/>
          <w:color w:val="333333"/>
          <w:kern w:val="0"/>
          <w:sz w:val="32"/>
          <w:szCs w:val="32"/>
        </w:rPr>
        <w:t>，</w:t>
      </w:r>
      <w:r w:rsidR="00557F62" w:rsidRPr="0070029B">
        <w:rPr>
          <w:rFonts w:ascii="仿宋_GB2312" w:eastAsia="仿宋_GB2312" w:hint="eastAsia"/>
          <w:color w:val="333333"/>
          <w:kern w:val="0"/>
        </w:rPr>
        <w:t>决算数等于预算数.</w:t>
      </w:r>
      <w:r w:rsidRPr="0070029B">
        <w:rPr>
          <w:rFonts w:ascii="仿宋_GB2312" w:eastAsia="仿宋_GB2312" w:hint="eastAsia"/>
          <w:color w:val="333333"/>
          <w:kern w:val="0"/>
          <w:sz w:val="32"/>
          <w:szCs w:val="32"/>
        </w:rPr>
        <w:t>。</w:t>
      </w:r>
    </w:p>
    <w:p w:rsidR="00773B0D" w:rsidRPr="0070029B" w:rsidRDefault="00773B0D" w:rsidP="00773B0D">
      <w:pPr>
        <w:rPr>
          <w:rFonts w:ascii="仿宋_GB2312" w:eastAsia="仿宋_GB2312"/>
          <w:color w:val="333333"/>
          <w:kern w:val="0"/>
          <w:sz w:val="32"/>
          <w:szCs w:val="32"/>
        </w:rPr>
      </w:pPr>
      <w:r w:rsidRPr="0070029B">
        <w:rPr>
          <w:rFonts w:ascii="仿宋_GB2312" w:eastAsia="仿宋_GB2312" w:hint="eastAsia"/>
          <w:color w:val="333333"/>
          <w:kern w:val="0"/>
          <w:sz w:val="32"/>
          <w:szCs w:val="32"/>
        </w:rPr>
        <w:t>3.交通运输支出（214）公路水路运输（01）行政运行（01）:支出决算为</w:t>
      </w:r>
      <w:r w:rsidR="00393891" w:rsidRPr="0070029B">
        <w:rPr>
          <w:rFonts w:ascii="仿宋_GB2312" w:eastAsia="仿宋_GB2312" w:hint="eastAsia"/>
          <w:color w:val="333333"/>
          <w:kern w:val="0"/>
          <w:sz w:val="32"/>
          <w:szCs w:val="32"/>
        </w:rPr>
        <w:t>107.67</w:t>
      </w:r>
      <w:r w:rsidRPr="0070029B">
        <w:rPr>
          <w:rFonts w:ascii="仿宋_GB2312" w:eastAsia="仿宋_GB2312" w:hint="eastAsia"/>
          <w:color w:val="333333"/>
          <w:kern w:val="0"/>
          <w:sz w:val="32"/>
          <w:szCs w:val="32"/>
        </w:rPr>
        <w:t>万元，其他公路水路运输支出（99）:支出决算为</w:t>
      </w:r>
      <w:r w:rsidR="00393891" w:rsidRPr="0070029B">
        <w:rPr>
          <w:rFonts w:ascii="仿宋_GB2312" w:eastAsia="仿宋_GB2312" w:hint="eastAsia"/>
          <w:color w:val="333333"/>
          <w:kern w:val="0"/>
          <w:sz w:val="32"/>
          <w:szCs w:val="32"/>
        </w:rPr>
        <w:t>285.95</w:t>
      </w:r>
      <w:r w:rsidRPr="0070029B">
        <w:rPr>
          <w:rFonts w:ascii="仿宋_GB2312" w:eastAsia="仿宋_GB2312" w:hint="eastAsia"/>
          <w:color w:val="333333"/>
          <w:kern w:val="0"/>
          <w:sz w:val="32"/>
          <w:szCs w:val="32"/>
        </w:rPr>
        <w:t>万元；成品油价改革对交通运输的补助（04）</w:t>
      </w:r>
      <w:r w:rsidR="00393891" w:rsidRPr="0070029B">
        <w:rPr>
          <w:rFonts w:ascii="仿宋_GB2312" w:eastAsia="仿宋_GB2312" w:hint="eastAsia"/>
          <w:color w:val="333333"/>
          <w:kern w:val="0"/>
          <w:sz w:val="32"/>
          <w:szCs w:val="32"/>
        </w:rPr>
        <w:t>：支出决算为473.52万元，</w:t>
      </w:r>
      <w:r w:rsidRPr="0070029B">
        <w:rPr>
          <w:rFonts w:ascii="仿宋_GB2312" w:eastAsia="仿宋_GB2312" w:hint="eastAsia"/>
          <w:color w:val="333333"/>
          <w:kern w:val="0"/>
          <w:sz w:val="32"/>
          <w:szCs w:val="32"/>
        </w:rPr>
        <w:t>完成预算100%。</w:t>
      </w:r>
    </w:p>
    <w:p w:rsidR="00773B0D" w:rsidRPr="0070029B" w:rsidRDefault="00773B0D" w:rsidP="00773B0D">
      <w:pPr>
        <w:rPr>
          <w:rFonts w:ascii="仿宋_GB2312" w:eastAsia="仿宋_GB2312"/>
          <w:color w:val="333333"/>
          <w:kern w:val="0"/>
          <w:sz w:val="32"/>
          <w:szCs w:val="32"/>
        </w:rPr>
      </w:pPr>
      <w:r w:rsidRPr="0070029B">
        <w:rPr>
          <w:rFonts w:ascii="仿宋_GB2312" w:eastAsia="仿宋_GB2312" w:hint="eastAsia"/>
          <w:color w:val="333333"/>
          <w:kern w:val="0"/>
          <w:sz w:val="32"/>
          <w:szCs w:val="32"/>
        </w:rPr>
        <w:t>4.住房保障支出（222）住房改革支出（02）住房公积金（01）:支出决算为</w:t>
      </w:r>
      <w:r w:rsidR="00393891" w:rsidRPr="0070029B">
        <w:rPr>
          <w:rFonts w:ascii="仿宋_GB2312" w:eastAsia="仿宋_GB2312" w:hint="eastAsia"/>
          <w:color w:val="333333"/>
          <w:kern w:val="0"/>
          <w:sz w:val="32"/>
          <w:szCs w:val="32"/>
        </w:rPr>
        <w:t>8.02</w:t>
      </w:r>
      <w:r w:rsidRPr="0070029B">
        <w:rPr>
          <w:rFonts w:ascii="仿宋_GB2312" w:eastAsia="仿宋_GB2312" w:hint="eastAsia"/>
          <w:color w:val="333333"/>
          <w:kern w:val="0"/>
          <w:sz w:val="32"/>
          <w:szCs w:val="32"/>
        </w:rPr>
        <w:t>万元，完成预算100%</w:t>
      </w:r>
      <w:r w:rsidR="00393891" w:rsidRPr="0070029B">
        <w:rPr>
          <w:rFonts w:ascii="仿宋_GB2312" w:eastAsia="仿宋_GB2312" w:hint="eastAsia"/>
          <w:color w:val="333333"/>
          <w:kern w:val="0"/>
          <w:sz w:val="32"/>
          <w:szCs w:val="32"/>
        </w:rPr>
        <w:t>，</w:t>
      </w:r>
      <w:r w:rsidR="00393891" w:rsidRPr="0070029B">
        <w:rPr>
          <w:rFonts w:ascii="仿宋_GB2312" w:eastAsia="仿宋_GB2312" w:hint="eastAsia"/>
          <w:color w:val="333333"/>
          <w:kern w:val="0"/>
        </w:rPr>
        <w:t>决算数等于预算数</w:t>
      </w:r>
      <w:r w:rsidRPr="0070029B">
        <w:rPr>
          <w:rFonts w:ascii="仿宋_GB2312" w:eastAsia="仿宋_GB2312" w:hint="eastAsia"/>
          <w:color w:val="333333"/>
          <w:kern w:val="0"/>
          <w:sz w:val="32"/>
          <w:szCs w:val="32"/>
        </w:rPr>
        <w:t>。</w:t>
      </w:r>
    </w:p>
    <w:p w:rsidR="00717979" w:rsidRDefault="00F30E76">
      <w:pPr>
        <w:tabs>
          <w:tab w:val="right" w:pos="8306"/>
        </w:tabs>
        <w:spacing w:line="600" w:lineRule="exact"/>
        <w:ind w:firstLine="640"/>
        <w:outlineLvl w:val="1"/>
        <w:rPr>
          <w:rStyle w:val="2Char"/>
        </w:rPr>
      </w:pPr>
      <w:r>
        <w:rPr>
          <w:rFonts w:ascii="黑体" w:eastAsia="黑体" w:hint="eastAsia"/>
          <w:color w:val="000000"/>
          <w:sz w:val="32"/>
          <w:szCs w:val="32"/>
        </w:rPr>
        <w:lastRenderedPageBreak/>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66"/>
      <w:bookmarkEnd w:id="67"/>
      <w:bookmarkEnd w:id="68"/>
      <w:bookmarkEnd w:id="69"/>
      <w:r>
        <w:rPr>
          <w:rStyle w:val="2Char"/>
          <w:rFonts w:ascii="黑体" w:eastAsia="黑体" w:hAnsi="黑体"/>
          <w:b w:val="0"/>
        </w:rPr>
        <w:tab/>
      </w:r>
    </w:p>
    <w:p w:rsidR="00717979" w:rsidRDefault="00330DEB">
      <w:pPr>
        <w:spacing w:line="600" w:lineRule="exact"/>
        <w:ind w:firstLineChars="200" w:firstLine="640"/>
        <w:rPr>
          <w:rFonts w:ascii="仿宋_GB2312" w:eastAsia="仿宋_GB2312"/>
          <w:color w:val="333333"/>
          <w:kern w:val="0"/>
          <w:sz w:val="32"/>
          <w:szCs w:val="32"/>
        </w:rPr>
      </w:pPr>
      <w:r>
        <w:rPr>
          <w:rFonts w:ascii="仿宋_GB2312" w:eastAsia="仿宋_GB2312"/>
          <w:color w:val="333333"/>
          <w:kern w:val="0"/>
          <w:sz w:val="32"/>
          <w:szCs w:val="32"/>
        </w:rPr>
        <w:t>2021</w:t>
      </w:r>
      <w:r w:rsidR="00F30E76">
        <w:rPr>
          <w:rFonts w:ascii="仿宋_GB2312" w:eastAsia="仿宋_GB2312" w:hint="eastAsia"/>
          <w:color w:val="333333"/>
          <w:kern w:val="0"/>
          <w:sz w:val="32"/>
          <w:szCs w:val="32"/>
        </w:rPr>
        <w:t>年一般公共预算财政拨款基本支出</w:t>
      </w:r>
      <w:r w:rsidR="00393891">
        <w:rPr>
          <w:rFonts w:ascii="仿宋_GB2312" w:eastAsia="仿宋_GB2312" w:hint="eastAsia"/>
          <w:color w:val="333333"/>
          <w:kern w:val="0"/>
          <w:sz w:val="32"/>
          <w:szCs w:val="32"/>
        </w:rPr>
        <w:t>135.98</w:t>
      </w:r>
      <w:r w:rsidR="00F30E76">
        <w:rPr>
          <w:rFonts w:ascii="仿宋_GB2312" w:eastAsia="仿宋_GB2312" w:hint="eastAsia"/>
          <w:color w:val="333333"/>
          <w:kern w:val="0"/>
          <w:sz w:val="32"/>
          <w:szCs w:val="32"/>
        </w:rPr>
        <w:t>万元，其中：</w:t>
      </w:r>
    </w:p>
    <w:p w:rsidR="00717979" w:rsidRDefault="00F30E76">
      <w:pPr>
        <w:spacing w:line="600" w:lineRule="exact"/>
        <w:ind w:firstLineChars="200" w:firstLine="640"/>
        <w:rPr>
          <w:rFonts w:ascii="仿宋_GB2312" w:eastAsia="仿宋_GB2312"/>
          <w:color w:val="333333"/>
          <w:kern w:val="0"/>
          <w:sz w:val="32"/>
          <w:szCs w:val="32"/>
        </w:rPr>
      </w:pPr>
      <w:r>
        <w:rPr>
          <w:rFonts w:ascii="仿宋_GB2312" w:eastAsia="仿宋_GB2312" w:hint="eastAsia"/>
          <w:color w:val="333333"/>
          <w:kern w:val="0"/>
          <w:sz w:val="32"/>
          <w:szCs w:val="32"/>
        </w:rPr>
        <w:t>人员经费</w:t>
      </w:r>
      <w:r w:rsidR="00393891">
        <w:rPr>
          <w:rFonts w:ascii="仿宋_GB2312" w:eastAsia="仿宋_GB2312" w:hint="eastAsia"/>
          <w:color w:val="333333"/>
          <w:kern w:val="0"/>
          <w:sz w:val="32"/>
          <w:szCs w:val="32"/>
        </w:rPr>
        <w:t>128.49</w:t>
      </w:r>
      <w:r>
        <w:rPr>
          <w:rFonts w:ascii="仿宋_GB2312" w:eastAsia="仿宋_GB2312" w:hint="eastAsia"/>
          <w:color w:val="333333"/>
          <w:kern w:val="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_GB2312" w:eastAsia="仿宋_GB2312"/>
          <w:color w:val="333333"/>
          <w:kern w:val="0"/>
          <w:sz w:val="32"/>
          <w:szCs w:val="32"/>
        </w:rPr>
        <w:br/>
      </w:r>
      <w:r>
        <w:rPr>
          <w:rFonts w:ascii="仿宋_GB2312" w:eastAsia="仿宋_GB2312" w:hint="eastAsia"/>
          <w:color w:val="333333"/>
          <w:kern w:val="0"/>
          <w:sz w:val="32"/>
          <w:szCs w:val="32"/>
        </w:rPr>
        <w:t xml:space="preserve">　　日常公用经费</w:t>
      </w:r>
      <w:r w:rsidR="00393891">
        <w:rPr>
          <w:rFonts w:ascii="仿宋_GB2312" w:eastAsia="仿宋_GB2312" w:hint="eastAsia"/>
          <w:color w:val="333333"/>
          <w:kern w:val="0"/>
          <w:sz w:val="32"/>
          <w:szCs w:val="32"/>
        </w:rPr>
        <w:t>7.49</w:t>
      </w:r>
      <w:r>
        <w:rPr>
          <w:rFonts w:ascii="仿宋_GB2312" w:eastAsia="仿宋_GB2312" w:hint="eastAsia"/>
          <w:color w:val="333333"/>
          <w:kern w:val="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717979" w:rsidRDefault="00F30E76">
      <w:pPr>
        <w:spacing w:line="600" w:lineRule="exact"/>
        <w:ind w:firstLine="640"/>
        <w:outlineLvl w:val="1"/>
        <w:rPr>
          <w:rStyle w:val="2Char"/>
          <w:rFonts w:ascii="黑体" w:eastAsia="黑体" w:hAnsi="黑体"/>
          <w:b w:val="0"/>
        </w:rPr>
      </w:pPr>
      <w:bookmarkStart w:id="70" w:name="_Toc15377215"/>
      <w:bookmarkStart w:id="71" w:name="_Toc15396609"/>
      <w:bookmarkStart w:id="72" w:name="_Toc79163619"/>
      <w:bookmarkStart w:id="73" w:name="_Toc79163869"/>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70"/>
      <w:bookmarkEnd w:id="71"/>
      <w:bookmarkEnd w:id="72"/>
      <w:bookmarkEnd w:id="73"/>
    </w:p>
    <w:p w:rsidR="00717979" w:rsidRDefault="00F30E76">
      <w:pPr>
        <w:spacing w:line="600" w:lineRule="exact"/>
        <w:ind w:firstLine="640"/>
        <w:outlineLvl w:val="2"/>
        <w:rPr>
          <w:rFonts w:ascii="仿宋" w:eastAsia="仿宋" w:hAnsi="仿宋"/>
          <w:b/>
          <w:color w:val="000000"/>
          <w:sz w:val="32"/>
          <w:szCs w:val="32"/>
        </w:rPr>
      </w:pPr>
      <w:bookmarkStart w:id="74" w:name="_Toc79163870"/>
      <w:bookmarkStart w:id="75" w:name="_Toc15377216"/>
      <w:bookmarkStart w:id="76" w:name="_Toc79163620"/>
      <w:r>
        <w:rPr>
          <w:rFonts w:ascii="仿宋" w:eastAsia="仿宋" w:hAnsi="仿宋" w:hint="eastAsia"/>
          <w:b/>
          <w:color w:val="000000"/>
          <w:sz w:val="32"/>
          <w:szCs w:val="32"/>
        </w:rPr>
        <w:t>（一）“三公”经费财政拨款支出决算总体情况说明</w:t>
      </w:r>
      <w:bookmarkEnd w:id="74"/>
      <w:bookmarkEnd w:id="75"/>
      <w:bookmarkEnd w:id="76"/>
    </w:p>
    <w:p w:rsidR="00717979" w:rsidRDefault="00330DEB">
      <w:pPr>
        <w:spacing w:line="600" w:lineRule="exact"/>
        <w:ind w:firstLine="640"/>
        <w:rPr>
          <w:rFonts w:ascii="仿宋" w:eastAsia="仿宋" w:hAnsi="仿宋"/>
          <w:b/>
          <w:color w:val="FF0000"/>
          <w:sz w:val="32"/>
          <w:szCs w:val="32"/>
        </w:rPr>
      </w:pPr>
      <w:r>
        <w:rPr>
          <w:rFonts w:ascii="仿宋_GB2312" w:eastAsia="仿宋_GB2312"/>
          <w:color w:val="333333"/>
          <w:kern w:val="0"/>
          <w:sz w:val="32"/>
          <w:szCs w:val="32"/>
        </w:rPr>
        <w:t>2021</w:t>
      </w:r>
      <w:r w:rsidR="00F30E76">
        <w:rPr>
          <w:rFonts w:ascii="仿宋_GB2312" w:eastAsia="仿宋_GB2312" w:hint="eastAsia"/>
          <w:color w:val="333333"/>
          <w:kern w:val="0"/>
          <w:sz w:val="32"/>
          <w:szCs w:val="32"/>
        </w:rPr>
        <w:t>年“三公”经费财政拨款支出决算为</w:t>
      </w:r>
      <w:r w:rsidR="00393891">
        <w:rPr>
          <w:rFonts w:ascii="仿宋_GB2312" w:eastAsia="仿宋_GB2312" w:hint="eastAsia"/>
          <w:color w:val="333333"/>
          <w:kern w:val="0"/>
          <w:sz w:val="32"/>
          <w:szCs w:val="32"/>
        </w:rPr>
        <w:t>0.9</w:t>
      </w:r>
      <w:r w:rsidR="00F30E76">
        <w:rPr>
          <w:rFonts w:ascii="仿宋_GB2312" w:eastAsia="仿宋_GB2312" w:hint="eastAsia"/>
          <w:color w:val="333333"/>
          <w:kern w:val="0"/>
          <w:sz w:val="32"/>
          <w:szCs w:val="32"/>
        </w:rPr>
        <w:t>万元，完成预算</w:t>
      </w:r>
      <w:r w:rsidR="002267C4">
        <w:rPr>
          <w:rFonts w:ascii="仿宋_GB2312" w:eastAsia="仿宋_GB2312" w:hint="eastAsia"/>
          <w:color w:val="333333"/>
          <w:kern w:val="0"/>
          <w:sz w:val="32"/>
          <w:szCs w:val="32"/>
        </w:rPr>
        <w:t>100</w:t>
      </w:r>
      <w:r w:rsidR="00F30E76">
        <w:rPr>
          <w:rFonts w:ascii="仿宋_GB2312" w:eastAsia="仿宋_GB2312"/>
          <w:color w:val="333333"/>
          <w:kern w:val="0"/>
          <w:sz w:val="32"/>
          <w:szCs w:val="32"/>
        </w:rPr>
        <w:t>%</w:t>
      </w:r>
      <w:r w:rsidR="00F30E76">
        <w:rPr>
          <w:rFonts w:ascii="仿宋_GB2312" w:eastAsia="仿宋_GB2312" w:hAnsi="仿宋_GB2312" w:cs="仿宋_GB2312" w:hint="eastAsia"/>
          <w:color w:val="000000"/>
          <w:sz w:val="32"/>
          <w:szCs w:val="32"/>
        </w:rPr>
        <w:t>。</w:t>
      </w:r>
    </w:p>
    <w:p w:rsidR="00717979" w:rsidRDefault="00F30E76">
      <w:pPr>
        <w:spacing w:line="600" w:lineRule="exact"/>
        <w:ind w:firstLine="640"/>
        <w:outlineLvl w:val="2"/>
        <w:rPr>
          <w:rFonts w:ascii="仿宋" w:eastAsia="仿宋" w:hAnsi="仿宋"/>
          <w:b/>
          <w:color w:val="000000"/>
          <w:sz w:val="32"/>
          <w:szCs w:val="32"/>
        </w:rPr>
      </w:pPr>
      <w:bookmarkStart w:id="77" w:name="_Toc15377217"/>
      <w:bookmarkStart w:id="78" w:name="_Toc79163621"/>
      <w:bookmarkStart w:id="79" w:name="_Toc79163871"/>
      <w:r>
        <w:rPr>
          <w:rFonts w:ascii="仿宋" w:eastAsia="仿宋" w:hAnsi="仿宋" w:hint="eastAsia"/>
          <w:b/>
          <w:color w:val="000000"/>
          <w:sz w:val="32"/>
          <w:szCs w:val="32"/>
        </w:rPr>
        <w:t>（二）“三公”经费财政拨款支出决算具体情况说明</w:t>
      </w:r>
      <w:bookmarkEnd w:id="77"/>
      <w:bookmarkEnd w:id="78"/>
      <w:bookmarkEnd w:id="79"/>
    </w:p>
    <w:p w:rsidR="00717979" w:rsidRDefault="00330DEB">
      <w:pPr>
        <w:spacing w:line="600" w:lineRule="exact"/>
        <w:ind w:firstLine="640"/>
        <w:rPr>
          <w:rFonts w:ascii="仿宋_GB2312" w:eastAsia="仿宋_GB2312"/>
          <w:color w:val="333333"/>
          <w:kern w:val="0"/>
          <w:sz w:val="32"/>
          <w:szCs w:val="32"/>
        </w:rPr>
      </w:pPr>
      <w:r>
        <w:rPr>
          <w:rFonts w:ascii="仿宋_GB2312" w:eastAsia="仿宋_GB2312"/>
          <w:color w:val="333333"/>
          <w:kern w:val="0"/>
          <w:sz w:val="32"/>
          <w:szCs w:val="32"/>
        </w:rPr>
        <w:t>2021</w:t>
      </w:r>
      <w:r w:rsidR="00F30E76">
        <w:rPr>
          <w:rFonts w:ascii="仿宋_GB2312" w:eastAsia="仿宋_GB2312" w:hint="eastAsia"/>
          <w:color w:val="333333"/>
          <w:kern w:val="0"/>
          <w:sz w:val="32"/>
          <w:szCs w:val="32"/>
        </w:rPr>
        <w:t>年“三公”经费财政拨款支出决算中，因公出国（境）费支出决算0万元，占0</w:t>
      </w:r>
      <w:r w:rsidR="00F30E76">
        <w:rPr>
          <w:rFonts w:ascii="仿宋_GB2312" w:eastAsia="仿宋_GB2312"/>
          <w:color w:val="333333"/>
          <w:kern w:val="0"/>
          <w:sz w:val="32"/>
          <w:szCs w:val="32"/>
        </w:rPr>
        <w:t>%</w:t>
      </w:r>
      <w:r w:rsidR="00F30E76">
        <w:rPr>
          <w:rFonts w:ascii="仿宋_GB2312" w:eastAsia="仿宋_GB2312" w:hint="eastAsia"/>
          <w:color w:val="333333"/>
          <w:kern w:val="0"/>
          <w:sz w:val="32"/>
          <w:szCs w:val="32"/>
        </w:rPr>
        <w:t>；公务用车购置及运行维护费支出决算</w:t>
      </w:r>
      <w:r w:rsidR="00393891">
        <w:rPr>
          <w:rFonts w:ascii="仿宋_GB2312" w:eastAsia="仿宋_GB2312" w:hint="eastAsia"/>
          <w:color w:val="333333"/>
          <w:kern w:val="0"/>
          <w:sz w:val="32"/>
          <w:szCs w:val="32"/>
        </w:rPr>
        <w:t>0.9</w:t>
      </w:r>
      <w:r w:rsidR="00F30E76">
        <w:rPr>
          <w:rFonts w:ascii="仿宋_GB2312" w:eastAsia="仿宋_GB2312" w:hint="eastAsia"/>
          <w:color w:val="333333"/>
          <w:kern w:val="0"/>
          <w:sz w:val="32"/>
          <w:szCs w:val="32"/>
        </w:rPr>
        <w:t>万元，占</w:t>
      </w:r>
      <w:r w:rsidR="002267C4">
        <w:rPr>
          <w:rFonts w:ascii="仿宋_GB2312" w:eastAsia="仿宋_GB2312" w:hint="eastAsia"/>
          <w:color w:val="333333"/>
          <w:kern w:val="0"/>
          <w:sz w:val="32"/>
          <w:szCs w:val="32"/>
        </w:rPr>
        <w:t>100</w:t>
      </w:r>
      <w:r w:rsidR="00F30E76">
        <w:rPr>
          <w:rFonts w:ascii="仿宋_GB2312" w:eastAsia="仿宋_GB2312"/>
          <w:color w:val="333333"/>
          <w:kern w:val="0"/>
          <w:sz w:val="32"/>
          <w:szCs w:val="32"/>
        </w:rPr>
        <w:t>%</w:t>
      </w:r>
      <w:r w:rsidR="00F30E76">
        <w:rPr>
          <w:rFonts w:ascii="仿宋_GB2312" w:eastAsia="仿宋_GB2312" w:hint="eastAsia"/>
          <w:color w:val="333333"/>
          <w:kern w:val="0"/>
          <w:sz w:val="32"/>
          <w:szCs w:val="32"/>
        </w:rPr>
        <w:t>；公务接待费支出决算</w:t>
      </w:r>
      <w:r w:rsidR="002267C4">
        <w:rPr>
          <w:rFonts w:ascii="仿宋_GB2312" w:eastAsia="仿宋_GB2312" w:hint="eastAsia"/>
          <w:color w:val="333333"/>
          <w:kern w:val="0"/>
          <w:sz w:val="32"/>
          <w:szCs w:val="32"/>
        </w:rPr>
        <w:t>0</w:t>
      </w:r>
      <w:r w:rsidR="00F30E76">
        <w:rPr>
          <w:rFonts w:ascii="仿宋_GB2312" w:eastAsia="仿宋_GB2312" w:hint="eastAsia"/>
          <w:color w:val="333333"/>
          <w:kern w:val="0"/>
          <w:sz w:val="32"/>
          <w:szCs w:val="32"/>
        </w:rPr>
        <w:t>万元，占</w:t>
      </w:r>
      <w:r w:rsidR="002267C4">
        <w:rPr>
          <w:rFonts w:ascii="仿宋_GB2312" w:eastAsia="仿宋_GB2312" w:hint="eastAsia"/>
          <w:color w:val="333333"/>
          <w:kern w:val="0"/>
          <w:sz w:val="32"/>
          <w:szCs w:val="32"/>
        </w:rPr>
        <w:lastRenderedPageBreak/>
        <w:t>0</w:t>
      </w:r>
      <w:r w:rsidR="00F30E76">
        <w:rPr>
          <w:rFonts w:ascii="仿宋_GB2312" w:eastAsia="仿宋_GB2312"/>
          <w:color w:val="333333"/>
          <w:kern w:val="0"/>
          <w:sz w:val="32"/>
          <w:szCs w:val="32"/>
        </w:rPr>
        <w:t>%</w:t>
      </w:r>
      <w:r w:rsidR="00F30E76">
        <w:rPr>
          <w:rFonts w:ascii="仿宋_GB2312" w:eastAsia="仿宋_GB2312" w:hint="eastAsia"/>
          <w:color w:val="333333"/>
          <w:kern w:val="0"/>
          <w:sz w:val="32"/>
          <w:szCs w:val="32"/>
        </w:rPr>
        <w:t>。具体情况如下：</w:t>
      </w:r>
    </w:p>
    <w:p w:rsidR="00717979" w:rsidRDefault="00F30E76">
      <w:pPr>
        <w:spacing w:line="600" w:lineRule="exact"/>
        <w:ind w:firstLine="640"/>
        <w:rPr>
          <w:rFonts w:ascii="仿宋_GB2312" w:eastAsia="仿宋_GB2312" w:hAnsi="仿宋_GB2312" w:cs="仿宋_GB2312"/>
          <w:color w:val="000000"/>
          <w:sz w:val="32"/>
          <w:szCs w:val="32"/>
        </w:rPr>
      </w:pPr>
      <w:r>
        <w:rPr>
          <w:rFonts w:ascii="仿宋_GB2312" w:eastAsia="仿宋_GB2312"/>
          <w:b/>
          <w:color w:val="000000"/>
          <w:sz w:val="32"/>
          <w:szCs w:val="32"/>
        </w:rPr>
        <w:t>1.</w:t>
      </w:r>
      <w:r>
        <w:rPr>
          <w:rFonts w:ascii="仿宋_GB2312" w:eastAsia="仿宋_GB2312" w:hAnsi="仿宋_GB2312" w:cs="仿宋_GB2312" w:hint="eastAsia"/>
          <w:color w:val="000000"/>
          <w:sz w:val="32"/>
          <w:szCs w:val="32"/>
        </w:rPr>
        <w:t>因公出国（境）经费支出0万元，完成预算100</w:t>
      </w:r>
      <w:r>
        <w:rPr>
          <w:rFonts w:ascii="仿宋_GB2312" w:eastAsia="仿宋_GB2312" w:hAnsi="仿宋_GB2312" w:cs="仿宋_GB2312"/>
          <w:color w:val="000000"/>
          <w:sz w:val="32"/>
          <w:szCs w:val="32"/>
        </w:rPr>
        <w:t>%</w:t>
      </w:r>
      <w:r>
        <w:rPr>
          <w:rFonts w:ascii="仿宋_GB2312" w:eastAsia="仿宋_GB2312" w:hAnsi="仿宋_GB2312" w:cs="仿宋_GB2312" w:hint="eastAsia"/>
        </w:rPr>
        <w:t>。</w:t>
      </w:r>
      <w:r>
        <w:rPr>
          <w:rFonts w:ascii="仿宋_GB2312" w:eastAsia="仿宋_GB2312" w:hAnsi="仿宋_GB2312" w:cs="仿宋_GB2312" w:hint="eastAsia"/>
          <w:color w:val="000000"/>
          <w:sz w:val="32"/>
          <w:szCs w:val="32"/>
        </w:rPr>
        <w:t>全年安排因公出国（境）团组0次，出国（境）0人。因公出国（境）支出决算与</w:t>
      </w:r>
      <w:r>
        <w:rPr>
          <w:rFonts w:ascii="仿宋_GB2312" w:eastAsia="仿宋_GB2312" w:hAnsi="仿宋_GB2312" w:cs="仿宋_GB2312"/>
          <w:color w:val="000000"/>
          <w:sz w:val="32"/>
          <w:szCs w:val="32"/>
        </w:rPr>
        <w:t>20</w:t>
      </w:r>
      <w:r w:rsidR="002267C4">
        <w:rPr>
          <w:rFonts w:ascii="仿宋_GB2312" w:eastAsia="仿宋_GB2312" w:hAnsi="仿宋_GB2312" w:cs="仿宋_GB2312" w:hint="eastAsia"/>
          <w:color w:val="000000"/>
          <w:sz w:val="32"/>
          <w:szCs w:val="32"/>
        </w:rPr>
        <w:t>20</w:t>
      </w:r>
      <w:r>
        <w:rPr>
          <w:rFonts w:ascii="仿宋_GB2312" w:eastAsia="仿宋_GB2312" w:hAnsi="仿宋_GB2312" w:cs="仿宋_GB2312" w:hint="eastAsia"/>
          <w:color w:val="000000"/>
          <w:sz w:val="32"/>
          <w:szCs w:val="32"/>
        </w:rPr>
        <w:t>年持平。</w:t>
      </w:r>
    </w:p>
    <w:p w:rsidR="00717979" w:rsidRDefault="00F30E76">
      <w:pPr>
        <w:spacing w:line="600" w:lineRule="exact"/>
        <w:ind w:firstLine="640"/>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2.</w:t>
      </w:r>
      <w:r>
        <w:rPr>
          <w:rFonts w:ascii="仿宋_GB2312" w:eastAsia="仿宋_GB2312" w:hAnsi="仿宋_GB2312" w:cs="仿宋_GB2312" w:hint="eastAsia"/>
          <w:color w:val="000000"/>
          <w:sz w:val="32"/>
          <w:szCs w:val="32"/>
        </w:rPr>
        <w:t>公务用车购置及运行维护费支出</w:t>
      </w:r>
      <w:r w:rsidR="00393891">
        <w:rPr>
          <w:rFonts w:ascii="仿宋_GB2312" w:eastAsia="仿宋_GB2312" w:hAnsi="仿宋_GB2312" w:cs="仿宋_GB2312" w:hint="eastAsia"/>
          <w:color w:val="000000"/>
          <w:sz w:val="32"/>
          <w:szCs w:val="32"/>
        </w:rPr>
        <w:t>0.9</w:t>
      </w:r>
      <w:r>
        <w:rPr>
          <w:rFonts w:ascii="仿宋_GB2312" w:eastAsia="仿宋_GB2312" w:hAnsi="仿宋_GB2312" w:cs="仿宋_GB2312" w:hint="eastAsia"/>
          <w:color w:val="000000"/>
          <w:sz w:val="32"/>
          <w:szCs w:val="32"/>
        </w:rPr>
        <w:t>万元,完成预算</w:t>
      </w:r>
      <w:r w:rsidR="002267C4">
        <w:rPr>
          <w:rFonts w:ascii="仿宋_GB2312" w:eastAsia="仿宋_GB2312" w:hAnsi="仿宋_GB2312" w:cs="仿宋_GB2312" w:hint="eastAsia"/>
          <w:color w:val="000000"/>
          <w:sz w:val="32"/>
          <w:szCs w:val="32"/>
        </w:rPr>
        <w:t>100</w:t>
      </w:r>
      <w:r>
        <w:rPr>
          <w:rFonts w:ascii="仿宋_GB2312" w:eastAsia="仿宋_GB2312" w:hAnsi="仿宋_GB2312" w:cs="仿宋_GB2312"/>
          <w:color w:val="000000"/>
          <w:sz w:val="32"/>
          <w:szCs w:val="32"/>
        </w:rPr>
        <w:t>%</w:t>
      </w:r>
      <w:r>
        <w:rPr>
          <w:rFonts w:ascii="仿宋_GB2312" w:eastAsia="仿宋_GB2312" w:hAnsi="仿宋_GB2312" w:cs="仿宋_GB2312" w:hint="eastAsia"/>
          <w:color w:val="000000"/>
          <w:sz w:val="32"/>
          <w:szCs w:val="32"/>
        </w:rPr>
        <w:t>。公务用车购置及运行维护费支出决算比</w:t>
      </w:r>
      <w:r>
        <w:rPr>
          <w:rFonts w:ascii="仿宋_GB2312" w:eastAsia="仿宋_GB2312" w:hAnsi="仿宋_GB2312" w:cs="仿宋_GB2312"/>
          <w:color w:val="000000"/>
          <w:sz w:val="32"/>
          <w:szCs w:val="32"/>
        </w:rPr>
        <w:t>20</w:t>
      </w:r>
      <w:r w:rsidR="002267C4">
        <w:rPr>
          <w:rFonts w:ascii="仿宋_GB2312" w:eastAsia="仿宋_GB2312" w:hAnsi="仿宋_GB2312" w:cs="仿宋_GB2312" w:hint="eastAsia"/>
          <w:color w:val="000000"/>
          <w:sz w:val="32"/>
          <w:szCs w:val="32"/>
        </w:rPr>
        <w:t>20</w:t>
      </w:r>
      <w:r>
        <w:rPr>
          <w:rFonts w:ascii="仿宋_GB2312" w:eastAsia="仿宋_GB2312" w:hAnsi="仿宋_GB2312" w:cs="仿宋_GB2312" w:hint="eastAsia"/>
          <w:color w:val="000000"/>
          <w:sz w:val="32"/>
          <w:szCs w:val="32"/>
        </w:rPr>
        <w:t>年</w:t>
      </w:r>
      <w:r w:rsidR="00393891">
        <w:rPr>
          <w:rFonts w:ascii="仿宋_GB2312" w:eastAsia="仿宋_GB2312" w:hAnsi="仿宋_GB2312" w:cs="仿宋_GB2312" w:hint="eastAsia"/>
          <w:color w:val="000000"/>
          <w:sz w:val="32"/>
          <w:szCs w:val="32"/>
        </w:rPr>
        <w:t>减少</w:t>
      </w:r>
      <w:r w:rsidR="00AE2F92">
        <w:rPr>
          <w:rFonts w:ascii="仿宋_GB2312" w:eastAsia="仿宋_GB2312" w:hAnsi="仿宋_GB2312" w:cs="仿宋_GB2312" w:hint="eastAsia"/>
          <w:color w:val="000000"/>
          <w:sz w:val="32"/>
          <w:szCs w:val="32"/>
        </w:rPr>
        <w:t>4.4</w:t>
      </w:r>
      <w:r>
        <w:rPr>
          <w:rFonts w:ascii="仿宋_GB2312" w:eastAsia="仿宋_GB2312" w:hAnsi="仿宋_GB2312" w:cs="仿宋_GB2312" w:hint="eastAsia"/>
          <w:color w:val="000000"/>
          <w:sz w:val="32"/>
          <w:szCs w:val="32"/>
        </w:rPr>
        <w:t>万元，</w:t>
      </w:r>
      <w:r w:rsidR="00AE2F92">
        <w:rPr>
          <w:rFonts w:ascii="仿宋_GB2312" w:eastAsia="仿宋_GB2312" w:hAnsi="仿宋_GB2312" w:cs="仿宋_GB2312" w:hint="eastAsia"/>
          <w:color w:val="000000"/>
          <w:sz w:val="32"/>
          <w:szCs w:val="32"/>
        </w:rPr>
        <w:t>84</w:t>
      </w:r>
      <w:r>
        <w:rPr>
          <w:rFonts w:ascii="仿宋_GB2312" w:eastAsia="仿宋_GB2312" w:hAnsi="仿宋_GB2312" w:cs="仿宋_GB2312"/>
          <w:color w:val="000000"/>
          <w:sz w:val="32"/>
          <w:szCs w:val="32"/>
        </w:rPr>
        <w:t>%</w:t>
      </w:r>
      <w:r w:rsidR="00AE2F92">
        <w:rPr>
          <w:rFonts w:ascii="仿宋_GB2312" w:eastAsia="仿宋_GB2312" w:hAnsi="仿宋_GB2312" w:cs="仿宋_GB2312" w:hint="eastAsia"/>
          <w:color w:val="000000"/>
          <w:sz w:val="32"/>
          <w:szCs w:val="32"/>
        </w:rPr>
        <w:t>，</w:t>
      </w:r>
      <w:r w:rsidR="00393891" w:rsidRPr="00AE2F92">
        <w:rPr>
          <w:rFonts w:ascii="仿宋_GB2312" w:eastAsia="仿宋_GB2312" w:hAnsi="仿宋_GB2312" w:cs="仿宋_GB2312" w:hint="eastAsia"/>
          <w:color w:val="000000"/>
          <w:sz w:val="32"/>
          <w:szCs w:val="32"/>
        </w:rPr>
        <w:t>因机构改革减少公务用车开支</w:t>
      </w:r>
      <w:r>
        <w:rPr>
          <w:rFonts w:ascii="仿宋_GB2312" w:eastAsia="仿宋_GB2312" w:hAnsi="仿宋_GB2312" w:cs="仿宋_GB2312" w:hint="eastAsia"/>
          <w:color w:val="000000"/>
          <w:sz w:val="32"/>
          <w:szCs w:val="32"/>
        </w:rPr>
        <w:t>。</w:t>
      </w:r>
    </w:p>
    <w:p w:rsidR="00717979" w:rsidRDefault="00F30E76">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其中：公务用车购置支出0万元。全年按规定更新购置公务用车0辆，其中：轿车0辆、金额0万元，越野车0辆、金额0万元，载客汽车0辆、金额0万元。截至</w:t>
      </w:r>
      <w:r w:rsidR="00330DEB">
        <w:rPr>
          <w:rFonts w:ascii="仿宋_GB2312" w:eastAsia="仿宋_GB2312" w:hAnsi="仿宋_GB2312" w:cs="仿宋_GB2312"/>
          <w:color w:val="000000"/>
          <w:sz w:val="32"/>
          <w:szCs w:val="32"/>
        </w:rPr>
        <w:t>2021</w:t>
      </w:r>
      <w:r>
        <w:rPr>
          <w:rFonts w:ascii="仿宋_GB2312" w:eastAsia="仿宋_GB2312" w:hAnsi="仿宋_GB2312" w:cs="仿宋_GB2312" w:hint="eastAsia"/>
          <w:color w:val="000000"/>
          <w:sz w:val="32"/>
          <w:szCs w:val="32"/>
        </w:rPr>
        <w:t>年</w:t>
      </w:r>
      <w:r>
        <w:rPr>
          <w:rFonts w:ascii="仿宋_GB2312" w:eastAsia="仿宋_GB2312" w:hAnsi="仿宋_GB2312" w:cs="仿宋_GB2312"/>
          <w:color w:val="000000"/>
          <w:sz w:val="32"/>
          <w:szCs w:val="32"/>
        </w:rPr>
        <w:t>12</w:t>
      </w:r>
      <w:r>
        <w:rPr>
          <w:rFonts w:ascii="仿宋_GB2312" w:eastAsia="仿宋_GB2312" w:hAnsi="仿宋_GB2312" w:cs="仿宋_GB2312" w:hint="eastAsia"/>
          <w:color w:val="000000"/>
          <w:sz w:val="32"/>
          <w:szCs w:val="32"/>
        </w:rPr>
        <w:t>月底，单位共有公务用车</w:t>
      </w:r>
      <w:r w:rsidR="00AE2F92">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辆，其中：轿车0辆、越野车0辆、微型汽车</w:t>
      </w:r>
      <w:r w:rsidR="00AE2F92">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辆。</w:t>
      </w:r>
    </w:p>
    <w:p w:rsidR="00717979" w:rsidRDefault="00F30E76">
      <w:pPr>
        <w:spacing w:line="600" w:lineRule="exact"/>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公务用车运行维护费支出</w:t>
      </w:r>
      <w:r w:rsidR="00AE2F92">
        <w:rPr>
          <w:rFonts w:ascii="仿宋_GB2312" w:eastAsia="仿宋_GB2312" w:hAnsi="仿宋_GB2312" w:cs="仿宋_GB2312" w:hint="eastAsia"/>
          <w:color w:val="000000"/>
          <w:sz w:val="32"/>
          <w:szCs w:val="32"/>
        </w:rPr>
        <w:t>0.9</w:t>
      </w:r>
      <w:r>
        <w:rPr>
          <w:rFonts w:ascii="仿宋_GB2312" w:eastAsia="仿宋_GB2312" w:hAnsi="仿宋_GB2312" w:cs="仿宋_GB2312" w:hint="eastAsia"/>
          <w:color w:val="000000"/>
          <w:sz w:val="32"/>
          <w:szCs w:val="32"/>
        </w:rPr>
        <w:t>万元。主要用于</w:t>
      </w:r>
      <w:r w:rsidR="00AE2F92" w:rsidRPr="005B4145">
        <w:rPr>
          <w:rFonts w:hint="eastAsia"/>
        </w:rPr>
        <w:t>道路运输</w:t>
      </w:r>
      <w:r>
        <w:rPr>
          <w:rFonts w:ascii="仿宋_GB2312" w:eastAsia="仿宋_GB2312" w:hAnsi="仿宋_GB2312" w:cs="仿宋_GB2312" w:hint="eastAsia"/>
          <w:color w:val="000000"/>
          <w:sz w:val="32"/>
          <w:szCs w:val="32"/>
        </w:rPr>
        <w:t>、宣传等所需的公务用车燃料费、维修费、过路过桥费、租车等支出。</w:t>
      </w:r>
    </w:p>
    <w:p w:rsidR="00717979" w:rsidRDefault="00F30E76">
      <w:pPr>
        <w:spacing w:line="600" w:lineRule="exact"/>
        <w:ind w:firstLine="640"/>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3.</w:t>
      </w:r>
      <w:r>
        <w:rPr>
          <w:rFonts w:ascii="仿宋_GB2312" w:eastAsia="仿宋_GB2312" w:hAnsi="仿宋_GB2312" w:cs="仿宋_GB2312" w:hint="eastAsia"/>
          <w:color w:val="000000"/>
          <w:sz w:val="32"/>
          <w:szCs w:val="32"/>
        </w:rPr>
        <w:t>国内公务接待费支出</w:t>
      </w:r>
      <w:r w:rsidR="002267C4">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万元，完成预算</w:t>
      </w:r>
      <w:r w:rsidR="002267C4">
        <w:rPr>
          <w:rFonts w:ascii="仿宋_GB2312" w:eastAsia="仿宋_GB2312" w:hAnsi="仿宋_GB2312" w:cs="仿宋_GB2312" w:hint="eastAsia"/>
          <w:color w:val="000000"/>
          <w:sz w:val="32"/>
          <w:szCs w:val="32"/>
        </w:rPr>
        <w:t>0</w:t>
      </w:r>
      <w:r>
        <w:rPr>
          <w:rFonts w:ascii="仿宋_GB2312" w:eastAsia="仿宋_GB2312" w:hAnsi="仿宋_GB2312" w:cs="仿宋_GB2312"/>
          <w:color w:val="000000"/>
          <w:sz w:val="32"/>
          <w:szCs w:val="32"/>
        </w:rPr>
        <w:t>%</w:t>
      </w:r>
      <w:r>
        <w:rPr>
          <w:rFonts w:ascii="仿宋_GB2312" w:eastAsia="仿宋_GB2312" w:hAnsi="仿宋_GB2312" w:cs="仿宋_GB2312" w:hint="eastAsia"/>
        </w:rPr>
        <w:t>。</w:t>
      </w:r>
      <w:r>
        <w:rPr>
          <w:rFonts w:ascii="仿宋_GB2312" w:eastAsia="仿宋_GB2312" w:hAnsi="仿宋_GB2312" w:cs="仿宋_GB2312" w:hint="eastAsia"/>
          <w:color w:val="000000"/>
          <w:sz w:val="32"/>
          <w:szCs w:val="32"/>
        </w:rPr>
        <w:t>公务接待费支出决算与</w:t>
      </w:r>
      <w:r>
        <w:rPr>
          <w:rFonts w:ascii="仿宋_GB2312" w:eastAsia="仿宋_GB2312" w:hAnsi="仿宋_GB2312" w:cs="仿宋_GB2312"/>
          <w:color w:val="000000"/>
          <w:sz w:val="32"/>
          <w:szCs w:val="32"/>
        </w:rPr>
        <w:t>20</w:t>
      </w:r>
      <w:r w:rsidR="002267C4">
        <w:rPr>
          <w:rFonts w:ascii="仿宋_GB2312" w:eastAsia="仿宋_GB2312" w:hAnsi="仿宋_GB2312" w:cs="仿宋_GB2312" w:hint="eastAsia"/>
          <w:color w:val="000000"/>
          <w:sz w:val="32"/>
          <w:szCs w:val="32"/>
        </w:rPr>
        <w:t>2</w:t>
      </w:r>
      <w:r w:rsidR="00AE2F92">
        <w:rPr>
          <w:rFonts w:ascii="仿宋_GB2312" w:eastAsia="仿宋_GB2312" w:hAnsi="仿宋_GB2312" w:cs="仿宋_GB2312" w:hint="eastAsia"/>
          <w:color w:val="000000"/>
          <w:sz w:val="32"/>
          <w:szCs w:val="32"/>
        </w:rPr>
        <w:t>0</w:t>
      </w:r>
      <w:r>
        <w:rPr>
          <w:rFonts w:ascii="仿宋_GB2312" w:eastAsia="仿宋_GB2312" w:hAnsi="仿宋_GB2312" w:cs="仿宋_GB2312" w:hint="eastAsia"/>
          <w:color w:val="000000"/>
          <w:sz w:val="32"/>
          <w:szCs w:val="32"/>
        </w:rPr>
        <w:t>年</w:t>
      </w:r>
      <w:r w:rsidR="00AE2F92">
        <w:rPr>
          <w:rFonts w:ascii="仿宋_GB2312" w:eastAsia="仿宋_GB2312" w:hAnsi="仿宋_GB2312" w:cs="仿宋_GB2312" w:hint="eastAsia"/>
          <w:color w:val="000000"/>
          <w:sz w:val="32"/>
          <w:szCs w:val="32"/>
        </w:rPr>
        <w:t>持平</w:t>
      </w:r>
      <w:r>
        <w:rPr>
          <w:rFonts w:ascii="仿宋_GB2312" w:eastAsia="仿宋_GB2312" w:hAnsi="仿宋_GB2312" w:cs="仿宋_GB2312" w:hint="eastAsia"/>
          <w:color w:val="000000"/>
          <w:sz w:val="32"/>
          <w:szCs w:val="32"/>
        </w:rPr>
        <w:t>。</w:t>
      </w:r>
    </w:p>
    <w:p w:rsidR="0031573F" w:rsidRDefault="0031573F" w:rsidP="0031573F">
      <w:pPr>
        <w:spacing w:line="600" w:lineRule="exact"/>
        <w:ind w:firstLineChars="200" w:firstLine="640"/>
        <w:rPr>
          <w:rFonts w:ascii="仿宋_GB2312" w:eastAsia="仿宋_GB2312"/>
          <w:color w:val="000000"/>
          <w:sz w:val="32"/>
          <w:szCs w:val="32"/>
        </w:rPr>
      </w:pPr>
      <w:r w:rsidRPr="0031573F">
        <w:rPr>
          <w:rFonts w:ascii="仿宋_GB2312" w:eastAsia="仿宋_GB2312" w:hAnsi="仿宋_GB2312" w:cs="仿宋_GB2312" w:hint="eastAsia"/>
          <w:color w:val="000000"/>
          <w:sz w:val="32"/>
          <w:szCs w:val="32"/>
        </w:rPr>
        <w:t>外事接待支出</w:t>
      </w:r>
      <w:r>
        <w:rPr>
          <w:rFonts w:ascii="仿宋" w:eastAsia="仿宋" w:hAnsi="仿宋" w:hint="eastAsia"/>
          <w:color w:val="000000"/>
          <w:sz w:val="32"/>
          <w:szCs w:val="32"/>
        </w:rPr>
        <w:t>0</w:t>
      </w:r>
      <w:r>
        <w:rPr>
          <w:rFonts w:ascii="仿宋_GB2312" w:eastAsia="仿宋_GB2312" w:hint="eastAsia"/>
          <w:color w:val="000000"/>
          <w:sz w:val="32"/>
          <w:szCs w:val="32"/>
        </w:rPr>
        <w:t>万元，外事接待0批次，0人，共计支出0万元。</w:t>
      </w:r>
    </w:p>
    <w:p w:rsidR="00717979" w:rsidRDefault="00F30E76" w:rsidP="0031573F">
      <w:pPr>
        <w:spacing w:line="600" w:lineRule="exact"/>
        <w:ind w:firstLineChars="200" w:firstLine="640"/>
        <w:outlineLvl w:val="1"/>
        <w:rPr>
          <w:rStyle w:val="2Char"/>
          <w:rFonts w:ascii="黑体" w:eastAsia="黑体" w:hAnsi="黑体"/>
        </w:rPr>
      </w:pPr>
      <w:bookmarkStart w:id="80" w:name="_Toc15396610"/>
      <w:bookmarkStart w:id="81" w:name="_Toc79163622"/>
      <w:bookmarkStart w:id="82" w:name="_Toc15377218"/>
      <w:bookmarkStart w:id="83" w:name="_Toc79163872"/>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80"/>
      <w:bookmarkEnd w:id="81"/>
      <w:bookmarkEnd w:id="82"/>
      <w:bookmarkEnd w:id="83"/>
    </w:p>
    <w:p w:rsidR="00717979" w:rsidRDefault="00330DEB">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sidR="00F30E76">
        <w:rPr>
          <w:rFonts w:ascii="仿宋_GB2312" w:eastAsia="仿宋_GB2312" w:hint="eastAsia"/>
          <w:color w:val="000000"/>
          <w:sz w:val="32"/>
          <w:szCs w:val="32"/>
        </w:rPr>
        <w:t>年政府性基金预算拨款支出0万元。</w:t>
      </w:r>
    </w:p>
    <w:p w:rsidR="00717979" w:rsidRDefault="00F30E76">
      <w:pPr>
        <w:numPr>
          <w:ilvl w:val="0"/>
          <w:numId w:val="2"/>
        </w:numPr>
        <w:spacing w:line="600" w:lineRule="exact"/>
        <w:ind w:firstLine="640"/>
        <w:outlineLvl w:val="1"/>
        <w:rPr>
          <w:rStyle w:val="2Char"/>
          <w:rFonts w:ascii="黑体" w:eastAsia="黑体" w:hAnsi="黑体"/>
          <w:b w:val="0"/>
        </w:rPr>
      </w:pPr>
      <w:bookmarkStart w:id="84" w:name="_Toc15377219"/>
      <w:bookmarkStart w:id="85" w:name="_Toc79163873"/>
      <w:bookmarkStart w:id="86" w:name="_Toc15396611"/>
      <w:bookmarkStart w:id="87" w:name="_Toc79163623"/>
      <w:r>
        <w:rPr>
          <w:rStyle w:val="2Char"/>
          <w:rFonts w:ascii="黑体" w:eastAsia="黑体" w:hAnsi="黑体" w:hint="eastAsia"/>
          <w:b w:val="0"/>
        </w:rPr>
        <w:t>国有资本经营预算支出决算情况说明</w:t>
      </w:r>
      <w:bookmarkEnd w:id="84"/>
      <w:bookmarkEnd w:id="85"/>
      <w:bookmarkEnd w:id="86"/>
      <w:bookmarkEnd w:id="87"/>
    </w:p>
    <w:p w:rsidR="00717979" w:rsidRDefault="00330DEB">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sidR="00F30E76">
        <w:rPr>
          <w:rFonts w:ascii="仿宋_GB2312" w:eastAsia="仿宋_GB2312" w:hint="eastAsia"/>
          <w:color w:val="000000"/>
          <w:sz w:val="32"/>
          <w:szCs w:val="32"/>
        </w:rPr>
        <w:t>年国有资本经营预算拨款支出0万元。</w:t>
      </w:r>
    </w:p>
    <w:p w:rsidR="00717979" w:rsidRDefault="00F30E76">
      <w:pPr>
        <w:spacing w:line="600" w:lineRule="exact"/>
        <w:ind w:firstLineChars="250" w:firstLine="800"/>
        <w:outlineLvl w:val="1"/>
        <w:rPr>
          <w:rStyle w:val="2Char"/>
          <w:rFonts w:ascii="黑体" w:eastAsia="黑体" w:hAnsi="黑体"/>
        </w:rPr>
      </w:pPr>
      <w:bookmarkStart w:id="88" w:name="_Toc15396612"/>
      <w:bookmarkStart w:id="89" w:name="_Toc79163874"/>
      <w:bookmarkStart w:id="90" w:name="_Toc15377221"/>
      <w:bookmarkStart w:id="91" w:name="_Toc79163624"/>
      <w:r>
        <w:rPr>
          <w:rFonts w:ascii="黑体" w:eastAsia="黑体" w:hAnsi="黑体" w:hint="eastAsia"/>
          <w:color w:val="000000"/>
          <w:sz w:val="32"/>
          <w:szCs w:val="32"/>
        </w:rPr>
        <w:lastRenderedPageBreak/>
        <w:t>十</w:t>
      </w:r>
      <w:r>
        <w:rPr>
          <w:rStyle w:val="2Char"/>
          <w:rFonts w:ascii="黑体" w:eastAsia="黑体" w:hAnsi="黑体" w:hint="eastAsia"/>
        </w:rPr>
        <w:t>、</w:t>
      </w:r>
      <w:r>
        <w:rPr>
          <w:rStyle w:val="2Char"/>
          <w:rFonts w:ascii="黑体" w:eastAsia="黑体" w:hAnsi="黑体" w:hint="eastAsia"/>
          <w:b w:val="0"/>
        </w:rPr>
        <w:t>其他重要事项的情况说明</w:t>
      </w:r>
      <w:bookmarkEnd w:id="88"/>
      <w:bookmarkEnd w:id="89"/>
      <w:bookmarkEnd w:id="90"/>
      <w:bookmarkEnd w:id="91"/>
    </w:p>
    <w:p w:rsidR="00717979" w:rsidRDefault="00F30E76" w:rsidP="00BE6548">
      <w:pPr>
        <w:spacing w:line="600" w:lineRule="exact"/>
        <w:ind w:firstLineChars="200" w:firstLine="640"/>
        <w:outlineLvl w:val="2"/>
        <w:rPr>
          <w:rFonts w:ascii="仿宋" w:eastAsia="仿宋" w:hAnsi="仿宋"/>
          <w:color w:val="000000"/>
          <w:sz w:val="32"/>
          <w:szCs w:val="32"/>
        </w:rPr>
      </w:pPr>
      <w:bookmarkStart w:id="92" w:name="_Toc15377222"/>
      <w:bookmarkStart w:id="93" w:name="_Toc79163875"/>
      <w:bookmarkStart w:id="94" w:name="_Toc79163625"/>
      <w:r>
        <w:rPr>
          <w:rFonts w:ascii="仿宋" w:eastAsia="仿宋" w:hAnsi="仿宋" w:hint="eastAsia"/>
          <w:b/>
          <w:color w:val="000000"/>
          <w:sz w:val="32"/>
          <w:szCs w:val="32"/>
        </w:rPr>
        <w:t>（一）机关运行经费支出情况</w:t>
      </w:r>
      <w:bookmarkEnd w:id="92"/>
      <w:bookmarkEnd w:id="93"/>
      <w:bookmarkEnd w:id="94"/>
    </w:p>
    <w:p w:rsidR="00C654B2" w:rsidRDefault="00330DEB" w:rsidP="00AE2F92">
      <w:pPr>
        <w:spacing w:line="600" w:lineRule="exact"/>
        <w:ind w:firstLine="640"/>
      </w:pPr>
      <w:r>
        <w:rPr>
          <w:rFonts w:ascii="仿宋_GB2312" w:eastAsia="仿宋_GB2312"/>
          <w:color w:val="333333"/>
          <w:kern w:val="0"/>
          <w:sz w:val="32"/>
          <w:szCs w:val="32"/>
        </w:rPr>
        <w:t>2021</w:t>
      </w:r>
      <w:r w:rsidR="00F30E76">
        <w:rPr>
          <w:rFonts w:ascii="仿宋_GB2312" w:eastAsia="仿宋_GB2312" w:hint="eastAsia"/>
          <w:color w:val="333333"/>
          <w:kern w:val="0"/>
          <w:sz w:val="32"/>
          <w:szCs w:val="32"/>
        </w:rPr>
        <w:t>年，</w:t>
      </w:r>
      <w:bookmarkStart w:id="95" w:name="_Toc15377223"/>
      <w:bookmarkStart w:id="96" w:name="_Toc79163876"/>
      <w:bookmarkStart w:id="97" w:name="_Toc79163626"/>
      <w:r w:rsidR="00AE2F92">
        <w:rPr>
          <w:rFonts w:ascii="仿宋_GB2312" w:eastAsia="仿宋_GB2312" w:hint="eastAsia"/>
          <w:color w:val="333333"/>
          <w:kern w:val="0"/>
          <w:sz w:val="32"/>
          <w:szCs w:val="32"/>
        </w:rPr>
        <w:t>交通运输服务中心</w:t>
      </w:r>
      <w:r w:rsidR="00F30E76">
        <w:rPr>
          <w:rFonts w:ascii="仿宋_GB2312" w:eastAsia="仿宋_GB2312" w:hint="eastAsia"/>
          <w:color w:val="333333"/>
          <w:kern w:val="0"/>
          <w:sz w:val="32"/>
          <w:szCs w:val="32"/>
        </w:rPr>
        <w:t>运行经费支出</w:t>
      </w:r>
      <w:r w:rsidR="00AE2F92">
        <w:rPr>
          <w:rFonts w:ascii="仿宋_GB2312" w:eastAsia="仿宋_GB2312" w:hint="eastAsia"/>
          <w:color w:val="333333"/>
          <w:kern w:val="0"/>
          <w:sz w:val="32"/>
          <w:szCs w:val="32"/>
        </w:rPr>
        <w:t>7.49</w:t>
      </w:r>
      <w:r w:rsidR="00F30E76">
        <w:rPr>
          <w:rFonts w:ascii="仿宋_GB2312" w:eastAsia="仿宋_GB2312" w:hint="eastAsia"/>
          <w:color w:val="333333"/>
          <w:kern w:val="0"/>
          <w:sz w:val="32"/>
          <w:szCs w:val="32"/>
        </w:rPr>
        <w:t>万元。与</w:t>
      </w:r>
      <w:r w:rsidR="002267C4">
        <w:rPr>
          <w:rFonts w:ascii="仿宋_GB2312" w:eastAsia="仿宋_GB2312" w:hint="eastAsia"/>
          <w:color w:val="333333"/>
          <w:kern w:val="0"/>
          <w:sz w:val="32"/>
          <w:szCs w:val="32"/>
        </w:rPr>
        <w:t>2020</w:t>
      </w:r>
      <w:r w:rsidR="00F30E76">
        <w:rPr>
          <w:rFonts w:ascii="仿宋_GB2312" w:eastAsia="仿宋_GB2312" w:hint="eastAsia"/>
          <w:color w:val="333333"/>
          <w:kern w:val="0"/>
          <w:sz w:val="32"/>
          <w:szCs w:val="32"/>
        </w:rPr>
        <w:t>年相比，收、支总计各</w:t>
      </w:r>
      <w:r w:rsidR="00AE2F92">
        <w:rPr>
          <w:rFonts w:ascii="仿宋_GB2312" w:eastAsia="仿宋_GB2312" w:hint="eastAsia"/>
          <w:color w:val="333333"/>
          <w:kern w:val="0"/>
          <w:sz w:val="32"/>
          <w:szCs w:val="32"/>
        </w:rPr>
        <w:t>减少</w:t>
      </w:r>
      <w:r w:rsidR="00C654B2">
        <w:rPr>
          <w:rFonts w:ascii="仿宋_GB2312" w:eastAsia="仿宋_GB2312" w:hint="eastAsia"/>
          <w:color w:val="333333"/>
          <w:kern w:val="0"/>
          <w:sz w:val="32"/>
          <w:szCs w:val="32"/>
        </w:rPr>
        <w:t>40.76</w:t>
      </w:r>
      <w:r w:rsidR="00F30E76">
        <w:rPr>
          <w:rFonts w:ascii="仿宋_GB2312" w:eastAsia="仿宋_GB2312" w:hint="eastAsia"/>
          <w:color w:val="333333"/>
          <w:kern w:val="0"/>
          <w:sz w:val="32"/>
          <w:szCs w:val="32"/>
        </w:rPr>
        <w:t>万元，</w:t>
      </w:r>
      <w:r w:rsidR="00C654B2">
        <w:rPr>
          <w:rFonts w:ascii="仿宋_GB2312" w:eastAsia="仿宋_GB2312" w:hint="eastAsia"/>
          <w:color w:val="333333"/>
          <w:kern w:val="0"/>
          <w:sz w:val="32"/>
          <w:szCs w:val="32"/>
        </w:rPr>
        <w:t>减少85</w:t>
      </w:r>
      <w:r w:rsidR="00F30E76">
        <w:rPr>
          <w:rFonts w:ascii="仿宋_GB2312" w:eastAsia="仿宋_GB2312"/>
          <w:color w:val="333333"/>
          <w:kern w:val="0"/>
          <w:sz w:val="32"/>
          <w:szCs w:val="32"/>
        </w:rPr>
        <w:t>%</w:t>
      </w:r>
      <w:r w:rsidR="00F30E76">
        <w:rPr>
          <w:rFonts w:ascii="仿宋_GB2312" w:eastAsia="仿宋_GB2312" w:hint="eastAsia"/>
          <w:color w:val="333333"/>
          <w:kern w:val="0"/>
          <w:sz w:val="32"/>
          <w:szCs w:val="32"/>
        </w:rPr>
        <w:t>。</w:t>
      </w:r>
      <w:r w:rsidR="00AE2F92" w:rsidRPr="00C654B2">
        <w:rPr>
          <w:rFonts w:ascii="仿宋_GB2312" w:eastAsia="仿宋_GB2312" w:hint="eastAsia"/>
          <w:color w:val="333333"/>
          <w:kern w:val="0"/>
          <w:sz w:val="32"/>
          <w:szCs w:val="32"/>
        </w:rPr>
        <w:t>主要原因是机构改革人员减少</w:t>
      </w:r>
      <w:r w:rsidR="00C654B2">
        <w:rPr>
          <w:rFonts w:ascii="仿宋_GB2312" w:eastAsia="仿宋_GB2312" w:hint="eastAsia"/>
          <w:color w:val="333333"/>
          <w:kern w:val="0"/>
          <w:sz w:val="32"/>
          <w:szCs w:val="32"/>
        </w:rPr>
        <w:t>。</w:t>
      </w:r>
    </w:p>
    <w:p w:rsidR="00717979" w:rsidRDefault="00F30E76" w:rsidP="00AE2F92">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（二）政府采购支出情况</w:t>
      </w:r>
      <w:bookmarkEnd w:id="95"/>
      <w:bookmarkEnd w:id="96"/>
      <w:bookmarkEnd w:id="97"/>
    </w:p>
    <w:p w:rsidR="00717979" w:rsidRDefault="00330DEB">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2021</w:t>
      </w:r>
      <w:r w:rsidR="00F30E76">
        <w:rPr>
          <w:rFonts w:ascii="仿宋_GB2312" w:eastAsia="仿宋_GB2312" w:hint="eastAsia"/>
          <w:color w:val="000000"/>
          <w:sz w:val="32"/>
          <w:szCs w:val="32"/>
        </w:rPr>
        <w:t>年，</w:t>
      </w:r>
      <w:r w:rsidR="00C654B2">
        <w:rPr>
          <w:rFonts w:ascii="仿宋_GB2312" w:eastAsia="仿宋_GB2312" w:hint="eastAsia"/>
          <w:color w:val="333333"/>
          <w:kern w:val="0"/>
          <w:sz w:val="32"/>
          <w:szCs w:val="32"/>
        </w:rPr>
        <w:t>交通运输服务中心</w:t>
      </w:r>
      <w:r w:rsidR="00F30E76">
        <w:rPr>
          <w:rFonts w:ascii="仿宋_GB2312" w:eastAsia="仿宋_GB2312" w:hAnsi="仿宋_GB2312" w:cs="仿宋_GB2312" w:hint="eastAsia"/>
          <w:sz w:val="32"/>
          <w:szCs w:val="32"/>
        </w:rPr>
        <w:t>政府采购支出总额0万元</w:t>
      </w:r>
    </w:p>
    <w:p w:rsidR="00717979" w:rsidRDefault="00F30E76" w:rsidP="00BE6548">
      <w:pPr>
        <w:autoSpaceDE w:val="0"/>
        <w:autoSpaceDN w:val="0"/>
        <w:adjustRightInd w:val="0"/>
        <w:spacing w:line="600" w:lineRule="exact"/>
        <w:ind w:firstLineChars="200" w:firstLine="640"/>
        <w:jc w:val="left"/>
        <w:outlineLvl w:val="2"/>
        <w:rPr>
          <w:rFonts w:ascii="仿宋" w:eastAsia="仿宋" w:hAnsi="仿宋"/>
          <w:b/>
          <w:color w:val="000000"/>
          <w:sz w:val="32"/>
          <w:szCs w:val="32"/>
        </w:rPr>
      </w:pPr>
      <w:bookmarkStart w:id="98" w:name="_Toc79163877"/>
      <w:bookmarkStart w:id="99" w:name="_Toc15377224"/>
      <w:bookmarkStart w:id="100" w:name="_Toc79163627"/>
      <w:r>
        <w:rPr>
          <w:rFonts w:ascii="仿宋" w:eastAsia="仿宋" w:hAnsi="仿宋" w:hint="eastAsia"/>
          <w:b/>
          <w:color w:val="000000"/>
          <w:sz w:val="32"/>
          <w:szCs w:val="32"/>
        </w:rPr>
        <w:t>（三）国有资产占有使用情况</w:t>
      </w:r>
      <w:bookmarkEnd w:id="98"/>
      <w:bookmarkEnd w:id="99"/>
      <w:bookmarkEnd w:id="100"/>
    </w:p>
    <w:p w:rsidR="00717979" w:rsidRDefault="00F30E76">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sidR="00330DEB">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bookmarkStart w:id="101" w:name="_Toc79163878"/>
      <w:bookmarkStart w:id="102" w:name="_Toc79163628"/>
      <w:r w:rsidR="00C654B2">
        <w:rPr>
          <w:rFonts w:ascii="仿宋_GB2312" w:eastAsia="仿宋_GB2312" w:hint="eastAsia"/>
          <w:color w:val="333333"/>
          <w:kern w:val="0"/>
          <w:sz w:val="32"/>
          <w:szCs w:val="32"/>
        </w:rPr>
        <w:t>交通运输服务中心</w:t>
      </w:r>
      <w:r>
        <w:rPr>
          <w:rFonts w:ascii="仿宋_GB2312" w:eastAsia="仿宋_GB2312" w:hAnsi="仿宋_GB2312" w:cs="仿宋_GB2312" w:hint="eastAsia"/>
          <w:sz w:val="32"/>
          <w:szCs w:val="32"/>
        </w:rPr>
        <w:t>共有车辆</w:t>
      </w:r>
      <w:r w:rsidR="00C654B2">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辆，其中：部级领导干部用车0辆、一般公务用车</w:t>
      </w:r>
      <w:r w:rsidR="00C654B2">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辆、一般执法执勤用车0辆、特种专业技术用车0辆、其他用车0辆，单价</w:t>
      </w:r>
      <w:r>
        <w:rPr>
          <w:rFonts w:ascii="仿宋_GB2312" w:eastAsia="仿宋_GB2312" w:hAnsi="仿宋_GB2312" w:cs="仿宋_GB2312"/>
          <w:sz w:val="32"/>
          <w:szCs w:val="32"/>
        </w:rPr>
        <w:t>50</w:t>
      </w:r>
      <w:r>
        <w:rPr>
          <w:rFonts w:ascii="仿宋_GB2312" w:eastAsia="仿宋_GB2312" w:hAnsi="仿宋_GB2312" w:cs="仿宋_GB2312" w:hint="eastAsia"/>
          <w:sz w:val="32"/>
          <w:szCs w:val="32"/>
        </w:rPr>
        <w:t>万元以上通用设备0台（套），单价</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万元以上专用设备0台（套</w:t>
      </w:r>
      <w:r>
        <w:rPr>
          <w:rFonts w:ascii="仿宋_GB2312" w:eastAsia="仿宋_GB2312" w:hint="eastAsia"/>
          <w:color w:val="000000"/>
          <w:sz w:val="32"/>
          <w:szCs w:val="32"/>
        </w:rPr>
        <w:t>）</w:t>
      </w:r>
    </w:p>
    <w:p w:rsidR="00717979" w:rsidRDefault="00F30E76" w:rsidP="00BE6548">
      <w:pPr>
        <w:autoSpaceDE w:val="0"/>
        <w:autoSpaceDN w:val="0"/>
        <w:adjustRightInd w:val="0"/>
        <w:spacing w:line="600" w:lineRule="exact"/>
        <w:ind w:firstLineChars="200" w:firstLine="640"/>
        <w:jc w:val="left"/>
        <w:rPr>
          <w:rFonts w:ascii="仿宋" w:eastAsia="仿宋" w:hAnsi="仿宋"/>
          <w:b/>
          <w:color w:val="000000"/>
          <w:sz w:val="32"/>
          <w:szCs w:val="32"/>
        </w:rPr>
      </w:pPr>
      <w:r>
        <w:rPr>
          <w:rFonts w:ascii="仿宋" w:eastAsia="仿宋" w:hAnsi="仿宋" w:hint="eastAsia"/>
          <w:b/>
          <w:color w:val="000000"/>
          <w:sz w:val="32"/>
          <w:szCs w:val="32"/>
        </w:rPr>
        <w:t>（四）预算绩效管理情况。</w:t>
      </w:r>
      <w:bookmarkEnd w:id="101"/>
      <w:bookmarkEnd w:id="102"/>
    </w:p>
    <w:p w:rsidR="00AD76B4" w:rsidRPr="00005C32" w:rsidRDefault="00AD76B4" w:rsidP="00AD76B4">
      <w:pPr>
        <w:spacing w:line="580" w:lineRule="exact"/>
        <w:ind w:firstLineChars="200" w:firstLine="643"/>
        <w:rPr>
          <w:rFonts w:ascii="仿宋_GB2312" w:eastAsia="仿宋_GB2312" w:hAnsi="仿宋_GB2312" w:cs="仿宋_GB2312"/>
          <w:b/>
          <w:bCs/>
          <w:sz w:val="32"/>
          <w:szCs w:val="32"/>
        </w:rPr>
      </w:pPr>
      <w:r w:rsidRPr="00005C32">
        <w:rPr>
          <w:rFonts w:ascii="仿宋_GB2312" w:eastAsia="仿宋_GB2312" w:hAnsi="仿宋_GB2312" w:cs="仿宋_GB2312" w:hint="eastAsia"/>
          <w:b/>
          <w:bCs/>
          <w:sz w:val="32"/>
          <w:szCs w:val="32"/>
        </w:rPr>
        <w:t>1.开展预算绩效管理工作的基本情况</w:t>
      </w:r>
    </w:p>
    <w:p w:rsidR="00C654B2" w:rsidRPr="0070029B" w:rsidRDefault="00C654B2" w:rsidP="00C654B2">
      <w:pPr>
        <w:rPr>
          <w:rFonts w:ascii="仿宋_GB2312" w:eastAsia="仿宋_GB2312"/>
          <w:color w:val="333333"/>
          <w:kern w:val="0"/>
          <w:sz w:val="32"/>
          <w:szCs w:val="32"/>
        </w:rPr>
      </w:pPr>
      <w:r w:rsidRPr="005B4145">
        <w:rPr>
          <w:rFonts w:ascii="MS Mincho" w:eastAsia="MS Mincho" w:hAnsi="MS Mincho" w:cs="MS Mincho" w:hint="eastAsia"/>
          <w:b/>
          <w:bCs/>
        </w:rPr>
        <w:t> </w:t>
      </w:r>
      <w:r>
        <w:rPr>
          <w:rFonts w:ascii="MS Mincho" w:eastAsiaTheme="minorEastAsia" w:hAnsi="MS Mincho" w:cs="MS Mincho" w:hint="eastAsia"/>
          <w:b/>
          <w:bCs/>
        </w:rPr>
        <w:t xml:space="preserve">  </w:t>
      </w:r>
      <w:r w:rsidRPr="0070029B">
        <w:rPr>
          <w:rFonts w:ascii="仿宋_GB2312" w:eastAsia="仿宋_GB2312" w:hint="eastAsia"/>
          <w:color w:val="333333"/>
          <w:kern w:val="0"/>
          <w:sz w:val="32"/>
          <w:szCs w:val="32"/>
        </w:rPr>
        <w:t>根据预算绩效管理要求，县公路运输管理所在年初预算编制阶段，组织对“2021年度成品油价格补助资金</w:t>
      </w:r>
      <w:r w:rsidR="00D4006F">
        <w:rPr>
          <w:rFonts w:ascii="仿宋_GB2312" w:eastAsia="仿宋_GB2312" w:hint="eastAsia"/>
          <w:color w:val="333333"/>
          <w:kern w:val="0"/>
          <w:sz w:val="32"/>
          <w:szCs w:val="32"/>
        </w:rPr>
        <w:t>和</w:t>
      </w:r>
      <w:r w:rsidR="00D4006F" w:rsidRPr="00D4006F">
        <w:rPr>
          <w:rFonts w:ascii="仿宋_GB2312" w:eastAsia="仿宋_GB2312" w:hint="eastAsia"/>
          <w:color w:val="333333"/>
          <w:kern w:val="0"/>
          <w:sz w:val="32"/>
          <w:szCs w:val="32"/>
        </w:rPr>
        <w:t>车辆政策补助</w:t>
      </w:r>
      <w:r w:rsidRPr="0070029B">
        <w:rPr>
          <w:rFonts w:ascii="仿宋_GB2312" w:eastAsia="仿宋_GB2312" w:hint="eastAsia"/>
          <w:color w:val="333333"/>
          <w:kern w:val="0"/>
          <w:sz w:val="32"/>
          <w:szCs w:val="32"/>
        </w:rPr>
        <w:t>”项目开展了预算事前绩效评估，对</w:t>
      </w:r>
      <w:r w:rsidR="00D4006F">
        <w:rPr>
          <w:rFonts w:ascii="仿宋_GB2312" w:eastAsia="仿宋_GB2312" w:hint="eastAsia"/>
          <w:color w:val="333333"/>
          <w:kern w:val="0"/>
          <w:sz w:val="32"/>
          <w:szCs w:val="32"/>
        </w:rPr>
        <w:t>2</w:t>
      </w:r>
      <w:r w:rsidRPr="0070029B">
        <w:rPr>
          <w:rFonts w:ascii="仿宋_GB2312" w:eastAsia="仿宋_GB2312" w:hint="eastAsia"/>
          <w:color w:val="333333"/>
          <w:kern w:val="0"/>
          <w:sz w:val="32"/>
          <w:szCs w:val="32"/>
        </w:rPr>
        <w:t>个项目编制了绩效目标，预算执行过程中，选取</w:t>
      </w:r>
      <w:r w:rsidR="00D4006F">
        <w:rPr>
          <w:rFonts w:ascii="仿宋_GB2312" w:eastAsia="仿宋_GB2312" w:hint="eastAsia"/>
          <w:color w:val="333333"/>
          <w:kern w:val="0"/>
          <w:sz w:val="32"/>
          <w:szCs w:val="32"/>
        </w:rPr>
        <w:t>2</w:t>
      </w:r>
      <w:r w:rsidRPr="0070029B">
        <w:rPr>
          <w:rFonts w:ascii="仿宋_GB2312" w:eastAsia="仿宋_GB2312" w:hint="eastAsia"/>
          <w:color w:val="333333"/>
          <w:kern w:val="0"/>
          <w:sz w:val="32"/>
          <w:szCs w:val="32"/>
        </w:rPr>
        <w:t>个项目开展绩效监控，年终执行完毕后，对</w:t>
      </w:r>
      <w:r w:rsidR="00D4006F">
        <w:rPr>
          <w:rFonts w:ascii="仿宋_GB2312" w:eastAsia="仿宋_GB2312" w:hint="eastAsia"/>
          <w:color w:val="333333"/>
          <w:kern w:val="0"/>
          <w:sz w:val="32"/>
          <w:szCs w:val="32"/>
        </w:rPr>
        <w:t>2</w:t>
      </w:r>
      <w:r w:rsidRPr="0070029B">
        <w:rPr>
          <w:rFonts w:ascii="仿宋_GB2312" w:eastAsia="仿宋_GB2312" w:hint="eastAsia"/>
          <w:color w:val="333333"/>
          <w:kern w:val="0"/>
          <w:sz w:val="32"/>
          <w:szCs w:val="32"/>
        </w:rPr>
        <w:t>个项目开展了绩效目标完成情况梳理填报。</w:t>
      </w:r>
    </w:p>
    <w:p w:rsidR="00C654B2" w:rsidRPr="0070029B" w:rsidRDefault="00852630" w:rsidP="0070029B">
      <w:pPr>
        <w:ind w:firstLineChars="196" w:firstLine="630"/>
        <w:rPr>
          <w:rFonts w:ascii="仿宋_GB2312" w:eastAsia="仿宋_GB2312"/>
          <w:color w:val="333333"/>
          <w:kern w:val="0"/>
          <w:sz w:val="32"/>
          <w:szCs w:val="32"/>
        </w:rPr>
      </w:pPr>
      <w:r w:rsidRPr="0070029B">
        <w:rPr>
          <w:rFonts w:ascii="仿宋_GB2312" w:eastAsia="仿宋_GB2312" w:hAnsi="仿宋_GB2312" w:cs="仿宋_GB2312" w:hint="eastAsia"/>
          <w:b/>
          <w:bCs/>
          <w:sz w:val="32"/>
          <w:szCs w:val="32"/>
        </w:rPr>
        <w:t>2、</w:t>
      </w:r>
      <w:r w:rsidR="00C654B2" w:rsidRPr="0070029B">
        <w:rPr>
          <w:rFonts w:ascii="仿宋_GB2312" w:eastAsia="仿宋_GB2312" w:hAnsi="仿宋_GB2312" w:cs="仿宋_GB2312" w:hint="eastAsia"/>
          <w:b/>
          <w:bCs/>
          <w:sz w:val="32"/>
          <w:szCs w:val="32"/>
        </w:rPr>
        <w:t>项目绩效目标完成情况</w:t>
      </w:r>
      <w:r w:rsidR="00C654B2" w:rsidRPr="005B4145">
        <w:rPr>
          <w:rFonts w:hint="eastAsia"/>
          <w:b/>
          <w:bCs/>
        </w:rPr>
        <w:t>。</w:t>
      </w:r>
      <w:r w:rsidR="00C654B2" w:rsidRPr="005B4145">
        <w:rPr>
          <w:rFonts w:hint="eastAsia"/>
          <w:b/>
          <w:bCs/>
        </w:rPr>
        <w:br/>
      </w:r>
      <w:r w:rsidR="00C654B2" w:rsidRPr="005B4145">
        <w:rPr>
          <w:rFonts w:ascii="MS Mincho" w:eastAsia="MS Mincho" w:hAnsi="MS Mincho" w:cs="MS Mincho" w:hint="eastAsia"/>
        </w:rPr>
        <w:t> </w:t>
      </w:r>
      <w:r w:rsidR="00C654B2" w:rsidRPr="005B4145">
        <w:rPr>
          <w:rFonts w:ascii="MS Mincho" w:eastAsia="MS Mincho" w:hAnsi="MS Mincho" w:cs="MS Mincho" w:hint="eastAsia"/>
        </w:rPr>
        <w:t> </w:t>
      </w:r>
      <w:r w:rsidR="00C654B2" w:rsidRPr="005B4145">
        <w:rPr>
          <w:rFonts w:ascii="MS Mincho" w:eastAsia="MS Mincho" w:hAnsi="MS Mincho" w:cs="MS Mincho" w:hint="eastAsia"/>
        </w:rPr>
        <w:t> </w:t>
      </w:r>
      <w:r w:rsidR="00C654B2" w:rsidRPr="0070029B">
        <w:rPr>
          <w:rFonts w:ascii="MS Mincho" w:eastAsiaTheme="minorEastAsia" w:hAnsi="MS Mincho" w:cs="MS Mincho" w:hint="eastAsia"/>
          <w:b/>
          <w:bCs/>
        </w:rPr>
        <w:t> </w:t>
      </w:r>
      <w:r w:rsidR="00C654B2" w:rsidRPr="0070029B">
        <w:rPr>
          <w:rFonts w:ascii="仿宋_GB2312" w:eastAsia="仿宋_GB2312" w:hint="eastAsia"/>
          <w:color w:val="333333"/>
          <w:kern w:val="0"/>
          <w:sz w:val="32"/>
          <w:szCs w:val="32"/>
        </w:rPr>
        <w:t>本部门在2021年度部门决算中反映“成品油价格补助资</w:t>
      </w:r>
      <w:r w:rsidR="00C654B2" w:rsidRPr="0070029B">
        <w:rPr>
          <w:rFonts w:ascii="仿宋_GB2312" w:eastAsia="仿宋_GB2312" w:hint="eastAsia"/>
          <w:color w:val="333333"/>
          <w:kern w:val="0"/>
          <w:sz w:val="32"/>
          <w:szCs w:val="32"/>
        </w:rPr>
        <w:lastRenderedPageBreak/>
        <w:t>金”项目绩效目标实际完成情况。</w:t>
      </w:r>
    </w:p>
    <w:p w:rsidR="00C654B2" w:rsidRPr="0070029B" w:rsidRDefault="00852630" w:rsidP="0070029B">
      <w:pPr>
        <w:ind w:firstLineChars="100" w:firstLine="320"/>
        <w:rPr>
          <w:rFonts w:ascii="仿宋_GB2312" w:eastAsia="仿宋_GB2312"/>
          <w:color w:val="333333"/>
          <w:kern w:val="0"/>
          <w:sz w:val="32"/>
          <w:szCs w:val="32"/>
        </w:rPr>
      </w:pPr>
      <w:r w:rsidRPr="0070029B">
        <w:rPr>
          <w:rFonts w:ascii="仿宋_GB2312" w:eastAsia="仿宋_GB2312" w:hint="eastAsia"/>
          <w:color w:val="333333"/>
          <w:kern w:val="0"/>
          <w:sz w:val="32"/>
          <w:szCs w:val="32"/>
        </w:rPr>
        <w:t>（1）</w:t>
      </w:r>
      <w:r w:rsidR="00C654B2" w:rsidRPr="0070029B">
        <w:rPr>
          <w:rFonts w:ascii="仿宋_GB2312" w:eastAsia="仿宋_GB2312" w:hint="eastAsia"/>
          <w:color w:val="333333"/>
          <w:kern w:val="0"/>
          <w:sz w:val="32"/>
          <w:szCs w:val="32"/>
        </w:rPr>
        <w:t>.“成品油价格补助资金</w:t>
      </w:r>
      <w:r w:rsidR="00D4006F">
        <w:rPr>
          <w:rFonts w:ascii="仿宋_GB2312" w:eastAsia="仿宋_GB2312" w:hint="eastAsia"/>
          <w:color w:val="333333"/>
          <w:kern w:val="0"/>
          <w:sz w:val="32"/>
          <w:szCs w:val="32"/>
        </w:rPr>
        <w:t>和</w:t>
      </w:r>
      <w:r w:rsidR="00D4006F" w:rsidRPr="007F5AF8">
        <w:rPr>
          <w:rFonts w:ascii="仿宋_GB2312" w:eastAsia="仿宋_GB2312" w:hint="eastAsia"/>
          <w:color w:val="333333"/>
          <w:kern w:val="0"/>
          <w:sz w:val="32"/>
          <w:szCs w:val="32"/>
        </w:rPr>
        <w:t>车辆政策补助</w:t>
      </w:r>
      <w:r w:rsidR="00C654B2" w:rsidRPr="0070029B">
        <w:rPr>
          <w:rFonts w:ascii="仿宋_GB2312" w:eastAsia="仿宋_GB2312" w:hint="eastAsia"/>
          <w:color w:val="333333"/>
          <w:kern w:val="0"/>
          <w:sz w:val="32"/>
          <w:szCs w:val="32"/>
        </w:rPr>
        <w:t>”项目绩效目标完成情况综述。项目全年预算数</w:t>
      </w:r>
      <w:r w:rsidR="00D4006F">
        <w:rPr>
          <w:rFonts w:ascii="仿宋_GB2312" w:eastAsia="仿宋_GB2312" w:hint="eastAsia"/>
          <w:color w:val="333333"/>
          <w:kern w:val="0"/>
          <w:sz w:val="32"/>
          <w:szCs w:val="32"/>
        </w:rPr>
        <w:t>759.48</w:t>
      </w:r>
      <w:r w:rsidR="00C654B2" w:rsidRPr="0070029B">
        <w:rPr>
          <w:rFonts w:ascii="仿宋_GB2312" w:eastAsia="仿宋_GB2312" w:hint="eastAsia"/>
          <w:color w:val="333333"/>
          <w:kern w:val="0"/>
          <w:sz w:val="32"/>
          <w:szCs w:val="32"/>
        </w:rPr>
        <w:t>万元，执行数为</w:t>
      </w:r>
      <w:r w:rsidR="00D4006F">
        <w:rPr>
          <w:rFonts w:ascii="仿宋_GB2312" w:eastAsia="仿宋_GB2312" w:hint="eastAsia"/>
          <w:color w:val="333333"/>
          <w:kern w:val="0"/>
          <w:sz w:val="32"/>
          <w:szCs w:val="32"/>
        </w:rPr>
        <w:t>759.48</w:t>
      </w:r>
      <w:r w:rsidR="00C654B2" w:rsidRPr="0070029B">
        <w:rPr>
          <w:rFonts w:ascii="仿宋_GB2312" w:eastAsia="仿宋_GB2312" w:hint="eastAsia"/>
          <w:color w:val="333333"/>
          <w:kern w:val="0"/>
          <w:sz w:val="32"/>
          <w:szCs w:val="32"/>
        </w:rPr>
        <w:t>万元，完成预算的100%。通过项目实施，降低了营运车辆经营者的亏损，保障了交通运输行业的健康有序发展，保障了群众的出行安全，维护了交通运输市场的安全与稳定。</w:t>
      </w:r>
    </w:p>
    <w:p w:rsidR="00C654B2" w:rsidRPr="0070029B" w:rsidRDefault="00852630" w:rsidP="00C654B2">
      <w:pPr>
        <w:rPr>
          <w:rFonts w:ascii="仿宋_GB2312" w:eastAsia="仿宋_GB2312"/>
          <w:color w:val="333333"/>
          <w:kern w:val="0"/>
          <w:sz w:val="32"/>
          <w:szCs w:val="32"/>
        </w:rPr>
      </w:pPr>
      <w:r w:rsidRPr="0070029B">
        <w:rPr>
          <w:rFonts w:ascii="仿宋_GB2312" w:eastAsia="仿宋_GB2312" w:hint="eastAsia"/>
          <w:color w:val="333333"/>
          <w:kern w:val="0"/>
          <w:sz w:val="32"/>
          <w:szCs w:val="32"/>
        </w:rPr>
        <w:t>（2）</w:t>
      </w:r>
      <w:r w:rsidR="00C654B2" w:rsidRPr="0070029B">
        <w:rPr>
          <w:rFonts w:ascii="仿宋_GB2312" w:eastAsia="仿宋_GB2312" w:hint="eastAsia"/>
          <w:color w:val="333333"/>
          <w:kern w:val="0"/>
          <w:sz w:val="32"/>
          <w:szCs w:val="32"/>
        </w:rPr>
        <w:t>.项目自评表</w:t>
      </w:r>
    </w:p>
    <w:tbl>
      <w:tblPr>
        <w:tblpPr w:leftFromText="180" w:rightFromText="180" w:vertAnchor="text" w:horzAnchor="page" w:tblpXSpec="center" w:tblpY="423"/>
        <w:tblOverlap w:val="never"/>
        <w:tblW w:w="9960" w:type="dxa"/>
        <w:jc w:val="center"/>
        <w:tblLayout w:type="fixed"/>
        <w:tblCellMar>
          <w:left w:w="0" w:type="dxa"/>
          <w:right w:w="0" w:type="dxa"/>
        </w:tblCellMar>
        <w:tblLook w:val="04A0"/>
      </w:tblPr>
      <w:tblGrid>
        <w:gridCol w:w="390"/>
        <w:gridCol w:w="1367"/>
        <w:gridCol w:w="1025"/>
        <w:gridCol w:w="352"/>
        <w:gridCol w:w="1701"/>
        <w:gridCol w:w="2733"/>
        <w:gridCol w:w="2392"/>
      </w:tblGrid>
      <w:tr w:rsidR="006F1BFD" w:rsidRPr="0070029B" w:rsidTr="004F1431">
        <w:trPr>
          <w:trHeight w:val="1034"/>
          <w:jc w:val="center"/>
        </w:trPr>
        <w:tc>
          <w:tcPr>
            <w:tcW w:w="9960" w:type="dxa"/>
            <w:gridSpan w:val="7"/>
            <w:tcBorders>
              <w:top w:val="nil"/>
              <w:left w:val="nil"/>
              <w:bottom w:val="nil"/>
              <w:right w:val="nil"/>
            </w:tcBorders>
            <w:tcMar>
              <w:top w:w="15" w:type="dxa"/>
              <w:left w:w="15" w:type="dxa"/>
              <w:right w:w="15" w:type="dxa"/>
            </w:tcMar>
            <w:vAlign w:val="center"/>
          </w:tcPr>
          <w:p w:rsidR="006F1BFD" w:rsidRPr="0070029B" w:rsidRDefault="006F1BFD"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项目绩效目标完成情况表</w:t>
            </w:r>
            <w:r w:rsidRPr="0070029B">
              <w:rPr>
                <w:rFonts w:ascii="仿宋_GB2312" w:eastAsia="仿宋_GB2312"/>
                <w:color w:val="333333"/>
                <w:kern w:val="0"/>
                <w:sz w:val="32"/>
                <w:szCs w:val="32"/>
              </w:rPr>
              <w:br/>
              <w:t>(</w:t>
            </w:r>
            <w:r w:rsidRPr="0070029B">
              <w:rPr>
                <w:rFonts w:ascii="仿宋_GB2312" w:eastAsia="仿宋_GB2312" w:hint="eastAsia"/>
                <w:color w:val="333333"/>
                <w:kern w:val="0"/>
                <w:sz w:val="32"/>
                <w:szCs w:val="32"/>
              </w:rPr>
              <w:t>2021年度</w:t>
            </w:r>
            <w:r w:rsidRPr="0070029B">
              <w:rPr>
                <w:rFonts w:ascii="仿宋_GB2312" w:eastAsia="仿宋_GB2312"/>
                <w:color w:val="333333"/>
                <w:kern w:val="0"/>
                <w:sz w:val="32"/>
                <w:szCs w:val="32"/>
              </w:rPr>
              <w:t>)</w:t>
            </w:r>
          </w:p>
        </w:tc>
      </w:tr>
      <w:tr w:rsidR="006F1BFD" w:rsidRPr="0070029B" w:rsidTr="004F1431">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1BFD" w:rsidRPr="0070029B" w:rsidRDefault="006F1BFD"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项目名称</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1BFD" w:rsidRPr="0070029B" w:rsidRDefault="006F1BFD"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成品油价格补助</w:t>
            </w:r>
          </w:p>
        </w:tc>
      </w:tr>
      <w:tr w:rsidR="006F1BFD" w:rsidRPr="0070029B" w:rsidTr="004F1431">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1BFD" w:rsidRPr="0070029B" w:rsidRDefault="006F1BFD"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预算单位</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1BFD" w:rsidRPr="0070029B" w:rsidRDefault="006F1BFD"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九寨沟县交通运输服务中心</w:t>
            </w:r>
          </w:p>
        </w:tc>
      </w:tr>
      <w:tr w:rsidR="00D4006F" w:rsidRPr="0070029B" w:rsidTr="004F1431">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预算执行情况</w:t>
            </w:r>
            <w:r w:rsidRPr="0070029B">
              <w:rPr>
                <w:rFonts w:ascii="仿宋_GB2312" w:eastAsia="仿宋_GB2312"/>
                <w:color w:val="333333"/>
                <w:kern w:val="0"/>
                <w:sz w:val="32"/>
                <w:szCs w:val="32"/>
              </w:rPr>
              <w:t>(</w:t>
            </w:r>
            <w:r w:rsidRPr="0070029B">
              <w:rPr>
                <w:rFonts w:ascii="仿宋_GB2312" w:eastAsia="仿宋_GB2312" w:hint="eastAsia"/>
                <w:color w:val="333333"/>
                <w:kern w:val="0"/>
                <w:sz w:val="32"/>
                <w:szCs w:val="32"/>
              </w:rPr>
              <w:t>万元</w:t>
            </w:r>
            <w:r w:rsidRPr="0070029B">
              <w:rPr>
                <w:rFonts w:ascii="仿宋_GB2312" w:eastAsia="仿宋_GB2312"/>
                <w:color w:val="333333"/>
                <w:kern w:val="0"/>
                <w:sz w:val="32"/>
                <w:szCs w:val="32"/>
              </w:rPr>
              <w:lastRenderedPageBreak/>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lastRenderedPageBreak/>
              <w:t>预算数</w:t>
            </w:r>
            <w:r w:rsidRPr="0070029B">
              <w:rPr>
                <w:rFonts w:ascii="仿宋_GB2312" w:eastAsia="仿宋_GB2312"/>
                <w:color w:val="333333"/>
                <w:kern w:val="0"/>
                <w:sz w:val="32"/>
                <w:szCs w:val="32"/>
              </w:rPr>
              <w:t>:</w:t>
            </w:r>
          </w:p>
        </w:tc>
        <w:tc>
          <w:tcPr>
            <w:tcW w:w="205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D4006F" w:rsidRDefault="00D4006F">
            <w:r w:rsidRPr="00634A2D">
              <w:rPr>
                <w:rFonts w:ascii="仿宋_GB2312" w:eastAsia="仿宋_GB2312" w:hint="eastAsia"/>
                <w:color w:val="333333"/>
                <w:kern w:val="0"/>
                <w:sz w:val="32"/>
                <w:szCs w:val="32"/>
              </w:rPr>
              <w:t>473.52万元</w:t>
            </w: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执行数</w:t>
            </w:r>
            <w:r w:rsidRPr="0070029B">
              <w:rPr>
                <w:rFonts w:ascii="仿宋_GB2312" w:eastAsia="仿宋_GB2312"/>
                <w:color w:val="333333"/>
                <w:kern w:val="0"/>
                <w:sz w:val="32"/>
                <w:szCs w:val="32"/>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D4006F" w:rsidRDefault="00D4006F">
            <w:r w:rsidRPr="00717682">
              <w:rPr>
                <w:rFonts w:ascii="仿宋_GB2312" w:eastAsia="仿宋_GB2312" w:hint="eastAsia"/>
                <w:color w:val="333333"/>
                <w:kern w:val="0"/>
                <w:sz w:val="32"/>
                <w:szCs w:val="32"/>
              </w:rPr>
              <w:t>473.52万元</w:t>
            </w:r>
          </w:p>
        </w:tc>
      </w:tr>
      <w:tr w:rsidR="00D4006F" w:rsidRPr="0070029B" w:rsidTr="004F1431">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jc w:val="center"/>
              <w:rPr>
                <w:rFonts w:ascii="仿宋_GB2312" w:eastAsia="仿宋_GB2312"/>
                <w:color w:val="333333"/>
                <w:kern w:val="0"/>
                <w:sz w:val="32"/>
                <w:szCs w:val="32"/>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其中</w:t>
            </w:r>
            <w:r w:rsidRPr="0070029B">
              <w:rPr>
                <w:rFonts w:ascii="仿宋_GB2312" w:eastAsia="仿宋_GB2312"/>
                <w:color w:val="333333"/>
                <w:kern w:val="0"/>
                <w:sz w:val="32"/>
                <w:szCs w:val="32"/>
              </w:rPr>
              <w:t>-</w:t>
            </w:r>
            <w:r w:rsidRPr="0070029B">
              <w:rPr>
                <w:rFonts w:ascii="仿宋_GB2312" w:eastAsia="仿宋_GB2312" w:hint="eastAsia"/>
                <w:color w:val="333333"/>
                <w:kern w:val="0"/>
                <w:sz w:val="32"/>
                <w:szCs w:val="32"/>
              </w:rPr>
              <w:t>财政拨款</w:t>
            </w:r>
            <w:r w:rsidRPr="0070029B">
              <w:rPr>
                <w:rFonts w:ascii="仿宋_GB2312" w:eastAsia="仿宋_GB2312"/>
                <w:color w:val="333333"/>
                <w:kern w:val="0"/>
                <w:sz w:val="32"/>
                <w:szCs w:val="32"/>
              </w:rPr>
              <w:t>:</w:t>
            </w:r>
          </w:p>
        </w:tc>
        <w:tc>
          <w:tcPr>
            <w:tcW w:w="205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D4006F" w:rsidRDefault="00D4006F">
            <w:r w:rsidRPr="00634A2D">
              <w:rPr>
                <w:rFonts w:ascii="仿宋_GB2312" w:eastAsia="仿宋_GB2312" w:hint="eastAsia"/>
                <w:color w:val="333333"/>
                <w:kern w:val="0"/>
                <w:sz w:val="32"/>
                <w:szCs w:val="32"/>
              </w:rPr>
              <w:t>473.52万元</w:t>
            </w: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其中</w:t>
            </w:r>
            <w:r w:rsidRPr="0070029B">
              <w:rPr>
                <w:rFonts w:ascii="仿宋_GB2312" w:eastAsia="仿宋_GB2312"/>
                <w:color w:val="333333"/>
                <w:kern w:val="0"/>
                <w:sz w:val="32"/>
                <w:szCs w:val="32"/>
              </w:rPr>
              <w:t>-</w:t>
            </w:r>
            <w:r w:rsidRPr="0070029B">
              <w:rPr>
                <w:rFonts w:ascii="仿宋_GB2312" w:eastAsia="仿宋_GB2312" w:hint="eastAsia"/>
                <w:color w:val="333333"/>
                <w:kern w:val="0"/>
                <w:sz w:val="32"/>
                <w:szCs w:val="32"/>
              </w:rPr>
              <w:t>财政拨款</w:t>
            </w:r>
            <w:r w:rsidRPr="0070029B">
              <w:rPr>
                <w:rFonts w:ascii="仿宋_GB2312" w:eastAsia="仿宋_GB2312"/>
                <w:color w:val="333333"/>
                <w:kern w:val="0"/>
                <w:sz w:val="32"/>
                <w:szCs w:val="32"/>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D4006F" w:rsidRDefault="00D4006F">
            <w:r w:rsidRPr="00717682">
              <w:rPr>
                <w:rFonts w:ascii="仿宋_GB2312" w:eastAsia="仿宋_GB2312" w:hint="eastAsia"/>
                <w:color w:val="333333"/>
                <w:kern w:val="0"/>
                <w:sz w:val="32"/>
                <w:szCs w:val="32"/>
              </w:rPr>
              <w:t>473.52万元</w:t>
            </w:r>
          </w:p>
        </w:tc>
      </w:tr>
      <w:tr w:rsidR="006F1BFD" w:rsidRPr="0070029B" w:rsidTr="00AA0909">
        <w:trPr>
          <w:trHeight w:val="290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1BFD" w:rsidRPr="0070029B" w:rsidRDefault="006F1BFD" w:rsidP="004F1431">
            <w:pPr>
              <w:jc w:val="center"/>
              <w:rPr>
                <w:rFonts w:ascii="仿宋_GB2312" w:eastAsia="仿宋_GB2312"/>
                <w:color w:val="333333"/>
                <w:kern w:val="0"/>
                <w:sz w:val="32"/>
                <w:szCs w:val="32"/>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1BFD" w:rsidRPr="0070029B" w:rsidRDefault="006F1BFD"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其它资金</w:t>
            </w:r>
            <w:r w:rsidRPr="0070029B">
              <w:rPr>
                <w:rFonts w:ascii="仿宋_GB2312" w:eastAsia="仿宋_GB2312"/>
                <w:color w:val="333333"/>
                <w:kern w:val="0"/>
                <w:sz w:val="32"/>
                <w:szCs w:val="32"/>
              </w:rPr>
              <w:t>:</w:t>
            </w:r>
          </w:p>
        </w:tc>
        <w:tc>
          <w:tcPr>
            <w:tcW w:w="205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1BFD" w:rsidRPr="0070029B" w:rsidRDefault="006F1BFD" w:rsidP="004F1431">
            <w:pPr>
              <w:widowControl/>
              <w:jc w:val="center"/>
              <w:textAlignment w:val="center"/>
              <w:rPr>
                <w:rFonts w:ascii="仿宋_GB2312" w:eastAsia="仿宋_GB2312"/>
                <w:color w:val="333333"/>
                <w:kern w:val="0"/>
                <w:sz w:val="32"/>
                <w:szCs w:val="32"/>
              </w:rPr>
            </w:pP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1BFD" w:rsidRPr="0070029B" w:rsidRDefault="006F1BFD"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其它资金</w:t>
            </w:r>
            <w:r w:rsidRPr="0070029B">
              <w:rPr>
                <w:rFonts w:ascii="仿宋_GB2312" w:eastAsia="仿宋_GB2312"/>
                <w:color w:val="333333"/>
                <w:kern w:val="0"/>
                <w:sz w:val="32"/>
                <w:szCs w:val="32"/>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1BFD" w:rsidRPr="0070029B" w:rsidRDefault="006F1BFD" w:rsidP="004F1431">
            <w:pPr>
              <w:jc w:val="center"/>
              <w:rPr>
                <w:rFonts w:ascii="仿宋_GB2312" w:eastAsia="仿宋_GB2312"/>
                <w:color w:val="333333"/>
                <w:kern w:val="0"/>
                <w:sz w:val="32"/>
                <w:szCs w:val="32"/>
              </w:rPr>
            </w:pPr>
          </w:p>
        </w:tc>
      </w:tr>
      <w:tr w:rsidR="006F1BFD" w:rsidRPr="0070029B" w:rsidTr="00AA0909">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1BFD" w:rsidRPr="0070029B" w:rsidRDefault="006F1BFD"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lastRenderedPageBreak/>
              <w:t>年度目标完成情况</w:t>
            </w:r>
          </w:p>
        </w:tc>
        <w:tc>
          <w:tcPr>
            <w:tcW w:w="4445"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1BFD" w:rsidRPr="0070029B" w:rsidRDefault="006F1BFD"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预期目标</w:t>
            </w:r>
          </w:p>
        </w:tc>
        <w:tc>
          <w:tcPr>
            <w:tcW w:w="5125"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1BFD" w:rsidRPr="0070029B" w:rsidRDefault="006F1BFD"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实际完成目标</w:t>
            </w:r>
          </w:p>
        </w:tc>
      </w:tr>
      <w:tr w:rsidR="006F1BFD" w:rsidRPr="0070029B" w:rsidTr="00AA0909">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1BFD" w:rsidRPr="0070029B" w:rsidRDefault="006F1BFD" w:rsidP="004F1431">
            <w:pPr>
              <w:jc w:val="center"/>
              <w:rPr>
                <w:rFonts w:ascii="仿宋_GB2312" w:eastAsia="仿宋_GB2312"/>
                <w:color w:val="333333"/>
                <w:kern w:val="0"/>
                <w:sz w:val="32"/>
                <w:szCs w:val="32"/>
              </w:rPr>
            </w:pPr>
          </w:p>
        </w:tc>
        <w:tc>
          <w:tcPr>
            <w:tcW w:w="4445"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1BFD" w:rsidRPr="0070029B" w:rsidRDefault="00D4006F" w:rsidP="007F5AF8">
            <w:pPr>
              <w:rPr>
                <w:rFonts w:ascii="仿宋_GB2312" w:eastAsia="仿宋_GB2312"/>
                <w:color w:val="333333"/>
                <w:kern w:val="0"/>
                <w:sz w:val="32"/>
                <w:szCs w:val="32"/>
              </w:rPr>
            </w:pPr>
            <w:r w:rsidRPr="004F1431">
              <w:rPr>
                <w:rFonts w:ascii="仿宋_GB2312" w:eastAsia="仿宋_GB2312" w:hint="eastAsia"/>
                <w:color w:val="333333"/>
                <w:kern w:val="0"/>
                <w:sz w:val="32"/>
                <w:szCs w:val="32"/>
              </w:rPr>
              <w:t>202</w:t>
            </w:r>
            <w:r w:rsidR="007F5AF8">
              <w:rPr>
                <w:rFonts w:ascii="仿宋_GB2312" w:eastAsia="仿宋_GB2312" w:hint="eastAsia"/>
                <w:color w:val="333333"/>
                <w:kern w:val="0"/>
                <w:sz w:val="32"/>
                <w:szCs w:val="32"/>
              </w:rPr>
              <w:t>0</w:t>
            </w:r>
            <w:r w:rsidRPr="004F1431">
              <w:rPr>
                <w:rFonts w:ascii="仿宋_GB2312" w:eastAsia="仿宋_GB2312" w:hint="eastAsia"/>
                <w:color w:val="333333"/>
                <w:kern w:val="0"/>
                <w:sz w:val="32"/>
                <w:szCs w:val="32"/>
              </w:rPr>
              <w:t>年城市公交、农村客运、出租车成品油价格补助</w:t>
            </w:r>
          </w:p>
        </w:tc>
        <w:tc>
          <w:tcPr>
            <w:tcW w:w="5125"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1BFD" w:rsidRPr="0070029B" w:rsidRDefault="006F1BFD" w:rsidP="007F5AF8">
            <w:pPr>
              <w:rPr>
                <w:rFonts w:ascii="仿宋_GB2312" w:eastAsia="仿宋_GB2312"/>
                <w:color w:val="333333"/>
                <w:kern w:val="0"/>
                <w:sz w:val="32"/>
                <w:szCs w:val="32"/>
              </w:rPr>
            </w:pPr>
            <w:r w:rsidRPr="0070029B">
              <w:rPr>
                <w:rFonts w:ascii="仿宋_GB2312" w:eastAsia="仿宋_GB2312" w:hint="eastAsia"/>
                <w:color w:val="333333"/>
                <w:kern w:val="0"/>
                <w:sz w:val="32"/>
                <w:szCs w:val="32"/>
              </w:rPr>
              <w:t>完成</w:t>
            </w:r>
            <w:r w:rsidR="00D4006F" w:rsidRPr="004F1431">
              <w:rPr>
                <w:rFonts w:ascii="仿宋_GB2312" w:eastAsia="仿宋_GB2312" w:hint="eastAsia"/>
                <w:color w:val="333333"/>
                <w:kern w:val="0"/>
                <w:sz w:val="32"/>
                <w:szCs w:val="32"/>
              </w:rPr>
              <w:t>202</w:t>
            </w:r>
            <w:r w:rsidR="007F5AF8">
              <w:rPr>
                <w:rFonts w:ascii="仿宋_GB2312" w:eastAsia="仿宋_GB2312" w:hint="eastAsia"/>
                <w:color w:val="333333"/>
                <w:kern w:val="0"/>
                <w:sz w:val="32"/>
                <w:szCs w:val="32"/>
              </w:rPr>
              <w:t>0</w:t>
            </w:r>
            <w:r w:rsidR="00D4006F" w:rsidRPr="004F1431">
              <w:rPr>
                <w:rFonts w:ascii="仿宋_GB2312" w:eastAsia="仿宋_GB2312" w:hint="eastAsia"/>
                <w:color w:val="333333"/>
                <w:kern w:val="0"/>
                <w:sz w:val="32"/>
                <w:szCs w:val="32"/>
              </w:rPr>
              <w:t>年城市公交、农村客运、出租车成品油价格补助</w:t>
            </w:r>
          </w:p>
        </w:tc>
      </w:tr>
      <w:tr w:rsidR="006F1BFD" w:rsidRPr="0070029B" w:rsidTr="00AA0909">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6F1BFD" w:rsidRPr="0070029B" w:rsidRDefault="006F1BFD"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1BFD" w:rsidRPr="0070029B" w:rsidRDefault="006F1BFD"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一级指标</w:t>
            </w:r>
          </w:p>
        </w:tc>
        <w:tc>
          <w:tcPr>
            <w:tcW w:w="137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1BFD" w:rsidRPr="0070029B" w:rsidRDefault="006F1BFD"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二级指标</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1BFD" w:rsidRPr="0070029B" w:rsidRDefault="006F1BFD"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三级指标</w:t>
            </w: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1BFD" w:rsidRPr="0070029B" w:rsidRDefault="006F1BFD"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预期指标值</w:t>
            </w:r>
            <w:r w:rsidRPr="0070029B">
              <w:rPr>
                <w:rFonts w:ascii="仿宋_GB2312" w:eastAsia="仿宋_GB2312"/>
                <w:color w:val="333333"/>
                <w:kern w:val="0"/>
                <w:sz w:val="32"/>
                <w:szCs w:val="32"/>
              </w:rPr>
              <w:t>(</w:t>
            </w:r>
            <w:r w:rsidRPr="0070029B">
              <w:rPr>
                <w:rFonts w:ascii="仿宋_GB2312" w:eastAsia="仿宋_GB2312" w:hint="eastAsia"/>
                <w:color w:val="333333"/>
                <w:kern w:val="0"/>
                <w:sz w:val="32"/>
                <w:szCs w:val="32"/>
              </w:rPr>
              <w:t>包含数字及文字描述</w:t>
            </w:r>
            <w:r w:rsidRPr="0070029B">
              <w:rPr>
                <w:rFonts w:ascii="仿宋_GB2312" w:eastAsia="仿宋_GB2312"/>
                <w:color w:val="333333"/>
                <w:kern w:val="0"/>
                <w:sz w:val="32"/>
                <w:szCs w:val="32"/>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F1BFD" w:rsidRPr="0070029B" w:rsidRDefault="006F1BFD"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实际完成指标值</w:t>
            </w:r>
            <w:r w:rsidRPr="0070029B">
              <w:rPr>
                <w:rFonts w:ascii="仿宋_GB2312" w:eastAsia="仿宋_GB2312"/>
                <w:color w:val="333333"/>
                <w:kern w:val="0"/>
                <w:sz w:val="32"/>
                <w:szCs w:val="32"/>
              </w:rPr>
              <w:t>(</w:t>
            </w:r>
            <w:r w:rsidRPr="0070029B">
              <w:rPr>
                <w:rFonts w:ascii="仿宋_GB2312" w:eastAsia="仿宋_GB2312" w:hint="eastAsia"/>
                <w:color w:val="333333"/>
                <w:kern w:val="0"/>
                <w:sz w:val="32"/>
                <w:szCs w:val="32"/>
              </w:rPr>
              <w:t>包含数字及文字描述</w:t>
            </w:r>
            <w:r w:rsidRPr="0070029B">
              <w:rPr>
                <w:rFonts w:ascii="仿宋_GB2312" w:eastAsia="仿宋_GB2312"/>
                <w:color w:val="333333"/>
                <w:kern w:val="0"/>
                <w:sz w:val="32"/>
                <w:szCs w:val="32"/>
              </w:rPr>
              <w:t>)</w:t>
            </w:r>
          </w:p>
        </w:tc>
      </w:tr>
      <w:tr w:rsidR="00AA0909" w:rsidRPr="0070029B" w:rsidTr="00AA0909">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AA0909" w:rsidRPr="0070029B" w:rsidRDefault="00AA0909" w:rsidP="00AA0909">
            <w:pPr>
              <w:widowControl/>
              <w:jc w:val="center"/>
              <w:textAlignment w:val="center"/>
              <w:rPr>
                <w:rFonts w:ascii="仿宋_GB2312" w:eastAsia="仿宋_GB2312"/>
                <w:color w:val="333333"/>
                <w:kern w:val="0"/>
                <w:sz w:val="32"/>
                <w:szCs w:val="32"/>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项目完成指标</w:t>
            </w:r>
          </w:p>
        </w:tc>
        <w:tc>
          <w:tcPr>
            <w:tcW w:w="137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rPr>
                <w:rFonts w:ascii="仿宋_GB2312" w:eastAsia="仿宋_GB2312"/>
                <w:color w:val="333333"/>
                <w:kern w:val="0"/>
                <w:sz w:val="32"/>
                <w:szCs w:val="32"/>
              </w:rPr>
            </w:pPr>
            <w:r w:rsidRPr="0070029B">
              <w:rPr>
                <w:rFonts w:ascii="仿宋_GB2312" w:eastAsia="仿宋_GB2312" w:hint="eastAsia"/>
                <w:color w:val="333333"/>
                <w:kern w:val="0"/>
                <w:sz w:val="32"/>
                <w:szCs w:val="32"/>
              </w:rPr>
              <w:t>数量指标</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数量指标</w:t>
            </w: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rPr>
                <w:rFonts w:ascii="仿宋_GB2312" w:eastAsia="仿宋_GB2312"/>
                <w:color w:val="333333"/>
                <w:kern w:val="0"/>
                <w:sz w:val="32"/>
                <w:szCs w:val="32"/>
              </w:rPr>
            </w:pPr>
            <w:r w:rsidRPr="0070029B">
              <w:rPr>
                <w:rFonts w:ascii="仿宋_GB2312" w:eastAsia="仿宋_GB2312" w:hint="eastAsia"/>
                <w:color w:val="333333"/>
                <w:kern w:val="0"/>
                <w:sz w:val="32"/>
                <w:szCs w:val="32"/>
              </w:rPr>
              <w:t>473.52</w:t>
            </w:r>
            <w:r>
              <w:rPr>
                <w:rFonts w:ascii="仿宋_GB2312" w:eastAsia="仿宋_GB2312" w:hint="eastAsia"/>
                <w:color w:val="333333"/>
                <w:kern w:val="0"/>
                <w:sz w:val="32"/>
                <w:szCs w:val="32"/>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rPr>
                <w:rFonts w:ascii="仿宋_GB2312" w:eastAsia="仿宋_GB2312"/>
                <w:color w:val="333333"/>
                <w:kern w:val="0"/>
                <w:sz w:val="32"/>
                <w:szCs w:val="32"/>
              </w:rPr>
            </w:pPr>
            <w:r>
              <w:rPr>
                <w:rFonts w:ascii="仿宋_GB2312" w:eastAsia="仿宋_GB2312" w:hint="eastAsia"/>
                <w:color w:val="333333"/>
                <w:kern w:val="0"/>
                <w:sz w:val="32"/>
                <w:szCs w:val="32"/>
              </w:rPr>
              <w:t>473.52万元</w:t>
            </w:r>
          </w:p>
        </w:tc>
      </w:tr>
      <w:tr w:rsidR="00AA0909" w:rsidRPr="0070029B" w:rsidTr="00AA0909">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AA0909" w:rsidRPr="0070029B" w:rsidRDefault="00AA0909" w:rsidP="00AA0909">
            <w:pPr>
              <w:widowControl/>
              <w:jc w:val="center"/>
              <w:textAlignment w:val="center"/>
              <w:rPr>
                <w:rFonts w:ascii="仿宋_GB2312" w:eastAsia="仿宋_GB2312"/>
                <w:color w:val="333333"/>
                <w:kern w:val="0"/>
                <w:sz w:val="32"/>
                <w:szCs w:val="32"/>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项目完成指标</w:t>
            </w:r>
          </w:p>
        </w:tc>
        <w:tc>
          <w:tcPr>
            <w:tcW w:w="137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rPr>
                <w:rFonts w:ascii="仿宋_GB2312" w:eastAsia="仿宋_GB2312"/>
                <w:color w:val="333333"/>
                <w:kern w:val="0"/>
                <w:sz w:val="32"/>
                <w:szCs w:val="32"/>
              </w:rPr>
            </w:pPr>
            <w:r w:rsidRPr="0070029B">
              <w:rPr>
                <w:rFonts w:ascii="仿宋_GB2312" w:eastAsia="仿宋_GB2312" w:hint="eastAsia"/>
                <w:color w:val="333333"/>
                <w:kern w:val="0"/>
                <w:sz w:val="32"/>
                <w:szCs w:val="32"/>
              </w:rPr>
              <w:t>质量指标</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质量指标</w:t>
            </w: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AA0909" w:rsidRDefault="00AA0909" w:rsidP="00AA0909">
            <w:r w:rsidRPr="007C67AD">
              <w:rPr>
                <w:rFonts w:ascii="仿宋_GB2312" w:eastAsia="仿宋_GB2312" w:hint="eastAsia"/>
                <w:color w:val="333333"/>
                <w:kern w:val="0"/>
                <w:sz w:val="32"/>
                <w:szCs w:val="32"/>
              </w:rPr>
              <w:t>全部金额补贴至各营运经营者</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AA0909" w:rsidRDefault="00AA0909" w:rsidP="00AA0909">
            <w:r w:rsidRPr="007C67AD">
              <w:rPr>
                <w:rFonts w:ascii="仿宋_GB2312" w:eastAsia="仿宋_GB2312" w:hint="eastAsia"/>
                <w:color w:val="333333"/>
                <w:kern w:val="0"/>
                <w:sz w:val="32"/>
                <w:szCs w:val="32"/>
              </w:rPr>
              <w:t>全部金额补贴至各营运经营者</w:t>
            </w:r>
          </w:p>
        </w:tc>
      </w:tr>
      <w:tr w:rsidR="00AA0909" w:rsidRPr="0070029B" w:rsidTr="00AA0909">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AA0909" w:rsidRPr="0070029B" w:rsidRDefault="00AA0909" w:rsidP="00AA0909">
            <w:pPr>
              <w:widowControl/>
              <w:jc w:val="center"/>
              <w:textAlignment w:val="center"/>
              <w:rPr>
                <w:rFonts w:ascii="仿宋_GB2312" w:eastAsia="仿宋_GB2312"/>
                <w:color w:val="333333"/>
                <w:kern w:val="0"/>
                <w:sz w:val="32"/>
                <w:szCs w:val="32"/>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项目完成指标</w:t>
            </w:r>
          </w:p>
        </w:tc>
        <w:tc>
          <w:tcPr>
            <w:tcW w:w="137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rPr>
                <w:rFonts w:ascii="仿宋_GB2312" w:eastAsia="仿宋_GB2312"/>
                <w:color w:val="333333"/>
                <w:kern w:val="0"/>
                <w:sz w:val="32"/>
                <w:szCs w:val="32"/>
              </w:rPr>
            </w:pPr>
            <w:r w:rsidRPr="0070029B">
              <w:rPr>
                <w:rFonts w:ascii="仿宋_GB2312" w:eastAsia="仿宋_GB2312" w:hint="eastAsia"/>
                <w:color w:val="333333"/>
                <w:kern w:val="0"/>
                <w:sz w:val="32"/>
                <w:szCs w:val="32"/>
              </w:rPr>
              <w:t>时效指标</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时效指标</w:t>
            </w: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rPr>
                <w:rFonts w:ascii="仿宋_GB2312" w:eastAsia="仿宋_GB2312"/>
                <w:color w:val="333333"/>
                <w:kern w:val="0"/>
                <w:sz w:val="32"/>
                <w:szCs w:val="32"/>
              </w:rPr>
            </w:pPr>
            <w:r w:rsidRPr="0070029B">
              <w:rPr>
                <w:rFonts w:ascii="仿宋_GB2312" w:eastAsia="仿宋_GB2312" w:hint="eastAsia"/>
                <w:color w:val="333333"/>
                <w:kern w:val="0"/>
                <w:sz w:val="32"/>
                <w:szCs w:val="32"/>
              </w:rPr>
              <w:t>1年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rPr>
                <w:rFonts w:ascii="仿宋_GB2312" w:eastAsia="仿宋_GB2312"/>
                <w:color w:val="333333"/>
                <w:kern w:val="0"/>
                <w:sz w:val="32"/>
                <w:szCs w:val="32"/>
              </w:rPr>
            </w:pPr>
            <w:r w:rsidRPr="0070029B">
              <w:rPr>
                <w:rFonts w:ascii="仿宋_GB2312" w:eastAsia="仿宋_GB2312" w:hint="eastAsia"/>
                <w:color w:val="333333"/>
                <w:kern w:val="0"/>
                <w:sz w:val="32"/>
                <w:szCs w:val="32"/>
              </w:rPr>
              <w:t>1年</w:t>
            </w:r>
          </w:p>
        </w:tc>
      </w:tr>
      <w:tr w:rsidR="00AA0909" w:rsidRPr="0070029B" w:rsidTr="00AA0909">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AA0909" w:rsidRPr="0070029B" w:rsidRDefault="00AA0909" w:rsidP="00AA0909">
            <w:pPr>
              <w:widowControl/>
              <w:jc w:val="center"/>
              <w:textAlignment w:val="center"/>
              <w:rPr>
                <w:rFonts w:ascii="仿宋_GB2312" w:eastAsia="仿宋_GB2312"/>
                <w:color w:val="333333"/>
                <w:kern w:val="0"/>
                <w:sz w:val="32"/>
                <w:szCs w:val="32"/>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项目完成指标</w:t>
            </w:r>
          </w:p>
        </w:tc>
        <w:tc>
          <w:tcPr>
            <w:tcW w:w="137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rPr>
                <w:rFonts w:ascii="仿宋_GB2312" w:eastAsia="仿宋_GB2312"/>
                <w:color w:val="333333"/>
                <w:kern w:val="0"/>
                <w:sz w:val="32"/>
                <w:szCs w:val="32"/>
              </w:rPr>
            </w:pPr>
            <w:r w:rsidRPr="0070029B">
              <w:rPr>
                <w:rFonts w:ascii="仿宋_GB2312" w:eastAsia="仿宋_GB2312" w:hint="eastAsia"/>
                <w:color w:val="333333"/>
                <w:kern w:val="0"/>
                <w:sz w:val="32"/>
                <w:szCs w:val="32"/>
              </w:rPr>
              <w:t>成本指标</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成本指标</w:t>
            </w: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rPr>
                <w:rFonts w:ascii="仿宋_GB2312" w:eastAsia="仿宋_GB2312"/>
                <w:color w:val="333333"/>
                <w:kern w:val="0"/>
                <w:sz w:val="32"/>
                <w:szCs w:val="32"/>
              </w:rPr>
            </w:pPr>
            <w:r w:rsidRPr="0070029B">
              <w:rPr>
                <w:rFonts w:ascii="仿宋_GB2312" w:eastAsia="仿宋_GB2312" w:hint="eastAsia"/>
                <w:color w:val="333333"/>
                <w:kern w:val="0"/>
                <w:sz w:val="32"/>
                <w:szCs w:val="32"/>
              </w:rPr>
              <w:t>473.52</w:t>
            </w:r>
            <w:r>
              <w:rPr>
                <w:rFonts w:ascii="仿宋_GB2312" w:eastAsia="仿宋_GB2312" w:hint="eastAsia"/>
                <w:color w:val="333333"/>
                <w:kern w:val="0"/>
                <w:sz w:val="32"/>
                <w:szCs w:val="32"/>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rPr>
                <w:rFonts w:ascii="仿宋_GB2312" w:eastAsia="仿宋_GB2312"/>
                <w:color w:val="333333"/>
                <w:kern w:val="0"/>
                <w:sz w:val="32"/>
                <w:szCs w:val="32"/>
              </w:rPr>
            </w:pPr>
            <w:r>
              <w:rPr>
                <w:rFonts w:ascii="仿宋_GB2312" w:eastAsia="仿宋_GB2312" w:hint="eastAsia"/>
                <w:color w:val="333333"/>
                <w:kern w:val="0"/>
                <w:sz w:val="32"/>
                <w:szCs w:val="32"/>
              </w:rPr>
              <w:t>473.52万元</w:t>
            </w:r>
          </w:p>
        </w:tc>
      </w:tr>
      <w:tr w:rsidR="00AA0909" w:rsidRPr="0070029B" w:rsidTr="00AA0909">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AA0909" w:rsidRPr="0070029B" w:rsidRDefault="00AA0909" w:rsidP="00AA0909">
            <w:pPr>
              <w:widowControl/>
              <w:jc w:val="center"/>
              <w:textAlignment w:val="center"/>
              <w:rPr>
                <w:rFonts w:ascii="仿宋_GB2312" w:eastAsia="仿宋_GB2312"/>
                <w:color w:val="333333"/>
                <w:kern w:val="0"/>
                <w:sz w:val="32"/>
                <w:szCs w:val="32"/>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效益指标</w:t>
            </w:r>
          </w:p>
        </w:tc>
        <w:tc>
          <w:tcPr>
            <w:tcW w:w="137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rPr>
                <w:rFonts w:ascii="仿宋_GB2312" w:eastAsia="仿宋_GB2312"/>
                <w:color w:val="333333"/>
                <w:kern w:val="0"/>
                <w:sz w:val="32"/>
                <w:szCs w:val="32"/>
              </w:rPr>
            </w:pPr>
            <w:r w:rsidRPr="0070029B">
              <w:rPr>
                <w:rFonts w:ascii="仿宋_GB2312" w:eastAsia="仿宋_GB2312" w:hint="eastAsia"/>
                <w:color w:val="333333"/>
                <w:kern w:val="0"/>
                <w:sz w:val="32"/>
                <w:szCs w:val="32"/>
              </w:rPr>
              <w:t>经济效益</w:t>
            </w:r>
          </w:p>
          <w:p w:rsidR="00AA0909" w:rsidRPr="0070029B" w:rsidRDefault="00AA0909" w:rsidP="00AA0909">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指标</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经济效益</w:t>
            </w:r>
          </w:p>
          <w:p w:rsidR="00AA0909" w:rsidRPr="0070029B" w:rsidRDefault="00AA0909" w:rsidP="00AA0909">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指标</w:t>
            </w: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AA0909" w:rsidRDefault="00AA0909" w:rsidP="00AA0909">
            <w:r w:rsidRPr="002C61EA">
              <w:rPr>
                <w:rFonts w:ascii="仿宋_GB2312" w:eastAsia="仿宋_GB2312" w:hint="eastAsia"/>
                <w:color w:val="333333"/>
                <w:kern w:val="0"/>
                <w:sz w:val="32"/>
                <w:szCs w:val="32"/>
              </w:rPr>
              <w:t>降低了经营者的亏损</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AA0909" w:rsidRDefault="00AA0909" w:rsidP="00AA0909">
            <w:r w:rsidRPr="002C61EA">
              <w:rPr>
                <w:rFonts w:ascii="仿宋_GB2312" w:eastAsia="仿宋_GB2312" w:hint="eastAsia"/>
                <w:color w:val="333333"/>
                <w:kern w:val="0"/>
                <w:sz w:val="32"/>
                <w:szCs w:val="32"/>
              </w:rPr>
              <w:t>降低了经营者的亏损</w:t>
            </w:r>
          </w:p>
        </w:tc>
      </w:tr>
      <w:tr w:rsidR="00AA0909" w:rsidRPr="0070029B" w:rsidTr="00AA0909">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AA0909" w:rsidRPr="0070029B" w:rsidRDefault="00AA0909" w:rsidP="00AA0909">
            <w:pPr>
              <w:widowControl/>
              <w:jc w:val="center"/>
              <w:textAlignment w:val="center"/>
              <w:rPr>
                <w:rFonts w:ascii="仿宋_GB2312" w:eastAsia="仿宋_GB2312"/>
                <w:color w:val="333333"/>
                <w:kern w:val="0"/>
                <w:sz w:val="32"/>
                <w:szCs w:val="32"/>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效益指标</w:t>
            </w:r>
          </w:p>
        </w:tc>
        <w:tc>
          <w:tcPr>
            <w:tcW w:w="137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rPr>
                <w:rFonts w:ascii="仿宋_GB2312" w:eastAsia="仿宋_GB2312"/>
                <w:color w:val="333333"/>
                <w:kern w:val="0"/>
                <w:sz w:val="32"/>
                <w:szCs w:val="32"/>
              </w:rPr>
            </w:pPr>
            <w:r w:rsidRPr="0070029B">
              <w:rPr>
                <w:rFonts w:ascii="仿宋_GB2312" w:eastAsia="仿宋_GB2312" w:hint="eastAsia"/>
                <w:color w:val="333333"/>
                <w:kern w:val="0"/>
                <w:sz w:val="32"/>
                <w:szCs w:val="32"/>
              </w:rPr>
              <w:t>社会效益</w:t>
            </w:r>
          </w:p>
          <w:p w:rsidR="00AA0909" w:rsidRPr="0070029B" w:rsidRDefault="00AA0909" w:rsidP="00AA0909">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指标</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社会效益</w:t>
            </w:r>
          </w:p>
          <w:p w:rsidR="00AA0909" w:rsidRPr="0070029B" w:rsidRDefault="00AA0909" w:rsidP="00AA0909">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指标</w:t>
            </w: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AA0909" w:rsidRDefault="00AA0909" w:rsidP="00AA0909">
            <w:r w:rsidRPr="00BF4116">
              <w:rPr>
                <w:rFonts w:ascii="仿宋_GB2312" w:eastAsia="仿宋_GB2312" w:hint="eastAsia"/>
                <w:color w:val="333333"/>
                <w:kern w:val="0"/>
                <w:sz w:val="32"/>
                <w:szCs w:val="32"/>
              </w:rPr>
              <w:t>保障了交通运输行业的健康发展，保证了出行者的安全</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AA0909" w:rsidRDefault="00AA0909" w:rsidP="00AA0909">
            <w:r w:rsidRPr="00BF4116">
              <w:rPr>
                <w:rFonts w:ascii="仿宋_GB2312" w:eastAsia="仿宋_GB2312" w:hint="eastAsia"/>
                <w:color w:val="333333"/>
                <w:kern w:val="0"/>
                <w:sz w:val="32"/>
                <w:szCs w:val="32"/>
              </w:rPr>
              <w:t>保障了交通运输行业的健康发展，保证了出行者的安全</w:t>
            </w:r>
          </w:p>
        </w:tc>
      </w:tr>
      <w:tr w:rsidR="00AA0909" w:rsidRPr="0070029B" w:rsidTr="00AA0909">
        <w:trPr>
          <w:trHeight w:val="1050"/>
          <w:jc w:val="center"/>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widowControl/>
              <w:jc w:val="center"/>
              <w:textAlignment w:val="center"/>
              <w:rPr>
                <w:rFonts w:ascii="仿宋_GB2312" w:eastAsia="仿宋_GB2312"/>
                <w:color w:val="333333"/>
                <w:kern w:val="0"/>
                <w:sz w:val="32"/>
                <w:szCs w:val="32"/>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满意度指标</w:t>
            </w:r>
          </w:p>
        </w:tc>
        <w:tc>
          <w:tcPr>
            <w:tcW w:w="137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服务对象满意度指标</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服务对象满意度指标</w:t>
            </w: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rPr>
                <w:rFonts w:ascii="仿宋_GB2312" w:eastAsia="仿宋_GB2312"/>
                <w:color w:val="333333"/>
                <w:kern w:val="0"/>
                <w:sz w:val="32"/>
                <w:szCs w:val="32"/>
              </w:rPr>
            </w:pPr>
            <w:r w:rsidRPr="0070029B">
              <w:rPr>
                <w:rFonts w:ascii="仿宋_GB2312" w:eastAsia="仿宋_GB2312" w:hint="eastAsia"/>
                <w:color w:val="333333"/>
                <w:kern w:val="0"/>
                <w:sz w:val="32"/>
                <w:szCs w:val="32"/>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AA0909" w:rsidRPr="0070029B" w:rsidRDefault="00AA0909" w:rsidP="00AA0909">
            <w:pPr>
              <w:rPr>
                <w:rFonts w:ascii="仿宋_GB2312" w:eastAsia="仿宋_GB2312"/>
                <w:color w:val="333333"/>
                <w:kern w:val="0"/>
                <w:sz w:val="32"/>
                <w:szCs w:val="32"/>
              </w:rPr>
            </w:pPr>
            <w:r w:rsidRPr="0070029B">
              <w:rPr>
                <w:rFonts w:ascii="仿宋_GB2312" w:eastAsia="仿宋_GB2312" w:hint="eastAsia"/>
                <w:color w:val="333333"/>
                <w:kern w:val="0"/>
                <w:sz w:val="32"/>
                <w:szCs w:val="32"/>
              </w:rPr>
              <w:t>满意</w:t>
            </w:r>
          </w:p>
        </w:tc>
      </w:tr>
    </w:tbl>
    <w:p w:rsidR="007F5AF8" w:rsidRDefault="007F5AF8" w:rsidP="006F1BFD">
      <w:pPr>
        <w:spacing w:line="580" w:lineRule="exact"/>
        <w:ind w:left="630"/>
        <w:rPr>
          <w:rFonts w:ascii="仿宋_GB2312" w:eastAsia="仿宋_GB2312"/>
          <w:color w:val="333333"/>
          <w:kern w:val="0"/>
          <w:sz w:val="32"/>
          <w:szCs w:val="32"/>
        </w:rPr>
      </w:pPr>
    </w:p>
    <w:p w:rsidR="007F5AF8" w:rsidRDefault="007F5AF8" w:rsidP="007F5AF8">
      <w:pPr>
        <w:spacing w:line="580" w:lineRule="exact"/>
        <w:ind w:leftChars="1364" w:left="3824" w:hangingChars="300" w:hanging="960"/>
        <w:rPr>
          <w:rFonts w:ascii="仿宋_GB2312" w:eastAsia="仿宋_GB2312"/>
          <w:color w:val="333333"/>
          <w:kern w:val="0"/>
          <w:sz w:val="32"/>
          <w:szCs w:val="32"/>
        </w:rPr>
      </w:pPr>
    </w:p>
    <w:p w:rsidR="007F5AF8" w:rsidRDefault="007F5AF8" w:rsidP="007F5AF8">
      <w:pPr>
        <w:spacing w:line="580" w:lineRule="exact"/>
        <w:ind w:leftChars="1364" w:left="3824" w:hangingChars="300" w:hanging="960"/>
        <w:rPr>
          <w:rFonts w:ascii="仿宋_GB2312" w:eastAsia="仿宋_GB2312"/>
          <w:color w:val="333333"/>
          <w:kern w:val="0"/>
          <w:sz w:val="32"/>
          <w:szCs w:val="32"/>
        </w:rPr>
      </w:pPr>
    </w:p>
    <w:p w:rsidR="007F5AF8" w:rsidRDefault="007F5AF8" w:rsidP="007F5AF8">
      <w:pPr>
        <w:spacing w:line="580" w:lineRule="exact"/>
        <w:ind w:leftChars="1364" w:left="3824" w:hangingChars="300" w:hanging="960"/>
        <w:rPr>
          <w:rFonts w:ascii="仿宋_GB2312" w:eastAsia="仿宋_GB2312"/>
          <w:color w:val="333333"/>
          <w:kern w:val="0"/>
          <w:sz w:val="32"/>
          <w:szCs w:val="32"/>
        </w:rPr>
      </w:pPr>
    </w:p>
    <w:p w:rsidR="007F5AF8" w:rsidRDefault="007F5AF8" w:rsidP="007F5AF8">
      <w:pPr>
        <w:spacing w:line="580" w:lineRule="exact"/>
        <w:ind w:leftChars="1364" w:left="3824" w:hangingChars="300" w:hanging="960"/>
        <w:rPr>
          <w:rFonts w:ascii="仿宋_GB2312" w:eastAsia="仿宋_GB2312"/>
          <w:color w:val="333333"/>
          <w:kern w:val="0"/>
          <w:sz w:val="32"/>
          <w:szCs w:val="32"/>
        </w:rPr>
      </w:pPr>
    </w:p>
    <w:p w:rsidR="006F1BFD" w:rsidRDefault="007F5AF8" w:rsidP="007F5AF8">
      <w:pPr>
        <w:spacing w:line="580" w:lineRule="exact"/>
        <w:ind w:leftChars="1364" w:left="3824" w:hangingChars="300" w:hanging="960"/>
        <w:rPr>
          <w:rFonts w:ascii="MS Mincho" w:eastAsiaTheme="minorEastAsia" w:hAnsi="MS Mincho" w:cs="MS Mincho"/>
          <w:b/>
          <w:bCs/>
        </w:rPr>
      </w:pPr>
      <w:r w:rsidRPr="0070029B">
        <w:rPr>
          <w:rFonts w:ascii="仿宋_GB2312" w:eastAsia="仿宋_GB2312" w:hint="eastAsia"/>
          <w:color w:val="333333"/>
          <w:kern w:val="0"/>
          <w:sz w:val="32"/>
          <w:szCs w:val="32"/>
        </w:rPr>
        <w:t>项目绩效目标完成情况表</w:t>
      </w:r>
      <w:r w:rsidRPr="0070029B">
        <w:rPr>
          <w:rFonts w:ascii="仿宋_GB2312" w:eastAsia="仿宋_GB2312"/>
          <w:color w:val="333333"/>
          <w:kern w:val="0"/>
          <w:sz w:val="32"/>
          <w:szCs w:val="32"/>
        </w:rPr>
        <w:br/>
        <w:t>(</w:t>
      </w:r>
      <w:r w:rsidRPr="0070029B">
        <w:rPr>
          <w:rFonts w:ascii="仿宋_GB2312" w:eastAsia="仿宋_GB2312" w:hint="eastAsia"/>
          <w:color w:val="333333"/>
          <w:kern w:val="0"/>
          <w:sz w:val="32"/>
          <w:szCs w:val="32"/>
        </w:rPr>
        <w:t>2021年度</w:t>
      </w:r>
      <w:r w:rsidRPr="0070029B">
        <w:rPr>
          <w:rFonts w:ascii="仿宋_GB2312" w:eastAsia="仿宋_GB2312"/>
          <w:color w:val="333333"/>
          <w:kern w:val="0"/>
          <w:sz w:val="32"/>
          <w:szCs w:val="32"/>
        </w:rPr>
        <w:t>)</w:t>
      </w:r>
    </w:p>
    <w:tbl>
      <w:tblPr>
        <w:tblpPr w:leftFromText="180" w:rightFromText="180" w:vertAnchor="text" w:horzAnchor="page" w:tblpXSpec="center" w:tblpY="423"/>
        <w:tblOverlap w:val="never"/>
        <w:tblW w:w="9960" w:type="dxa"/>
        <w:jc w:val="center"/>
        <w:tblLayout w:type="fixed"/>
        <w:tblCellMar>
          <w:left w:w="0" w:type="dxa"/>
          <w:right w:w="0" w:type="dxa"/>
        </w:tblCellMar>
        <w:tblLook w:val="04A0"/>
      </w:tblPr>
      <w:tblGrid>
        <w:gridCol w:w="390"/>
        <w:gridCol w:w="1367"/>
        <w:gridCol w:w="1025"/>
        <w:gridCol w:w="352"/>
        <w:gridCol w:w="1701"/>
        <w:gridCol w:w="2733"/>
        <w:gridCol w:w="2392"/>
      </w:tblGrid>
      <w:tr w:rsidR="00D4006F" w:rsidRPr="0070029B" w:rsidTr="004F1431">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项目名称</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D4006F">
              <w:rPr>
                <w:rFonts w:ascii="仿宋_GB2312" w:eastAsia="仿宋_GB2312" w:hint="eastAsia"/>
                <w:color w:val="333333"/>
                <w:kern w:val="0"/>
                <w:sz w:val="32"/>
                <w:szCs w:val="32"/>
              </w:rPr>
              <w:t>车辆政策补助</w:t>
            </w:r>
          </w:p>
        </w:tc>
      </w:tr>
      <w:tr w:rsidR="00D4006F" w:rsidRPr="0070029B" w:rsidTr="004F1431">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预算单位</w:t>
            </w:r>
          </w:p>
        </w:tc>
        <w:tc>
          <w:tcPr>
            <w:tcW w:w="7178"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九寨沟县交通运输服务中心</w:t>
            </w:r>
          </w:p>
        </w:tc>
      </w:tr>
      <w:tr w:rsidR="00D4006F" w:rsidRPr="0070029B" w:rsidTr="004F1431">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预</w:t>
            </w:r>
            <w:r w:rsidRPr="0070029B">
              <w:rPr>
                <w:rFonts w:ascii="仿宋_GB2312" w:eastAsia="仿宋_GB2312" w:hint="eastAsia"/>
                <w:color w:val="333333"/>
                <w:kern w:val="0"/>
                <w:sz w:val="32"/>
                <w:szCs w:val="32"/>
              </w:rPr>
              <w:lastRenderedPageBreak/>
              <w:t>算执行情况</w:t>
            </w:r>
            <w:r w:rsidRPr="0070029B">
              <w:rPr>
                <w:rFonts w:ascii="仿宋_GB2312" w:eastAsia="仿宋_GB2312"/>
                <w:color w:val="333333"/>
                <w:kern w:val="0"/>
                <w:sz w:val="32"/>
                <w:szCs w:val="32"/>
              </w:rPr>
              <w:t>(</w:t>
            </w:r>
            <w:r w:rsidRPr="0070029B">
              <w:rPr>
                <w:rFonts w:ascii="仿宋_GB2312" w:eastAsia="仿宋_GB2312" w:hint="eastAsia"/>
                <w:color w:val="333333"/>
                <w:kern w:val="0"/>
                <w:sz w:val="32"/>
                <w:szCs w:val="32"/>
              </w:rPr>
              <w:t>万元</w:t>
            </w:r>
            <w:r w:rsidRPr="0070029B">
              <w:rPr>
                <w:rFonts w:ascii="仿宋_GB2312" w:eastAsia="仿宋_GB2312"/>
                <w:color w:val="333333"/>
                <w:kern w:val="0"/>
                <w:sz w:val="32"/>
                <w:szCs w:val="32"/>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lastRenderedPageBreak/>
              <w:t>预算数</w:t>
            </w:r>
            <w:r w:rsidRPr="0070029B">
              <w:rPr>
                <w:rFonts w:ascii="仿宋_GB2312" w:eastAsia="仿宋_GB2312"/>
                <w:color w:val="333333"/>
                <w:kern w:val="0"/>
                <w:sz w:val="32"/>
                <w:szCs w:val="32"/>
              </w:rPr>
              <w:t>:</w:t>
            </w:r>
          </w:p>
        </w:tc>
        <w:tc>
          <w:tcPr>
            <w:tcW w:w="205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D4006F">
            <w:pPr>
              <w:widowControl/>
              <w:jc w:val="center"/>
              <w:textAlignment w:val="center"/>
              <w:rPr>
                <w:rFonts w:ascii="仿宋_GB2312" w:eastAsia="仿宋_GB2312"/>
                <w:color w:val="333333"/>
                <w:kern w:val="0"/>
                <w:sz w:val="32"/>
                <w:szCs w:val="32"/>
              </w:rPr>
            </w:pPr>
            <w:r>
              <w:rPr>
                <w:rFonts w:ascii="仿宋_GB2312" w:eastAsia="仿宋_GB2312" w:hint="eastAsia"/>
                <w:color w:val="333333"/>
                <w:kern w:val="0"/>
                <w:sz w:val="32"/>
                <w:szCs w:val="32"/>
              </w:rPr>
              <w:t>285.95万元</w:t>
            </w: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执行数</w:t>
            </w:r>
            <w:r w:rsidRPr="0070029B">
              <w:rPr>
                <w:rFonts w:ascii="仿宋_GB2312" w:eastAsia="仿宋_GB2312"/>
                <w:color w:val="333333"/>
                <w:kern w:val="0"/>
                <w:sz w:val="32"/>
                <w:szCs w:val="32"/>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D4006F" w:rsidRDefault="00D4006F">
            <w:r w:rsidRPr="009F59FD">
              <w:rPr>
                <w:rFonts w:ascii="仿宋_GB2312" w:eastAsia="仿宋_GB2312" w:hint="eastAsia"/>
                <w:color w:val="333333"/>
                <w:kern w:val="0"/>
                <w:sz w:val="32"/>
                <w:szCs w:val="32"/>
              </w:rPr>
              <w:t>285.95万元</w:t>
            </w:r>
          </w:p>
        </w:tc>
      </w:tr>
      <w:tr w:rsidR="00D4006F" w:rsidRPr="0070029B" w:rsidTr="004F1431">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jc w:val="center"/>
              <w:rPr>
                <w:rFonts w:ascii="仿宋_GB2312" w:eastAsia="仿宋_GB2312"/>
                <w:color w:val="333333"/>
                <w:kern w:val="0"/>
                <w:sz w:val="32"/>
                <w:szCs w:val="32"/>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其中</w:t>
            </w:r>
            <w:r w:rsidRPr="0070029B">
              <w:rPr>
                <w:rFonts w:ascii="仿宋_GB2312" w:eastAsia="仿宋_GB2312"/>
                <w:color w:val="333333"/>
                <w:kern w:val="0"/>
                <w:sz w:val="32"/>
                <w:szCs w:val="32"/>
              </w:rPr>
              <w:t>-</w:t>
            </w:r>
            <w:r w:rsidRPr="0070029B">
              <w:rPr>
                <w:rFonts w:ascii="仿宋_GB2312" w:eastAsia="仿宋_GB2312" w:hint="eastAsia"/>
                <w:color w:val="333333"/>
                <w:kern w:val="0"/>
                <w:sz w:val="32"/>
                <w:szCs w:val="32"/>
              </w:rPr>
              <w:t>财政拨款</w:t>
            </w:r>
            <w:r w:rsidRPr="0070029B">
              <w:rPr>
                <w:rFonts w:ascii="仿宋_GB2312" w:eastAsia="仿宋_GB2312"/>
                <w:color w:val="333333"/>
                <w:kern w:val="0"/>
                <w:sz w:val="32"/>
                <w:szCs w:val="32"/>
              </w:rPr>
              <w:t>:</w:t>
            </w:r>
          </w:p>
        </w:tc>
        <w:tc>
          <w:tcPr>
            <w:tcW w:w="205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Pr>
                <w:rFonts w:ascii="仿宋_GB2312" w:eastAsia="仿宋_GB2312" w:hint="eastAsia"/>
                <w:color w:val="333333"/>
                <w:kern w:val="0"/>
                <w:sz w:val="32"/>
                <w:szCs w:val="32"/>
              </w:rPr>
              <w:t>285.95万元</w:t>
            </w: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其中</w:t>
            </w:r>
            <w:r w:rsidRPr="0070029B">
              <w:rPr>
                <w:rFonts w:ascii="仿宋_GB2312" w:eastAsia="仿宋_GB2312"/>
                <w:color w:val="333333"/>
                <w:kern w:val="0"/>
                <w:sz w:val="32"/>
                <w:szCs w:val="32"/>
              </w:rPr>
              <w:t>-</w:t>
            </w:r>
            <w:r w:rsidRPr="0070029B">
              <w:rPr>
                <w:rFonts w:ascii="仿宋_GB2312" w:eastAsia="仿宋_GB2312" w:hint="eastAsia"/>
                <w:color w:val="333333"/>
                <w:kern w:val="0"/>
                <w:sz w:val="32"/>
                <w:szCs w:val="32"/>
              </w:rPr>
              <w:t>财政拨款</w:t>
            </w:r>
            <w:r w:rsidRPr="0070029B">
              <w:rPr>
                <w:rFonts w:ascii="仿宋_GB2312" w:eastAsia="仿宋_GB2312"/>
                <w:color w:val="333333"/>
                <w:kern w:val="0"/>
                <w:sz w:val="32"/>
                <w:szCs w:val="32"/>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D4006F" w:rsidRDefault="00D4006F">
            <w:r w:rsidRPr="009F59FD">
              <w:rPr>
                <w:rFonts w:ascii="仿宋_GB2312" w:eastAsia="仿宋_GB2312" w:hint="eastAsia"/>
                <w:color w:val="333333"/>
                <w:kern w:val="0"/>
                <w:sz w:val="32"/>
                <w:szCs w:val="32"/>
              </w:rPr>
              <w:t>285.95万元</w:t>
            </w:r>
          </w:p>
        </w:tc>
      </w:tr>
      <w:tr w:rsidR="00D4006F" w:rsidRPr="0070029B" w:rsidTr="00D4006F">
        <w:trPr>
          <w:trHeight w:val="3053"/>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jc w:val="center"/>
              <w:rPr>
                <w:rFonts w:ascii="仿宋_GB2312" w:eastAsia="仿宋_GB2312"/>
                <w:color w:val="333333"/>
                <w:kern w:val="0"/>
                <w:sz w:val="32"/>
                <w:szCs w:val="32"/>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其它资金</w:t>
            </w:r>
            <w:r w:rsidRPr="0070029B">
              <w:rPr>
                <w:rFonts w:ascii="仿宋_GB2312" w:eastAsia="仿宋_GB2312"/>
                <w:color w:val="333333"/>
                <w:kern w:val="0"/>
                <w:sz w:val="32"/>
                <w:szCs w:val="32"/>
              </w:rPr>
              <w:t>:</w:t>
            </w:r>
          </w:p>
        </w:tc>
        <w:tc>
          <w:tcPr>
            <w:tcW w:w="205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其它资金</w:t>
            </w:r>
            <w:r w:rsidRPr="0070029B">
              <w:rPr>
                <w:rFonts w:ascii="仿宋_GB2312" w:eastAsia="仿宋_GB2312"/>
                <w:color w:val="333333"/>
                <w:kern w:val="0"/>
                <w:sz w:val="32"/>
                <w:szCs w:val="32"/>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jc w:val="center"/>
              <w:rPr>
                <w:rFonts w:ascii="仿宋_GB2312" w:eastAsia="仿宋_GB2312"/>
                <w:color w:val="333333"/>
                <w:kern w:val="0"/>
                <w:sz w:val="32"/>
                <w:szCs w:val="32"/>
              </w:rPr>
            </w:pPr>
          </w:p>
        </w:tc>
      </w:tr>
      <w:tr w:rsidR="00D4006F" w:rsidRPr="0070029B" w:rsidTr="004F1431">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年度目标完成情况</w:t>
            </w:r>
          </w:p>
        </w:tc>
        <w:tc>
          <w:tcPr>
            <w:tcW w:w="4445"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预期目标</w:t>
            </w:r>
          </w:p>
        </w:tc>
        <w:tc>
          <w:tcPr>
            <w:tcW w:w="5125"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实际完成目标</w:t>
            </w:r>
          </w:p>
        </w:tc>
      </w:tr>
      <w:tr w:rsidR="00D4006F" w:rsidRPr="0070029B" w:rsidTr="004F1431">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jc w:val="center"/>
              <w:rPr>
                <w:rFonts w:ascii="仿宋_GB2312" w:eastAsia="仿宋_GB2312"/>
                <w:color w:val="333333"/>
                <w:kern w:val="0"/>
                <w:sz w:val="32"/>
                <w:szCs w:val="32"/>
              </w:rPr>
            </w:pPr>
          </w:p>
        </w:tc>
        <w:tc>
          <w:tcPr>
            <w:tcW w:w="4445"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7F5AF8">
            <w:pPr>
              <w:rPr>
                <w:rFonts w:ascii="仿宋_GB2312" w:eastAsia="仿宋_GB2312"/>
                <w:color w:val="333333"/>
                <w:kern w:val="0"/>
                <w:sz w:val="32"/>
                <w:szCs w:val="32"/>
              </w:rPr>
            </w:pPr>
            <w:r w:rsidRPr="00D4006F">
              <w:rPr>
                <w:rFonts w:ascii="仿宋_GB2312" w:eastAsia="仿宋_GB2312"/>
                <w:color w:val="333333"/>
                <w:kern w:val="0"/>
                <w:sz w:val="32"/>
                <w:szCs w:val="32"/>
              </w:rPr>
              <w:t>农村客运补助</w:t>
            </w:r>
          </w:p>
        </w:tc>
        <w:tc>
          <w:tcPr>
            <w:tcW w:w="5125"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rPr>
                <w:rFonts w:ascii="仿宋_GB2312" w:eastAsia="仿宋_GB2312"/>
                <w:color w:val="333333"/>
                <w:kern w:val="0"/>
                <w:sz w:val="32"/>
                <w:szCs w:val="32"/>
              </w:rPr>
            </w:pPr>
            <w:r w:rsidRPr="0070029B">
              <w:rPr>
                <w:rFonts w:ascii="仿宋_GB2312" w:eastAsia="仿宋_GB2312" w:hint="eastAsia"/>
                <w:color w:val="333333"/>
                <w:kern w:val="0"/>
                <w:sz w:val="32"/>
                <w:szCs w:val="32"/>
              </w:rPr>
              <w:t>完成</w:t>
            </w:r>
            <w:r w:rsidRPr="00D4006F">
              <w:rPr>
                <w:rFonts w:ascii="仿宋_GB2312" w:eastAsia="仿宋_GB2312"/>
                <w:color w:val="333333"/>
                <w:kern w:val="0"/>
                <w:sz w:val="32"/>
                <w:szCs w:val="32"/>
              </w:rPr>
              <w:t>农村客运补助</w:t>
            </w:r>
          </w:p>
        </w:tc>
      </w:tr>
      <w:tr w:rsidR="00D4006F" w:rsidRPr="0070029B" w:rsidTr="004F1431">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绩效指标完</w:t>
            </w:r>
            <w:r w:rsidRPr="0070029B">
              <w:rPr>
                <w:rFonts w:ascii="仿宋_GB2312" w:eastAsia="仿宋_GB2312" w:hint="eastAsia"/>
                <w:color w:val="333333"/>
                <w:kern w:val="0"/>
                <w:sz w:val="32"/>
                <w:szCs w:val="32"/>
              </w:rPr>
              <w:lastRenderedPageBreak/>
              <w:t>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lastRenderedPageBreak/>
              <w:t>一级指标</w:t>
            </w:r>
          </w:p>
        </w:tc>
        <w:tc>
          <w:tcPr>
            <w:tcW w:w="137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二级指标</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三级指标</w:t>
            </w: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预期指标值</w:t>
            </w:r>
            <w:r w:rsidRPr="0070029B">
              <w:rPr>
                <w:rFonts w:ascii="仿宋_GB2312" w:eastAsia="仿宋_GB2312"/>
                <w:color w:val="333333"/>
                <w:kern w:val="0"/>
                <w:sz w:val="32"/>
                <w:szCs w:val="32"/>
              </w:rPr>
              <w:t>(</w:t>
            </w:r>
            <w:r w:rsidRPr="0070029B">
              <w:rPr>
                <w:rFonts w:ascii="仿宋_GB2312" w:eastAsia="仿宋_GB2312" w:hint="eastAsia"/>
                <w:color w:val="333333"/>
                <w:kern w:val="0"/>
                <w:sz w:val="32"/>
                <w:szCs w:val="32"/>
              </w:rPr>
              <w:t>包含数字及文字描述</w:t>
            </w:r>
            <w:r w:rsidRPr="0070029B">
              <w:rPr>
                <w:rFonts w:ascii="仿宋_GB2312" w:eastAsia="仿宋_GB2312"/>
                <w:color w:val="333333"/>
                <w:kern w:val="0"/>
                <w:sz w:val="32"/>
                <w:szCs w:val="32"/>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实际完成指标值</w:t>
            </w:r>
            <w:r w:rsidRPr="0070029B">
              <w:rPr>
                <w:rFonts w:ascii="仿宋_GB2312" w:eastAsia="仿宋_GB2312"/>
                <w:color w:val="333333"/>
                <w:kern w:val="0"/>
                <w:sz w:val="32"/>
                <w:szCs w:val="32"/>
              </w:rPr>
              <w:t>(</w:t>
            </w:r>
            <w:r w:rsidRPr="0070029B">
              <w:rPr>
                <w:rFonts w:ascii="仿宋_GB2312" w:eastAsia="仿宋_GB2312" w:hint="eastAsia"/>
                <w:color w:val="333333"/>
                <w:kern w:val="0"/>
                <w:sz w:val="32"/>
                <w:szCs w:val="32"/>
              </w:rPr>
              <w:t>包含数字及文字描述</w:t>
            </w:r>
            <w:r w:rsidRPr="0070029B">
              <w:rPr>
                <w:rFonts w:ascii="仿宋_GB2312" w:eastAsia="仿宋_GB2312"/>
                <w:color w:val="333333"/>
                <w:kern w:val="0"/>
                <w:sz w:val="32"/>
                <w:szCs w:val="32"/>
              </w:rPr>
              <w:t>)</w:t>
            </w:r>
          </w:p>
        </w:tc>
      </w:tr>
      <w:tr w:rsidR="00D4006F" w:rsidRPr="0070029B" w:rsidTr="004F1431">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项目完成指标</w:t>
            </w:r>
          </w:p>
        </w:tc>
        <w:tc>
          <w:tcPr>
            <w:tcW w:w="137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rPr>
                <w:rFonts w:ascii="仿宋_GB2312" w:eastAsia="仿宋_GB2312"/>
                <w:color w:val="333333"/>
                <w:kern w:val="0"/>
                <w:sz w:val="32"/>
                <w:szCs w:val="32"/>
              </w:rPr>
            </w:pPr>
            <w:r w:rsidRPr="0070029B">
              <w:rPr>
                <w:rFonts w:ascii="仿宋_GB2312" w:eastAsia="仿宋_GB2312" w:hint="eastAsia"/>
                <w:color w:val="333333"/>
                <w:kern w:val="0"/>
                <w:sz w:val="32"/>
                <w:szCs w:val="32"/>
              </w:rPr>
              <w:t>数量指标</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数量指标</w:t>
            </w: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D4006F" w:rsidRDefault="00D4006F">
            <w:r w:rsidRPr="00B37B95">
              <w:rPr>
                <w:rFonts w:ascii="仿宋_GB2312" w:eastAsia="仿宋_GB2312" w:hint="eastAsia"/>
                <w:color w:val="333333"/>
                <w:kern w:val="0"/>
                <w:sz w:val="32"/>
                <w:szCs w:val="32"/>
              </w:rPr>
              <w:t>285.95万元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D4006F" w:rsidRDefault="00D4006F">
            <w:r w:rsidRPr="00B37B95">
              <w:rPr>
                <w:rFonts w:ascii="仿宋_GB2312" w:eastAsia="仿宋_GB2312" w:hint="eastAsia"/>
                <w:color w:val="333333"/>
                <w:kern w:val="0"/>
                <w:sz w:val="32"/>
                <w:szCs w:val="32"/>
              </w:rPr>
              <w:t>285.95万元</w:t>
            </w:r>
          </w:p>
        </w:tc>
      </w:tr>
      <w:tr w:rsidR="00D4006F" w:rsidRPr="0070029B" w:rsidTr="004F1431">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项目完成指标</w:t>
            </w:r>
          </w:p>
        </w:tc>
        <w:tc>
          <w:tcPr>
            <w:tcW w:w="137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rPr>
                <w:rFonts w:ascii="仿宋_GB2312" w:eastAsia="仿宋_GB2312"/>
                <w:color w:val="333333"/>
                <w:kern w:val="0"/>
                <w:sz w:val="32"/>
                <w:szCs w:val="32"/>
              </w:rPr>
            </w:pPr>
            <w:r w:rsidRPr="0070029B">
              <w:rPr>
                <w:rFonts w:ascii="仿宋_GB2312" w:eastAsia="仿宋_GB2312" w:hint="eastAsia"/>
                <w:color w:val="333333"/>
                <w:kern w:val="0"/>
                <w:sz w:val="32"/>
                <w:szCs w:val="32"/>
              </w:rPr>
              <w:t>质量指标</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质量指标</w:t>
            </w: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D4006F" w:rsidRDefault="00D4006F" w:rsidP="004F1431">
            <w:r w:rsidRPr="007C67AD">
              <w:rPr>
                <w:rFonts w:ascii="仿宋_GB2312" w:eastAsia="仿宋_GB2312" w:hint="eastAsia"/>
                <w:color w:val="333333"/>
                <w:kern w:val="0"/>
                <w:sz w:val="32"/>
                <w:szCs w:val="32"/>
              </w:rPr>
              <w:t>全部金额补贴至</w:t>
            </w:r>
            <w:r w:rsidR="004F1431" w:rsidRPr="00D4006F">
              <w:rPr>
                <w:rFonts w:ascii="仿宋_GB2312" w:eastAsia="仿宋_GB2312"/>
                <w:color w:val="333333"/>
                <w:kern w:val="0"/>
                <w:sz w:val="32"/>
                <w:szCs w:val="32"/>
              </w:rPr>
              <w:t>农村客运</w:t>
            </w:r>
            <w:r w:rsidRPr="007C67AD">
              <w:rPr>
                <w:rFonts w:ascii="仿宋_GB2312" w:eastAsia="仿宋_GB2312" w:hint="eastAsia"/>
                <w:color w:val="333333"/>
                <w:kern w:val="0"/>
                <w:sz w:val="32"/>
                <w:szCs w:val="32"/>
              </w:rPr>
              <w:t>经营者</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D4006F" w:rsidRDefault="004F1431" w:rsidP="004F1431">
            <w:r w:rsidRPr="007C67AD">
              <w:rPr>
                <w:rFonts w:ascii="仿宋_GB2312" w:eastAsia="仿宋_GB2312" w:hint="eastAsia"/>
                <w:color w:val="333333"/>
                <w:kern w:val="0"/>
                <w:sz w:val="32"/>
                <w:szCs w:val="32"/>
              </w:rPr>
              <w:t>全部金额补贴至</w:t>
            </w:r>
            <w:r w:rsidRPr="00D4006F">
              <w:rPr>
                <w:rFonts w:ascii="仿宋_GB2312" w:eastAsia="仿宋_GB2312"/>
                <w:color w:val="333333"/>
                <w:kern w:val="0"/>
                <w:sz w:val="32"/>
                <w:szCs w:val="32"/>
              </w:rPr>
              <w:t>农村客运</w:t>
            </w:r>
            <w:r w:rsidRPr="007C67AD">
              <w:rPr>
                <w:rFonts w:ascii="仿宋_GB2312" w:eastAsia="仿宋_GB2312" w:hint="eastAsia"/>
                <w:color w:val="333333"/>
                <w:kern w:val="0"/>
                <w:sz w:val="32"/>
                <w:szCs w:val="32"/>
              </w:rPr>
              <w:t>经营者</w:t>
            </w:r>
          </w:p>
        </w:tc>
      </w:tr>
      <w:tr w:rsidR="00D4006F" w:rsidRPr="0070029B" w:rsidTr="004F1431">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项目完成指标</w:t>
            </w:r>
          </w:p>
        </w:tc>
        <w:tc>
          <w:tcPr>
            <w:tcW w:w="137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rPr>
                <w:rFonts w:ascii="仿宋_GB2312" w:eastAsia="仿宋_GB2312"/>
                <w:color w:val="333333"/>
                <w:kern w:val="0"/>
                <w:sz w:val="32"/>
                <w:szCs w:val="32"/>
              </w:rPr>
            </w:pPr>
            <w:r w:rsidRPr="0070029B">
              <w:rPr>
                <w:rFonts w:ascii="仿宋_GB2312" w:eastAsia="仿宋_GB2312" w:hint="eastAsia"/>
                <w:color w:val="333333"/>
                <w:kern w:val="0"/>
                <w:sz w:val="32"/>
                <w:szCs w:val="32"/>
              </w:rPr>
              <w:t>时效指标</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时效指标</w:t>
            </w: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rPr>
                <w:rFonts w:ascii="仿宋_GB2312" w:eastAsia="仿宋_GB2312"/>
                <w:color w:val="333333"/>
                <w:kern w:val="0"/>
                <w:sz w:val="32"/>
                <w:szCs w:val="32"/>
              </w:rPr>
            </w:pPr>
            <w:r w:rsidRPr="0070029B">
              <w:rPr>
                <w:rFonts w:ascii="仿宋_GB2312" w:eastAsia="仿宋_GB2312" w:hint="eastAsia"/>
                <w:color w:val="333333"/>
                <w:kern w:val="0"/>
                <w:sz w:val="32"/>
                <w:szCs w:val="32"/>
              </w:rPr>
              <w:t>1年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rPr>
                <w:rFonts w:ascii="仿宋_GB2312" w:eastAsia="仿宋_GB2312"/>
                <w:color w:val="333333"/>
                <w:kern w:val="0"/>
                <w:sz w:val="32"/>
                <w:szCs w:val="32"/>
              </w:rPr>
            </w:pPr>
            <w:r w:rsidRPr="0070029B">
              <w:rPr>
                <w:rFonts w:ascii="仿宋_GB2312" w:eastAsia="仿宋_GB2312" w:hint="eastAsia"/>
                <w:color w:val="333333"/>
                <w:kern w:val="0"/>
                <w:sz w:val="32"/>
                <w:szCs w:val="32"/>
              </w:rPr>
              <w:t>1年</w:t>
            </w:r>
          </w:p>
        </w:tc>
      </w:tr>
      <w:tr w:rsidR="00D4006F" w:rsidRPr="0070029B" w:rsidTr="004F1431">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项目完成指标</w:t>
            </w:r>
          </w:p>
        </w:tc>
        <w:tc>
          <w:tcPr>
            <w:tcW w:w="137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rPr>
                <w:rFonts w:ascii="仿宋_GB2312" w:eastAsia="仿宋_GB2312"/>
                <w:color w:val="333333"/>
                <w:kern w:val="0"/>
                <w:sz w:val="32"/>
                <w:szCs w:val="32"/>
              </w:rPr>
            </w:pPr>
            <w:r w:rsidRPr="0070029B">
              <w:rPr>
                <w:rFonts w:ascii="仿宋_GB2312" w:eastAsia="仿宋_GB2312" w:hint="eastAsia"/>
                <w:color w:val="333333"/>
                <w:kern w:val="0"/>
                <w:sz w:val="32"/>
                <w:szCs w:val="32"/>
              </w:rPr>
              <w:t>成本指标</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成本指标</w:t>
            </w: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D4006F" w:rsidRDefault="00D4006F">
            <w:r w:rsidRPr="00BD6786">
              <w:rPr>
                <w:rFonts w:ascii="仿宋_GB2312" w:eastAsia="仿宋_GB2312" w:hint="eastAsia"/>
                <w:color w:val="333333"/>
                <w:kern w:val="0"/>
                <w:sz w:val="32"/>
                <w:szCs w:val="32"/>
              </w:rPr>
              <w:t>285.95万元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D4006F" w:rsidRDefault="00D4006F">
            <w:r w:rsidRPr="00BD6786">
              <w:rPr>
                <w:rFonts w:ascii="仿宋_GB2312" w:eastAsia="仿宋_GB2312" w:hint="eastAsia"/>
                <w:color w:val="333333"/>
                <w:kern w:val="0"/>
                <w:sz w:val="32"/>
                <w:szCs w:val="32"/>
              </w:rPr>
              <w:t>285.95万元</w:t>
            </w:r>
          </w:p>
        </w:tc>
      </w:tr>
      <w:tr w:rsidR="00D4006F" w:rsidRPr="0070029B" w:rsidTr="004F1431">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效益指标</w:t>
            </w:r>
          </w:p>
        </w:tc>
        <w:tc>
          <w:tcPr>
            <w:tcW w:w="137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rPr>
                <w:rFonts w:ascii="仿宋_GB2312" w:eastAsia="仿宋_GB2312"/>
                <w:color w:val="333333"/>
                <w:kern w:val="0"/>
                <w:sz w:val="32"/>
                <w:szCs w:val="32"/>
              </w:rPr>
            </w:pPr>
            <w:r w:rsidRPr="0070029B">
              <w:rPr>
                <w:rFonts w:ascii="仿宋_GB2312" w:eastAsia="仿宋_GB2312" w:hint="eastAsia"/>
                <w:color w:val="333333"/>
                <w:kern w:val="0"/>
                <w:sz w:val="32"/>
                <w:szCs w:val="32"/>
              </w:rPr>
              <w:t>经济效益</w:t>
            </w:r>
          </w:p>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指标</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经济效益</w:t>
            </w:r>
          </w:p>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指标</w:t>
            </w: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D4006F" w:rsidRDefault="00D4006F" w:rsidP="004F1431">
            <w:r w:rsidRPr="002C61EA">
              <w:rPr>
                <w:rFonts w:ascii="仿宋_GB2312" w:eastAsia="仿宋_GB2312" w:hint="eastAsia"/>
                <w:color w:val="333333"/>
                <w:kern w:val="0"/>
                <w:sz w:val="32"/>
                <w:szCs w:val="32"/>
              </w:rPr>
              <w:t>降低了经营者的亏损</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D4006F" w:rsidRDefault="00D4006F" w:rsidP="004F1431">
            <w:r w:rsidRPr="002C61EA">
              <w:rPr>
                <w:rFonts w:ascii="仿宋_GB2312" w:eastAsia="仿宋_GB2312" w:hint="eastAsia"/>
                <w:color w:val="333333"/>
                <w:kern w:val="0"/>
                <w:sz w:val="32"/>
                <w:szCs w:val="32"/>
              </w:rPr>
              <w:t>降低了经营者的亏损</w:t>
            </w:r>
          </w:p>
        </w:tc>
      </w:tr>
      <w:tr w:rsidR="00D4006F" w:rsidRPr="0070029B" w:rsidTr="004F1431">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效益指标</w:t>
            </w:r>
          </w:p>
        </w:tc>
        <w:tc>
          <w:tcPr>
            <w:tcW w:w="137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rPr>
                <w:rFonts w:ascii="仿宋_GB2312" w:eastAsia="仿宋_GB2312"/>
                <w:color w:val="333333"/>
                <w:kern w:val="0"/>
                <w:sz w:val="32"/>
                <w:szCs w:val="32"/>
              </w:rPr>
            </w:pPr>
            <w:r w:rsidRPr="0070029B">
              <w:rPr>
                <w:rFonts w:ascii="仿宋_GB2312" w:eastAsia="仿宋_GB2312" w:hint="eastAsia"/>
                <w:color w:val="333333"/>
                <w:kern w:val="0"/>
                <w:sz w:val="32"/>
                <w:szCs w:val="32"/>
              </w:rPr>
              <w:t>社会效益</w:t>
            </w:r>
          </w:p>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指标</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社会效益</w:t>
            </w:r>
          </w:p>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指标</w:t>
            </w: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D4006F" w:rsidRDefault="007F5AF8" w:rsidP="004F1431">
            <w:r w:rsidRPr="004F1431">
              <w:rPr>
                <w:rFonts w:ascii="仿宋_GB2312" w:eastAsia="仿宋_GB2312" w:cs="仿宋" w:hint="eastAsia"/>
                <w:bCs/>
                <w:sz w:val="32"/>
                <w:szCs w:val="32"/>
              </w:rPr>
              <w:t>乡镇及建制村通客车可持续发展，提升建制村通</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tcPr>
          <w:p w:rsidR="00D4006F" w:rsidRDefault="007F5AF8" w:rsidP="004F1431">
            <w:r w:rsidRPr="004F1431">
              <w:rPr>
                <w:rFonts w:ascii="仿宋_GB2312" w:eastAsia="仿宋_GB2312" w:cs="仿宋" w:hint="eastAsia"/>
                <w:bCs/>
                <w:sz w:val="32"/>
                <w:szCs w:val="32"/>
              </w:rPr>
              <w:t>乡镇及建制村通客车可持续发展，提升建制村通</w:t>
            </w:r>
          </w:p>
        </w:tc>
      </w:tr>
      <w:tr w:rsidR="00D4006F" w:rsidRPr="0070029B" w:rsidTr="004F1431">
        <w:trPr>
          <w:trHeight w:val="1050"/>
          <w:jc w:val="center"/>
        </w:trPr>
        <w:tc>
          <w:tcPr>
            <w:tcW w:w="39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满意度指标</w:t>
            </w:r>
          </w:p>
        </w:tc>
        <w:tc>
          <w:tcPr>
            <w:tcW w:w="137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服务对象满意度指标</w:t>
            </w:r>
          </w:p>
        </w:tc>
        <w:tc>
          <w:tcPr>
            <w:tcW w:w="170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widowControl/>
              <w:jc w:val="center"/>
              <w:textAlignment w:val="center"/>
              <w:rPr>
                <w:rFonts w:ascii="仿宋_GB2312" w:eastAsia="仿宋_GB2312"/>
                <w:color w:val="333333"/>
                <w:kern w:val="0"/>
                <w:sz w:val="32"/>
                <w:szCs w:val="32"/>
              </w:rPr>
            </w:pPr>
            <w:r w:rsidRPr="0070029B">
              <w:rPr>
                <w:rFonts w:ascii="仿宋_GB2312" w:eastAsia="仿宋_GB2312" w:hint="eastAsia"/>
                <w:color w:val="333333"/>
                <w:kern w:val="0"/>
                <w:sz w:val="32"/>
                <w:szCs w:val="32"/>
              </w:rPr>
              <w:t>服务对象满意度指标</w:t>
            </w:r>
          </w:p>
        </w:tc>
        <w:tc>
          <w:tcPr>
            <w:tcW w:w="2733"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rPr>
                <w:rFonts w:ascii="仿宋_GB2312" w:eastAsia="仿宋_GB2312"/>
                <w:color w:val="333333"/>
                <w:kern w:val="0"/>
                <w:sz w:val="32"/>
                <w:szCs w:val="32"/>
              </w:rPr>
            </w:pPr>
            <w:r w:rsidRPr="0070029B">
              <w:rPr>
                <w:rFonts w:ascii="仿宋_GB2312" w:eastAsia="仿宋_GB2312" w:hint="eastAsia"/>
                <w:color w:val="333333"/>
                <w:kern w:val="0"/>
                <w:sz w:val="32"/>
                <w:szCs w:val="32"/>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D4006F" w:rsidRPr="0070029B" w:rsidRDefault="00D4006F" w:rsidP="004F1431">
            <w:pPr>
              <w:rPr>
                <w:rFonts w:ascii="仿宋_GB2312" w:eastAsia="仿宋_GB2312"/>
                <w:color w:val="333333"/>
                <w:kern w:val="0"/>
                <w:sz w:val="32"/>
                <w:szCs w:val="32"/>
              </w:rPr>
            </w:pPr>
            <w:r w:rsidRPr="0070029B">
              <w:rPr>
                <w:rFonts w:ascii="仿宋_GB2312" w:eastAsia="仿宋_GB2312" w:hint="eastAsia"/>
                <w:color w:val="333333"/>
                <w:kern w:val="0"/>
                <w:sz w:val="32"/>
                <w:szCs w:val="32"/>
              </w:rPr>
              <w:t>满意</w:t>
            </w:r>
          </w:p>
        </w:tc>
      </w:tr>
    </w:tbl>
    <w:p w:rsidR="00D4006F" w:rsidRPr="0070029B" w:rsidRDefault="00D4006F" w:rsidP="00D4006F">
      <w:pPr>
        <w:spacing w:line="580" w:lineRule="exact"/>
        <w:ind w:left="630"/>
        <w:rPr>
          <w:rFonts w:ascii="MS Mincho" w:eastAsiaTheme="minorEastAsia" w:hAnsi="MS Mincho" w:cs="MS Mincho"/>
          <w:b/>
          <w:bCs/>
        </w:rPr>
      </w:pPr>
    </w:p>
    <w:p w:rsidR="00D4006F" w:rsidRPr="0070029B" w:rsidRDefault="00D4006F" w:rsidP="006F1BFD">
      <w:pPr>
        <w:spacing w:line="580" w:lineRule="exact"/>
        <w:ind w:left="630"/>
        <w:rPr>
          <w:rFonts w:ascii="MS Mincho" w:eastAsiaTheme="minorEastAsia" w:hAnsi="MS Mincho" w:cs="MS Mincho"/>
          <w:b/>
          <w:bCs/>
        </w:rPr>
      </w:pPr>
    </w:p>
    <w:p w:rsidR="00C654B2" w:rsidRPr="005B4145" w:rsidRDefault="00C654B2" w:rsidP="00C654B2"/>
    <w:p w:rsidR="00AD76B4" w:rsidRPr="00005C32" w:rsidRDefault="00852630" w:rsidP="00AD76B4">
      <w:pPr>
        <w:spacing w:line="58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3</w:t>
      </w:r>
      <w:r w:rsidR="00AD76B4" w:rsidRPr="00005C32">
        <w:rPr>
          <w:rFonts w:ascii="仿宋_GB2312" w:eastAsia="仿宋_GB2312" w:hAnsi="仿宋_GB2312" w:cs="仿宋_GB2312" w:hint="eastAsia"/>
          <w:b/>
          <w:bCs/>
          <w:sz w:val="32"/>
          <w:szCs w:val="32"/>
        </w:rPr>
        <w:t>.取得的初步效果</w:t>
      </w:r>
    </w:p>
    <w:p w:rsidR="00AD76B4" w:rsidRPr="00005C32" w:rsidRDefault="00AD76B4" w:rsidP="00AD76B4">
      <w:pPr>
        <w:spacing w:line="580" w:lineRule="exact"/>
        <w:ind w:firstLineChars="200" w:firstLine="640"/>
        <w:rPr>
          <w:rFonts w:ascii="仿宋_GB2312" w:eastAsia="仿宋_GB2312" w:hAnsi="仿宋_GB2312" w:cs="仿宋_GB2312"/>
          <w:sz w:val="32"/>
          <w:szCs w:val="32"/>
        </w:rPr>
      </w:pPr>
      <w:r w:rsidRPr="00005C32">
        <w:rPr>
          <w:rFonts w:ascii="仿宋_GB2312" w:eastAsia="仿宋_GB2312" w:hAnsi="仿宋_GB2312" w:cs="仿宋_GB2312" w:hint="eastAsia"/>
          <w:sz w:val="32"/>
          <w:szCs w:val="32"/>
        </w:rPr>
        <w:t>一是绩效理念逐步树立。通过几年的绩效评价，我单位逐步树立了绩效理念。对预算绩效评价工作的态度逐渐由“被动接受”变为“主动实施”。通过设定绩效目标，清楚地了解实施项目所要取得社会效益和经济效益，其职能和目</w:t>
      </w:r>
      <w:r w:rsidRPr="00005C32">
        <w:rPr>
          <w:rFonts w:ascii="仿宋_GB2312" w:eastAsia="仿宋_GB2312" w:hAnsi="仿宋_GB2312" w:cs="仿宋_GB2312" w:hint="eastAsia"/>
          <w:sz w:val="32"/>
          <w:szCs w:val="32"/>
        </w:rPr>
        <w:lastRenderedPageBreak/>
        <w:t>标得到了进一步明确，自我约束意识及责任意识明显提高。二是支出结构得到优化。从单纯的事后绩效评价转变为与开展绩效目标管理、事前评估、事中绩效监控相结合的预算绩效管理方式，把预算编制与部门发展规划和绩效目标联系起来，并进行跟踪问效。一方面，促使预算的编制更科学、更规范，有利于财政部门优化资金支出结构，合理分配资金，使有限的财政资金发挥更大的效益。另一方面，通过开展绩效评价，为单位找出项目管理中存在的问题及其原因，促使预算部门和单位积极采取措施，加强项目的规划与科学论证，健全项目资金的核算与管理制度，改进资金使用管理方式，逐步形成自我约束、内部规范的良性机制，提高了管理水平和资金使用效益。</w:t>
      </w:r>
    </w:p>
    <w:p w:rsidR="00AD76B4" w:rsidRPr="00005C32" w:rsidRDefault="00852630" w:rsidP="00AD76B4">
      <w:pPr>
        <w:spacing w:line="58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4</w:t>
      </w:r>
      <w:r w:rsidR="00AD76B4" w:rsidRPr="00005C32">
        <w:rPr>
          <w:rFonts w:ascii="仿宋_GB2312" w:eastAsia="仿宋_GB2312" w:hAnsi="仿宋_GB2312" w:cs="仿宋_GB2312" w:hint="eastAsia"/>
          <w:b/>
          <w:bCs/>
          <w:sz w:val="32"/>
          <w:szCs w:val="32"/>
        </w:rPr>
        <w:t>.下一步工作打算</w:t>
      </w:r>
    </w:p>
    <w:p w:rsidR="00AD76B4" w:rsidRPr="00005C32" w:rsidRDefault="00AD76B4" w:rsidP="00AD76B4">
      <w:pPr>
        <w:spacing w:line="580" w:lineRule="exact"/>
        <w:ind w:firstLineChars="200" w:firstLine="640"/>
        <w:rPr>
          <w:rFonts w:ascii="仿宋_GB2312" w:eastAsia="仿宋_GB2312" w:hAnsi="仿宋_GB2312" w:cs="仿宋_GB2312"/>
          <w:sz w:val="32"/>
          <w:szCs w:val="32"/>
        </w:rPr>
      </w:pPr>
      <w:r w:rsidRPr="00005C32">
        <w:rPr>
          <w:rFonts w:ascii="仿宋_GB2312" w:eastAsia="仿宋_GB2312" w:hAnsi="仿宋_GB2312" w:cs="仿宋_GB2312" w:hint="eastAsia"/>
          <w:sz w:val="32"/>
          <w:szCs w:val="32"/>
        </w:rPr>
        <w:t>今年，我</w:t>
      </w:r>
      <w:r w:rsidR="00852630">
        <w:rPr>
          <w:rFonts w:ascii="仿宋_GB2312" w:eastAsia="仿宋_GB2312" w:hAnsi="仿宋_GB2312" w:cs="仿宋_GB2312" w:hint="eastAsia"/>
          <w:sz w:val="32"/>
          <w:szCs w:val="32"/>
        </w:rPr>
        <w:t>中心</w:t>
      </w:r>
      <w:r w:rsidRPr="00005C32">
        <w:rPr>
          <w:rFonts w:ascii="仿宋_GB2312" w:eastAsia="仿宋_GB2312" w:hAnsi="仿宋_GB2312" w:cs="仿宋_GB2312" w:hint="eastAsia"/>
          <w:sz w:val="32"/>
          <w:szCs w:val="32"/>
        </w:rPr>
        <w:t>将继续克服绩效管理工作机构不健全的等困难，不断学习借鉴先进做法，充分发挥相关主管部门的专业优势，不断健全绩效评价工作机制，在绩效管理的组织机构、组织实施、制度体系等各个方面不断探索，逐步扩大评价项目的范围和数量，加强绩效评价项目选取的针对性，同时，还要充分利用各种方式方法，广泛宣传预算绩效管理政策，大力倡导“花钱必问效、无效必问责”的绩效理念，营造“讲绩效、重绩效、用绩效”的良好氛围。</w:t>
      </w:r>
    </w:p>
    <w:p w:rsidR="00AD76B4" w:rsidRPr="00005C32" w:rsidRDefault="00AD76B4" w:rsidP="00852630">
      <w:pPr>
        <w:spacing w:line="580" w:lineRule="exact"/>
        <w:ind w:firstLineChars="150" w:firstLine="482"/>
        <w:rPr>
          <w:rFonts w:ascii="仿宋_GB2312" w:eastAsia="仿宋_GB2312" w:hAnsi="仿宋_GB2312" w:cs="仿宋_GB2312"/>
          <w:b/>
          <w:sz w:val="32"/>
          <w:szCs w:val="32"/>
        </w:rPr>
      </w:pPr>
      <w:r w:rsidRPr="00005C32">
        <w:rPr>
          <w:rFonts w:ascii="仿宋_GB2312" w:eastAsia="仿宋_GB2312" w:hAnsi="仿宋_GB2312" w:cs="仿宋_GB2312" w:hint="eastAsia"/>
          <w:b/>
          <w:bCs/>
          <w:sz w:val="32"/>
          <w:szCs w:val="32"/>
        </w:rPr>
        <w:t>（</w:t>
      </w:r>
      <w:r>
        <w:rPr>
          <w:rFonts w:ascii="仿宋_GB2312" w:eastAsia="仿宋_GB2312" w:hAnsi="仿宋_GB2312" w:cs="仿宋_GB2312" w:hint="eastAsia"/>
          <w:b/>
          <w:bCs/>
          <w:sz w:val="32"/>
          <w:szCs w:val="32"/>
        </w:rPr>
        <w:t>五</w:t>
      </w:r>
      <w:r w:rsidRPr="00005C32">
        <w:rPr>
          <w:rFonts w:ascii="仿宋_GB2312" w:eastAsia="仿宋_GB2312" w:hAnsi="仿宋_GB2312" w:cs="仿宋_GB2312" w:hint="eastAsia"/>
          <w:b/>
          <w:bCs/>
          <w:sz w:val="32"/>
          <w:szCs w:val="32"/>
        </w:rPr>
        <w:t>）部门开展绩效评价结果。</w:t>
      </w:r>
    </w:p>
    <w:p w:rsidR="004F50D6" w:rsidRDefault="00AD76B4" w:rsidP="007F5AF8">
      <w:pPr>
        <w:spacing w:line="580" w:lineRule="exact"/>
        <w:ind w:firstLineChars="200" w:firstLine="640"/>
        <w:rPr>
          <w:rFonts w:ascii="仿宋_GB2312" w:eastAsia="仿宋_GB2312" w:hAnsi="仿宋_GB2312" w:cs="仿宋_GB2312"/>
          <w:sz w:val="32"/>
          <w:szCs w:val="32"/>
        </w:rPr>
      </w:pPr>
      <w:r w:rsidRPr="00005C32">
        <w:rPr>
          <w:rFonts w:ascii="仿宋_GB2312" w:eastAsia="仿宋_GB2312" w:hAnsi="仿宋_GB2312" w:cs="仿宋_GB2312" w:hint="eastAsia"/>
          <w:sz w:val="32"/>
          <w:szCs w:val="32"/>
        </w:rPr>
        <w:t>《</w:t>
      </w:r>
      <w:r w:rsidR="00852630" w:rsidRPr="0070029B">
        <w:rPr>
          <w:rFonts w:ascii="仿宋_GB2312" w:eastAsia="仿宋_GB2312" w:hAnsi="仿宋_GB2312" w:cs="仿宋_GB2312" w:hint="eastAsia"/>
          <w:sz w:val="32"/>
          <w:szCs w:val="32"/>
        </w:rPr>
        <w:t>交通运输服务中心</w:t>
      </w:r>
      <w:r w:rsidRPr="00005C32">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1</w:t>
      </w:r>
      <w:r w:rsidRPr="00005C32">
        <w:rPr>
          <w:rFonts w:ascii="仿宋_GB2312" w:eastAsia="仿宋_GB2312" w:hAnsi="仿宋_GB2312" w:cs="仿宋_GB2312" w:hint="eastAsia"/>
          <w:sz w:val="32"/>
          <w:szCs w:val="32"/>
        </w:rPr>
        <w:t>年部门整体支出绩效评价报告》</w:t>
      </w:r>
      <w:r>
        <w:rPr>
          <w:rFonts w:ascii="仿宋_GB2312" w:eastAsia="仿宋_GB2312" w:hAnsi="仿宋_GB2312" w:cs="仿宋_GB2312" w:hint="eastAsia"/>
          <w:sz w:val="32"/>
          <w:szCs w:val="32"/>
        </w:rPr>
        <w:t>，</w:t>
      </w:r>
      <w:r w:rsidRPr="00005C32">
        <w:rPr>
          <w:rFonts w:ascii="仿宋_GB2312" w:eastAsia="仿宋_GB2312" w:hAnsi="仿宋_GB2312" w:cs="仿宋_GB2312" w:hint="eastAsia"/>
          <w:sz w:val="32"/>
          <w:szCs w:val="32"/>
        </w:rPr>
        <w:t>见附件。</w:t>
      </w:r>
    </w:p>
    <w:p w:rsidR="00AD76B4" w:rsidRDefault="00AD76B4" w:rsidP="00FA3D04">
      <w:pPr>
        <w:spacing w:line="360" w:lineRule="auto"/>
        <w:rPr>
          <w:rFonts w:ascii="仿宋_GB2312" w:eastAsia="仿宋_GB2312" w:hAnsi="仿宋_GB2312" w:cs="仿宋_GB2312"/>
          <w:sz w:val="32"/>
          <w:szCs w:val="32"/>
        </w:rPr>
      </w:pPr>
    </w:p>
    <w:p w:rsidR="00717979" w:rsidRDefault="00F30E76">
      <w:pPr>
        <w:numPr>
          <w:ilvl w:val="0"/>
          <w:numId w:val="3"/>
        </w:numPr>
        <w:spacing w:line="600" w:lineRule="exact"/>
        <w:ind w:firstLineChars="150" w:firstLine="660"/>
        <w:jc w:val="center"/>
        <w:outlineLvl w:val="0"/>
        <w:rPr>
          <w:rStyle w:val="1Char"/>
          <w:rFonts w:ascii="黑体" w:eastAsia="黑体" w:hAnsi="黑体"/>
          <w:b w:val="0"/>
        </w:rPr>
      </w:pPr>
      <w:bookmarkStart w:id="103" w:name="_Toc15396613"/>
      <w:bookmarkStart w:id="104" w:name="_Toc15377225"/>
      <w:bookmarkStart w:id="105" w:name="_Toc79163629"/>
      <w:bookmarkStart w:id="106" w:name="_Toc79163879"/>
      <w:r>
        <w:rPr>
          <w:rFonts w:ascii="黑体" w:eastAsia="黑体" w:hAnsi="黑体" w:hint="eastAsia"/>
          <w:color w:val="000000"/>
          <w:sz w:val="44"/>
          <w:szCs w:val="44"/>
        </w:rPr>
        <w:t>名</w:t>
      </w:r>
      <w:r>
        <w:rPr>
          <w:rStyle w:val="1Char"/>
          <w:rFonts w:ascii="黑体" w:eastAsia="黑体" w:hAnsi="黑体" w:hint="eastAsia"/>
          <w:b w:val="0"/>
        </w:rPr>
        <w:t>词解释</w:t>
      </w:r>
      <w:bookmarkEnd w:id="103"/>
      <w:bookmarkEnd w:id="104"/>
      <w:bookmarkEnd w:id="105"/>
      <w:bookmarkEnd w:id="106"/>
    </w:p>
    <w:p w:rsidR="00717979" w:rsidRDefault="00717979">
      <w:pPr>
        <w:spacing w:line="600" w:lineRule="exact"/>
        <w:jc w:val="left"/>
        <w:rPr>
          <w:rFonts w:ascii="宋体"/>
          <w:b/>
          <w:color w:val="000000"/>
          <w:sz w:val="44"/>
          <w:szCs w:val="44"/>
        </w:rPr>
      </w:pPr>
    </w:p>
    <w:p w:rsidR="006F1BFD" w:rsidRPr="0070029B" w:rsidRDefault="006F1BFD" w:rsidP="006F1BFD">
      <w:pPr>
        <w:rPr>
          <w:rFonts w:ascii="仿宋_GB2312" w:eastAsia="仿宋_GB2312" w:hAnsi="仿宋_GB2312" w:cs="仿宋_GB2312"/>
          <w:sz w:val="32"/>
          <w:szCs w:val="32"/>
        </w:rPr>
      </w:pPr>
      <w:bookmarkStart w:id="107" w:name="_Toc79163630"/>
      <w:bookmarkStart w:id="108" w:name="_Toc15396614"/>
      <w:bookmarkStart w:id="109" w:name="_Toc79163880"/>
      <w:bookmarkStart w:id="110" w:name="_Toc15377226"/>
      <w:r w:rsidRPr="0070029B">
        <w:rPr>
          <w:rFonts w:ascii="仿宋_GB2312" w:eastAsia="仿宋_GB2312" w:hAnsi="仿宋_GB2312" w:cs="仿宋_GB2312" w:hint="eastAsia"/>
          <w:sz w:val="32"/>
          <w:szCs w:val="32"/>
        </w:rPr>
        <w:t>1.财政拨款收入：指单位从同级财政部门取得的财政预算资金。</w:t>
      </w:r>
    </w:p>
    <w:p w:rsidR="006F1BFD" w:rsidRPr="0070029B" w:rsidRDefault="006F1BFD" w:rsidP="006F1BFD">
      <w:pPr>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2.年初结转和结余：指以前年度尚未完成、结转到本年按有关规定继续使用的资金。</w:t>
      </w:r>
    </w:p>
    <w:p w:rsidR="006F1BFD" w:rsidRPr="0070029B" w:rsidRDefault="006F1BFD" w:rsidP="006F1BFD">
      <w:pPr>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3、年末结转和结余：指单位按有关规定结转到下年或以后年度继续使用的资金。</w:t>
      </w:r>
    </w:p>
    <w:p w:rsidR="006F1BFD" w:rsidRPr="0070029B" w:rsidRDefault="006F1BFD" w:rsidP="006F1BFD">
      <w:pPr>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4．社会保障和就业支出（</w:t>
      </w:r>
      <w:r w:rsidR="00867FCF">
        <w:rPr>
          <w:rFonts w:ascii="仿宋_GB2312" w:eastAsia="仿宋_GB2312" w:hAnsi="仿宋_GB2312" w:cs="仿宋_GB2312" w:hint="eastAsia"/>
          <w:sz w:val="32"/>
          <w:szCs w:val="32"/>
        </w:rPr>
        <w:t>208</w:t>
      </w:r>
      <w:r w:rsidRPr="0070029B">
        <w:rPr>
          <w:rFonts w:ascii="仿宋_GB2312" w:eastAsia="仿宋_GB2312" w:hAnsi="仿宋_GB2312" w:cs="仿宋_GB2312" w:hint="eastAsia"/>
          <w:sz w:val="32"/>
          <w:szCs w:val="32"/>
        </w:rPr>
        <w:t>）行政事业单位离退休（</w:t>
      </w:r>
      <w:r w:rsidR="00867FCF">
        <w:rPr>
          <w:rFonts w:ascii="仿宋_GB2312" w:eastAsia="仿宋_GB2312" w:hAnsi="仿宋_GB2312" w:cs="仿宋_GB2312" w:hint="eastAsia"/>
          <w:sz w:val="32"/>
          <w:szCs w:val="32"/>
        </w:rPr>
        <w:t>05</w:t>
      </w:r>
      <w:r w:rsidRPr="0070029B">
        <w:rPr>
          <w:rFonts w:ascii="仿宋_GB2312" w:eastAsia="仿宋_GB2312" w:hAnsi="仿宋_GB2312" w:cs="仿宋_GB2312" w:hint="eastAsia"/>
          <w:sz w:val="32"/>
          <w:szCs w:val="32"/>
        </w:rPr>
        <w:t>）机关事业单位基本养老保险缴费支出（</w:t>
      </w:r>
      <w:r w:rsidR="00867FCF">
        <w:rPr>
          <w:rFonts w:ascii="仿宋_GB2312" w:eastAsia="仿宋_GB2312" w:hAnsi="仿宋_GB2312" w:cs="仿宋_GB2312" w:hint="eastAsia"/>
          <w:sz w:val="32"/>
          <w:szCs w:val="32"/>
        </w:rPr>
        <w:t>05</w:t>
      </w:r>
      <w:r w:rsidRPr="0070029B">
        <w:rPr>
          <w:rFonts w:ascii="仿宋_GB2312" w:eastAsia="仿宋_GB2312" w:hAnsi="仿宋_GB2312" w:cs="仿宋_GB2312" w:hint="eastAsia"/>
          <w:sz w:val="32"/>
          <w:szCs w:val="32"/>
        </w:rPr>
        <w:t>）：指职工缴纳的基本养老保险费支出。</w:t>
      </w:r>
    </w:p>
    <w:p w:rsidR="006F1BFD" w:rsidRPr="0070029B" w:rsidRDefault="006F1BFD" w:rsidP="006F1BFD">
      <w:pPr>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5．社会保障和就业支出（</w:t>
      </w:r>
      <w:r w:rsidR="00867FCF">
        <w:rPr>
          <w:rFonts w:ascii="仿宋_GB2312" w:eastAsia="仿宋_GB2312" w:hAnsi="仿宋_GB2312" w:cs="仿宋_GB2312" w:hint="eastAsia"/>
          <w:sz w:val="32"/>
          <w:szCs w:val="32"/>
        </w:rPr>
        <w:t>208</w:t>
      </w:r>
      <w:r w:rsidRPr="0070029B">
        <w:rPr>
          <w:rFonts w:ascii="仿宋_GB2312" w:eastAsia="仿宋_GB2312" w:hAnsi="仿宋_GB2312" w:cs="仿宋_GB2312" w:hint="eastAsia"/>
          <w:sz w:val="32"/>
          <w:szCs w:val="32"/>
        </w:rPr>
        <w:t>）抚恤（款）死亡抚恤（项）：指用于已故职工家属的生活困难补助支出。</w:t>
      </w:r>
    </w:p>
    <w:p w:rsidR="006F1BFD" w:rsidRPr="0070029B" w:rsidRDefault="006F1BFD" w:rsidP="006F1BFD">
      <w:pPr>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6.医疗卫生与计划生育（</w:t>
      </w:r>
      <w:r w:rsidR="00867FCF">
        <w:rPr>
          <w:rFonts w:ascii="仿宋_GB2312" w:eastAsia="仿宋_GB2312" w:hAnsi="仿宋_GB2312" w:cs="仿宋_GB2312" w:hint="eastAsia"/>
          <w:sz w:val="32"/>
          <w:szCs w:val="32"/>
        </w:rPr>
        <w:t>210</w:t>
      </w:r>
      <w:r w:rsidRPr="0070029B">
        <w:rPr>
          <w:rFonts w:ascii="仿宋_GB2312" w:eastAsia="仿宋_GB2312" w:hAnsi="仿宋_GB2312" w:cs="仿宋_GB2312" w:hint="eastAsia"/>
          <w:sz w:val="32"/>
          <w:szCs w:val="32"/>
        </w:rPr>
        <w:t>）医疗保障（</w:t>
      </w:r>
      <w:r w:rsidR="00867FCF">
        <w:rPr>
          <w:rFonts w:ascii="仿宋_GB2312" w:eastAsia="仿宋_GB2312" w:hAnsi="仿宋_GB2312" w:cs="仿宋_GB2312" w:hint="eastAsia"/>
          <w:sz w:val="32"/>
          <w:szCs w:val="32"/>
        </w:rPr>
        <w:t>11</w:t>
      </w:r>
      <w:r w:rsidRPr="0070029B">
        <w:rPr>
          <w:rFonts w:ascii="仿宋_GB2312" w:eastAsia="仿宋_GB2312" w:hAnsi="仿宋_GB2312" w:cs="仿宋_GB2312" w:hint="eastAsia"/>
          <w:sz w:val="32"/>
          <w:szCs w:val="32"/>
        </w:rPr>
        <w:t>）行政单位医疗（</w:t>
      </w:r>
      <w:r w:rsidR="00867FCF">
        <w:rPr>
          <w:rFonts w:ascii="仿宋_GB2312" w:eastAsia="仿宋_GB2312" w:hAnsi="仿宋_GB2312" w:cs="仿宋_GB2312" w:hint="eastAsia"/>
          <w:sz w:val="32"/>
          <w:szCs w:val="32"/>
        </w:rPr>
        <w:t>01</w:t>
      </w:r>
      <w:r w:rsidRPr="0070029B">
        <w:rPr>
          <w:rFonts w:ascii="仿宋_GB2312" w:eastAsia="仿宋_GB2312" w:hAnsi="仿宋_GB2312" w:cs="仿宋_GB2312" w:hint="eastAsia"/>
          <w:sz w:val="32"/>
          <w:szCs w:val="32"/>
        </w:rPr>
        <w:t>：指行政单位为职工缴纳的医疗保险支出。</w:t>
      </w:r>
    </w:p>
    <w:p w:rsidR="006F1BFD" w:rsidRPr="0070029B" w:rsidRDefault="006F1BFD" w:rsidP="006F1BFD">
      <w:pPr>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7.医疗卫生与计划生育（</w:t>
      </w:r>
      <w:r w:rsidR="00867FCF">
        <w:rPr>
          <w:rFonts w:ascii="仿宋_GB2312" w:eastAsia="仿宋_GB2312" w:hAnsi="仿宋_GB2312" w:cs="仿宋_GB2312" w:hint="eastAsia"/>
          <w:sz w:val="32"/>
          <w:szCs w:val="32"/>
        </w:rPr>
        <w:t>210</w:t>
      </w:r>
      <w:r w:rsidRPr="0070029B">
        <w:rPr>
          <w:rFonts w:ascii="仿宋_GB2312" w:eastAsia="仿宋_GB2312" w:hAnsi="仿宋_GB2312" w:cs="仿宋_GB2312" w:hint="eastAsia"/>
          <w:sz w:val="32"/>
          <w:szCs w:val="32"/>
        </w:rPr>
        <w:t>）医疗保障（</w:t>
      </w:r>
      <w:r w:rsidR="00867FCF">
        <w:rPr>
          <w:rFonts w:ascii="仿宋_GB2312" w:eastAsia="仿宋_GB2312" w:hAnsi="仿宋_GB2312" w:cs="仿宋_GB2312" w:hint="eastAsia"/>
          <w:sz w:val="32"/>
          <w:szCs w:val="32"/>
        </w:rPr>
        <w:t>11</w:t>
      </w:r>
      <w:r w:rsidRPr="0070029B">
        <w:rPr>
          <w:rFonts w:ascii="仿宋_GB2312" w:eastAsia="仿宋_GB2312" w:hAnsi="仿宋_GB2312" w:cs="仿宋_GB2312" w:hint="eastAsia"/>
          <w:sz w:val="32"/>
          <w:szCs w:val="32"/>
        </w:rPr>
        <w:t>）公务员医疗补助（</w:t>
      </w:r>
      <w:r w:rsidR="00867FCF">
        <w:rPr>
          <w:rFonts w:ascii="仿宋_GB2312" w:eastAsia="仿宋_GB2312" w:hAnsi="仿宋_GB2312" w:cs="仿宋_GB2312" w:hint="eastAsia"/>
          <w:sz w:val="32"/>
          <w:szCs w:val="32"/>
        </w:rPr>
        <w:t>03</w:t>
      </w:r>
      <w:r w:rsidRPr="0070029B">
        <w:rPr>
          <w:rFonts w:ascii="仿宋_GB2312" w:eastAsia="仿宋_GB2312" w:hAnsi="仿宋_GB2312" w:cs="仿宋_GB2312" w:hint="eastAsia"/>
          <w:sz w:val="32"/>
          <w:szCs w:val="32"/>
        </w:rPr>
        <w:t>）：指单位为职工缴纳的公务员医疗补助支出。</w:t>
      </w:r>
    </w:p>
    <w:p w:rsidR="006F1BFD" w:rsidRPr="0070029B" w:rsidRDefault="006F1BFD" w:rsidP="006F1BFD">
      <w:pPr>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8.医疗卫生与计划生育（</w:t>
      </w:r>
      <w:r w:rsidR="00867FCF">
        <w:rPr>
          <w:rFonts w:ascii="仿宋_GB2312" w:eastAsia="仿宋_GB2312" w:hAnsi="仿宋_GB2312" w:cs="仿宋_GB2312" w:hint="eastAsia"/>
          <w:sz w:val="32"/>
          <w:szCs w:val="32"/>
        </w:rPr>
        <w:t>210</w:t>
      </w:r>
      <w:r w:rsidRPr="0070029B">
        <w:rPr>
          <w:rFonts w:ascii="仿宋_GB2312" w:eastAsia="仿宋_GB2312" w:hAnsi="仿宋_GB2312" w:cs="仿宋_GB2312" w:hint="eastAsia"/>
          <w:sz w:val="32"/>
          <w:szCs w:val="32"/>
        </w:rPr>
        <w:t>）医疗保障（</w:t>
      </w:r>
      <w:r w:rsidR="00867FCF">
        <w:rPr>
          <w:rFonts w:ascii="仿宋_GB2312" w:eastAsia="仿宋_GB2312" w:hAnsi="仿宋_GB2312" w:cs="仿宋_GB2312" w:hint="eastAsia"/>
          <w:sz w:val="32"/>
          <w:szCs w:val="32"/>
        </w:rPr>
        <w:t>11</w:t>
      </w:r>
      <w:r w:rsidRPr="0070029B">
        <w:rPr>
          <w:rFonts w:ascii="仿宋_GB2312" w:eastAsia="仿宋_GB2312" w:hAnsi="仿宋_GB2312" w:cs="仿宋_GB2312" w:hint="eastAsia"/>
          <w:sz w:val="32"/>
          <w:szCs w:val="32"/>
        </w:rPr>
        <w:t>）其他行政事业单位医疗支出（</w:t>
      </w:r>
      <w:r w:rsidR="00867FCF">
        <w:rPr>
          <w:rFonts w:ascii="仿宋_GB2312" w:eastAsia="仿宋_GB2312" w:hAnsi="仿宋_GB2312" w:cs="仿宋_GB2312" w:hint="eastAsia"/>
          <w:sz w:val="32"/>
          <w:szCs w:val="32"/>
        </w:rPr>
        <w:t>99</w:t>
      </w:r>
      <w:r w:rsidRPr="0070029B">
        <w:rPr>
          <w:rFonts w:ascii="仿宋_GB2312" w:eastAsia="仿宋_GB2312" w:hAnsi="仿宋_GB2312" w:cs="仿宋_GB2312" w:hint="eastAsia"/>
          <w:sz w:val="32"/>
          <w:szCs w:val="32"/>
        </w:rPr>
        <w:t>：指行政事业单位为职工缴纳的其他医疗保险支出。</w:t>
      </w:r>
    </w:p>
    <w:p w:rsidR="006F1BFD" w:rsidRPr="0070029B" w:rsidRDefault="006F1BFD" w:rsidP="006F1BFD">
      <w:pPr>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9．交通运输支出（</w:t>
      </w:r>
      <w:r w:rsidR="00867FCF">
        <w:rPr>
          <w:rFonts w:ascii="仿宋_GB2312" w:eastAsia="仿宋_GB2312" w:hAnsi="仿宋_GB2312" w:cs="仿宋_GB2312" w:hint="eastAsia"/>
          <w:sz w:val="32"/>
          <w:szCs w:val="32"/>
        </w:rPr>
        <w:t>214</w:t>
      </w:r>
      <w:r w:rsidRPr="0070029B">
        <w:rPr>
          <w:rFonts w:ascii="仿宋_GB2312" w:eastAsia="仿宋_GB2312" w:hAnsi="仿宋_GB2312" w:cs="仿宋_GB2312" w:hint="eastAsia"/>
          <w:sz w:val="32"/>
          <w:szCs w:val="32"/>
        </w:rPr>
        <w:t>）公路水路运输（</w:t>
      </w:r>
      <w:r w:rsidR="00867FCF">
        <w:rPr>
          <w:rFonts w:ascii="仿宋_GB2312" w:eastAsia="仿宋_GB2312" w:hAnsi="仿宋_GB2312" w:cs="仿宋_GB2312" w:hint="eastAsia"/>
          <w:sz w:val="32"/>
          <w:szCs w:val="32"/>
        </w:rPr>
        <w:t>01</w:t>
      </w:r>
      <w:r w:rsidRPr="0070029B">
        <w:rPr>
          <w:rFonts w:ascii="仿宋_GB2312" w:eastAsia="仿宋_GB2312" w:hAnsi="仿宋_GB2312" w:cs="仿宋_GB2312" w:hint="eastAsia"/>
          <w:sz w:val="32"/>
          <w:szCs w:val="32"/>
        </w:rPr>
        <w:t>）行政运行（</w:t>
      </w:r>
      <w:r w:rsidR="00867FCF">
        <w:rPr>
          <w:rFonts w:ascii="仿宋_GB2312" w:eastAsia="仿宋_GB2312" w:hAnsi="仿宋_GB2312" w:cs="仿宋_GB2312" w:hint="eastAsia"/>
          <w:sz w:val="32"/>
          <w:szCs w:val="32"/>
        </w:rPr>
        <w:t>01</w:t>
      </w:r>
      <w:r w:rsidRPr="0070029B">
        <w:rPr>
          <w:rFonts w:ascii="仿宋_GB2312" w:eastAsia="仿宋_GB2312" w:hAnsi="仿宋_GB2312" w:cs="仿宋_GB2312" w:hint="eastAsia"/>
          <w:sz w:val="32"/>
          <w:szCs w:val="32"/>
        </w:rPr>
        <w:t>）：</w:t>
      </w:r>
      <w:r w:rsidRPr="0070029B">
        <w:rPr>
          <w:rFonts w:ascii="仿宋_GB2312" w:eastAsia="仿宋_GB2312" w:hAnsi="仿宋_GB2312" w:cs="仿宋_GB2312" w:hint="eastAsia"/>
          <w:sz w:val="32"/>
          <w:szCs w:val="32"/>
        </w:rPr>
        <w:lastRenderedPageBreak/>
        <w:t>指为保障单位正常运转、完成日常工作任务发生的基本支出。</w:t>
      </w:r>
    </w:p>
    <w:p w:rsidR="006F1BFD" w:rsidRPr="0070029B" w:rsidRDefault="006F1BFD" w:rsidP="006F1BFD">
      <w:pPr>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10. 交通运输支出（</w:t>
      </w:r>
      <w:r w:rsidR="00867FCF">
        <w:rPr>
          <w:rFonts w:ascii="仿宋_GB2312" w:eastAsia="仿宋_GB2312" w:hAnsi="仿宋_GB2312" w:cs="仿宋_GB2312" w:hint="eastAsia"/>
          <w:sz w:val="32"/>
          <w:szCs w:val="32"/>
        </w:rPr>
        <w:t>214</w:t>
      </w:r>
      <w:r w:rsidRPr="0070029B">
        <w:rPr>
          <w:rFonts w:ascii="仿宋_GB2312" w:eastAsia="仿宋_GB2312" w:hAnsi="仿宋_GB2312" w:cs="仿宋_GB2312" w:hint="eastAsia"/>
          <w:sz w:val="32"/>
          <w:szCs w:val="32"/>
        </w:rPr>
        <w:t>）公路水路运输（</w:t>
      </w:r>
      <w:r w:rsidR="00867FCF">
        <w:rPr>
          <w:rFonts w:ascii="仿宋_GB2312" w:eastAsia="仿宋_GB2312" w:hAnsi="仿宋_GB2312" w:cs="仿宋_GB2312" w:hint="eastAsia"/>
          <w:sz w:val="32"/>
          <w:szCs w:val="32"/>
        </w:rPr>
        <w:t>01</w:t>
      </w:r>
      <w:r w:rsidRPr="0070029B">
        <w:rPr>
          <w:rFonts w:ascii="仿宋_GB2312" w:eastAsia="仿宋_GB2312" w:hAnsi="仿宋_GB2312" w:cs="仿宋_GB2312" w:hint="eastAsia"/>
          <w:sz w:val="32"/>
          <w:szCs w:val="32"/>
        </w:rPr>
        <w:t>）公路运输管理（</w:t>
      </w:r>
      <w:r w:rsidR="00867FCF">
        <w:rPr>
          <w:rFonts w:ascii="仿宋_GB2312" w:eastAsia="仿宋_GB2312" w:hAnsi="仿宋_GB2312" w:cs="仿宋_GB2312" w:hint="eastAsia"/>
          <w:sz w:val="32"/>
          <w:szCs w:val="32"/>
        </w:rPr>
        <w:t>99</w:t>
      </w:r>
      <w:r w:rsidRPr="0070029B">
        <w:rPr>
          <w:rFonts w:ascii="仿宋_GB2312" w:eastAsia="仿宋_GB2312" w:hAnsi="仿宋_GB2312" w:cs="仿宋_GB2312" w:hint="eastAsia"/>
          <w:sz w:val="32"/>
          <w:szCs w:val="32"/>
        </w:rPr>
        <w:t>）：指公路运输管理支出和公路路政管理项目支出。</w:t>
      </w:r>
    </w:p>
    <w:p w:rsidR="006F1BFD" w:rsidRPr="0070029B" w:rsidRDefault="006F1BFD" w:rsidP="006F1BFD">
      <w:pPr>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11.交通运输支出（</w:t>
      </w:r>
      <w:r w:rsidR="00867FCF">
        <w:rPr>
          <w:rFonts w:ascii="仿宋_GB2312" w:eastAsia="仿宋_GB2312" w:hAnsi="仿宋_GB2312" w:cs="仿宋_GB2312" w:hint="eastAsia"/>
          <w:sz w:val="32"/>
          <w:szCs w:val="32"/>
        </w:rPr>
        <w:t>214</w:t>
      </w:r>
      <w:r w:rsidRPr="0070029B">
        <w:rPr>
          <w:rFonts w:ascii="仿宋_GB2312" w:eastAsia="仿宋_GB2312" w:hAnsi="仿宋_GB2312" w:cs="仿宋_GB2312" w:hint="eastAsia"/>
          <w:sz w:val="32"/>
          <w:szCs w:val="32"/>
        </w:rPr>
        <w:t>）成品油价格改革对交通运输的补贴（</w:t>
      </w:r>
      <w:r w:rsidR="00867FCF">
        <w:rPr>
          <w:rFonts w:ascii="仿宋_GB2312" w:eastAsia="仿宋_GB2312" w:hAnsi="仿宋_GB2312" w:cs="仿宋_GB2312" w:hint="eastAsia"/>
          <w:sz w:val="32"/>
          <w:szCs w:val="32"/>
        </w:rPr>
        <w:t>04</w:t>
      </w:r>
      <w:r w:rsidRPr="0070029B">
        <w:rPr>
          <w:rFonts w:ascii="仿宋_GB2312" w:eastAsia="仿宋_GB2312" w:hAnsi="仿宋_GB2312" w:cs="仿宋_GB2312" w:hint="eastAsia"/>
          <w:sz w:val="32"/>
          <w:szCs w:val="32"/>
        </w:rPr>
        <w:t>）对城市公交的补贴（</w:t>
      </w:r>
      <w:r w:rsidR="00867FCF">
        <w:rPr>
          <w:rFonts w:ascii="仿宋_GB2312" w:eastAsia="仿宋_GB2312" w:hAnsi="仿宋_GB2312" w:cs="仿宋_GB2312" w:hint="eastAsia"/>
          <w:sz w:val="32"/>
          <w:szCs w:val="32"/>
        </w:rPr>
        <w:t>99</w:t>
      </w:r>
      <w:r w:rsidRPr="0070029B">
        <w:rPr>
          <w:rFonts w:ascii="仿宋_GB2312" w:eastAsia="仿宋_GB2312" w:hAnsi="仿宋_GB2312" w:cs="仿宋_GB2312" w:hint="eastAsia"/>
          <w:sz w:val="32"/>
          <w:szCs w:val="32"/>
        </w:rPr>
        <w:t>）：指成品油价格改革财政对城市公交的补贴。</w:t>
      </w:r>
    </w:p>
    <w:p w:rsidR="006F1BFD" w:rsidRPr="0070029B" w:rsidRDefault="006F1BFD" w:rsidP="006F1BFD">
      <w:pPr>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12.交通运输支出（</w:t>
      </w:r>
      <w:r w:rsidR="00867FCF">
        <w:rPr>
          <w:rFonts w:ascii="仿宋_GB2312" w:eastAsia="仿宋_GB2312" w:hAnsi="仿宋_GB2312" w:cs="仿宋_GB2312" w:hint="eastAsia"/>
          <w:sz w:val="32"/>
          <w:szCs w:val="32"/>
        </w:rPr>
        <w:t>214</w:t>
      </w:r>
      <w:r w:rsidRPr="0070029B">
        <w:rPr>
          <w:rFonts w:ascii="仿宋_GB2312" w:eastAsia="仿宋_GB2312" w:hAnsi="仿宋_GB2312" w:cs="仿宋_GB2312" w:hint="eastAsia"/>
          <w:sz w:val="32"/>
          <w:szCs w:val="32"/>
        </w:rPr>
        <w:t>）成品油价格改革对交通运输的补贴（</w:t>
      </w:r>
      <w:r w:rsidR="00867FCF">
        <w:rPr>
          <w:rFonts w:ascii="仿宋_GB2312" w:eastAsia="仿宋_GB2312" w:hAnsi="仿宋_GB2312" w:cs="仿宋_GB2312" w:hint="eastAsia"/>
          <w:sz w:val="32"/>
          <w:szCs w:val="32"/>
        </w:rPr>
        <w:t>04</w:t>
      </w:r>
      <w:r w:rsidRPr="0070029B">
        <w:rPr>
          <w:rFonts w:ascii="仿宋_GB2312" w:eastAsia="仿宋_GB2312" w:hAnsi="仿宋_GB2312" w:cs="仿宋_GB2312" w:hint="eastAsia"/>
          <w:sz w:val="32"/>
          <w:szCs w:val="32"/>
        </w:rPr>
        <w:t>）对农村道路客运的补贴（</w:t>
      </w:r>
      <w:r w:rsidR="00867FCF">
        <w:rPr>
          <w:rFonts w:ascii="仿宋_GB2312" w:eastAsia="仿宋_GB2312" w:hAnsi="仿宋_GB2312" w:cs="仿宋_GB2312" w:hint="eastAsia"/>
          <w:sz w:val="32"/>
          <w:szCs w:val="32"/>
        </w:rPr>
        <w:t>99</w:t>
      </w:r>
      <w:r w:rsidRPr="0070029B">
        <w:rPr>
          <w:rFonts w:ascii="仿宋_GB2312" w:eastAsia="仿宋_GB2312" w:hAnsi="仿宋_GB2312" w:cs="仿宋_GB2312" w:hint="eastAsia"/>
          <w:sz w:val="32"/>
          <w:szCs w:val="32"/>
        </w:rPr>
        <w:t>）：指成品油价格改革财政对农村道路客运的补贴。</w:t>
      </w:r>
    </w:p>
    <w:p w:rsidR="006F1BFD" w:rsidRPr="0070029B" w:rsidRDefault="006F1BFD" w:rsidP="006F1BFD">
      <w:pPr>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13.交通运输支出（</w:t>
      </w:r>
      <w:r w:rsidR="00867FCF">
        <w:rPr>
          <w:rFonts w:ascii="仿宋_GB2312" w:eastAsia="仿宋_GB2312" w:hAnsi="仿宋_GB2312" w:cs="仿宋_GB2312" w:hint="eastAsia"/>
          <w:sz w:val="32"/>
          <w:szCs w:val="32"/>
        </w:rPr>
        <w:t>214</w:t>
      </w:r>
      <w:r w:rsidRPr="0070029B">
        <w:rPr>
          <w:rFonts w:ascii="仿宋_GB2312" w:eastAsia="仿宋_GB2312" w:hAnsi="仿宋_GB2312" w:cs="仿宋_GB2312" w:hint="eastAsia"/>
          <w:sz w:val="32"/>
          <w:szCs w:val="32"/>
        </w:rPr>
        <w:t>）成品油价格改革对交通运输的补贴（</w:t>
      </w:r>
      <w:r w:rsidR="00867FCF">
        <w:rPr>
          <w:rFonts w:ascii="仿宋_GB2312" w:eastAsia="仿宋_GB2312" w:hAnsi="仿宋_GB2312" w:cs="仿宋_GB2312" w:hint="eastAsia"/>
          <w:sz w:val="32"/>
          <w:szCs w:val="32"/>
        </w:rPr>
        <w:t>04</w:t>
      </w:r>
      <w:r w:rsidRPr="0070029B">
        <w:rPr>
          <w:rFonts w:ascii="仿宋_GB2312" w:eastAsia="仿宋_GB2312" w:hAnsi="仿宋_GB2312" w:cs="仿宋_GB2312" w:hint="eastAsia"/>
          <w:sz w:val="32"/>
          <w:szCs w:val="32"/>
        </w:rPr>
        <w:t>）对出租车的补贴（</w:t>
      </w:r>
      <w:r w:rsidR="00867FCF">
        <w:rPr>
          <w:rFonts w:ascii="仿宋_GB2312" w:eastAsia="仿宋_GB2312" w:hAnsi="仿宋_GB2312" w:cs="仿宋_GB2312" w:hint="eastAsia"/>
          <w:sz w:val="32"/>
          <w:szCs w:val="32"/>
        </w:rPr>
        <w:t>99</w:t>
      </w:r>
      <w:r w:rsidRPr="0070029B">
        <w:rPr>
          <w:rFonts w:ascii="仿宋_GB2312" w:eastAsia="仿宋_GB2312" w:hAnsi="仿宋_GB2312" w:cs="仿宋_GB2312" w:hint="eastAsia"/>
          <w:sz w:val="32"/>
          <w:szCs w:val="32"/>
        </w:rPr>
        <w:t>）：指成品油价格改革财政对出租车运的补贴。</w:t>
      </w:r>
    </w:p>
    <w:p w:rsidR="006F1BFD" w:rsidRPr="0070029B" w:rsidRDefault="006F1BFD" w:rsidP="006F1BFD">
      <w:pPr>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14. 交通运输支出（</w:t>
      </w:r>
      <w:r w:rsidR="00867FCF">
        <w:rPr>
          <w:rFonts w:ascii="仿宋_GB2312" w:eastAsia="仿宋_GB2312" w:hAnsi="仿宋_GB2312" w:cs="仿宋_GB2312" w:hint="eastAsia"/>
          <w:sz w:val="32"/>
          <w:szCs w:val="32"/>
        </w:rPr>
        <w:t>214</w:t>
      </w:r>
      <w:r w:rsidRPr="0070029B">
        <w:rPr>
          <w:rFonts w:ascii="仿宋_GB2312" w:eastAsia="仿宋_GB2312" w:hAnsi="仿宋_GB2312" w:cs="仿宋_GB2312" w:hint="eastAsia"/>
          <w:sz w:val="32"/>
          <w:szCs w:val="32"/>
        </w:rPr>
        <w:t>）车辆购置税支出（</w:t>
      </w:r>
      <w:r w:rsidR="00867FCF">
        <w:rPr>
          <w:rFonts w:ascii="仿宋_GB2312" w:eastAsia="仿宋_GB2312" w:hAnsi="仿宋_GB2312" w:cs="仿宋_GB2312" w:hint="eastAsia"/>
          <w:sz w:val="32"/>
          <w:szCs w:val="32"/>
        </w:rPr>
        <w:t>04</w:t>
      </w:r>
      <w:r w:rsidRPr="0070029B">
        <w:rPr>
          <w:rFonts w:ascii="仿宋_GB2312" w:eastAsia="仿宋_GB2312" w:hAnsi="仿宋_GB2312" w:cs="仿宋_GB2312" w:hint="eastAsia"/>
          <w:sz w:val="32"/>
          <w:szCs w:val="32"/>
        </w:rPr>
        <w:t>）车辆购置税用于农村公路建设支出（</w:t>
      </w:r>
      <w:r w:rsidR="00867FCF">
        <w:rPr>
          <w:rFonts w:ascii="仿宋_GB2312" w:eastAsia="仿宋_GB2312" w:hAnsi="仿宋_GB2312" w:cs="仿宋_GB2312" w:hint="eastAsia"/>
          <w:sz w:val="32"/>
          <w:szCs w:val="32"/>
        </w:rPr>
        <w:t>99）</w:t>
      </w:r>
      <w:r w:rsidRPr="0070029B">
        <w:rPr>
          <w:rFonts w:ascii="仿宋_GB2312" w:eastAsia="仿宋_GB2312" w:hAnsi="仿宋_GB2312" w:cs="仿宋_GB2312" w:hint="eastAsia"/>
          <w:sz w:val="32"/>
          <w:szCs w:val="32"/>
        </w:rPr>
        <w:t>：指车辆购置税收入安排用于农村公路的建设支出，本单位是用于公交招呼站亭站点建设支出。</w:t>
      </w:r>
    </w:p>
    <w:p w:rsidR="006F1BFD" w:rsidRPr="0070029B" w:rsidRDefault="006F1BFD" w:rsidP="006F1BFD">
      <w:pPr>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15.住房保障支出（</w:t>
      </w:r>
      <w:r w:rsidR="00867FCF">
        <w:rPr>
          <w:rFonts w:ascii="仿宋_GB2312" w:eastAsia="仿宋_GB2312" w:hAnsi="仿宋_GB2312" w:cs="仿宋_GB2312" w:hint="eastAsia"/>
          <w:sz w:val="32"/>
          <w:szCs w:val="32"/>
        </w:rPr>
        <w:t>221</w:t>
      </w:r>
      <w:r w:rsidRPr="0070029B">
        <w:rPr>
          <w:rFonts w:ascii="仿宋_GB2312" w:eastAsia="仿宋_GB2312" w:hAnsi="仿宋_GB2312" w:cs="仿宋_GB2312" w:hint="eastAsia"/>
          <w:sz w:val="32"/>
          <w:szCs w:val="32"/>
        </w:rPr>
        <w:t>）住房改革支出（</w:t>
      </w:r>
      <w:r w:rsidR="00867FCF">
        <w:rPr>
          <w:rFonts w:ascii="仿宋_GB2312" w:eastAsia="仿宋_GB2312" w:hAnsi="仿宋_GB2312" w:cs="仿宋_GB2312" w:hint="eastAsia"/>
          <w:sz w:val="32"/>
          <w:szCs w:val="32"/>
        </w:rPr>
        <w:t>02</w:t>
      </w:r>
      <w:r w:rsidRPr="0070029B">
        <w:rPr>
          <w:rFonts w:ascii="仿宋_GB2312" w:eastAsia="仿宋_GB2312" w:hAnsi="仿宋_GB2312" w:cs="仿宋_GB2312" w:hint="eastAsia"/>
          <w:sz w:val="32"/>
          <w:szCs w:val="32"/>
        </w:rPr>
        <w:t>）住房公积金（</w:t>
      </w:r>
      <w:r w:rsidR="00867FCF">
        <w:rPr>
          <w:rFonts w:ascii="仿宋_GB2312" w:eastAsia="仿宋_GB2312" w:hAnsi="仿宋_GB2312" w:cs="仿宋_GB2312" w:hint="eastAsia"/>
          <w:sz w:val="32"/>
          <w:szCs w:val="32"/>
        </w:rPr>
        <w:t>01</w:t>
      </w:r>
      <w:r w:rsidRPr="0070029B">
        <w:rPr>
          <w:rFonts w:ascii="仿宋_GB2312" w:eastAsia="仿宋_GB2312" w:hAnsi="仿宋_GB2312" w:cs="仿宋_GB2312" w:hint="eastAsia"/>
          <w:sz w:val="32"/>
          <w:szCs w:val="32"/>
        </w:rPr>
        <w:t>）：指按规定比例为职工缴纳的住房公积金。</w:t>
      </w:r>
    </w:p>
    <w:p w:rsidR="006F1BFD" w:rsidRPr="0070029B" w:rsidRDefault="006F1BFD" w:rsidP="006F1BFD">
      <w:pPr>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16.基本支出：指为保障机构正常运转、完成日常工作任务而发生的人员支出和公用支出。</w:t>
      </w:r>
    </w:p>
    <w:p w:rsidR="006F1BFD" w:rsidRPr="0070029B" w:rsidRDefault="006F1BFD" w:rsidP="006F1BFD">
      <w:pPr>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17.项目支出：指在基本支出之外为完成特定行政任务和事业发展目标所发生的支出。</w:t>
      </w:r>
    </w:p>
    <w:p w:rsidR="006F1BFD" w:rsidRPr="0070029B" w:rsidRDefault="006F1BFD" w:rsidP="006F1BFD">
      <w:pPr>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lastRenderedPageBreak/>
        <w:t>18.“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6F1BFD" w:rsidRPr="0070029B" w:rsidRDefault="006F1BFD" w:rsidP="006F1BFD">
      <w:pPr>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6F1BFD" w:rsidRPr="0070029B" w:rsidRDefault="006F1BFD" w:rsidP="006F1BFD">
      <w:pPr>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 </w:t>
      </w:r>
    </w:p>
    <w:p w:rsidR="006F1BFD" w:rsidRPr="0070029B" w:rsidRDefault="006F1BFD" w:rsidP="006F1BFD">
      <w:pPr>
        <w:rPr>
          <w:rFonts w:ascii="仿宋_GB2312" w:eastAsia="仿宋_GB2312" w:hAnsi="仿宋_GB2312" w:cs="仿宋_GB2312"/>
          <w:sz w:val="32"/>
          <w:szCs w:val="32"/>
        </w:rPr>
      </w:pPr>
    </w:p>
    <w:p w:rsidR="0070029B" w:rsidRDefault="0070029B" w:rsidP="0070029B">
      <w:pPr>
        <w:ind w:firstLineChars="850" w:firstLine="3740"/>
        <w:rPr>
          <w:rFonts w:ascii="黑体" w:eastAsia="黑体" w:hAnsi="黑体"/>
          <w:color w:val="000000"/>
          <w:sz w:val="44"/>
          <w:szCs w:val="44"/>
        </w:rPr>
      </w:pPr>
    </w:p>
    <w:p w:rsidR="00AA0909" w:rsidRDefault="00AA0909" w:rsidP="0070029B">
      <w:pPr>
        <w:ind w:firstLineChars="700" w:firstLine="3080"/>
        <w:rPr>
          <w:rFonts w:ascii="黑体" w:eastAsia="黑体" w:hAnsi="黑体"/>
          <w:color w:val="000000"/>
          <w:sz w:val="44"/>
          <w:szCs w:val="44"/>
        </w:rPr>
      </w:pPr>
    </w:p>
    <w:p w:rsidR="00AA0909" w:rsidRDefault="00AA0909" w:rsidP="0070029B">
      <w:pPr>
        <w:ind w:firstLineChars="700" w:firstLine="3080"/>
        <w:rPr>
          <w:rFonts w:ascii="黑体" w:eastAsia="黑体" w:hAnsi="黑体"/>
          <w:color w:val="000000"/>
          <w:sz w:val="44"/>
          <w:szCs w:val="44"/>
        </w:rPr>
      </w:pPr>
    </w:p>
    <w:p w:rsidR="00AA0909" w:rsidRDefault="00AA0909" w:rsidP="0070029B">
      <w:pPr>
        <w:ind w:firstLineChars="700" w:firstLine="3080"/>
        <w:rPr>
          <w:rFonts w:ascii="黑体" w:eastAsia="黑体" w:hAnsi="黑体"/>
          <w:color w:val="000000"/>
          <w:sz w:val="44"/>
          <w:szCs w:val="44"/>
        </w:rPr>
      </w:pPr>
    </w:p>
    <w:p w:rsidR="00AA0909" w:rsidRDefault="00AA0909" w:rsidP="0070029B">
      <w:pPr>
        <w:ind w:firstLineChars="700" w:firstLine="3080"/>
        <w:rPr>
          <w:rFonts w:ascii="黑体" w:eastAsia="黑体" w:hAnsi="黑体"/>
          <w:color w:val="000000"/>
          <w:sz w:val="44"/>
          <w:szCs w:val="44"/>
        </w:rPr>
      </w:pPr>
    </w:p>
    <w:p w:rsidR="00717979" w:rsidRDefault="00F30E76" w:rsidP="0070029B">
      <w:pPr>
        <w:ind w:firstLineChars="700" w:firstLine="3080"/>
        <w:rPr>
          <w:rStyle w:val="1Char"/>
          <w:rFonts w:ascii="黑体" w:eastAsia="黑体" w:hAnsi="黑体"/>
          <w:b w:val="0"/>
        </w:rPr>
      </w:pPr>
      <w:r>
        <w:rPr>
          <w:rFonts w:ascii="黑体" w:eastAsia="黑体" w:hAnsi="黑体" w:hint="eastAsia"/>
          <w:color w:val="000000"/>
          <w:sz w:val="44"/>
          <w:szCs w:val="44"/>
        </w:rPr>
        <w:lastRenderedPageBreak/>
        <w:t>第</w:t>
      </w:r>
      <w:r>
        <w:rPr>
          <w:rStyle w:val="1Char"/>
          <w:rFonts w:ascii="黑体" w:eastAsia="黑体" w:hAnsi="黑体" w:hint="eastAsia"/>
          <w:b w:val="0"/>
        </w:rPr>
        <w:t>四部分</w:t>
      </w:r>
      <w:r w:rsidR="0070029B">
        <w:rPr>
          <w:rStyle w:val="1Char"/>
          <w:rFonts w:ascii="黑体" w:eastAsia="黑体" w:hAnsi="黑体" w:hint="eastAsia"/>
          <w:b w:val="0"/>
        </w:rPr>
        <w:t xml:space="preserve">  </w:t>
      </w:r>
      <w:r>
        <w:rPr>
          <w:rStyle w:val="1Char"/>
          <w:rFonts w:ascii="黑体" w:eastAsia="黑体" w:hAnsi="黑体" w:hint="eastAsia"/>
          <w:b w:val="0"/>
        </w:rPr>
        <w:t>附件</w:t>
      </w:r>
      <w:bookmarkEnd w:id="107"/>
      <w:bookmarkEnd w:id="108"/>
      <w:bookmarkEnd w:id="109"/>
    </w:p>
    <w:p w:rsidR="00717979" w:rsidRDefault="00F30E76">
      <w:pPr>
        <w:spacing w:line="600" w:lineRule="exact"/>
        <w:jc w:val="left"/>
        <w:outlineLvl w:val="0"/>
        <w:rPr>
          <w:rFonts w:ascii="方正小标宋简体" w:eastAsia="方正小标宋简体" w:hAnsi="方正小标宋简体" w:cs="方正小标宋简体"/>
          <w:sz w:val="32"/>
          <w:szCs w:val="32"/>
        </w:rPr>
      </w:pPr>
      <w:bookmarkStart w:id="111" w:name="_Toc79163631"/>
      <w:bookmarkStart w:id="112" w:name="_Toc79163881"/>
      <w:r>
        <w:rPr>
          <w:rFonts w:ascii="黑体" w:eastAsia="黑体" w:hAnsi="黑体" w:cs="黑体" w:hint="eastAsia"/>
          <w:sz w:val="32"/>
          <w:szCs w:val="32"/>
        </w:rPr>
        <w:t>附件</w:t>
      </w:r>
      <w:r>
        <w:rPr>
          <w:rFonts w:ascii="黑体" w:eastAsia="黑体" w:hAnsi="黑体" w:cs="黑体"/>
          <w:sz w:val="32"/>
          <w:szCs w:val="32"/>
        </w:rPr>
        <w:t>1</w:t>
      </w:r>
      <w:bookmarkEnd w:id="111"/>
      <w:bookmarkEnd w:id="112"/>
    </w:p>
    <w:p w:rsidR="00717979" w:rsidRDefault="00717979">
      <w:pPr>
        <w:spacing w:line="580" w:lineRule="exact"/>
        <w:jc w:val="center"/>
        <w:rPr>
          <w:rFonts w:ascii="方正小标宋简体" w:eastAsia="方正小标宋简体" w:hAnsi="方正小标宋简体" w:cs="方正小标宋简体"/>
          <w:sz w:val="44"/>
          <w:szCs w:val="44"/>
        </w:rPr>
      </w:pPr>
    </w:p>
    <w:p w:rsidR="0070029B" w:rsidRDefault="0070029B" w:rsidP="0070029B">
      <w:pPr>
        <w:widowControl/>
        <w:spacing w:line="580" w:lineRule="exact"/>
        <w:contextualSpacing/>
        <w:jc w:val="center"/>
        <w:rPr>
          <w:rFonts w:ascii="宋体" w:hAnsi="宋体"/>
          <w:b/>
          <w:sz w:val="44"/>
          <w:szCs w:val="44"/>
          <w:shd w:val="clear" w:color="auto" w:fill="FFFFFF"/>
        </w:rPr>
      </w:pPr>
      <w:r>
        <w:rPr>
          <w:rFonts w:ascii="宋体" w:hAnsi="宋体" w:hint="eastAsia"/>
          <w:b/>
          <w:sz w:val="44"/>
          <w:szCs w:val="44"/>
          <w:shd w:val="clear" w:color="auto" w:fill="FFFFFF"/>
        </w:rPr>
        <w:t>2021年</w:t>
      </w:r>
      <w:r w:rsidRPr="00196B0D">
        <w:rPr>
          <w:rFonts w:ascii="宋体" w:hAnsi="宋体"/>
          <w:b/>
          <w:sz w:val="44"/>
          <w:szCs w:val="44"/>
          <w:shd w:val="clear" w:color="auto" w:fill="FFFFFF"/>
        </w:rPr>
        <w:t>交通运输服务中心</w:t>
      </w:r>
      <w:r>
        <w:rPr>
          <w:rFonts w:ascii="宋体" w:hAnsi="宋体" w:hint="eastAsia"/>
          <w:b/>
          <w:sz w:val="44"/>
          <w:szCs w:val="44"/>
          <w:shd w:val="clear" w:color="auto" w:fill="FFFFFF"/>
        </w:rPr>
        <w:t>整体支出</w:t>
      </w:r>
    </w:p>
    <w:p w:rsidR="0070029B" w:rsidRDefault="0070029B" w:rsidP="0070029B">
      <w:pPr>
        <w:widowControl/>
        <w:spacing w:line="580" w:lineRule="exact"/>
        <w:contextualSpacing/>
        <w:jc w:val="center"/>
        <w:rPr>
          <w:rFonts w:ascii="仿宋_GB2312" w:hAnsi="宋体"/>
          <w:szCs w:val="32"/>
          <w:shd w:val="clear" w:color="auto" w:fill="FFFFFF"/>
        </w:rPr>
      </w:pPr>
      <w:r>
        <w:rPr>
          <w:rFonts w:ascii="宋体" w:hAnsi="宋体" w:hint="eastAsia"/>
          <w:b/>
          <w:sz w:val="44"/>
          <w:szCs w:val="44"/>
          <w:shd w:val="clear" w:color="auto" w:fill="FFFFFF"/>
        </w:rPr>
        <w:t>绩效评价报告</w:t>
      </w:r>
    </w:p>
    <w:p w:rsidR="0070029B" w:rsidRDefault="0070029B" w:rsidP="0070029B">
      <w:pPr>
        <w:widowControl/>
        <w:adjustRightInd w:val="0"/>
        <w:snapToGrid w:val="0"/>
        <w:spacing w:line="580" w:lineRule="exact"/>
        <w:ind w:firstLineChars="200" w:firstLine="480"/>
        <w:contextualSpacing/>
        <w:jc w:val="left"/>
        <w:rPr>
          <w:rFonts w:ascii="黑体" w:eastAsia="黑体" w:hAnsi="宋体" w:cs="宋体"/>
          <w:color w:val="000000"/>
          <w:kern w:val="0"/>
          <w:sz w:val="24"/>
          <w:szCs w:val="32"/>
          <w:shd w:val="clear" w:color="auto" w:fill="FFFFFF"/>
        </w:rPr>
      </w:pPr>
    </w:p>
    <w:p w:rsidR="0070029B" w:rsidRPr="00124150" w:rsidRDefault="0070029B" w:rsidP="00124150">
      <w:pPr>
        <w:widowControl/>
        <w:adjustRightInd w:val="0"/>
        <w:snapToGrid w:val="0"/>
        <w:spacing w:line="580" w:lineRule="exact"/>
        <w:ind w:firstLineChars="200" w:firstLine="643"/>
        <w:contextualSpacing/>
        <w:jc w:val="left"/>
        <w:rPr>
          <w:rStyle w:val="2Char"/>
          <w:rFonts w:ascii="黑体" w:eastAsia="黑体" w:hAnsi="黑体"/>
        </w:rPr>
      </w:pPr>
      <w:r w:rsidRPr="00124150">
        <w:rPr>
          <w:rStyle w:val="2Char"/>
          <w:rFonts w:ascii="黑体" w:eastAsia="黑体" w:hAnsi="黑体" w:hint="eastAsia"/>
        </w:rPr>
        <w:t>一、部门（单位）概况</w:t>
      </w:r>
    </w:p>
    <w:p w:rsidR="0070029B" w:rsidRPr="00124150" w:rsidRDefault="0070029B" w:rsidP="00124150">
      <w:pPr>
        <w:widowControl/>
        <w:adjustRightInd w:val="0"/>
        <w:snapToGrid w:val="0"/>
        <w:spacing w:line="580" w:lineRule="exact"/>
        <w:ind w:firstLineChars="200" w:firstLine="640"/>
        <w:contextualSpacing/>
        <w:jc w:val="left"/>
        <w:rPr>
          <w:rFonts w:ascii="仿宋" w:eastAsia="仿宋" w:hAnsi="仿宋"/>
          <w:bCs/>
          <w:color w:val="000000"/>
          <w:kern w:val="0"/>
          <w:sz w:val="32"/>
          <w:szCs w:val="32"/>
        </w:rPr>
      </w:pPr>
      <w:r w:rsidRPr="00124150">
        <w:rPr>
          <w:rFonts w:ascii="仿宋" w:eastAsia="仿宋" w:hAnsi="仿宋" w:hint="eastAsia"/>
          <w:bCs/>
          <w:color w:val="000000"/>
          <w:kern w:val="0"/>
          <w:sz w:val="32"/>
          <w:szCs w:val="32"/>
        </w:rPr>
        <w:t>（一）机构组成。</w:t>
      </w:r>
    </w:p>
    <w:p w:rsidR="0070029B" w:rsidRPr="0070029B" w:rsidRDefault="0070029B" w:rsidP="0070029B">
      <w:pPr>
        <w:widowControl/>
        <w:adjustRightInd w:val="0"/>
        <w:snapToGrid w:val="0"/>
        <w:spacing w:line="580" w:lineRule="exact"/>
        <w:ind w:firstLineChars="200" w:firstLine="640"/>
        <w:contextualSpacing/>
        <w:jc w:val="left"/>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2021年单位机构数为1个。内设2个职能股室：综合办公室、运输驾培维修股。</w:t>
      </w:r>
    </w:p>
    <w:p w:rsidR="0070029B" w:rsidRPr="00124150" w:rsidRDefault="0070029B" w:rsidP="00124150">
      <w:pPr>
        <w:widowControl/>
        <w:adjustRightInd w:val="0"/>
        <w:snapToGrid w:val="0"/>
        <w:spacing w:line="580" w:lineRule="exact"/>
        <w:ind w:firstLineChars="200" w:firstLine="640"/>
        <w:contextualSpacing/>
        <w:jc w:val="left"/>
        <w:rPr>
          <w:rFonts w:ascii="仿宋" w:eastAsia="仿宋" w:hAnsi="仿宋"/>
          <w:bCs/>
          <w:color w:val="000000"/>
          <w:kern w:val="0"/>
          <w:sz w:val="32"/>
          <w:szCs w:val="32"/>
        </w:rPr>
      </w:pPr>
      <w:r w:rsidRPr="00124150">
        <w:rPr>
          <w:rFonts w:ascii="仿宋" w:eastAsia="仿宋" w:hAnsi="仿宋" w:hint="eastAsia"/>
          <w:bCs/>
          <w:color w:val="000000"/>
          <w:kern w:val="0"/>
          <w:sz w:val="32"/>
          <w:szCs w:val="32"/>
        </w:rPr>
        <w:t>（二）机构职能。</w:t>
      </w:r>
    </w:p>
    <w:p w:rsidR="0070029B" w:rsidRPr="0070029B" w:rsidRDefault="0070029B" w:rsidP="0070029B">
      <w:pPr>
        <w:widowControl/>
        <w:adjustRightInd w:val="0"/>
        <w:snapToGrid w:val="0"/>
        <w:spacing w:line="580" w:lineRule="exact"/>
        <w:ind w:firstLineChars="200" w:firstLine="640"/>
        <w:contextualSpacing/>
        <w:jc w:val="left"/>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九寨沟县</w:t>
      </w:r>
      <w:r w:rsidRPr="0070029B">
        <w:rPr>
          <w:rFonts w:ascii="仿宋_GB2312" w:eastAsia="仿宋_GB2312" w:hAnsi="仿宋_GB2312" w:cs="仿宋_GB2312"/>
          <w:sz w:val="32"/>
          <w:szCs w:val="32"/>
        </w:rPr>
        <w:t>交通运输服务中心</w:t>
      </w:r>
      <w:r w:rsidRPr="0070029B">
        <w:rPr>
          <w:rFonts w:ascii="仿宋_GB2312" w:eastAsia="仿宋_GB2312" w:hAnsi="仿宋_GB2312" w:cs="仿宋_GB2312" w:hint="eastAsia"/>
          <w:sz w:val="32"/>
          <w:szCs w:val="32"/>
        </w:rPr>
        <w:t>是九寨沟县交通运输局直属管理的</w:t>
      </w:r>
      <w:r w:rsidRPr="0070029B">
        <w:rPr>
          <w:rFonts w:ascii="仿宋_GB2312" w:eastAsia="仿宋_GB2312" w:hAnsi="仿宋_GB2312" w:cs="仿宋_GB2312"/>
          <w:sz w:val="32"/>
          <w:szCs w:val="32"/>
        </w:rPr>
        <w:t>公益一类</w:t>
      </w:r>
      <w:r w:rsidRPr="0070029B">
        <w:rPr>
          <w:rFonts w:ascii="仿宋_GB2312" w:eastAsia="仿宋_GB2312" w:hAnsi="仿宋_GB2312" w:cs="仿宋_GB2312" w:hint="eastAsia"/>
          <w:sz w:val="32"/>
          <w:szCs w:val="32"/>
        </w:rPr>
        <w:t>正科级事业单位。单位的基本职能是：贯彻执行国家及省、州有关道路运输的方针、政策和法规，执行上级道路运输管理部门制定的有关规章、规范、标准和细则。负责全县道路客货运输、城市公交、出租汽车、农村客运、车辆维修和检测、运输服务业的管理、监督、指导和协调工作。</w:t>
      </w:r>
    </w:p>
    <w:p w:rsidR="0070029B" w:rsidRPr="00124150" w:rsidRDefault="0070029B" w:rsidP="00124150">
      <w:pPr>
        <w:widowControl/>
        <w:adjustRightInd w:val="0"/>
        <w:snapToGrid w:val="0"/>
        <w:spacing w:line="580" w:lineRule="exact"/>
        <w:ind w:firstLineChars="200" w:firstLine="640"/>
        <w:contextualSpacing/>
        <w:jc w:val="left"/>
        <w:rPr>
          <w:rFonts w:ascii="仿宋" w:eastAsia="仿宋" w:hAnsi="仿宋"/>
          <w:bCs/>
          <w:color w:val="000000"/>
          <w:kern w:val="0"/>
          <w:sz w:val="32"/>
          <w:szCs w:val="32"/>
        </w:rPr>
      </w:pPr>
      <w:r w:rsidRPr="00124150">
        <w:rPr>
          <w:rFonts w:ascii="仿宋" w:eastAsia="仿宋" w:hAnsi="仿宋" w:hint="eastAsia"/>
          <w:bCs/>
          <w:color w:val="000000"/>
          <w:kern w:val="0"/>
          <w:sz w:val="32"/>
          <w:szCs w:val="32"/>
        </w:rPr>
        <w:t>（三）人员概况。</w:t>
      </w:r>
    </w:p>
    <w:p w:rsidR="0070029B" w:rsidRPr="00A16735" w:rsidRDefault="0070029B" w:rsidP="0070029B">
      <w:pPr>
        <w:pStyle w:val="a3"/>
        <w:adjustRightInd w:val="0"/>
        <w:snapToGrid w:val="0"/>
        <w:spacing w:before="93" w:line="600" w:lineRule="exact"/>
        <w:ind w:firstLineChars="100" w:firstLine="320"/>
        <w:outlineLvl w:val="2"/>
        <w:rPr>
          <w:rFonts w:ascii="仿宋" w:eastAsia="仿宋" w:cs="宋体"/>
          <w:kern w:val="2"/>
          <w:sz w:val="32"/>
          <w:szCs w:val="32"/>
        </w:rPr>
      </w:pPr>
      <w:r>
        <w:rPr>
          <w:rFonts w:hint="eastAsia"/>
          <w:color w:val="333333"/>
          <w:sz w:val="32"/>
          <w:szCs w:val="32"/>
        </w:rPr>
        <w:t>总编制7名, 在职人员总数7名，其中:参照公务员法管理的事业编制5名，</w:t>
      </w:r>
      <w:r>
        <w:rPr>
          <w:color w:val="333333"/>
          <w:sz w:val="32"/>
          <w:szCs w:val="32"/>
        </w:rPr>
        <w:t>参公工勤2</w:t>
      </w:r>
      <w:r>
        <w:rPr>
          <w:rFonts w:hint="eastAsia"/>
          <w:color w:val="333333"/>
          <w:sz w:val="32"/>
          <w:szCs w:val="32"/>
        </w:rPr>
        <w:t>人</w:t>
      </w:r>
      <w:r>
        <w:rPr>
          <w:rFonts w:ascii="仿宋" w:eastAsia="仿宋" w:cs="宋体" w:hint="eastAsia"/>
          <w:kern w:val="2"/>
          <w:sz w:val="32"/>
          <w:szCs w:val="32"/>
        </w:rPr>
        <w:t>。</w:t>
      </w:r>
    </w:p>
    <w:p w:rsidR="0070029B" w:rsidRPr="00124150" w:rsidRDefault="0070029B" w:rsidP="00124150">
      <w:pPr>
        <w:widowControl/>
        <w:adjustRightInd w:val="0"/>
        <w:snapToGrid w:val="0"/>
        <w:spacing w:line="580" w:lineRule="exact"/>
        <w:ind w:firstLineChars="200" w:firstLine="643"/>
        <w:contextualSpacing/>
        <w:jc w:val="left"/>
        <w:rPr>
          <w:rStyle w:val="2Char"/>
          <w:rFonts w:ascii="黑体" w:eastAsia="黑体" w:hAnsi="黑体"/>
        </w:rPr>
      </w:pPr>
      <w:r w:rsidRPr="00124150">
        <w:rPr>
          <w:rStyle w:val="2Char"/>
          <w:rFonts w:ascii="黑体" w:eastAsia="黑体" w:hAnsi="黑体" w:hint="eastAsia"/>
        </w:rPr>
        <w:t>二、部门财政资金收支情况</w:t>
      </w:r>
    </w:p>
    <w:p w:rsidR="0070029B" w:rsidRPr="0070029B" w:rsidRDefault="0070029B" w:rsidP="0070029B">
      <w:pPr>
        <w:widowControl/>
        <w:adjustRightInd w:val="0"/>
        <w:snapToGrid w:val="0"/>
        <w:spacing w:line="580" w:lineRule="exact"/>
        <w:ind w:firstLineChars="200" w:firstLine="640"/>
        <w:contextualSpacing/>
        <w:jc w:val="left"/>
        <w:rPr>
          <w:rFonts w:ascii="仿宋_GB2312" w:eastAsia="仿宋_GB2312" w:hAnsi="仿宋_GB2312" w:cs="仿宋_GB2312"/>
          <w:sz w:val="32"/>
          <w:szCs w:val="32"/>
        </w:rPr>
      </w:pPr>
      <w:r w:rsidRPr="0070029B">
        <w:rPr>
          <w:rFonts w:ascii="仿宋_GB2312" w:eastAsia="仿宋_GB2312" w:hAnsi="仿宋_GB2312" w:cs="仿宋_GB2312"/>
          <w:sz w:val="32"/>
          <w:szCs w:val="32"/>
        </w:rPr>
        <w:lastRenderedPageBreak/>
        <w:t>按照综合预算的原则，</w:t>
      </w:r>
      <w:r w:rsidRPr="0070029B">
        <w:rPr>
          <w:rFonts w:ascii="仿宋_GB2312" w:eastAsia="仿宋_GB2312" w:hAnsi="仿宋_GB2312" w:cs="仿宋_GB2312" w:hint="eastAsia"/>
          <w:sz w:val="32"/>
          <w:szCs w:val="32"/>
        </w:rPr>
        <w:t>九寨沟县</w:t>
      </w:r>
      <w:r w:rsidRPr="0070029B">
        <w:rPr>
          <w:rFonts w:ascii="仿宋_GB2312" w:eastAsia="仿宋_GB2312" w:hAnsi="仿宋_GB2312" w:cs="仿宋_GB2312"/>
          <w:sz w:val="32"/>
          <w:szCs w:val="32"/>
        </w:rPr>
        <w:t>交通运输服务中心所有收入和支出均纳入部门预算管理。收入包括：一般公共预算拨款收入；支出包括：一般公共服务支出、社会保障和就业支出、医疗卫生与计划生育支出、住房保障支出。</w:t>
      </w:r>
    </w:p>
    <w:p w:rsidR="0070029B" w:rsidRPr="00124150" w:rsidRDefault="0070029B" w:rsidP="00124150">
      <w:pPr>
        <w:widowControl/>
        <w:adjustRightInd w:val="0"/>
        <w:snapToGrid w:val="0"/>
        <w:spacing w:line="580" w:lineRule="exact"/>
        <w:ind w:firstLineChars="200" w:firstLine="640"/>
        <w:contextualSpacing/>
        <w:jc w:val="left"/>
        <w:rPr>
          <w:rFonts w:ascii="仿宋" w:eastAsia="仿宋" w:hAnsi="仿宋"/>
          <w:bCs/>
          <w:color w:val="000000"/>
          <w:kern w:val="0"/>
          <w:sz w:val="32"/>
          <w:szCs w:val="32"/>
        </w:rPr>
      </w:pPr>
      <w:r w:rsidRPr="00124150">
        <w:rPr>
          <w:rFonts w:ascii="仿宋" w:eastAsia="仿宋" w:hAnsi="仿宋" w:hint="eastAsia"/>
          <w:bCs/>
          <w:color w:val="000000"/>
          <w:kern w:val="0"/>
          <w:sz w:val="32"/>
          <w:szCs w:val="32"/>
        </w:rPr>
        <w:t>（一）部门财政资金收入情况。</w:t>
      </w:r>
    </w:p>
    <w:p w:rsidR="0070029B" w:rsidRPr="0070029B" w:rsidRDefault="0070029B" w:rsidP="0070029B">
      <w:pPr>
        <w:ind w:firstLineChars="200" w:firstLine="640"/>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2021年总收入895.45万元，基本收入135.98万元，占15%， 其中：社会保障和就业支出11.64万元；医疗卫生与计划生育支出8.65万元；交通运输支出107.67万元；住房保障支出8.02万元。项目支出759.47万元，占85%，其中：车辆政策补助金285.95万元，成品油价格补助金475.52万元。</w:t>
      </w:r>
    </w:p>
    <w:p w:rsidR="0070029B" w:rsidRPr="00124150" w:rsidRDefault="0070029B" w:rsidP="00124150">
      <w:pPr>
        <w:widowControl/>
        <w:adjustRightInd w:val="0"/>
        <w:snapToGrid w:val="0"/>
        <w:spacing w:line="580" w:lineRule="exact"/>
        <w:ind w:firstLineChars="200" w:firstLine="640"/>
        <w:contextualSpacing/>
        <w:jc w:val="left"/>
        <w:rPr>
          <w:rFonts w:ascii="仿宋" w:eastAsia="仿宋" w:hAnsi="仿宋"/>
          <w:bCs/>
          <w:color w:val="000000"/>
          <w:kern w:val="0"/>
          <w:sz w:val="32"/>
          <w:szCs w:val="32"/>
        </w:rPr>
      </w:pPr>
      <w:r w:rsidRPr="00124150">
        <w:rPr>
          <w:rFonts w:ascii="仿宋" w:eastAsia="仿宋" w:hAnsi="仿宋" w:hint="eastAsia"/>
          <w:bCs/>
          <w:color w:val="000000"/>
          <w:kern w:val="0"/>
          <w:sz w:val="32"/>
          <w:szCs w:val="32"/>
        </w:rPr>
        <w:t>（二）部门财政资金支出情况。</w:t>
      </w:r>
    </w:p>
    <w:p w:rsidR="0070029B" w:rsidRPr="0070029B" w:rsidRDefault="0070029B" w:rsidP="0070029B">
      <w:pPr>
        <w:ind w:firstLineChars="200" w:firstLine="640"/>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在县委、县政府的坚强领导下和上级部门的精心指导下，围绕全县中心重点工作和部门职责，全面开展交通运输工作。九寨沟县交通运输服务中心2021年整体支出预算895.45万元，其中：基本支出135.98万元，占15%；项目支出759.47万元，占85%。基本支出</w:t>
      </w:r>
      <w:r w:rsidRPr="0070029B">
        <w:rPr>
          <w:rFonts w:ascii="仿宋_GB2312" w:eastAsia="仿宋_GB2312" w:hAnsi="仿宋_GB2312" w:cs="仿宋_GB2312"/>
          <w:sz w:val="32"/>
          <w:szCs w:val="32"/>
        </w:rPr>
        <w:t>主要包括：基本工资、津贴补贴、奖金、绩效工资、机关事业单位基本养老保险缴费、城镇职工基本医疗保险缴费、公务员医疗补助缴费、其他社会保障缴费、住房公积金支出；公用经费支出，主要包括：办公费、印刷费、水费、电费、邮电费、取暖费、差旅费、会议费、培训费、公务接待费、工会经费、福利费、公务用车运行维</w:t>
      </w:r>
      <w:r w:rsidRPr="0070029B">
        <w:rPr>
          <w:rFonts w:ascii="仿宋_GB2312" w:eastAsia="仿宋_GB2312" w:hAnsi="仿宋_GB2312" w:cs="仿宋_GB2312"/>
          <w:sz w:val="32"/>
          <w:szCs w:val="32"/>
        </w:rPr>
        <w:lastRenderedPageBreak/>
        <w:t>护费、其他商品和服务支出、专用材料费、维修（护）费、劳务费、伙食补助、生活补助、物业管理费等。</w:t>
      </w:r>
      <w:r w:rsidRPr="0070029B">
        <w:rPr>
          <w:rFonts w:ascii="仿宋_GB2312" w:eastAsia="仿宋_GB2312" w:hAnsi="仿宋_GB2312" w:cs="仿宋_GB2312" w:hint="eastAsia"/>
          <w:sz w:val="32"/>
          <w:szCs w:val="32"/>
        </w:rPr>
        <w:t>项目支出包括：伙食补助和其他商品和服务支出。</w:t>
      </w:r>
    </w:p>
    <w:p w:rsidR="0070029B" w:rsidRPr="004B1CC6" w:rsidRDefault="0070029B" w:rsidP="0070029B">
      <w:pPr>
        <w:ind w:firstLineChars="200" w:firstLine="420"/>
        <w:rPr>
          <w:rFonts w:ascii="仿宋_GB2312" w:hAnsi="Calibri"/>
          <w:color w:val="333333"/>
          <w:kern w:val="0"/>
          <w:szCs w:val="32"/>
        </w:rPr>
      </w:pPr>
    </w:p>
    <w:p w:rsidR="0070029B" w:rsidRPr="00124150" w:rsidRDefault="0070029B" w:rsidP="00124150">
      <w:pPr>
        <w:widowControl/>
        <w:adjustRightInd w:val="0"/>
        <w:snapToGrid w:val="0"/>
        <w:spacing w:line="580" w:lineRule="exact"/>
        <w:ind w:firstLineChars="200" w:firstLine="643"/>
        <w:contextualSpacing/>
        <w:jc w:val="left"/>
        <w:rPr>
          <w:rStyle w:val="2Char"/>
          <w:rFonts w:ascii="黑体" w:eastAsia="黑体" w:hAnsi="黑体"/>
        </w:rPr>
      </w:pPr>
      <w:r w:rsidRPr="00124150">
        <w:rPr>
          <w:rStyle w:val="2Char"/>
          <w:rFonts w:ascii="黑体" w:eastAsia="黑体" w:hAnsi="黑体" w:hint="eastAsia"/>
        </w:rPr>
        <w:t>三、部门整体预算绩效管理情况</w:t>
      </w:r>
    </w:p>
    <w:p w:rsidR="0070029B" w:rsidRPr="00124150" w:rsidRDefault="0070029B" w:rsidP="00124150">
      <w:pPr>
        <w:widowControl/>
        <w:adjustRightInd w:val="0"/>
        <w:snapToGrid w:val="0"/>
        <w:spacing w:line="580" w:lineRule="exact"/>
        <w:ind w:firstLineChars="200" w:firstLine="640"/>
        <w:contextualSpacing/>
        <w:jc w:val="left"/>
        <w:rPr>
          <w:rFonts w:ascii="仿宋" w:eastAsia="仿宋" w:hAnsi="仿宋"/>
          <w:bCs/>
          <w:color w:val="000000"/>
          <w:kern w:val="0"/>
          <w:sz w:val="32"/>
          <w:szCs w:val="32"/>
        </w:rPr>
      </w:pPr>
      <w:r w:rsidRPr="00124150">
        <w:rPr>
          <w:rFonts w:ascii="仿宋" w:eastAsia="仿宋" w:hAnsi="仿宋" w:hint="eastAsia"/>
          <w:bCs/>
          <w:color w:val="000000"/>
          <w:kern w:val="0"/>
          <w:sz w:val="32"/>
          <w:szCs w:val="32"/>
        </w:rPr>
        <w:t>（一）预算编制情况。</w:t>
      </w:r>
    </w:p>
    <w:p w:rsidR="0070029B" w:rsidRPr="0070029B" w:rsidRDefault="0070029B" w:rsidP="0070029B">
      <w:pPr>
        <w:ind w:firstLineChars="200" w:firstLine="640"/>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我单位预算管理方面较好，本着厉行节俭、只减不增的原则，严格执行“三公”经费标准和审批制度与程序，公用经费、三公经费都得到了有效控制。</w:t>
      </w:r>
    </w:p>
    <w:p w:rsidR="0070029B" w:rsidRPr="00124150" w:rsidRDefault="0070029B" w:rsidP="00124150">
      <w:pPr>
        <w:widowControl/>
        <w:adjustRightInd w:val="0"/>
        <w:snapToGrid w:val="0"/>
        <w:spacing w:line="580" w:lineRule="exact"/>
        <w:ind w:firstLineChars="200" w:firstLine="640"/>
        <w:contextualSpacing/>
        <w:jc w:val="left"/>
        <w:rPr>
          <w:rFonts w:ascii="仿宋" w:eastAsia="仿宋" w:hAnsi="仿宋"/>
          <w:bCs/>
          <w:color w:val="000000"/>
          <w:kern w:val="0"/>
          <w:sz w:val="32"/>
          <w:szCs w:val="32"/>
        </w:rPr>
      </w:pPr>
      <w:r w:rsidRPr="00124150">
        <w:rPr>
          <w:rFonts w:ascii="仿宋" w:eastAsia="仿宋" w:hAnsi="仿宋" w:hint="eastAsia"/>
          <w:bCs/>
          <w:color w:val="000000"/>
          <w:kern w:val="0"/>
          <w:sz w:val="32"/>
          <w:szCs w:val="32"/>
        </w:rPr>
        <w:t>（二）执行管理情况。</w:t>
      </w:r>
    </w:p>
    <w:p w:rsidR="0070029B" w:rsidRPr="0070029B" w:rsidRDefault="0070029B" w:rsidP="0070029B">
      <w:pPr>
        <w:ind w:firstLineChars="200" w:firstLine="640"/>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本单位履职效益情况良好，对各项支出严格按照预算额度进行控制，本年预算配置方面，财政供养人员控制在预算编制以内，编制内在职人员控制率小于100%， “三公经费”控制较好。建立健全了财政收支管理、预算管理、资产管理制度等一系列内部控制制度，制度执行总体有效。</w:t>
      </w:r>
    </w:p>
    <w:p w:rsidR="0070029B" w:rsidRPr="00124150" w:rsidRDefault="0070029B" w:rsidP="00124150">
      <w:pPr>
        <w:widowControl/>
        <w:adjustRightInd w:val="0"/>
        <w:snapToGrid w:val="0"/>
        <w:spacing w:line="580" w:lineRule="exact"/>
        <w:ind w:firstLineChars="200" w:firstLine="640"/>
        <w:contextualSpacing/>
        <w:jc w:val="left"/>
        <w:rPr>
          <w:rFonts w:ascii="仿宋" w:eastAsia="仿宋" w:hAnsi="仿宋"/>
          <w:bCs/>
          <w:color w:val="000000"/>
          <w:kern w:val="0"/>
          <w:sz w:val="32"/>
          <w:szCs w:val="32"/>
        </w:rPr>
      </w:pPr>
      <w:r w:rsidRPr="00124150">
        <w:rPr>
          <w:rFonts w:ascii="仿宋" w:eastAsia="仿宋" w:hAnsi="仿宋" w:hint="eastAsia"/>
          <w:bCs/>
          <w:color w:val="000000"/>
          <w:kern w:val="0"/>
          <w:sz w:val="32"/>
          <w:szCs w:val="32"/>
        </w:rPr>
        <w:t>（三）综合管理情况。</w:t>
      </w:r>
    </w:p>
    <w:p w:rsidR="0070029B" w:rsidRPr="0070029B" w:rsidRDefault="0070029B" w:rsidP="0070029B">
      <w:pPr>
        <w:ind w:firstLineChars="200" w:firstLine="640"/>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包括政府性债务管理、非税收入执收、政策采购实施计划、资产管理、内控制度管理、信息公开、绩效评价及依法接受财政监督情况等。</w:t>
      </w:r>
    </w:p>
    <w:p w:rsidR="0070029B" w:rsidRPr="00124150" w:rsidRDefault="0070029B" w:rsidP="00124150">
      <w:pPr>
        <w:widowControl/>
        <w:adjustRightInd w:val="0"/>
        <w:snapToGrid w:val="0"/>
        <w:spacing w:line="580" w:lineRule="exact"/>
        <w:ind w:firstLineChars="200" w:firstLine="640"/>
        <w:contextualSpacing/>
        <w:jc w:val="left"/>
        <w:rPr>
          <w:rFonts w:ascii="仿宋" w:eastAsia="仿宋" w:hAnsi="仿宋"/>
          <w:bCs/>
          <w:color w:val="000000"/>
          <w:kern w:val="0"/>
          <w:sz w:val="32"/>
          <w:szCs w:val="32"/>
        </w:rPr>
      </w:pPr>
      <w:r w:rsidRPr="00124150">
        <w:rPr>
          <w:rFonts w:ascii="仿宋" w:eastAsia="仿宋" w:hAnsi="仿宋" w:hint="eastAsia"/>
          <w:bCs/>
          <w:color w:val="000000"/>
          <w:kern w:val="0"/>
          <w:sz w:val="32"/>
          <w:szCs w:val="32"/>
        </w:rPr>
        <w:t>（四）整体绩效。</w:t>
      </w:r>
    </w:p>
    <w:p w:rsidR="0070029B" w:rsidRPr="0070029B" w:rsidRDefault="00124150" w:rsidP="0070029B">
      <w:pPr>
        <w:widowControl/>
        <w:spacing w:line="360" w:lineRule="auto"/>
        <w:ind w:firstLineChars="100" w:firstLine="32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sidR="0070029B" w:rsidRPr="0070029B">
        <w:rPr>
          <w:rFonts w:ascii="仿宋_GB2312" w:eastAsia="仿宋_GB2312" w:hAnsi="仿宋_GB2312" w:cs="仿宋_GB2312"/>
          <w:sz w:val="32"/>
          <w:szCs w:val="32"/>
        </w:rPr>
        <w:t>坚持</w:t>
      </w:r>
      <w:r w:rsidR="0070029B" w:rsidRPr="0070029B">
        <w:rPr>
          <w:rFonts w:ascii="仿宋_GB2312" w:eastAsia="仿宋_GB2312" w:hAnsi="仿宋_GB2312" w:cs="仿宋_GB2312" w:hint="eastAsia"/>
          <w:sz w:val="32"/>
          <w:szCs w:val="32"/>
        </w:rPr>
        <w:t>疫情防控工作</w:t>
      </w:r>
    </w:p>
    <w:p w:rsidR="0070029B" w:rsidRPr="0070029B" w:rsidRDefault="0070029B" w:rsidP="0070029B">
      <w:pPr>
        <w:shd w:val="clear" w:color="auto" w:fill="FFFFFF"/>
        <w:ind w:firstLineChars="150" w:firstLine="480"/>
        <w:rPr>
          <w:rFonts w:ascii="仿宋_GB2312" w:eastAsia="仿宋_GB2312" w:hAnsi="仿宋_GB2312" w:cs="仿宋_GB2312"/>
          <w:sz w:val="32"/>
          <w:szCs w:val="32"/>
        </w:rPr>
      </w:pPr>
      <w:r w:rsidRPr="0070029B">
        <w:rPr>
          <w:rFonts w:ascii="仿宋_GB2312" w:eastAsia="仿宋_GB2312" w:hAnsi="仿宋_GB2312" w:cs="仿宋_GB2312"/>
          <w:sz w:val="32"/>
          <w:szCs w:val="32"/>
        </w:rPr>
        <w:t>坚持落实</w:t>
      </w:r>
      <w:r w:rsidRPr="0070029B">
        <w:rPr>
          <w:rFonts w:ascii="仿宋_GB2312" w:eastAsia="仿宋_GB2312" w:hAnsi="仿宋_GB2312" w:cs="仿宋_GB2312" w:hint="eastAsia"/>
          <w:sz w:val="32"/>
          <w:szCs w:val="32"/>
        </w:rPr>
        <w:t>疫情防控工作部署</w:t>
      </w:r>
      <w:r w:rsidRPr="0070029B">
        <w:rPr>
          <w:rFonts w:ascii="仿宋_GB2312" w:eastAsia="仿宋_GB2312" w:hAnsi="仿宋_GB2312" w:cs="仿宋_GB2312"/>
          <w:sz w:val="32"/>
          <w:szCs w:val="32"/>
        </w:rPr>
        <w:t>，按照《客运场站和交通运输工具新冠肺炎疫情分区分级防控指南（第五版）》</w:t>
      </w:r>
      <w:r w:rsidRPr="0070029B">
        <w:rPr>
          <w:rFonts w:ascii="仿宋_GB2312" w:eastAsia="仿宋_GB2312" w:hAnsi="仿宋_GB2312" w:cs="仿宋_GB2312" w:hint="eastAsia"/>
          <w:sz w:val="32"/>
          <w:szCs w:val="32"/>
        </w:rPr>
        <w:t>加强交</w:t>
      </w:r>
      <w:r w:rsidRPr="0070029B">
        <w:rPr>
          <w:rFonts w:ascii="仿宋_GB2312" w:eastAsia="仿宋_GB2312" w:hAnsi="仿宋_GB2312" w:cs="仿宋_GB2312" w:hint="eastAsia"/>
          <w:sz w:val="32"/>
          <w:szCs w:val="32"/>
        </w:rPr>
        <w:lastRenderedPageBreak/>
        <w:t>通站点管控。车站重点场所要严格落实通风、消毒、卫生清洁等防控措施，做好进出人员体温检测、“健康通行码”查验</w:t>
      </w:r>
      <w:r w:rsidRPr="0070029B">
        <w:rPr>
          <w:rFonts w:ascii="仿宋_GB2312" w:eastAsia="仿宋_GB2312" w:hAnsi="仿宋_GB2312" w:cs="仿宋_GB2312"/>
          <w:sz w:val="32"/>
          <w:szCs w:val="32"/>
        </w:rPr>
        <w:t>；</w:t>
      </w:r>
      <w:r w:rsidRPr="0070029B">
        <w:rPr>
          <w:rFonts w:ascii="仿宋_GB2312" w:eastAsia="仿宋_GB2312" w:hAnsi="仿宋_GB2312" w:cs="仿宋_GB2312" w:hint="eastAsia"/>
          <w:sz w:val="32"/>
          <w:szCs w:val="32"/>
        </w:rPr>
        <w:t>加强交通工具防护。做好交通运输工具通风换气，车辆每次出行载客前应做好清洁消毒，为乘客提供安全卫生的出行环境，保持车辆通风换气做好防控工作</w:t>
      </w:r>
      <w:r w:rsidRPr="0070029B">
        <w:rPr>
          <w:rFonts w:ascii="仿宋_GB2312" w:eastAsia="仿宋_GB2312" w:hAnsi="仿宋_GB2312" w:cs="仿宋_GB2312"/>
          <w:sz w:val="32"/>
          <w:szCs w:val="32"/>
        </w:rPr>
        <w:t>，截至目前共消毒车辆21000辆次，环境消毒195000平方米。</w:t>
      </w:r>
      <w:r w:rsidRPr="0070029B">
        <w:rPr>
          <w:rFonts w:ascii="仿宋_GB2312" w:eastAsia="仿宋_GB2312" w:hAnsi="仿宋_GB2312" w:cs="仿宋_GB2312" w:hint="eastAsia"/>
          <w:sz w:val="32"/>
          <w:szCs w:val="32"/>
        </w:rPr>
        <w:t>加强人员管理服务。严格落实工作人员和司机每日健康检测制度，上岗前和下班后分别开展体温检测，身体不适的应及时就诊，上岗期间规范防护。提示旅客进出公共交通运输场所和乘坐公共交通工具时佩戴口罩、出示“健康通行码”。</w:t>
      </w:r>
      <w:r w:rsidRPr="0070029B">
        <w:rPr>
          <w:rFonts w:ascii="仿宋_GB2312" w:eastAsia="仿宋_GB2312" w:hAnsi="仿宋_GB2312" w:cs="仿宋_GB2312"/>
          <w:sz w:val="32"/>
          <w:szCs w:val="32"/>
        </w:rPr>
        <w:t>行业人员新冠肺炎疫苗已全部接种。</w:t>
      </w:r>
    </w:p>
    <w:p w:rsidR="0070029B" w:rsidRPr="0070029B" w:rsidRDefault="00124150" w:rsidP="0070029B">
      <w:pPr>
        <w:widowControl/>
        <w:spacing w:line="360" w:lineRule="auto"/>
        <w:ind w:firstLineChars="100" w:firstLine="32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sidR="0070029B" w:rsidRPr="0070029B">
        <w:rPr>
          <w:rFonts w:ascii="仿宋_GB2312" w:eastAsia="仿宋_GB2312" w:hAnsi="仿宋_GB2312" w:cs="仿宋_GB2312" w:hint="eastAsia"/>
          <w:sz w:val="32"/>
          <w:szCs w:val="32"/>
        </w:rPr>
        <w:t>道路运输行业安全生产形势平稳</w:t>
      </w:r>
    </w:p>
    <w:p w:rsidR="0070029B" w:rsidRPr="0070029B" w:rsidRDefault="0070029B" w:rsidP="0070029B">
      <w:pPr>
        <w:widowControl/>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2021</w:t>
      </w:r>
      <w:r w:rsidRPr="0070029B">
        <w:rPr>
          <w:rFonts w:ascii="仿宋_GB2312" w:eastAsia="仿宋_GB2312" w:hAnsi="仿宋_GB2312" w:cs="仿宋_GB2312" w:hint="eastAsia"/>
          <w:sz w:val="32"/>
          <w:szCs w:val="32"/>
        </w:rPr>
        <w:t>年全县营运车辆未发生1件源头在我县的道路运输交通事故。进一步完善了应急处置方案，完成春运组织任务；认真组织开展客运企业质量信誉考核工作，按照安全评估细则评出岷江运业九寨沟县运输有限责任公司AAA、九旅出租汽车有限责任公司</w:t>
      </w:r>
      <w:r w:rsidRPr="0070029B">
        <w:rPr>
          <w:rFonts w:ascii="仿宋_GB2312" w:eastAsia="仿宋_GB2312" w:hAnsi="仿宋_GB2312" w:cs="仿宋_GB2312"/>
          <w:sz w:val="32"/>
          <w:szCs w:val="32"/>
        </w:rPr>
        <w:t>B级</w:t>
      </w:r>
      <w:r w:rsidRPr="0070029B">
        <w:rPr>
          <w:rFonts w:ascii="仿宋_GB2312" w:eastAsia="仿宋_GB2312" w:hAnsi="仿宋_GB2312" w:cs="仿宋_GB2312" w:hint="eastAsia"/>
          <w:sz w:val="32"/>
          <w:szCs w:val="32"/>
        </w:rPr>
        <w:t>且建立健全考核档案。配合阿坝州交通综合执法中队完成了九寨沟县属地企业2021年服务质量动态考核反馈，落实了企业安全生产主体责任。</w:t>
      </w:r>
    </w:p>
    <w:p w:rsidR="0070029B" w:rsidRPr="0070029B" w:rsidRDefault="00124150" w:rsidP="0070029B">
      <w:pPr>
        <w:widowControl/>
        <w:spacing w:line="360" w:lineRule="auto"/>
        <w:ind w:firstLineChars="100" w:firstLine="32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sidR="0070029B" w:rsidRPr="0070029B">
        <w:rPr>
          <w:rFonts w:ascii="仿宋_GB2312" w:eastAsia="仿宋_GB2312" w:hAnsi="仿宋_GB2312" w:cs="仿宋_GB2312"/>
          <w:sz w:val="32"/>
          <w:szCs w:val="32"/>
        </w:rPr>
        <w:t>全力推进“金通工程”实施</w:t>
      </w:r>
    </w:p>
    <w:p w:rsidR="0070029B" w:rsidRPr="0070029B" w:rsidRDefault="0070029B" w:rsidP="0070029B">
      <w:pPr>
        <w:widowControl/>
        <w:spacing w:line="360" w:lineRule="auto"/>
        <w:ind w:firstLineChars="150" w:firstLine="480"/>
        <w:jc w:val="left"/>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lastRenderedPageBreak/>
        <w:t>统一</w:t>
      </w:r>
      <w:r w:rsidRPr="0070029B">
        <w:rPr>
          <w:rFonts w:ascii="仿宋_GB2312" w:eastAsia="仿宋_GB2312" w:hAnsi="仿宋_GB2312" w:cs="仿宋_GB2312"/>
          <w:sz w:val="32"/>
          <w:szCs w:val="32"/>
        </w:rPr>
        <w:t>112个</w:t>
      </w:r>
      <w:r w:rsidRPr="0070029B">
        <w:rPr>
          <w:rFonts w:ascii="仿宋_GB2312" w:eastAsia="仿宋_GB2312" w:hAnsi="仿宋_GB2312" w:cs="仿宋_GB2312" w:hint="eastAsia"/>
          <w:sz w:val="32"/>
          <w:szCs w:val="32"/>
        </w:rPr>
        <w:t>招呼站台（牌）标识</w:t>
      </w:r>
      <w:r w:rsidRPr="0070029B">
        <w:rPr>
          <w:rFonts w:ascii="仿宋_GB2312" w:eastAsia="仿宋_GB2312" w:hAnsi="仿宋_GB2312" w:cs="仿宋_GB2312"/>
          <w:sz w:val="32"/>
          <w:szCs w:val="32"/>
        </w:rPr>
        <w:t>、25辆</w:t>
      </w:r>
      <w:r w:rsidRPr="0070029B">
        <w:rPr>
          <w:rFonts w:ascii="仿宋_GB2312" w:eastAsia="仿宋_GB2312" w:hAnsi="仿宋_GB2312" w:cs="仿宋_GB2312" w:hint="eastAsia"/>
          <w:sz w:val="32"/>
          <w:szCs w:val="32"/>
        </w:rPr>
        <w:t>车辆外观标识</w:t>
      </w:r>
      <w:r w:rsidRPr="0070029B">
        <w:rPr>
          <w:rFonts w:ascii="仿宋_GB2312" w:eastAsia="仿宋_GB2312" w:hAnsi="仿宋_GB2312" w:cs="仿宋_GB2312"/>
          <w:sz w:val="32"/>
          <w:szCs w:val="32"/>
        </w:rPr>
        <w:t>；</w:t>
      </w:r>
      <w:r w:rsidRPr="0070029B">
        <w:rPr>
          <w:rFonts w:ascii="仿宋_GB2312" w:eastAsia="仿宋_GB2312" w:hAnsi="仿宋_GB2312" w:cs="仿宋_GB2312" w:hint="eastAsia"/>
          <w:sz w:val="32"/>
          <w:szCs w:val="32"/>
        </w:rPr>
        <w:t>维修改造</w:t>
      </w:r>
      <w:r w:rsidRPr="0070029B">
        <w:rPr>
          <w:rFonts w:ascii="仿宋_GB2312" w:eastAsia="仿宋_GB2312" w:hAnsi="仿宋_GB2312" w:cs="仿宋_GB2312"/>
          <w:sz w:val="32"/>
          <w:szCs w:val="32"/>
        </w:rPr>
        <w:t>招呼</w:t>
      </w:r>
      <w:r w:rsidRPr="0070029B">
        <w:rPr>
          <w:rFonts w:ascii="仿宋_GB2312" w:eastAsia="仿宋_GB2312" w:hAnsi="仿宋_GB2312" w:cs="仿宋_GB2312" w:hint="eastAsia"/>
          <w:sz w:val="32"/>
          <w:szCs w:val="32"/>
        </w:rPr>
        <w:t>站台</w:t>
      </w:r>
      <w:r w:rsidRPr="0070029B">
        <w:rPr>
          <w:rFonts w:ascii="仿宋_GB2312" w:eastAsia="仿宋_GB2312" w:hAnsi="仿宋_GB2312" w:cs="仿宋_GB2312"/>
          <w:sz w:val="32"/>
          <w:szCs w:val="32"/>
        </w:rPr>
        <w:t>86个，新建站台5个，站牌20个；</w:t>
      </w:r>
      <w:r w:rsidRPr="0070029B">
        <w:rPr>
          <w:rFonts w:ascii="仿宋_GB2312" w:eastAsia="仿宋_GB2312" w:hAnsi="仿宋_GB2312" w:cs="仿宋_GB2312" w:hint="eastAsia"/>
          <w:sz w:val="32"/>
          <w:szCs w:val="32"/>
        </w:rPr>
        <w:t>建立农村客运监管调度平台</w:t>
      </w:r>
      <w:r w:rsidRPr="0070029B">
        <w:rPr>
          <w:rFonts w:ascii="仿宋_GB2312" w:eastAsia="仿宋_GB2312" w:hAnsi="仿宋_GB2312" w:cs="仿宋_GB2312"/>
          <w:sz w:val="32"/>
          <w:szCs w:val="32"/>
        </w:rPr>
        <w:t>；完成大录乡</w:t>
      </w:r>
      <w:r w:rsidRPr="0070029B">
        <w:rPr>
          <w:rFonts w:ascii="仿宋_GB2312" w:eastAsia="仿宋_GB2312" w:hAnsi="仿宋_GB2312" w:cs="仿宋_GB2312" w:hint="eastAsia"/>
          <w:sz w:val="32"/>
          <w:szCs w:val="32"/>
        </w:rPr>
        <w:t>五级客运站功能拓展</w:t>
      </w:r>
      <w:r w:rsidRPr="0070029B">
        <w:rPr>
          <w:rFonts w:ascii="仿宋_GB2312" w:eastAsia="仿宋_GB2312" w:hAnsi="仿宋_GB2312" w:cs="仿宋_GB2312"/>
          <w:sz w:val="32"/>
          <w:szCs w:val="32"/>
        </w:rPr>
        <w:t>;</w:t>
      </w:r>
    </w:p>
    <w:p w:rsidR="0070029B" w:rsidRPr="0070029B" w:rsidRDefault="00124150" w:rsidP="0070029B">
      <w:pPr>
        <w:widowControl/>
        <w:spacing w:line="360" w:lineRule="auto"/>
        <w:ind w:firstLineChars="49" w:firstLine="157"/>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sidR="0070029B" w:rsidRPr="0070029B">
        <w:rPr>
          <w:rFonts w:ascii="仿宋_GB2312" w:eastAsia="仿宋_GB2312" w:hAnsi="仿宋_GB2312" w:cs="仿宋_GB2312"/>
          <w:sz w:val="32"/>
          <w:szCs w:val="32"/>
        </w:rPr>
        <w:t>证照办理情况</w:t>
      </w:r>
    </w:p>
    <w:p w:rsidR="0070029B" w:rsidRPr="0070029B" w:rsidRDefault="0070029B" w:rsidP="0070029B">
      <w:pPr>
        <w:widowControl/>
        <w:spacing w:line="360" w:lineRule="auto"/>
        <w:ind w:firstLineChars="250" w:firstLine="800"/>
        <w:jc w:val="left"/>
        <w:rPr>
          <w:rFonts w:ascii="仿宋_GB2312" w:eastAsia="仿宋_GB2312" w:hAnsi="仿宋_GB2312" w:cs="仿宋_GB2312"/>
          <w:sz w:val="32"/>
          <w:szCs w:val="32"/>
        </w:rPr>
      </w:pPr>
      <w:r w:rsidRPr="0070029B">
        <w:rPr>
          <w:rFonts w:ascii="仿宋_GB2312" w:eastAsia="仿宋_GB2312" w:hAnsi="仿宋_GB2312" w:cs="仿宋_GB2312"/>
          <w:sz w:val="32"/>
          <w:szCs w:val="32"/>
        </w:rPr>
        <w:t>2021年中心窗口办理行政许可35件、巡游出租155件(包括年审，换发)、网络预约3件(许可)、客运168件(包括农客，旅游，年审及换发)、教练车6件(包括年审，换发)、货运66件(包括年审，换发，转入，转出，过户)。</w:t>
      </w:r>
    </w:p>
    <w:p w:rsidR="0070029B" w:rsidRPr="0070029B" w:rsidRDefault="00124150" w:rsidP="0070029B">
      <w:pPr>
        <w:widowControl/>
        <w:spacing w:line="360" w:lineRule="auto"/>
        <w:ind w:firstLineChars="100" w:firstLine="32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sidR="0070029B" w:rsidRPr="0070029B">
        <w:rPr>
          <w:rFonts w:ascii="仿宋_GB2312" w:eastAsia="仿宋_GB2312" w:hAnsi="仿宋_GB2312" w:cs="仿宋_GB2312" w:hint="eastAsia"/>
          <w:sz w:val="32"/>
          <w:szCs w:val="32"/>
        </w:rPr>
        <w:t>做好道路运输领域安全生产工作</w:t>
      </w:r>
    </w:p>
    <w:p w:rsidR="0070029B" w:rsidRDefault="0070029B" w:rsidP="0070029B">
      <w:pPr>
        <w:ind w:firstLine="600"/>
        <w:rPr>
          <w:rFonts w:ascii="仿宋_GB2312" w:cs="仿宋"/>
          <w:bCs/>
        </w:rPr>
      </w:pPr>
      <w:r w:rsidRPr="0070029B">
        <w:rPr>
          <w:rFonts w:ascii="仿宋_GB2312" w:eastAsia="仿宋_GB2312" w:hAnsi="仿宋_GB2312" w:cs="仿宋_GB2312" w:hint="eastAsia"/>
          <w:sz w:val="32"/>
          <w:szCs w:val="32"/>
        </w:rPr>
        <w:t>汲取今年以来全国各地安全生产事故教训，按照上级安全生产工作要求</w:t>
      </w:r>
      <w:r w:rsidRPr="0070029B">
        <w:rPr>
          <w:rFonts w:ascii="仿宋_GB2312" w:eastAsia="仿宋_GB2312" w:hAnsi="仿宋_GB2312" w:cs="仿宋_GB2312"/>
          <w:sz w:val="32"/>
          <w:szCs w:val="32"/>
        </w:rPr>
        <w:t>，</w:t>
      </w:r>
      <w:r w:rsidRPr="0070029B">
        <w:rPr>
          <w:rFonts w:ascii="仿宋_GB2312" w:eastAsia="仿宋_GB2312" w:hAnsi="仿宋_GB2312" w:cs="仿宋_GB2312" w:hint="eastAsia"/>
          <w:sz w:val="32"/>
          <w:szCs w:val="32"/>
        </w:rPr>
        <w:t>加强对道路运输安全监督管理，我中心强化安全生产工作监管措施，一是深刻分析当前安全形势，认真梳理本地区安全风险隐患，建立问题台账，制定针对性督导检查方案，落实督导检查和问题整改责任。二是对重点时段、重点环节、重点问题开展重点检查，切实做到立行立改、彻查彻改，确保全县道路运输行业安全稳定。三是积极组织各业企业开展自查自纠工作，对县域企业开展认真细致排查，切实消除安全生产隐患，坚决遏制重特大事故发生</w:t>
      </w:r>
      <w:r>
        <w:rPr>
          <w:rFonts w:ascii="仿宋_GB2312" w:cs="仿宋" w:hint="eastAsia"/>
          <w:bCs/>
        </w:rPr>
        <w:t>。</w:t>
      </w:r>
    </w:p>
    <w:p w:rsidR="0070029B" w:rsidRPr="00124150" w:rsidRDefault="0070029B" w:rsidP="00124150">
      <w:pPr>
        <w:widowControl/>
        <w:adjustRightInd w:val="0"/>
        <w:snapToGrid w:val="0"/>
        <w:spacing w:line="580" w:lineRule="exact"/>
        <w:ind w:firstLineChars="200" w:firstLine="643"/>
        <w:contextualSpacing/>
        <w:jc w:val="left"/>
        <w:rPr>
          <w:rStyle w:val="2Char"/>
          <w:rFonts w:ascii="黑体" w:eastAsia="黑体" w:hAnsi="黑体"/>
        </w:rPr>
      </w:pPr>
      <w:r w:rsidRPr="00124150">
        <w:rPr>
          <w:rStyle w:val="2Char"/>
          <w:rFonts w:ascii="黑体" w:eastAsia="黑体" w:hAnsi="黑体" w:hint="eastAsia"/>
        </w:rPr>
        <w:t>四、评价结论及建议</w:t>
      </w:r>
    </w:p>
    <w:p w:rsidR="0070029B" w:rsidRPr="00124150" w:rsidRDefault="0070029B" w:rsidP="0070029B">
      <w:pPr>
        <w:widowControl/>
        <w:adjustRightInd w:val="0"/>
        <w:snapToGrid w:val="0"/>
        <w:spacing w:line="580" w:lineRule="exact"/>
        <w:ind w:firstLineChars="200" w:firstLine="640"/>
        <w:contextualSpacing/>
        <w:jc w:val="left"/>
        <w:rPr>
          <w:rFonts w:ascii="仿宋" w:eastAsia="仿宋" w:hAnsi="仿宋"/>
          <w:bCs/>
          <w:color w:val="000000"/>
          <w:kern w:val="0"/>
          <w:sz w:val="32"/>
          <w:szCs w:val="32"/>
        </w:rPr>
      </w:pPr>
      <w:r w:rsidRPr="00124150">
        <w:rPr>
          <w:rFonts w:ascii="仿宋" w:eastAsia="仿宋" w:hAnsi="仿宋" w:hint="eastAsia"/>
          <w:bCs/>
          <w:color w:val="000000"/>
          <w:kern w:val="0"/>
          <w:sz w:val="32"/>
          <w:szCs w:val="32"/>
        </w:rPr>
        <w:t>（一）评价结论。</w:t>
      </w:r>
    </w:p>
    <w:p w:rsidR="0070029B" w:rsidRPr="0070029B" w:rsidRDefault="0070029B" w:rsidP="0070029B">
      <w:pPr>
        <w:pStyle w:val="a7"/>
        <w:spacing w:before="130" w:line="560" w:lineRule="exact"/>
        <w:ind w:firstLineChars="200" w:firstLine="640"/>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我单位财务管理制度健全，执行制度严格合规，会计核算符合相关规定，资金专款专用，资金支付依据和开支标准</w:t>
      </w:r>
      <w:r w:rsidRPr="0070029B">
        <w:rPr>
          <w:rFonts w:ascii="仿宋_GB2312" w:eastAsia="仿宋_GB2312" w:hAnsi="仿宋_GB2312" w:cs="仿宋_GB2312" w:hint="eastAsia"/>
          <w:sz w:val="32"/>
          <w:szCs w:val="32"/>
        </w:rPr>
        <w:lastRenderedPageBreak/>
        <w:t>合法合规，严格执行政府采购。按照县级部门预算编制通知和有关要求，按时完成基础库、项目库报送工作，预算编制准确。部门整体绩效目标编制完整、合理，项目绩效目标编制明确、量化。按规定及时分配中央、省级市级财力专项预算，按要求严格预算执行管理。严格执行“三公经费”预算，行政运行经费与上年相比明显下降，没有产生债务。按要求及时公开预算、决算、绩效等信息。按要求及时、准确、全面开展资产清查工作，上报国有资产报表数据的真实性、准确性、全面性。内部控制制度健全完整并执行良好。</w:t>
      </w:r>
    </w:p>
    <w:p w:rsidR="0070029B" w:rsidRPr="00124150" w:rsidRDefault="0070029B" w:rsidP="0070029B">
      <w:pPr>
        <w:widowControl/>
        <w:adjustRightInd w:val="0"/>
        <w:snapToGrid w:val="0"/>
        <w:spacing w:line="580" w:lineRule="exact"/>
        <w:ind w:firstLineChars="200" w:firstLine="640"/>
        <w:contextualSpacing/>
        <w:jc w:val="left"/>
        <w:rPr>
          <w:rFonts w:ascii="仿宋" w:eastAsia="仿宋" w:hAnsi="仿宋"/>
          <w:bCs/>
          <w:color w:val="000000"/>
          <w:kern w:val="0"/>
          <w:sz w:val="32"/>
          <w:szCs w:val="32"/>
        </w:rPr>
      </w:pPr>
      <w:r w:rsidRPr="00124150">
        <w:rPr>
          <w:rFonts w:ascii="仿宋" w:eastAsia="仿宋" w:hAnsi="仿宋" w:hint="eastAsia"/>
          <w:bCs/>
          <w:color w:val="000000"/>
          <w:kern w:val="0"/>
          <w:sz w:val="32"/>
          <w:szCs w:val="32"/>
        </w:rPr>
        <w:t>（二）存在问题。</w:t>
      </w:r>
    </w:p>
    <w:p w:rsidR="0070029B" w:rsidRPr="0070029B" w:rsidRDefault="0070029B" w:rsidP="0070029B">
      <w:pPr>
        <w:spacing w:line="580" w:lineRule="exact"/>
        <w:ind w:firstLineChars="200" w:firstLine="640"/>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通过前述对我中心整体支出情况的分析，反映出目前在整体支出的预算编制、执行和管理过程中，依然存在一些问题和不足：因为机关人员少，对财务监督管理力度不够，公务卡执行力度不够。</w:t>
      </w:r>
    </w:p>
    <w:p w:rsidR="0070029B" w:rsidRPr="00124150" w:rsidRDefault="0070029B" w:rsidP="0070029B">
      <w:pPr>
        <w:widowControl/>
        <w:adjustRightInd w:val="0"/>
        <w:snapToGrid w:val="0"/>
        <w:spacing w:line="580" w:lineRule="exact"/>
        <w:ind w:firstLineChars="200" w:firstLine="640"/>
        <w:contextualSpacing/>
        <w:jc w:val="left"/>
        <w:rPr>
          <w:rFonts w:ascii="仿宋" w:eastAsia="仿宋" w:hAnsi="仿宋"/>
          <w:bCs/>
          <w:color w:val="000000"/>
          <w:kern w:val="0"/>
          <w:sz w:val="32"/>
          <w:szCs w:val="32"/>
        </w:rPr>
      </w:pPr>
      <w:r w:rsidRPr="00124150">
        <w:rPr>
          <w:rFonts w:ascii="仿宋" w:eastAsia="仿宋" w:hAnsi="仿宋" w:hint="eastAsia"/>
          <w:bCs/>
          <w:color w:val="000000"/>
          <w:kern w:val="0"/>
          <w:sz w:val="32"/>
          <w:szCs w:val="32"/>
        </w:rPr>
        <w:t>（三）改进建议。</w:t>
      </w:r>
    </w:p>
    <w:p w:rsidR="0070029B" w:rsidRPr="0070029B" w:rsidRDefault="0070029B" w:rsidP="0070029B">
      <w:pPr>
        <w:spacing w:line="580" w:lineRule="exact"/>
        <w:ind w:firstLineChars="200" w:firstLine="640"/>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1、加强公务卡管理，及时结算费用，提高公务卡使用率。</w:t>
      </w:r>
    </w:p>
    <w:p w:rsidR="0070029B" w:rsidRDefault="0070029B" w:rsidP="0070029B">
      <w:pPr>
        <w:spacing w:line="580" w:lineRule="exact"/>
        <w:ind w:firstLineChars="200" w:firstLine="640"/>
        <w:rPr>
          <w:rFonts w:ascii="仿宋_GB2312" w:eastAsia="仿宋_GB2312" w:hAnsi="仿宋_GB2312" w:cs="仿宋_GB2312"/>
          <w:sz w:val="32"/>
          <w:szCs w:val="32"/>
        </w:rPr>
      </w:pPr>
      <w:r w:rsidRPr="0070029B">
        <w:rPr>
          <w:rFonts w:ascii="仿宋_GB2312" w:eastAsia="仿宋_GB2312" w:hAnsi="仿宋_GB2312" w:cs="仿宋_GB2312" w:hint="eastAsia"/>
          <w:sz w:val="32"/>
          <w:szCs w:val="32"/>
        </w:rPr>
        <w:t>2、加强财务管理，严格财务审核，提高财务的精细化管理。在费用报账支付时，按照预算规定的费用项目和用途进行资金使用的审核，在预算金额内严格控制费用的支出，控制超支现象的发生；严格按照实际的费用支出内容进行财务核算，确保财务核算的真实、及时、准确、完整。</w:t>
      </w:r>
    </w:p>
    <w:p w:rsidR="00F77FEB" w:rsidRDefault="00F77FEB" w:rsidP="00F77FEB">
      <w:pPr>
        <w:snapToGrid w:val="0"/>
        <w:spacing w:line="600" w:lineRule="exact"/>
        <w:jc w:val="center"/>
        <w:rPr>
          <w:rFonts w:ascii="方正小标宋简体" w:eastAsia="方正小标宋简体" w:hAnsi="宋体"/>
          <w:sz w:val="44"/>
          <w:szCs w:val="44"/>
        </w:rPr>
      </w:pPr>
    </w:p>
    <w:p w:rsidR="00695602" w:rsidRDefault="00695602" w:rsidP="00F77FEB">
      <w:pPr>
        <w:snapToGrid w:val="0"/>
        <w:spacing w:line="600" w:lineRule="exact"/>
        <w:jc w:val="center"/>
        <w:rPr>
          <w:rFonts w:ascii="方正小标宋简体" w:eastAsia="方正小标宋简体" w:hAnsi="宋体" w:hint="eastAsia"/>
          <w:sz w:val="44"/>
          <w:szCs w:val="44"/>
        </w:rPr>
      </w:pPr>
    </w:p>
    <w:p w:rsidR="00695602" w:rsidRPr="00695602" w:rsidRDefault="00695602" w:rsidP="00695602">
      <w:pPr>
        <w:snapToGrid w:val="0"/>
        <w:spacing w:line="600" w:lineRule="exact"/>
        <w:ind w:firstLineChars="50" w:firstLine="180"/>
        <w:rPr>
          <w:rFonts w:ascii="方正小标宋简体" w:eastAsia="方正小标宋简体" w:hAnsi="宋体" w:hint="eastAsia"/>
          <w:sz w:val="36"/>
          <w:szCs w:val="36"/>
        </w:rPr>
      </w:pPr>
      <w:r w:rsidRPr="00695602">
        <w:rPr>
          <w:rFonts w:ascii="方正小标宋简体" w:eastAsia="方正小标宋简体" w:hAnsi="宋体" w:hint="eastAsia"/>
          <w:sz w:val="36"/>
          <w:szCs w:val="36"/>
        </w:rPr>
        <w:lastRenderedPageBreak/>
        <w:t xml:space="preserve">附件2    </w:t>
      </w:r>
    </w:p>
    <w:p w:rsidR="00F77FEB" w:rsidRDefault="00F77FEB" w:rsidP="00F77FEB">
      <w:pPr>
        <w:snapToGrid w:val="0"/>
        <w:spacing w:line="60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部门预算项目支出绩效自评报告</w:t>
      </w:r>
    </w:p>
    <w:p w:rsidR="00F77FEB" w:rsidRPr="00F77FEB" w:rsidRDefault="00F77FEB" w:rsidP="00F77FEB">
      <w:pPr>
        <w:tabs>
          <w:tab w:val="left" w:pos="3885"/>
        </w:tabs>
        <w:snapToGrid w:val="0"/>
        <w:spacing w:line="600" w:lineRule="exact"/>
        <w:jc w:val="center"/>
        <w:rPr>
          <w:rFonts w:ascii="仿宋_GB2312" w:eastAsia="仿宋_GB2312" w:hAnsi="仿宋_GB2312" w:cs="仿宋_GB2312"/>
          <w:sz w:val="32"/>
          <w:szCs w:val="32"/>
        </w:rPr>
      </w:pPr>
      <w:r w:rsidRPr="00F77FEB">
        <w:rPr>
          <w:rFonts w:ascii="仿宋_GB2312" w:eastAsia="仿宋_GB2312" w:hAnsi="仿宋_GB2312" w:cs="仿宋_GB2312" w:hint="eastAsia"/>
          <w:sz w:val="32"/>
          <w:szCs w:val="32"/>
        </w:rPr>
        <w:t>（成品油补助补助资金）</w:t>
      </w:r>
    </w:p>
    <w:p w:rsidR="00F77FEB" w:rsidRPr="00F77FEB" w:rsidRDefault="00F77FEB" w:rsidP="00F77FEB">
      <w:pPr>
        <w:tabs>
          <w:tab w:val="left" w:pos="3885"/>
        </w:tabs>
        <w:snapToGrid w:val="0"/>
        <w:spacing w:line="600" w:lineRule="exact"/>
        <w:ind w:firstLineChars="200" w:firstLine="640"/>
        <w:jc w:val="left"/>
        <w:rPr>
          <w:rFonts w:ascii="仿宋_GB2312" w:eastAsia="仿宋_GB2312" w:hAnsi="仿宋_GB2312" w:cs="仿宋_GB2312"/>
          <w:sz w:val="32"/>
          <w:szCs w:val="32"/>
        </w:rPr>
      </w:pPr>
    </w:p>
    <w:p w:rsidR="00F77FEB" w:rsidRPr="00F77FEB" w:rsidRDefault="00F77FEB" w:rsidP="00F77FEB">
      <w:pPr>
        <w:numPr>
          <w:ilvl w:val="0"/>
          <w:numId w:val="8"/>
        </w:numPr>
        <w:tabs>
          <w:tab w:val="left" w:pos="3885"/>
        </w:tabs>
        <w:snapToGrid w:val="0"/>
        <w:spacing w:line="600" w:lineRule="exact"/>
        <w:ind w:firstLineChars="200" w:firstLine="643"/>
        <w:jc w:val="left"/>
        <w:rPr>
          <w:rStyle w:val="2Char"/>
          <w:rFonts w:ascii="黑体" w:eastAsia="黑体" w:hAnsi="黑体"/>
        </w:rPr>
      </w:pPr>
      <w:r w:rsidRPr="00F77FEB">
        <w:rPr>
          <w:rStyle w:val="2Char"/>
          <w:rFonts w:ascii="黑体" w:eastAsia="黑体" w:hAnsi="黑体" w:hint="eastAsia"/>
        </w:rPr>
        <w:t>基本情况</w:t>
      </w:r>
    </w:p>
    <w:p w:rsidR="00F77FEB" w:rsidRPr="00F77FEB" w:rsidRDefault="00F77FEB" w:rsidP="00F77FEB">
      <w:pPr>
        <w:tabs>
          <w:tab w:val="left" w:pos="3885"/>
        </w:tabs>
        <w:snapToGrid w:val="0"/>
        <w:spacing w:line="60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sidRPr="00F77FEB">
        <w:rPr>
          <w:rFonts w:ascii="仿宋_GB2312" w:eastAsia="仿宋_GB2312" w:hAnsi="仿宋_GB2312" w:cs="仿宋_GB2312" w:hint="eastAsia"/>
          <w:sz w:val="32"/>
          <w:szCs w:val="32"/>
        </w:rPr>
        <w:t>九交运服【2021】22号下达成品油补助资金473.52万元，用于支付我单位2021年城市公交、农村客运、出租车成品油价格补助等相关方面支出.</w:t>
      </w:r>
    </w:p>
    <w:p w:rsidR="00F77FEB" w:rsidRPr="00F77FEB" w:rsidRDefault="00F77FEB" w:rsidP="00F77FEB">
      <w:pPr>
        <w:tabs>
          <w:tab w:val="left" w:pos="3885"/>
        </w:tabs>
        <w:snapToGrid w:val="0"/>
        <w:spacing w:line="600" w:lineRule="exact"/>
        <w:ind w:firstLineChars="246" w:firstLine="790"/>
        <w:jc w:val="left"/>
        <w:rPr>
          <w:rStyle w:val="2Char"/>
          <w:rFonts w:ascii="黑体" w:eastAsia="黑体" w:hAnsi="黑体"/>
        </w:rPr>
      </w:pPr>
      <w:r w:rsidRPr="00F77FEB">
        <w:rPr>
          <w:rStyle w:val="2Char"/>
          <w:rFonts w:ascii="黑体" w:eastAsia="黑体" w:hAnsi="黑体" w:hint="eastAsia"/>
        </w:rPr>
        <w:t>二、评价工作开展情况</w:t>
      </w:r>
    </w:p>
    <w:p w:rsidR="00F77FEB" w:rsidRPr="00F77FEB" w:rsidRDefault="00F77FEB" w:rsidP="00F77FEB">
      <w:pPr>
        <w:numPr>
          <w:ilvl w:val="0"/>
          <w:numId w:val="9"/>
        </w:numPr>
        <w:snapToGrid w:val="0"/>
        <w:spacing w:line="600" w:lineRule="exact"/>
        <w:ind w:leftChars="200" w:left="420"/>
        <w:rPr>
          <w:rFonts w:ascii="仿宋" w:eastAsia="仿宋" w:hAnsi="仿宋"/>
          <w:bCs/>
          <w:color w:val="000000"/>
          <w:kern w:val="0"/>
          <w:sz w:val="32"/>
          <w:szCs w:val="32"/>
        </w:rPr>
      </w:pPr>
      <w:r w:rsidRPr="00F77FEB">
        <w:rPr>
          <w:rFonts w:ascii="仿宋" w:eastAsia="仿宋" w:hAnsi="仿宋" w:hint="eastAsia"/>
          <w:bCs/>
          <w:color w:val="000000"/>
          <w:kern w:val="0"/>
          <w:sz w:val="32"/>
          <w:szCs w:val="32"/>
        </w:rPr>
        <w:t>资金计划、到位及使用情况</w:t>
      </w:r>
    </w:p>
    <w:p w:rsidR="00F77FEB" w:rsidRPr="00F77FEB" w:rsidRDefault="00F77FEB" w:rsidP="00F77FEB">
      <w:pPr>
        <w:pStyle w:val="aa"/>
        <w:adjustRightInd w:val="0"/>
        <w:snapToGrid w:val="0"/>
        <w:spacing w:line="600" w:lineRule="exact"/>
        <w:ind w:left="720" w:firstLineChars="0" w:firstLine="0"/>
        <w:rPr>
          <w:rFonts w:ascii="仿宋_GB2312" w:eastAsia="仿宋_GB2312" w:hAnsi="仿宋_GB2312" w:cs="仿宋_GB2312"/>
          <w:sz w:val="32"/>
          <w:szCs w:val="32"/>
        </w:rPr>
      </w:pPr>
      <w:r w:rsidRPr="00F77FEB">
        <w:rPr>
          <w:rFonts w:ascii="仿宋_GB2312" w:eastAsia="仿宋_GB2312" w:hAnsi="仿宋_GB2312" w:cs="仿宋_GB2312" w:hint="eastAsia"/>
          <w:sz w:val="32"/>
          <w:szCs w:val="32"/>
        </w:rPr>
        <w:t>1.资金计划及到位。</w:t>
      </w:r>
    </w:p>
    <w:p w:rsidR="00F77FEB" w:rsidRPr="00F77FEB" w:rsidRDefault="00F77FEB" w:rsidP="00F77FEB">
      <w:pPr>
        <w:pStyle w:val="aa"/>
        <w:spacing w:line="560" w:lineRule="exact"/>
        <w:ind w:leftChars="50" w:left="105" w:firstLineChars="150" w:firstLine="480"/>
        <w:rPr>
          <w:rFonts w:ascii="仿宋_GB2312" w:eastAsia="仿宋_GB2312" w:hAnsi="仿宋_GB2312" w:cs="仿宋_GB2312"/>
          <w:sz w:val="32"/>
          <w:szCs w:val="32"/>
        </w:rPr>
      </w:pPr>
      <w:r w:rsidRPr="00F77FEB">
        <w:rPr>
          <w:rFonts w:ascii="仿宋_GB2312" w:eastAsia="仿宋_GB2312" w:hAnsi="仿宋_GB2312" w:cs="仿宋_GB2312" w:hint="eastAsia"/>
          <w:sz w:val="32"/>
          <w:szCs w:val="32"/>
        </w:rPr>
        <w:t>我单位对项目资金进行申报，经费都按时到位，资金正在使用中，资金到达率为100%。使用率100%。</w:t>
      </w:r>
    </w:p>
    <w:p w:rsidR="00F77FEB" w:rsidRPr="00F77FEB" w:rsidRDefault="00F77FEB" w:rsidP="00F77FEB">
      <w:pPr>
        <w:pStyle w:val="aa"/>
        <w:adjustRightInd w:val="0"/>
        <w:snapToGrid w:val="0"/>
        <w:spacing w:line="560" w:lineRule="exact"/>
        <w:ind w:leftChars="131" w:left="275" w:firstLineChars="100" w:firstLine="320"/>
        <w:rPr>
          <w:rFonts w:ascii="仿宋_GB2312" w:eastAsia="仿宋_GB2312" w:hAnsi="仿宋_GB2312" w:cs="仿宋_GB2312"/>
          <w:sz w:val="32"/>
          <w:szCs w:val="32"/>
        </w:rPr>
      </w:pPr>
      <w:r w:rsidRPr="00F77FEB">
        <w:rPr>
          <w:rFonts w:ascii="仿宋_GB2312" w:eastAsia="仿宋_GB2312" w:hAnsi="仿宋_GB2312" w:cs="仿宋_GB2312" w:hint="eastAsia"/>
          <w:sz w:val="32"/>
          <w:szCs w:val="32"/>
        </w:rPr>
        <w:t>2.资金使用。</w:t>
      </w:r>
    </w:p>
    <w:p w:rsidR="00F77FEB" w:rsidRPr="00F77FEB" w:rsidRDefault="00F77FEB" w:rsidP="00F77FEB">
      <w:pPr>
        <w:pStyle w:val="aa"/>
        <w:spacing w:line="560" w:lineRule="exact"/>
        <w:ind w:leftChars="131" w:left="275" w:firstLine="640"/>
        <w:rPr>
          <w:rFonts w:ascii="仿宋_GB2312" w:eastAsia="仿宋_GB2312" w:hAnsi="仿宋_GB2312" w:cs="仿宋_GB2312"/>
          <w:sz w:val="32"/>
          <w:szCs w:val="32"/>
        </w:rPr>
      </w:pPr>
      <w:r w:rsidRPr="00F77FEB">
        <w:rPr>
          <w:rFonts w:ascii="仿宋_GB2312" w:eastAsia="仿宋_GB2312" w:hAnsi="仿宋_GB2312" w:cs="仿宋_GB2312" w:hint="eastAsia"/>
          <w:sz w:val="32"/>
          <w:szCs w:val="32"/>
        </w:rPr>
        <w:t>预算资金473.52万元。用于支付我单位2021年城市公交、农村客运、出租车成品油价格补助等相关方面支出。</w:t>
      </w:r>
    </w:p>
    <w:p w:rsidR="00F77FEB" w:rsidRPr="00F77FEB" w:rsidRDefault="00F77FEB" w:rsidP="00F77FEB">
      <w:pPr>
        <w:snapToGrid w:val="0"/>
        <w:spacing w:line="600" w:lineRule="exact"/>
        <w:ind w:firstLineChars="250" w:firstLine="800"/>
        <w:rPr>
          <w:rFonts w:ascii="仿宋" w:eastAsia="仿宋" w:hAnsi="仿宋"/>
          <w:bCs/>
          <w:color w:val="000000"/>
          <w:kern w:val="0"/>
          <w:sz w:val="32"/>
          <w:szCs w:val="32"/>
        </w:rPr>
      </w:pPr>
      <w:r w:rsidRPr="00F77FEB">
        <w:rPr>
          <w:rFonts w:ascii="仿宋" w:eastAsia="仿宋" w:hAnsi="仿宋" w:hint="eastAsia"/>
          <w:bCs/>
          <w:color w:val="000000"/>
          <w:kern w:val="0"/>
          <w:sz w:val="32"/>
          <w:szCs w:val="32"/>
        </w:rPr>
        <w:t>(二）项目财务管理情况。</w:t>
      </w:r>
    </w:p>
    <w:p w:rsidR="00F77FEB" w:rsidRPr="00F77FEB" w:rsidRDefault="00F77FEB" w:rsidP="00F77FEB">
      <w:pPr>
        <w:pStyle w:val="aa"/>
        <w:adjustRightInd w:val="0"/>
        <w:snapToGrid w:val="0"/>
        <w:spacing w:line="600" w:lineRule="exact"/>
        <w:ind w:left="720" w:firstLineChars="0" w:firstLine="0"/>
        <w:rPr>
          <w:rFonts w:ascii="仿宋_GB2312" w:eastAsia="仿宋_GB2312" w:hAnsi="仿宋_GB2312" w:cs="仿宋_GB2312"/>
          <w:sz w:val="32"/>
          <w:szCs w:val="32"/>
        </w:rPr>
      </w:pPr>
      <w:r>
        <w:rPr>
          <w:rFonts w:hint="eastAsia"/>
        </w:rPr>
        <w:t xml:space="preserve">    </w:t>
      </w:r>
      <w:r w:rsidRPr="00F77FEB">
        <w:rPr>
          <w:rFonts w:ascii="仿宋_GB2312" w:eastAsia="仿宋_GB2312" w:hAnsi="仿宋_GB2312" w:cs="仿宋_GB2312" w:hint="eastAsia"/>
          <w:sz w:val="32"/>
          <w:szCs w:val="32"/>
        </w:rPr>
        <w:t xml:space="preserve"> 在财务管理制度建设、机构设置、会计核算及账务处理、财政局管理股室专账专付等方面进行项目财务管理。各项目资金管理严格执行财务管理制度，及时专款支付，做到了财务处理及时，会计核算规范。各项目资金严格实行专款专用，保证了项目的顺利实施并按时完工投入使用。</w:t>
      </w:r>
    </w:p>
    <w:p w:rsidR="00F77FEB" w:rsidRDefault="00F77FEB" w:rsidP="00F77FEB">
      <w:pPr>
        <w:snapToGrid w:val="0"/>
        <w:spacing w:line="600" w:lineRule="exact"/>
        <w:rPr>
          <w:rFonts w:ascii="楷体_GB2312" w:eastAsia="楷体_GB2312" w:hAnsi="宋体"/>
          <w:b/>
          <w:lang w:val="zh-CN"/>
        </w:rPr>
      </w:pPr>
    </w:p>
    <w:p w:rsidR="00F77FEB" w:rsidRPr="00F77FEB" w:rsidRDefault="00F77FEB" w:rsidP="00F77FEB">
      <w:pPr>
        <w:tabs>
          <w:tab w:val="left" w:pos="3885"/>
        </w:tabs>
        <w:snapToGrid w:val="0"/>
        <w:spacing w:line="600" w:lineRule="exact"/>
        <w:jc w:val="left"/>
        <w:rPr>
          <w:rStyle w:val="2Char"/>
          <w:rFonts w:ascii="黑体" w:eastAsia="黑体" w:hAnsi="黑体"/>
          <w:bCs w:val="0"/>
        </w:rPr>
      </w:pPr>
      <w:r w:rsidRPr="00F77FEB">
        <w:rPr>
          <w:rStyle w:val="2Char"/>
          <w:rFonts w:ascii="黑体" w:eastAsia="黑体" w:hAnsi="黑体" w:hint="eastAsia"/>
          <w:bCs w:val="0"/>
        </w:rPr>
        <w:t>三、绩效评价分析</w:t>
      </w:r>
    </w:p>
    <w:p w:rsidR="00F77FEB" w:rsidRDefault="00F77FEB" w:rsidP="00F77FEB">
      <w:pPr>
        <w:snapToGrid w:val="0"/>
        <w:spacing w:line="600" w:lineRule="exact"/>
        <w:ind w:firstLineChars="200" w:firstLine="422"/>
        <w:rPr>
          <w:rFonts w:ascii="楷体_GB2312" w:eastAsia="楷体_GB2312" w:hAnsi="宋体"/>
          <w:b/>
          <w:szCs w:val="21"/>
        </w:rPr>
      </w:pPr>
      <w:r>
        <w:rPr>
          <w:rFonts w:ascii="楷体_GB2312" w:eastAsia="楷体_GB2312" w:hAnsi="宋体" w:hint="eastAsia"/>
          <w:b/>
          <w:szCs w:val="21"/>
        </w:rPr>
        <w:t>（一）</w:t>
      </w:r>
      <w:r w:rsidRPr="00F77FEB">
        <w:rPr>
          <w:rFonts w:ascii="仿宋" w:eastAsia="仿宋" w:hAnsi="仿宋" w:hint="eastAsia"/>
          <w:bCs/>
          <w:color w:val="000000"/>
          <w:kern w:val="0"/>
          <w:sz w:val="32"/>
          <w:szCs w:val="32"/>
        </w:rPr>
        <w:t>项目决策情况</w:t>
      </w:r>
    </w:p>
    <w:p w:rsidR="00F77FEB" w:rsidRPr="00F77FEB" w:rsidRDefault="00F77FEB" w:rsidP="00F77FEB">
      <w:pPr>
        <w:snapToGrid w:val="0"/>
        <w:spacing w:line="600" w:lineRule="exact"/>
        <w:ind w:firstLineChars="200" w:firstLine="640"/>
        <w:rPr>
          <w:rFonts w:ascii="仿宋_GB2312" w:eastAsia="仿宋_GB2312" w:hAnsi="仿宋_GB2312" w:cs="仿宋_GB2312"/>
          <w:sz w:val="32"/>
          <w:szCs w:val="32"/>
        </w:rPr>
      </w:pPr>
      <w:r w:rsidRPr="00F77FEB">
        <w:rPr>
          <w:rFonts w:ascii="仿宋_GB2312" w:eastAsia="仿宋_GB2312" w:hAnsi="仿宋_GB2312" w:cs="仿宋_GB2312"/>
          <w:sz w:val="32"/>
          <w:szCs w:val="32"/>
        </w:rPr>
        <w:t>根据省、州相关文件精神，</w:t>
      </w:r>
      <w:r w:rsidRPr="00F77FEB">
        <w:rPr>
          <w:rFonts w:ascii="仿宋_GB2312" w:eastAsia="仿宋_GB2312" w:hAnsi="仿宋_GB2312" w:cs="仿宋_GB2312" w:hint="eastAsia"/>
          <w:sz w:val="32"/>
          <w:szCs w:val="32"/>
        </w:rPr>
        <w:t>严格按照</w:t>
      </w:r>
      <w:r w:rsidRPr="00F77FEB">
        <w:rPr>
          <w:rFonts w:ascii="仿宋_GB2312" w:eastAsia="仿宋_GB2312" w:hAnsi="仿宋_GB2312" w:cs="仿宋_GB2312"/>
          <w:sz w:val="32"/>
          <w:szCs w:val="32"/>
        </w:rPr>
        <w:t>九寨沟县委、县政府工作</w:t>
      </w:r>
      <w:r w:rsidRPr="00F77FEB">
        <w:rPr>
          <w:rFonts w:ascii="仿宋_GB2312" w:eastAsia="仿宋_GB2312" w:hAnsi="仿宋_GB2312" w:cs="仿宋_GB2312" w:hint="eastAsia"/>
          <w:sz w:val="32"/>
          <w:szCs w:val="32"/>
        </w:rPr>
        <w:t>要求</w:t>
      </w:r>
      <w:r w:rsidRPr="00F77FEB">
        <w:rPr>
          <w:rFonts w:ascii="仿宋_GB2312" w:eastAsia="仿宋_GB2312" w:hAnsi="仿宋_GB2312" w:cs="仿宋_GB2312"/>
          <w:sz w:val="32"/>
          <w:szCs w:val="32"/>
        </w:rPr>
        <w:t>，认真组织实施。</w:t>
      </w:r>
    </w:p>
    <w:p w:rsidR="00F77FEB" w:rsidRPr="00F77FEB" w:rsidRDefault="00F77FEB" w:rsidP="00F77FEB">
      <w:pPr>
        <w:snapToGrid w:val="0"/>
        <w:spacing w:line="600" w:lineRule="exact"/>
        <w:ind w:firstLineChars="150" w:firstLine="480"/>
        <w:rPr>
          <w:rFonts w:ascii="仿宋" w:eastAsia="仿宋" w:hAnsi="仿宋"/>
          <w:bCs/>
          <w:color w:val="000000"/>
          <w:kern w:val="0"/>
          <w:sz w:val="32"/>
          <w:szCs w:val="32"/>
        </w:rPr>
      </w:pPr>
      <w:r>
        <w:rPr>
          <w:rFonts w:ascii="仿宋" w:eastAsia="仿宋" w:hAnsi="仿宋" w:hint="eastAsia"/>
          <w:bCs/>
          <w:color w:val="000000"/>
          <w:kern w:val="0"/>
          <w:sz w:val="32"/>
          <w:szCs w:val="32"/>
        </w:rPr>
        <w:t>(二)</w:t>
      </w:r>
      <w:r w:rsidRPr="00F77FEB">
        <w:rPr>
          <w:rFonts w:ascii="仿宋" w:eastAsia="仿宋" w:hAnsi="仿宋" w:hint="eastAsia"/>
          <w:bCs/>
          <w:color w:val="000000"/>
          <w:kern w:val="0"/>
          <w:sz w:val="32"/>
          <w:szCs w:val="32"/>
        </w:rPr>
        <w:t>项目管理情况</w:t>
      </w:r>
    </w:p>
    <w:p w:rsidR="00F77FEB" w:rsidRPr="00F77FEB" w:rsidRDefault="00F77FEB" w:rsidP="00F77FEB">
      <w:pPr>
        <w:snapToGrid w:val="0"/>
        <w:spacing w:line="600" w:lineRule="exact"/>
        <w:ind w:firstLineChars="200" w:firstLine="640"/>
        <w:rPr>
          <w:rFonts w:ascii="仿宋_GB2312" w:eastAsia="仿宋_GB2312" w:hAnsi="仿宋_GB2312" w:cs="仿宋_GB2312"/>
          <w:sz w:val="32"/>
          <w:szCs w:val="32"/>
        </w:rPr>
      </w:pPr>
      <w:r w:rsidRPr="00F77FEB">
        <w:rPr>
          <w:rFonts w:ascii="仿宋_GB2312" w:eastAsia="仿宋_GB2312" w:hAnsi="仿宋_GB2312" w:cs="仿宋_GB2312" w:hint="eastAsia"/>
          <w:sz w:val="32"/>
          <w:szCs w:val="32"/>
        </w:rPr>
        <w:t>在项目实施过程中，所有项目都严格按照相关管理制度进行，如前期资料、符合补助标准等。各负责的工作人员认真审核了资料，各自分工协作、职责分明。</w:t>
      </w:r>
    </w:p>
    <w:p w:rsidR="00F77FEB" w:rsidRPr="00F77FEB" w:rsidRDefault="00F77FEB" w:rsidP="00F77FEB">
      <w:pPr>
        <w:snapToGrid w:val="0"/>
        <w:spacing w:line="600" w:lineRule="exact"/>
        <w:ind w:firstLineChars="200" w:firstLine="640"/>
        <w:rPr>
          <w:rFonts w:ascii="仿宋_GB2312" w:eastAsia="仿宋_GB2312" w:hAnsi="仿宋_GB2312" w:cs="仿宋_GB2312"/>
          <w:sz w:val="32"/>
          <w:szCs w:val="32"/>
        </w:rPr>
      </w:pPr>
      <w:r w:rsidRPr="00F77FEB">
        <w:rPr>
          <w:rFonts w:ascii="仿宋_GB2312" w:eastAsia="仿宋_GB2312" w:hAnsi="仿宋_GB2312" w:cs="仿宋_GB2312" w:hint="eastAsia"/>
          <w:sz w:val="32"/>
          <w:szCs w:val="32"/>
        </w:rPr>
        <w:t>项目产出情况</w:t>
      </w:r>
    </w:p>
    <w:p w:rsidR="00F77FEB" w:rsidRPr="00F77FEB" w:rsidRDefault="00F77FEB" w:rsidP="00F77FEB">
      <w:pPr>
        <w:pStyle w:val="aa"/>
        <w:numPr>
          <w:ilvl w:val="0"/>
          <w:numId w:val="11"/>
        </w:numPr>
        <w:ind w:firstLineChars="0"/>
        <w:jc w:val="left"/>
        <w:rPr>
          <w:rFonts w:ascii="仿宋_GB2312" w:eastAsia="仿宋_GB2312" w:hAnsi="仿宋_GB2312" w:cs="仿宋_GB2312"/>
          <w:sz w:val="32"/>
          <w:szCs w:val="32"/>
        </w:rPr>
      </w:pPr>
      <w:r w:rsidRPr="00F77FEB">
        <w:rPr>
          <w:rFonts w:ascii="仿宋_GB2312" w:eastAsia="仿宋_GB2312" w:hAnsi="仿宋_GB2312" w:cs="仿宋_GB2312" w:hint="eastAsia"/>
          <w:sz w:val="32"/>
          <w:szCs w:val="32"/>
        </w:rPr>
        <w:t>城市公交</w:t>
      </w:r>
    </w:p>
    <w:p w:rsidR="00F77FEB" w:rsidRPr="00F77FEB" w:rsidRDefault="00F77FEB" w:rsidP="00F77FEB">
      <w:pPr>
        <w:pStyle w:val="aa"/>
        <w:ind w:leftChars="49" w:left="103" w:firstLineChars="98" w:firstLine="314"/>
        <w:jc w:val="left"/>
        <w:rPr>
          <w:rFonts w:ascii="仿宋_GB2312" w:eastAsia="仿宋_GB2312" w:hAnsi="仿宋_GB2312" w:cs="仿宋_GB2312"/>
          <w:sz w:val="32"/>
          <w:szCs w:val="32"/>
        </w:rPr>
      </w:pPr>
      <w:r w:rsidRPr="00F77FEB">
        <w:rPr>
          <w:rFonts w:ascii="仿宋_GB2312" w:eastAsia="仿宋_GB2312" w:hAnsi="仿宋_GB2312" w:cs="仿宋_GB2312" w:hint="eastAsia"/>
          <w:sz w:val="32"/>
          <w:szCs w:val="32"/>
        </w:rPr>
        <w:t>（1）、2021年度城市公交成品油补助资金万元</w:t>
      </w:r>
    </w:p>
    <w:p w:rsidR="00F77FEB" w:rsidRPr="00F77FEB" w:rsidRDefault="00F77FEB" w:rsidP="00F77FEB">
      <w:pPr>
        <w:ind w:firstLineChars="200" w:firstLine="640"/>
        <w:jc w:val="left"/>
        <w:rPr>
          <w:rFonts w:ascii="仿宋_GB2312" w:eastAsia="仿宋_GB2312" w:hAnsi="仿宋_GB2312" w:cs="仿宋_GB2312"/>
          <w:sz w:val="32"/>
          <w:szCs w:val="32"/>
        </w:rPr>
      </w:pPr>
      <w:r w:rsidRPr="00F77FEB">
        <w:rPr>
          <w:rFonts w:ascii="仿宋_GB2312" w:eastAsia="仿宋_GB2312" w:hAnsi="仿宋_GB2312" w:cs="仿宋_GB2312" w:hint="eastAsia"/>
          <w:sz w:val="32"/>
          <w:szCs w:val="32"/>
        </w:rPr>
        <w:t>补助对象：2021年燃油申报系统内申报的19辆城市公交车；</w:t>
      </w:r>
    </w:p>
    <w:p w:rsidR="00F77FEB" w:rsidRPr="00F77FEB" w:rsidRDefault="00F77FEB" w:rsidP="00F77FEB">
      <w:pPr>
        <w:ind w:firstLineChars="200" w:firstLine="640"/>
        <w:jc w:val="left"/>
        <w:rPr>
          <w:rFonts w:ascii="仿宋_GB2312" w:eastAsia="仿宋_GB2312" w:hAnsi="仿宋_GB2312" w:cs="仿宋_GB2312"/>
          <w:sz w:val="32"/>
          <w:szCs w:val="32"/>
        </w:rPr>
      </w:pPr>
      <w:r w:rsidRPr="00F77FEB">
        <w:rPr>
          <w:rFonts w:ascii="仿宋_GB2312" w:eastAsia="仿宋_GB2312" w:hAnsi="仿宋_GB2312" w:cs="仿宋_GB2312" w:hint="eastAsia"/>
          <w:sz w:val="32"/>
          <w:szCs w:val="32"/>
        </w:rPr>
        <w:t>补助方式:根据企业提供2021年19辆车辆的实际运行情况进行按月补助；</w:t>
      </w:r>
    </w:p>
    <w:p w:rsidR="00F77FEB" w:rsidRPr="00F77FEB" w:rsidRDefault="00F77FEB" w:rsidP="00F77FEB">
      <w:pPr>
        <w:ind w:left="720"/>
        <w:jc w:val="left"/>
        <w:rPr>
          <w:rFonts w:ascii="仿宋_GB2312" w:eastAsia="仿宋_GB2312" w:hAnsi="仿宋_GB2312" w:cs="仿宋_GB2312"/>
          <w:sz w:val="32"/>
          <w:szCs w:val="32"/>
        </w:rPr>
      </w:pPr>
      <w:r w:rsidRPr="00F77FEB">
        <w:rPr>
          <w:rFonts w:ascii="仿宋_GB2312" w:eastAsia="仿宋_GB2312" w:hAnsi="仿宋_GB2312" w:cs="仿宋_GB2312" w:hint="eastAsia"/>
          <w:sz w:val="32"/>
          <w:szCs w:val="32"/>
        </w:rPr>
        <w:t>（2）、城市公交成品油价格补助结余资金万元</w:t>
      </w:r>
    </w:p>
    <w:p w:rsidR="00F77FEB" w:rsidRPr="00F77FEB" w:rsidRDefault="00F77FEB" w:rsidP="00F77FEB">
      <w:pPr>
        <w:ind w:firstLineChars="300" w:firstLine="960"/>
        <w:jc w:val="left"/>
        <w:rPr>
          <w:rFonts w:ascii="仿宋_GB2312" w:eastAsia="仿宋_GB2312" w:hAnsi="仿宋_GB2312" w:cs="仿宋_GB2312"/>
          <w:sz w:val="32"/>
          <w:szCs w:val="32"/>
        </w:rPr>
      </w:pPr>
      <w:r w:rsidRPr="00F77FEB">
        <w:rPr>
          <w:rFonts w:ascii="仿宋_GB2312" w:eastAsia="仿宋_GB2312" w:hAnsi="仿宋_GB2312" w:cs="仿宋_GB2312" w:hint="eastAsia"/>
          <w:sz w:val="32"/>
          <w:szCs w:val="32"/>
        </w:rPr>
        <w:t>补助对象：全县24辆公交车；</w:t>
      </w:r>
    </w:p>
    <w:p w:rsidR="00F77FEB" w:rsidRPr="00F77FEB" w:rsidRDefault="00F77FEB" w:rsidP="00F77FEB">
      <w:pPr>
        <w:ind w:leftChars="333" w:left="699"/>
        <w:jc w:val="left"/>
        <w:rPr>
          <w:rFonts w:ascii="仿宋_GB2312" w:eastAsia="仿宋_GB2312" w:hAnsi="仿宋_GB2312" w:cs="仿宋_GB2312"/>
          <w:sz w:val="32"/>
          <w:szCs w:val="32"/>
        </w:rPr>
      </w:pPr>
      <w:r w:rsidRPr="00F77FEB">
        <w:rPr>
          <w:rFonts w:ascii="仿宋_GB2312" w:eastAsia="仿宋_GB2312" w:hAnsi="仿宋_GB2312" w:cs="仿宋_GB2312" w:hint="eastAsia"/>
          <w:sz w:val="32"/>
          <w:szCs w:val="32"/>
        </w:rPr>
        <w:t>补助方式：根据企业提供2021年车辆的实际运行总月份进行平均分配 ；</w:t>
      </w:r>
    </w:p>
    <w:p w:rsidR="00F77FEB" w:rsidRPr="00F77FEB" w:rsidRDefault="00F77FEB" w:rsidP="00F77FEB">
      <w:pPr>
        <w:ind w:firstLineChars="300" w:firstLine="960"/>
        <w:jc w:val="left"/>
        <w:rPr>
          <w:rFonts w:ascii="仿宋_GB2312" w:eastAsia="仿宋_GB2312" w:hAnsi="仿宋_GB2312" w:cs="仿宋_GB2312"/>
          <w:sz w:val="32"/>
          <w:szCs w:val="32"/>
        </w:rPr>
      </w:pPr>
      <w:r w:rsidRPr="00F77FEB">
        <w:rPr>
          <w:rFonts w:ascii="仿宋_GB2312" w:eastAsia="仿宋_GB2312" w:hAnsi="仿宋_GB2312" w:cs="仿宋_GB2312" w:hint="eastAsia"/>
          <w:sz w:val="32"/>
          <w:szCs w:val="32"/>
        </w:rPr>
        <w:t>2、2021年度农村客运成品油补助资金万元</w:t>
      </w:r>
    </w:p>
    <w:p w:rsidR="00F77FEB" w:rsidRPr="00F77FEB" w:rsidRDefault="00F77FEB" w:rsidP="00F77FEB">
      <w:pPr>
        <w:ind w:leftChars="217" w:left="456" w:firstLineChars="50" w:firstLine="160"/>
        <w:jc w:val="left"/>
        <w:rPr>
          <w:rFonts w:ascii="仿宋_GB2312" w:eastAsia="仿宋_GB2312" w:hAnsi="仿宋_GB2312" w:cs="仿宋_GB2312"/>
          <w:sz w:val="32"/>
          <w:szCs w:val="32"/>
        </w:rPr>
      </w:pPr>
      <w:r w:rsidRPr="00F77FEB">
        <w:rPr>
          <w:rFonts w:ascii="仿宋_GB2312" w:eastAsia="仿宋_GB2312" w:hAnsi="仿宋_GB2312" w:cs="仿宋_GB2312" w:hint="eastAsia"/>
          <w:sz w:val="32"/>
          <w:szCs w:val="32"/>
        </w:rPr>
        <w:t>补助对象：2021年燃油申报系统内申报的87辆农村客</w:t>
      </w:r>
      <w:r w:rsidRPr="00F77FEB">
        <w:rPr>
          <w:rFonts w:ascii="仿宋_GB2312" w:eastAsia="仿宋_GB2312" w:hAnsi="仿宋_GB2312" w:cs="仿宋_GB2312" w:hint="eastAsia"/>
          <w:sz w:val="32"/>
          <w:szCs w:val="32"/>
        </w:rPr>
        <w:lastRenderedPageBreak/>
        <w:t>运车辆；</w:t>
      </w:r>
    </w:p>
    <w:p w:rsidR="00F77FEB" w:rsidRPr="00F77FEB" w:rsidRDefault="00F77FEB" w:rsidP="00F77FEB">
      <w:pPr>
        <w:ind w:leftChars="380" w:left="2238" w:hangingChars="450" w:hanging="1440"/>
        <w:jc w:val="left"/>
        <w:rPr>
          <w:rFonts w:ascii="仿宋_GB2312" w:eastAsia="仿宋_GB2312" w:hAnsi="仿宋_GB2312" w:cs="仿宋_GB2312"/>
          <w:sz w:val="32"/>
          <w:szCs w:val="32"/>
        </w:rPr>
      </w:pPr>
      <w:r w:rsidRPr="00F77FEB">
        <w:rPr>
          <w:rFonts w:ascii="仿宋_GB2312" w:eastAsia="仿宋_GB2312" w:hAnsi="仿宋_GB2312" w:cs="仿宋_GB2312" w:hint="eastAsia"/>
          <w:sz w:val="32"/>
          <w:szCs w:val="32"/>
        </w:rPr>
        <w:t>补助方式：2辆中型车辆：根据燃油补助系数进行计算；</w:t>
      </w:r>
    </w:p>
    <w:p w:rsidR="00F77FEB" w:rsidRPr="00F77FEB" w:rsidRDefault="00F77FEB" w:rsidP="00F77FEB">
      <w:pPr>
        <w:ind w:leftChars="380" w:left="2238" w:hangingChars="450" w:hanging="1440"/>
        <w:jc w:val="left"/>
        <w:rPr>
          <w:rFonts w:ascii="仿宋_GB2312" w:eastAsia="仿宋_GB2312" w:hAnsi="仿宋_GB2312" w:cs="仿宋_GB2312"/>
          <w:sz w:val="32"/>
          <w:szCs w:val="32"/>
        </w:rPr>
      </w:pPr>
      <w:r w:rsidRPr="00F77FEB">
        <w:rPr>
          <w:rFonts w:ascii="仿宋_GB2312" w:eastAsia="仿宋_GB2312" w:hAnsi="仿宋_GB2312" w:cs="仿宋_GB2312" w:hint="eastAsia"/>
          <w:sz w:val="32"/>
          <w:szCs w:val="32"/>
        </w:rPr>
        <w:t xml:space="preserve">        5座车辆：（资金总数-中型车补助资金）÷85</w:t>
      </w:r>
    </w:p>
    <w:p w:rsidR="00F77FEB" w:rsidRPr="00F77FEB" w:rsidRDefault="00F77FEB" w:rsidP="00F77FEB">
      <w:pPr>
        <w:ind w:firstLineChars="200" w:firstLine="640"/>
        <w:jc w:val="left"/>
        <w:rPr>
          <w:rFonts w:ascii="仿宋_GB2312" w:eastAsia="仿宋_GB2312" w:hAnsi="仿宋_GB2312" w:cs="仿宋_GB2312"/>
          <w:sz w:val="32"/>
          <w:szCs w:val="32"/>
        </w:rPr>
      </w:pPr>
      <w:r w:rsidRPr="00F77FEB">
        <w:rPr>
          <w:rFonts w:ascii="仿宋_GB2312" w:eastAsia="仿宋_GB2312" w:hAnsi="仿宋_GB2312" w:cs="仿宋_GB2312" w:hint="eastAsia"/>
          <w:sz w:val="32"/>
          <w:szCs w:val="32"/>
        </w:rPr>
        <w:t>根据企业提供2021年度车辆的实际运行情况进行发放;</w:t>
      </w:r>
    </w:p>
    <w:p w:rsidR="00F77FEB" w:rsidRPr="00F77FEB" w:rsidRDefault="00F77FEB" w:rsidP="00F77FEB">
      <w:pPr>
        <w:ind w:leftChars="380" w:left="2238" w:hangingChars="450" w:hanging="1440"/>
        <w:jc w:val="left"/>
        <w:rPr>
          <w:rFonts w:ascii="仿宋_GB2312" w:eastAsia="仿宋_GB2312" w:hAnsi="仿宋_GB2312" w:cs="仿宋_GB2312"/>
          <w:sz w:val="32"/>
          <w:szCs w:val="32"/>
        </w:rPr>
      </w:pPr>
      <w:r w:rsidRPr="00F77FEB">
        <w:rPr>
          <w:rFonts w:ascii="仿宋_GB2312" w:eastAsia="仿宋_GB2312" w:hAnsi="仿宋_GB2312" w:cs="仿宋_GB2312" w:hint="eastAsia"/>
          <w:sz w:val="32"/>
          <w:szCs w:val="32"/>
        </w:rPr>
        <w:t xml:space="preserve">（3）、2021年度出租车成品油补助资金万元 </w:t>
      </w:r>
    </w:p>
    <w:p w:rsidR="00F77FEB" w:rsidRPr="00F77FEB" w:rsidRDefault="00F77FEB" w:rsidP="00F77FEB">
      <w:pPr>
        <w:ind w:leftChars="260" w:left="546" w:firstLineChars="100" w:firstLine="320"/>
        <w:jc w:val="left"/>
        <w:rPr>
          <w:rFonts w:ascii="仿宋_GB2312" w:eastAsia="仿宋_GB2312" w:hAnsi="仿宋_GB2312" w:cs="仿宋_GB2312"/>
          <w:sz w:val="32"/>
          <w:szCs w:val="32"/>
        </w:rPr>
      </w:pPr>
      <w:r w:rsidRPr="00F77FEB">
        <w:rPr>
          <w:rFonts w:ascii="仿宋_GB2312" w:eastAsia="仿宋_GB2312" w:hAnsi="仿宋_GB2312" w:cs="仿宋_GB2312" w:hint="eastAsia"/>
          <w:sz w:val="32"/>
          <w:szCs w:val="32"/>
        </w:rPr>
        <w:t>补助对象：2021年燃油申报系统内申报的242辆出租车辆;</w:t>
      </w:r>
    </w:p>
    <w:p w:rsidR="00F77FEB" w:rsidRPr="00F77FEB" w:rsidRDefault="00F77FEB" w:rsidP="00F77FEB">
      <w:pPr>
        <w:ind w:left="2560" w:hangingChars="800" w:hanging="2560"/>
        <w:jc w:val="left"/>
        <w:rPr>
          <w:rFonts w:ascii="仿宋_GB2312" w:eastAsia="仿宋_GB2312" w:hAnsi="仿宋_GB2312" w:cs="仿宋_GB2312"/>
          <w:sz w:val="32"/>
          <w:szCs w:val="32"/>
        </w:rPr>
      </w:pPr>
      <w:r w:rsidRPr="00F77FEB">
        <w:rPr>
          <w:rFonts w:ascii="仿宋_GB2312" w:eastAsia="仿宋_GB2312" w:hAnsi="仿宋_GB2312" w:cs="仿宋_GB2312" w:hint="eastAsia"/>
          <w:sz w:val="32"/>
          <w:szCs w:val="32"/>
        </w:rPr>
        <w:t xml:space="preserve">       补助方式：根据企业提供2021年度车辆的实际运行情况进行平均分配。</w:t>
      </w:r>
    </w:p>
    <w:p w:rsidR="00F77FEB" w:rsidRPr="00F77FEB" w:rsidRDefault="00F77FEB" w:rsidP="00F77FEB">
      <w:pPr>
        <w:snapToGrid w:val="0"/>
        <w:spacing w:line="600" w:lineRule="exact"/>
        <w:ind w:left="640"/>
        <w:rPr>
          <w:rFonts w:ascii="仿宋_GB2312" w:eastAsia="仿宋_GB2312" w:hAnsi="仿宋_GB2312" w:cs="仿宋_GB2312"/>
          <w:sz w:val="32"/>
          <w:szCs w:val="32"/>
        </w:rPr>
      </w:pPr>
    </w:p>
    <w:p w:rsidR="00F77FEB" w:rsidRPr="00F77FEB" w:rsidRDefault="00F77FEB" w:rsidP="00F77FEB">
      <w:pPr>
        <w:numPr>
          <w:ilvl w:val="0"/>
          <w:numId w:val="9"/>
        </w:numPr>
        <w:snapToGrid w:val="0"/>
        <w:spacing w:line="600" w:lineRule="exact"/>
        <w:ind w:leftChars="200" w:left="420"/>
        <w:rPr>
          <w:rFonts w:ascii="仿宋" w:eastAsia="仿宋" w:hAnsi="仿宋"/>
          <w:bCs/>
          <w:color w:val="000000"/>
          <w:kern w:val="0"/>
          <w:sz w:val="32"/>
          <w:szCs w:val="32"/>
        </w:rPr>
      </w:pPr>
      <w:r w:rsidRPr="00F77FEB">
        <w:rPr>
          <w:rFonts w:ascii="仿宋" w:eastAsia="仿宋" w:hAnsi="仿宋" w:hint="eastAsia"/>
          <w:bCs/>
          <w:color w:val="000000"/>
          <w:kern w:val="0"/>
          <w:sz w:val="32"/>
          <w:szCs w:val="32"/>
        </w:rPr>
        <w:t>项目效益情况。</w:t>
      </w:r>
    </w:p>
    <w:p w:rsidR="00F77FEB" w:rsidRPr="00F77FEB" w:rsidRDefault="00F77FEB" w:rsidP="00F77FEB">
      <w:pPr>
        <w:ind w:leftChars="333" w:left="699" w:firstLineChars="250" w:firstLine="800"/>
        <w:jc w:val="left"/>
        <w:rPr>
          <w:rFonts w:ascii="仿宋_GB2312" w:eastAsia="仿宋_GB2312" w:hAnsi="仿宋_GB2312" w:cs="仿宋_GB2312"/>
          <w:sz w:val="32"/>
          <w:szCs w:val="32"/>
        </w:rPr>
      </w:pPr>
      <w:r w:rsidRPr="00F77FEB">
        <w:rPr>
          <w:rFonts w:ascii="仿宋_GB2312" w:eastAsia="仿宋_GB2312" w:hAnsi="仿宋_GB2312" w:cs="仿宋_GB2312" w:hint="eastAsia"/>
          <w:sz w:val="32"/>
          <w:szCs w:val="32"/>
        </w:rPr>
        <w:t>城市公交、农村客运、出租车成品油价格补助，保障乡镇及建制村通客车可持续发展，提升建制村通客车质量效率水平，进而提高和扩大了宣传工作影响力。</w:t>
      </w:r>
    </w:p>
    <w:p w:rsidR="00F77FEB" w:rsidRPr="00F77FEB" w:rsidRDefault="00F77FEB" w:rsidP="00F77FEB">
      <w:pPr>
        <w:pStyle w:val="aa"/>
        <w:numPr>
          <w:ilvl w:val="0"/>
          <w:numId w:val="12"/>
        </w:numPr>
        <w:snapToGrid w:val="0"/>
        <w:spacing w:line="600" w:lineRule="exact"/>
        <w:ind w:firstLineChars="0"/>
        <w:rPr>
          <w:rStyle w:val="2Char"/>
          <w:rFonts w:ascii="黑体" w:eastAsia="黑体" w:hAnsi="黑体"/>
        </w:rPr>
      </w:pPr>
      <w:r w:rsidRPr="00F77FEB">
        <w:rPr>
          <w:rStyle w:val="2Char"/>
          <w:rFonts w:ascii="黑体" w:eastAsia="黑体" w:hAnsi="黑体" w:hint="eastAsia"/>
        </w:rPr>
        <w:t>存在主要问题</w:t>
      </w:r>
    </w:p>
    <w:p w:rsidR="00F77FEB" w:rsidRPr="00F77FEB" w:rsidRDefault="00F77FEB" w:rsidP="00F77FEB">
      <w:pPr>
        <w:ind w:leftChars="333" w:left="699" w:firstLineChars="150" w:firstLine="480"/>
        <w:jc w:val="left"/>
        <w:rPr>
          <w:rFonts w:ascii="仿宋_GB2312" w:eastAsia="仿宋_GB2312" w:hAnsi="仿宋_GB2312" w:cs="仿宋_GB2312"/>
          <w:sz w:val="32"/>
          <w:szCs w:val="32"/>
        </w:rPr>
      </w:pPr>
      <w:r w:rsidRPr="00F77FEB">
        <w:rPr>
          <w:rFonts w:ascii="仿宋_GB2312" w:eastAsia="仿宋_GB2312" w:hAnsi="仿宋_GB2312" w:cs="仿宋_GB2312" w:hint="eastAsia"/>
          <w:sz w:val="32"/>
          <w:szCs w:val="32"/>
        </w:rPr>
        <w:t>无</w:t>
      </w:r>
    </w:p>
    <w:p w:rsidR="00F77FEB" w:rsidRPr="00F77FEB" w:rsidRDefault="00F77FEB" w:rsidP="00F77FEB">
      <w:pPr>
        <w:pStyle w:val="aa"/>
        <w:numPr>
          <w:ilvl w:val="0"/>
          <w:numId w:val="12"/>
        </w:numPr>
        <w:snapToGrid w:val="0"/>
        <w:spacing w:line="600" w:lineRule="exact"/>
        <w:ind w:firstLineChars="0"/>
        <w:rPr>
          <w:rStyle w:val="2Char"/>
          <w:rFonts w:ascii="黑体" w:eastAsia="黑体" w:hAnsi="黑体"/>
        </w:rPr>
      </w:pPr>
      <w:r w:rsidRPr="00F77FEB">
        <w:rPr>
          <w:rStyle w:val="2Char"/>
          <w:rFonts w:ascii="黑体" w:eastAsia="黑体" w:hAnsi="黑体" w:hint="eastAsia"/>
        </w:rPr>
        <w:t>相关措施建议</w:t>
      </w:r>
    </w:p>
    <w:p w:rsidR="00F77FEB" w:rsidRPr="00F77FEB" w:rsidRDefault="00F77FEB" w:rsidP="00F77FEB">
      <w:pPr>
        <w:ind w:leftChars="333" w:left="699" w:firstLineChars="200" w:firstLine="640"/>
        <w:jc w:val="left"/>
        <w:rPr>
          <w:rFonts w:ascii="仿宋_GB2312" w:eastAsia="仿宋_GB2312" w:hAnsi="仿宋_GB2312" w:cs="仿宋_GB2312"/>
          <w:sz w:val="32"/>
          <w:szCs w:val="32"/>
        </w:rPr>
      </w:pPr>
      <w:r w:rsidRPr="00F77FEB">
        <w:rPr>
          <w:rFonts w:ascii="仿宋_GB2312" w:eastAsia="仿宋_GB2312" w:hAnsi="仿宋_GB2312" w:cs="仿宋_GB2312" w:hint="eastAsia"/>
          <w:sz w:val="32"/>
          <w:szCs w:val="32"/>
        </w:rPr>
        <w:t>无</w:t>
      </w:r>
    </w:p>
    <w:p w:rsidR="004F1431" w:rsidRDefault="004F1431" w:rsidP="004F1431">
      <w:pPr>
        <w:snapToGrid w:val="0"/>
        <w:spacing w:line="600" w:lineRule="exact"/>
        <w:jc w:val="center"/>
        <w:rPr>
          <w:rFonts w:ascii="方正小标宋简体" w:eastAsia="方正小标宋简体" w:hAnsi="宋体"/>
          <w:sz w:val="44"/>
          <w:szCs w:val="44"/>
        </w:rPr>
      </w:pPr>
    </w:p>
    <w:p w:rsidR="004F1431" w:rsidRDefault="004F1431" w:rsidP="004F1431">
      <w:pPr>
        <w:snapToGrid w:val="0"/>
        <w:spacing w:line="600" w:lineRule="exact"/>
        <w:jc w:val="center"/>
        <w:rPr>
          <w:rFonts w:ascii="方正小标宋简体" w:eastAsia="方正小标宋简体" w:hAnsi="宋体"/>
          <w:sz w:val="44"/>
          <w:szCs w:val="44"/>
        </w:rPr>
      </w:pPr>
    </w:p>
    <w:p w:rsidR="004F1431" w:rsidRDefault="004F1431" w:rsidP="004F1431">
      <w:pPr>
        <w:snapToGrid w:val="0"/>
        <w:spacing w:line="600" w:lineRule="exact"/>
        <w:jc w:val="center"/>
        <w:rPr>
          <w:rFonts w:ascii="方正小标宋简体" w:eastAsia="方正小标宋简体" w:hAnsi="宋体"/>
          <w:sz w:val="44"/>
          <w:szCs w:val="44"/>
        </w:rPr>
      </w:pPr>
    </w:p>
    <w:p w:rsidR="004F1431" w:rsidRDefault="004F1431" w:rsidP="004F1431">
      <w:pPr>
        <w:snapToGrid w:val="0"/>
        <w:spacing w:line="600" w:lineRule="exact"/>
        <w:jc w:val="center"/>
        <w:rPr>
          <w:rFonts w:ascii="方正小标宋简体" w:eastAsia="方正小标宋简体" w:hAnsi="宋体"/>
          <w:sz w:val="44"/>
          <w:szCs w:val="44"/>
        </w:rPr>
      </w:pPr>
    </w:p>
    <w:p w:rsidR="004F1431" w:rsidRPr="00695602" w:rsidRDefault="00695602" w:rsidP="00695602">
      <w:pPr>
        <w:snapToGrid w:val="0"/>
        <w:spacing w:line="600" w:lineRule="exact"/>
        <w:rPr>
          <w:rFonts w:ascii="方正小标宋简体" w:eastAsia="方正小标宋简体" w:hAnsi="宋体"/>
          <w:sz w:val="32"/>
          <w:szCs w:val="32"/>
        </w:rPr>
      </w:pPr>
      <w:r w:rsidRPr="00695602">
        <w:rPr>
          <w:rFonts w:ascii="方正小标宋简体" w:eastAsia="方正小标宋简体" w:hAnsi="宋体" w:hint="eastAsia"/>
          <w:sz w:val="32"/>
          <w:szCs w:val="32"/>
        </w:rPr>
        <w:lastRenderedPageBreak/>
        <w:t>附件3</w:t>
      </w:r>
    </w:p>
    <w:p w:rsidR="004F1431" w:rsidRDefault="004F1431" w:rsidP="004F1431">
      <w:pPr>
        <w:snapToGrid w:val="0"/>
        <w:spacing w:line="600" w:lineRule="exact"/>
        <w:jc w:val="center"/>
        <w:rPr>
          <w:rFonts w:ascii="方正小标宋简体" w:eastAsia="方正小标宋简体" w:hAnsi="宋体"/>
          <w:sz w:val="44"/>
          <w:szCs w:val="44"/>
        </w:rPr>
      </w:pPr>
      <w:r>
        <w:rPr>
          <w:rFonts w:ascii="方正小标宋简体" w:eastAsia="方正小标宋简体" w:hAnsi="宋体" w:hint="eastAsia"/>
          <w:sz w:val="44"/>
          <w:szCs w:val="44"/>
        </w:rPr>
        <w:t>部门预算项目支出绩效自评报告</w:t>
      </w:r>
    </w:p>
    <w:p w:rsidR="004F1431" w:rsidRDefault="004F1431" w:rsidP="004F1431">
      <w:pPr>
        <w:tabs>
          <w:tab w:val="left" w:pos="3885"/>
        </w:tabs>
        <w:snapToGrid w:val="0"/>
        <w:spacing w:line="600" w:lineRule="exact"/>
        <w:jc w:val="center"/>
        <w:rPr>
          <w:rFonts w:hAnsi="宋体"/>
        </w:rPr>
      </w:pPr>
      <w:r>
        <w:rPr>
          <w:rFonts w:hAnsi="宋体" w:hint="eastAsia"/>
        </w:rPr>
        <w:t>（</w:t>
      </w:r>
      <w:r w:rsidRPr="000308F2">
        <w:rPr>
          <w:rFonts w:ascii="仿宋_GB2312" w:eastAsia="仿宋_GB2312" w:hAnsi="仿宋_GB2312" w:cs="仿宋_GB2312" w:hint="eastAsia"/>
          <w:sz w:val="32"/>
          <w:szCs w:val="32"/>
        </w:rPr>
        <w:t>车辆政策补助资金</w:t>
      </w:r>
      <w:r>
        <w:rPr>
          <w:rFonts w:hAnsi="宋体" w:hint="eastAsia"/>
        </w:rPr>
        <w:t>）</w:t>
      </w:r>
    </w:p>
    <w:p w:rsidR="004F1431" w:rsidRDefault="004F1431" w:rsidP="004F1431">
      <w:pPr>
        <w:tabs>
          <w:tab w:val="left" w:pos="3885"/>
        </w:tabs>
        <w:snapToGrid w:val="0"/>
        <w:spacing w:line="600" w:lineRule="exact"/>
        <w:ind w:firstLineChars="200" w:firstLine="422"/>
        <w:jc w:val="left"/>
        <w:rPr>
          <w:rFonts w:ascii="宋体" w:hAnsi="宋体"/>
          <w:b/>
          <w:szCs w:val="21"/>
        </w:rPr>
      </w:pPr>
    </w:p>
    <w:p w:rsidR="004F1431" w:rsidRPr="004F1431" w:rsidRDefault="004F1431" w:rsidP="004F1431">
      <w:pPr>
        <w:pStyle w:val="aa"/>
        <w:numPr>
          <w:ilvl w:val="0"/>
          <w:numId w:val="14"/>
        </w:numPr>
        <w:tabs>
          <w:tab w:val="left" w:pos="3885"/>
        </w:tabs>
        <w:snapToGrid w:val="0"/>
        <w:spacing w:line="600" w:lineRule="exact"/>
        <w:ind w:firstLineChars="0"/>
        <w:jc w:val="left"/>
        <w:rPr>
          <w:rStyle w:val="2Char"/>
          <w:rFonts w:ascii="黑体" w:eastAsia="黑体" w:hAnsi="黑体"/>
        </w:rPr>
      </w:pPr>
      <w:r w:rsidRPr="004F1431">
        <w:rPr>
          <w:rStyle w:val="2Char"/>
          <w:rFonts w:ascii="黑体" w:eastAsia="黑体" w:hAnsi="黑体" w:hint="eastAsia"/>
        </w:rPr>
        <w:t>基本情况</w:t>
      </w:r>
    </w:p>
    <w:p w:rsidR="004F1431" w:rsidRPr="004F1431" w:rsidRDefault="004F1431" w:rsidP="004F1431">
      <w:pPr>
        <w:spacing w:line="560" w:lineRule="exact"/>
        <w:ind w:firstLineChars="250" w:firstLine="800"/>
        <w:jc w:val="left"/>
        <w:rPr>
          <w:rFonts w:ascii="仿宋_GB2312" w:eastAsia="仿宋_GB2312" w:hAnsi="仿宋_GB2312" w:cs="仿宋_GB2312"/>
          <w:sz w:val="32"/>
          <w:szCs w:val="32"/>
        </w:rPr>
      </w:pPr>
      <w:r w:rsidRPr="004F1431">
        <w:rPr>
          <w:rFonts w:ascii="仿宋_GB2312" w:eastAsia="仿宋_GB2312" w:hAnsi="仿宋_GB2312" w:cs="仿宋_GB2312" w:hint="eastAsia"/>
          <w:sz w:val="32"/>
          <w:szCs w:val="32"/>
        </w:rPr>
        <w:t>九交运服【2021】39号下达车辆政策补助资金285.95万元，用于支付我单位</w:t>
      </w:r>
      <w:r w:rsidRPr="004F1431">
        <w:rPr>
          <w:rFonts w:ascii="仿宋_GB2312" w:eastAsia="仿宋_GB2312" w:hAnsi="仿宋_GB2312" w:cs="仿宋_GB2312"/>
          <w:sz w:val="32"/>
          <w:szCs w:val="32"/>
        </w:rPr>
        <w:t>2020年农村客运补助</w:t>
      </w:r>
      <w:r w:rsidRPr="004F1431">
        <w:rPr>
          <w:rFonts w:ascii="仿宋_GB2312" w:eastAsia="仿宋_GB2312" w:hAnsi="仿宋_GB2312" w:cs="仿宋_GB2312" w:hint="eastAsia"/>
          <w:sz w:val="32"/>
          <w:szCs w:val="32"/>
        </w:rPr>
        <w:t>等相关方面支出. 补助车辆为我县51辆乡村客运车辆，其中城乡公交26辆，7座农村客运23辆，中型农村客运2辆。</w:t>
      </w:r>
    </w:p>
    <w:p w:rsidR="004F1431" w:rsidRPr="004F1431" w:rsidRDefault="004F1431" w:rsidP="004F1431">
      <w:pPr>
        <w:pStyle w:val="aa"/>
        <w:numPr>
          <w:ilvl w:val="0"/>
          <w:numId w:val="14"/>
        </w:numPr>
        <w:tabs>
          <w:tab w:val="left" w:pos="3885"/>
        </w:tabs>
        <w:snapToGrid w:val="0"/>
        <w:spacing w:line="600" w:lineRule="exact"/>
        <w:ind w:firstLineChars="0"/>
        <w:jc w:val="left"/>
        <w:rPr>
          <w:rStyle w:val="2Char"/>
          <w:rFonts w:ascii="黑体" w:eastAsia="黑体" w:hAnsi="黑体"/>
        </w:rPr>
      </w:pPr>
      <w:r w:rsidRPr="004F1431">
        <w:rPr>
          <w:rStyle w:val="2Char"/>
          <w:rFonts w:ascii="黑体" w:eastAsia="黑体" w:hAnsi="黑体" w:hint="eastAsia"/>
        </w:rPr>
        <w:t>评价工作开展情况</w:t>
      </w:r>
    </w:p>
    <w:p w:rsidR="004F1431" w:rsidRDefault="004F1431" w:rsidP="004F1431">
      <w:pPr>
        <w:snapToGrid w:val="0"/>
        <w:spacing w:line="600" w:lineRule="exact"/>
        <w:ind w:firstLineChars="294" w:firstLine="620"/>
        <w:rPr>
          <w:rFonts w:ascii="楷体_GB2312" w:eastAsia="楷体_GB2312" w:hAnsi="宋体"/>
          <w:b/>
          <w:lang w:val="zh-CN"/>
        </w:rPr>
      </w:pPr>
      <w:r>
        <w:rPr>
          <w:rFonts w:ascii="楷体_GB2312" w:eastAsia="楷体_GB2312" w:hAnsi="宋体" w:hint="eastAsia"/>
          <w:b/>
          <w:lang w:val="zh-CN"/>
        </w:rPr>
        <w:t>（一）</w:t>
      </w:r>
      <w:r w:rsidRPr="004F1431">
        <w:rPr>
          <w:rFonts w:ascii="仿宋" w:eastAsia="仿宋" w:hAnsi="仿宋" w:hint="eastAsia"/>
          <w:bCs/>
          <w:color w:val="000000"/>
          <w:kern w:val="0"/>
          <w:sz w:val="32"/>
          <w:szCs w:val="32"/>
        </w:rPr>
        <w:t>资金计划、到位及使用情况</w:t>
      </w:r>
    </w:p>
    <w:p w:rsidR="004F1431" w:rsidRPr="004F1431" w:rsidRDefault="004F1431" w:rsidP="004F1431">
      <w:pPr>
        <w:pStyle w:val="aa"/>
        <w:adjustRightInd w:val="0"/>
        <w:snapToGrid w:val="0"/>
        <w:spacing w:line="600" w:lineRule="exact"/>
        <w:ind w:left="720" w:firstLineChars="0" w:firstLine="0"/>
        <w:rPr>
          <w:rFonts w:ascii="仿宋_GB2312" w:eastAsia="仿宋_GB2312" w:hAnsi="仿宋_GB2312" w:cs="仿宋_GB2312"/>
          <w:sz w:val="32"/>
          <w:szCs w:val="32"/>
        </w:rPr>
      </w:pPr>
      <w:r w:rsidRPr="004F1431">
        <w:rPr>
          <w:rFonts w:ascii="仿宋_GB2312" w:eastAsia="仿宋_GB2312" w:hAnsi="仿宋_GB2312" w:cs="仿宋_GB2312" w:hint="eastAsia"/>
          <w:sz w:val="32"/>
          <w:szCs w:val="32"/>
        </w:rPr>
        <w:t>1.资金计划及到位。</w:t>
      </w:r>
    </w:p>
    <w:p w:rsidR="004F1431" w:rsidRPr="004F1431" w:rsidRDefault="004F1431" w:rsidP="004F1431">
      <w:pPr>
        <w:pStyle w:val="aa"/>
        <w:spacing w:line="560" w:lineRule="exact"/>
        <w:ind w:leftChars="50" w:left="105" w:firstLine="640"/>
        <w:rPr>
          <w:rFonts w:ascii="仿宋_GB2312" w:eastAsia="仿宋_GB2312" w:hAnsi="仿宋_GB2312" w:cs="仿宋_GB2312"/>
          <w:sz w:val="32"/>
          <w:szCs w:val="32"/>
        </w:rPr>
      </w:pPr>
      <w:r w:rsidRPr="004F1431">
        <w:rPr>
          <w:rFonts w:ascii="仿宋_GB2312" w:eastAsia="仿宋_GB2312" w:hAnsi="仿宋_GB2312" w:cs="仿宋_GB2312" w:hint="eastAsia"/>
          <w:sz w:val="32"/>
          <w:szCs w:val="32"/>
        </w:rPr>
        <w:t>我单位对项目资金进行申报，经费都按时到位，资金正在使用中，资金到达率为100%。使用率100%。</w:t>
      </w:r>
    </w:p>
    <w:p w:rsidR="004F1431" w:rsidRPr="004F1431" w:rsidRDefault="004F1431" w:rsidP="004F1431">
      <w:pPr>
        <w:pStyle w:val="aa"/>
        <w:adjustRightInd w:val="0"/>
        <w:snapToGrid w:val="0"/>
        <w:spacing w:line="560" w:lineRule="exact"/>
        <w:ind w:leftChars="131" w:left="275" w:firstLineChars="100" w:firstLine="320"/>
        <w:rPr>
          <w:rFonts w:ascii="仿宋_GB2312" w:eastAsia="仿宋_GB2312" w:hAnsi="仿宋_GB2312" w:cs="仿宋_GB2312"/>
          <w:sz w:val="32"/>
          <w:szCs w:val="32"/>
        </w:rPr>
      </w:pPr>
      <w:r w:rsidRPr="004F1431">
        <w:rPr>
          <w:rFonts w:ascii="仿宋_GB2312" w:eastAsia="仿宋_GB2312" w:hAnsi="仿宋_GB2312" w:cs="仿宋_GB2312" w:hint="eastAsia"/>
          <w:sz w:val="32"/>
          <w:szCs w:val="32"/>
        </w:rPr>
        <w:t>2.资金使用。</w:t>
      </w:r>
    </w:p>
    <w:p w:rsidR="004F1431" w:rsidRPr="00E55A61" w:rsidRDefault="004F1431" w:rsidP="004F1431">
      <w:pPr>
        <w:pStyle w:val="aa"/>
        <w:spacing w:line="560" w:lineRule="exact"/>
        <w:ind w:leftChars="131" w:left="275" w:firstLine="640"/>
        <w:rPr>
          <w:rFonts w:ascii="楷体_GB2312" w:eastAsia="楷体_GB2312" w:hAnsi="宋体"/>
          <w:b/>
          <w:lang w:val="zh-CN"/>
        </w:rPr>
      </w:pPr>
      <w:r w:rsidRPr="004F1431">
        <w:rPr>
          <w:rFonts w:ascii="仿宋_GB2312" w:eastAsia="仿宋_GB2312" w:hAnsi="仿宋_GB2312" w:cs="仿宋_GB2312" w:hint="eastAsia"/>
          <w:sz w:val="32"/>
          <w:szCs w:val="32"/>
        </w:rPr>
        <w:t>预算资金285.95万元。用于支付我单位2020年</w:t>
      </w:r>
      <w:r w:rsidRPr="004F1431">
        <w:rPr>
          <w:rFonts w:ascii="仿宋_GB2312" w:eastAsia="仿宋_GB2312" w:hAnsi="仿宋_GB2312" w:cs="仿宋_GB2312"/>
          <w:sz w:val="32"/>
          <w:szCs w:val="32"/>
        </w:rPr>
        <w:t>农村客运补助</w:t>
      </w:r>
      <w:r w:rsidRPr="004F1431">
        <w:rPr>
          <w:rFonts w:ascii="仿宋_GB2312" w:eastAsia="仿宋_GB2312" w:hAnsi="仿宋_GB2312" w:cs="仿宋_GB2312" w:hint="eastAsia"/>
          <w:sz w:val="32"/>
          <w:szCs w:val="32"/>
        </w:rPr>
        <w:t>补助等相关方面支出。</w:t>
      </w:r>
    </w:p>
    <w:p w:rsidR="004F1431" w:rsidRDefault="004F1431" w:rsidP="004F1431">
      <w:pPr>
        <w:adjustRightInd w:val="0"/>
        <w:snapToGrid w:val="0"/>
        <w:spacing w:line="600" w:lineRule="exact"/>
        <w:ind w:firstLineChars="196" w:firstLine="413"/>
        <w:rPr>
          <w:rFonts w:ascii="楷体_GB2312" w:eastAsia="楷体_GB2312" w:hAnsi="宋体"/>
          <w:b/>
          <w:lang w:val="zh-CN"/>
        </w:rPr>
      </w:pPr>
      <w:r>
        <w:rPr>
          <w:rFonts w:ascii="楷体_GB2312" w:eastAsia="楷体_GB2312" w:hAnsi="宋体" w:hint="eastAsia"/>
          <w:b/>
        </w:rPr>
        <w:t>(</w:t>
      </w:r>
      <w:r>
        <w:rPr>
          <w:rFonts w:ascii="楷体_GB2312" w:eastAsia="楷体_GB2312" w:hAnsi="宋体" w:hint="eastAsia"/>
          <w:b/>
          <w:lang w:val="zh-CN"/>
        </w:rPr>
        <w:t>二）</w:t>
      </w:r>
      <w:r w:rsidRPr="004F1431">
        <w:rPr>
          <w:rFonts w:ascii="仿宋" w:eastAsia="仿宋" w:hAnsi="仿宋" w:hint="eastAsia"/>
          <w:bCs/>
          <w:color w:val="000000"/>
          <w:kern w:val="0"/>
          <w:sz w:val="32"/>
          <w:szCs w:val="32"/>
        </w:rPr>
        <w:t>项目财务管理情况</w:t>
      </w:r>
      <w:r>
        <w:rPr>
          <w:rFonts w:ascii="楷体_GB2312" w:eastAsia="楷体_GB2312" w:hAnsi="宋体" w:hint="eastAsia"/>
          <w:b/>
          <w:lang w:val="zh-CN"/>
        </w:rPr>
        <w:t>。</w:t>
      </w:r>
    </w:p>
    <w:p w:rsidR="004F1431" w:rsidRPr="004F1431" w:rsidRDefault="004F1431" w:rsidP="004F1431">
      <w:pPr>
        <w:snapToGrid w:val="0"/>
        <w:spacing w:line="600" w:lineRule="atLeast"/>
        <w:rPr>
          <w:rFonts w:ascii="仿宋_GB2312" w:eastAsia="仿宋_GB2312" w:hAnsi="仿宋_GB2312" w:cs="仿宋_GB2312"/>
          <w:sz w:val="32"/>
          <w:szCs w:val="32"/>
        </w:rPr>
      </w:pPr>
      <w:r>
        <w:rPr>
          <w:rFonts w:hint="eastAsia"/>
        </w:rPr>
        <w:t xml:space="preserve">      </w:t>
      </w:r>
      <w:r w:rsidRPr="004F1431">
        <w:rPr>
          <w:rFonts w:ascii="仿宋_GB2312" w:eastAsia="仿宋_GB2312" w:hAnsi="仿宋_GB2312" w:cs="仿宋_GB2312" w:hint="eastAsia"/>
          <w:sz w:val="32"/>
          <w:szCs w:val="32"/>
        </w:rPr>
        <w:t>在财务管理制度建设、机构设置、会计核算及账务处理、财政局管理股室专账专付等方面进行项目财务管理。各项目资金管理严格执行财务管理制度，及时专款支付，做到了财务处理及时，会计核算规范。各项目资金严格实行专款专用，保证了项目的顺利实施并按时完工投入使用。</w:t>
      </w:r>
    </w:p>
    <w:p w:rsidR="004F1431" w:rsidRPr="008208C6" w:rsidRDefault="004F1431" w:rsidP="004F1431">
      <w:pPr>
        <w:snapToGrid w:val="0"/>
        <w:spacing w:line="600" w:lineRule="exact"/>
        <w:ind w:firstLineChars="200" w:firstLine="420"/>
        <w:rPr>
          <w:rFonts w:ascii="黑体" w:eastAsia="黑体" w:hAnsi="宋体"/>
          <w:szCs w:val="21"/>
        </w:rPr>
      </w:pPr>
      <w:r>
        <w:rPr>
          <w:rFonts w:ascii="黑体" w:eastAsia="黑体" w:hAnsi="宋体" w:hint="eastAsia"/>
          <w:szCs w:val="21"/>
        </w:rPr>
        <w:lastRenderedPageBreak/>
        <w:t>三</w:t>
      </w:r>
      <w:r>
        <w:rPr>
          <w:rFonts w:ascii="黑体" w:eastAsia="黑体" w:hAnsi="宋体"/>
          <w:szCs w:val="21"/>
        </w:rPr>
        <w:t>、</w:t>
      </w:r>
      <w:r w:rsidRPr="004F1431">
        <w:rPr>
          <w:rStyle w:val="2Char"/>
          <w:rFonts w:ascii="黑体" w:eastAsia="黑体" w:hAnsi="黑体" w:hint="eastAsia"/>
          <w:bCs w:val="0"/>
        </w:rPr>
        <w:t>绩效评价分析</w:t>
      </w:r>
    </w:p>
    <w:p w:rsidR="004F1431" w:rsidRPr="007F5AF8" w:rsidRDefault="004F1431" w:rsidP="007F5AF8">
      <w:pPr>
        <w:snapToGrid w:val="0"/>
        <w:spacing w:line="600" w:lineRule="exact"/>
        <w:ind w:firstLineChars="200" w:firstLine="640"/>
        <w:rPr>
          <w:rFonts w:ascii="仿宋" w:eastAsia="仿宋" w:hAnsi="仿宋"/>
          <w:bCs/>
          <w:color w:val="000000"/>
          <w:kern w:val="0"/>
          <w:sz w:val="32"/>
          <w:szCs w:val="32"/>
        </w:rPr>
      </w:pPr>
      <w:r w:rsidRPr="007F5AF8">
        <w:rPr>
          <w:rFonts w:ascii="仿宋" w:eastAsia="仿宋" w:hAnsi="仿宋" w:hint="eastAsia"/>
          <w:bCs/>
          <w:color w:val="000000"/>
          <w:kern w:val="0"/>
          <w:sz w:val="32"/>
          <w:szCs w:val="32"/>
        </w:rPr>
        <w:t>（一）项目决策情况</w:t>
      </w:r>
    </w:p>
    <w:p w:rsidR="004F1431" w:rsidRPr="004F1431" w:rsidRDefault="004F1431" w:rsidP="004F1431">
      <w:pPr>
        <w:snapToGrid w:val="0"/>
        <w:spacing w:line="600" w:lineRule="exact"/>
        <w:ind w:firstLineChars="200" w:firstLine="640"/>
        <w:rPr>
          <w:rFonts w:ascii="仿宋_GB2312" w:eastAsia="仿宋_GB2312" w:hAnsi="仿宋_GB2312" w:cs="仿宋_GB2312"/>
          <w:sz w:val="32"/>
          <w:szCs w:val="32"/>
        </w:rPr>
      </w:pPr>
      <w:r w:rsidRPr="004F1431">
        <w:rPr>
          <w:rFonts w:ascii="仿宋_GB2312" w:eastAsia="仿宋_GB2312" w:hAnsi="仿宋_GB2312" w:cs="仿宋_GB2312"/>
          <w:sz w:val="32"/>
          <w:szCs w:val="32"/>
        </w:rPr>
        <w:t>根据省、州相关文件精神，</w:t>
      </w:r>
      <w:r w:rsidRPr="004F1431">
        <w:rPr>
          <w:rFonts w:ascii="仿宋_GB2312" w:eastAsia="仿宋_GB2312" w:hAnsi="仿宋_GB2312" w:cs="仿宋_GB2312" w:hint="eastAsia"/>
          <w:sz w:val="32"/>
          <w:szCs w:val="32"/>
        </w:rPr>
        <w:t>严格按照</w:t>
      </w:r>
      <w:r w:rsidRPr="004F1431">
        <w:rPr>
          <w:rFonts w:ascii="仿宋_GB2312" w:eastAsia="仿宋_GB2312" w:hAnsi="仿宋_GB2312" w:cs="仿宋_GB2312"/>
          <w:sz w:val="32"/>
          <w:szCs w:val="32"/>
        </w:rPr>
        <w:t>九寨沟县委、县政府工作</w:t>
      </w:r>
      <w:r w:rsidRPr="004F1431">
        <w:rPr>
          <w:rFonts w:ascii="仿宋_GB2312" w:eastAsia="仿宋_GB2312" w:hAnsi="仿宋_GB2312" w:cs="仿宋_GB2312" w:hint="eastAsia"/>
          <w:sz w:val="32"/>
          <w:szCs w:val="32"/>
        </w:rPr>
        <w:t>要求</w:t>
      </w:r>
      <w:r w:rsidRPr="004F1431">
        <w:rPr>
          <w:rFonts w:ascii="仿宋_GB2312" w:eastAsia="仿宋_GB2312" w:hAnsi="仿宋_GB2312" w:cs="仿宋_GB2312"/>
          <w:sz w:val="32"/>
          <w:szCs w:val="32"/>
        </w:rPr>
        <w:t>，认真组织实施。</w:t>
      </w:r>
    </w:p>
    <w:p w:rsidR="004F1431" w:rsidRPr="004F1431" w:rsidRDefault="007F5AF8" w:rsidP="007F5AF8">
      <w:pPr>
        <w:snapToGrid w:val="0"/>
        <w:spacing w:line="600" w:lineRule="exact"/>
        <w:ind w:left="735"/>
        <w:rPr>
          <w:rStyle w:val="2Char"/>
          <w:rFonts w:ascii="黑体" w:eastAsia="黑体" w:hAnsi="黑体"/>
          <w:b w:val="0"/>
        </w:rPr>
      </w:pPr>
      <w:r>
        <w:rPr>
          <w:rStyle w:val="2Char"/>
          <w:rFonts w:ascii="黑体" w:eastAsia="黑体" w:hAnsi="黑体" w:hint="eastAsia"/>
          <w:b w:val="0"/>
        </w:rPr>
        <w:t>（二）</w:t>
      </w:r>
      <w:r w:rsidR="004F1431" w:rsidRPr="004F1431">
        <w:rPr>
          <w:rStyle w:val="2Char"/>
          <w:rFonts w:ascii="黑体" w:eastAsia="黑体" w:hAnsi="黑体" w:hint="eastAsia"/>
          <w:b w:val="0"/>
        </w:rPr>
        <w:t>项目管理情况</w:t>
      </w:r>
    </w:p>
    <w:p w:rsidR="004F1431" w:rsidRPr="004F1431" w:rsidRDefault="004F1431" w:rsidP="004F1431">
      <w:pPr>
        <w:snapToGrid w:val="0"/>
        <w:spacing w:line="600" w:lineRule="exact"/>
        <w:ind w:firstLineChars="200" w:firstLine="640"/>
        <w:rPr>
          <w:rFonts w:ascii="仿宋_GB2312" w:eastAsia="仿宋_GB2312" w:hAnsi="仿宋_GB2312" w:cs="仿宋_GB2312"/>
          <w:sz w:val="32"/>
          <w:szCs w:val="32"/>
        </w:rPr>
      </w:pPr>
      <w:r w:rsidRPr="004F1431">
        <w:rPr>
          <w:rFonts w:ascii="仿宋_GB2312" w:eastAsia="仿宋_GB2312" w:hAnsi="仿宋_GB2312" w:cs="仿宋_GB2312" w:hint="eastAsia"/>
          <w:sz w:val="32"/>
          <w:szCs w:val="32"/>
        </w:rPr>
        <w:t>在项目实施过程中，所有项目都严格按照相关管理制度进行，如前期资料、符合补助标准等。各负责的工作人员认真审核了资料，各自分工协作、职责分明。</w:t>
      </w:r>
    </w:p>
    <w:p w:rsidR="004F1431" w:rsidRPr="007F5AF8" w:rsidRDefault="007F5AF8" w:rsidP="007F5AF8">
      <w:pPr>
        <w:snapToGrid w:val="0"/>
        <w:spacing w:line="600" w:lineRule="exact"/>
        <w:ind w:left="851"/>
        <w:rPr>
          <w:rStyle w:val="2Char"/>
          <w:rFonts w:ascii="黑体" w:eastAsia="黑体" w:hAnsi="黑体"/>
          <w:b w:val="0"/>
        </w:rPr>
      </w:pPr>
      <w:r>
        <w:rPr>
          <w:rStyle w:val="2Char"/>
          <w:rFonts w:ascii="黑体" w:eastAsia="黑体" w:hAnsi="黑体" w:hint="eastAsia"/>
        </w:rPr>
        <w:t>（三）</w:t>
      </w:r>
      <w:r w:rsidR="004F1431" w:rsidRPr="007F5AF8">
        <w:rPr>
          <w:rStyle w:val="2Char"/>
          <w:rFonts w:ascii="黑体" w:eastAsia="黑体" w:hAnsi="黑体" w:hint="eastAsia"/>
          <w:b w:val="0"/>
        </w:rPr>
        <w:t>项目产出情况</w:t>
      </w:r>
    </w:p>
    <w:p w:rsidR="004F1431" w:rsidRPr="004F1431" w:rsidRDefault="004F1431" w:rsidP="004F1431">
      <w:pPr>
        <w:pStyle w:val="aa"/>
        <w:spacing w:line="560" w:lineRule="exact"/>
        <w:ind w:left="420" w:firstLineChars="0" w:firstLine="0"/>
        <w:rPr>
          <w:rFonts w:ascii="仿宋_GB2312" w:eastAsia="仿宋_GB2312" w:cs="仿宋"/>
          <w:bCs/>
          <w:sz w:val="32"/>
          <w:szCs w:val="32"/>
        </w:rPr>
      </w:pPr>
      <w:r w:rsidRPr="004F1431">
        <w:rPr>
          <w:rFonts w:ascii="仿宋_GB2312" w:eastAsia="仿宋_GB2312" w:cs="仿宋" w:hint="eastAsia"/>
          <w:bCs/>
          <w:sz w:val="32"/>
          <w:szCs w:val="32"/>
        </w:rPr>
        <w:t>（一）主动防控系统使用费用：1800元·年/辆，总计9.18万元；</w:t>
      </w:r>
    </w:p>
    <w:p w:rsidR="004F1431" w:rsidRPr="004F1431" w:rsidRDefault="004F1431" w:rsidP="004F1431">
      <w:pPr>
        <w:pStyle w:val="12"/>
        <w:spacing w:line="560" w:lineRule="exact"/>
        <w:ind w:leftChars="63" w:left="132" w:firstLineChars="50" w:firstLine="160"/>
        <w:rPr>
          <w:rFonts w:ascii="仿宋_GB2312" w:eastAsia="仿宋_GB2312" w:hAnsi="Times New Roman" w:cs="仿宋"/>
          <w:bCs/>
          <w:sz w:val="32"/>
          <w:szCs w:val="32"/>
        </w:rPr>
      </w:pPr>
      <w:r w:rsidRPr="004F1431">
        <w:rPr>
          <w:rFonts w:ascii="仿宋_GB2312" w:eastAsia="仿宋_GB2312" w:hAnsi="Times New Roman" w:cs="仿宋" w:hint="eastAsia"/>
          <w:bCs/>
          <w:sz w:val="32"/>
          <w:szCs w:val="32"/>
        </w:rPr>
        <w:t>（二）车辆检测维护费用：1000元·年/辆，计5.1万元；</w:t>
      </w:r>
    </w:p>
    <w:p w:rsidR="004F1431" w:rsidRPr="004F1431" w:rsidRDefault="004F1431" w:rsidP="004F1431">
      <w:pPr>
        <w:pStyle w:val="50"/>
        <w:ind w:left="0" w:firstLineChars="150" w:firstLine="480"/>
        <w:rPr>
          <w:rFonts w:ascii="仿宋_GB2312" w:eastAsia="仿宋_GB2312" w:cs="仿宋"/>
          <w:bCs/>
          <w:sz w:val="32"/>
          <w:szCs w:val="32"/>
        </w:rPr>
      </w:pPr>
      <w:r>
        <w:rPr>
          <w:rFonts w:ascii="仿宋_GB2312" w:eastAsia="仿宋_GB2312" w:cs="仿宋" w:hint="eastAsia"/>
          <w:bCs/>
          <w:sz w:val="32"/>
          <w:szCs w:val="32"/>
        </w:rPr>
        <w:t>（三）车辆保险保费：每车补贴70%，计49.4667万元</w:t>
      </w:r>
    </w:p>
    <w:p w:rsidR="004F1431" w:rsidRDefault="004F1431" w:rsidP="004F1431">
      <w:pPr>
        <w:pStyle w:val="50"/>
        <w:ind w:left="0" w:firstLineChars="150" w:firstLine="480"/>
        <w:rPr>
          <w:rFonts w:ascii="仿宋_GB2312" w:eastAsia="仿宋_GB2312" w:cs="仿宋"/>
          <w:bCs/>
          <w:sz w:val="32"/>
          <w:szCs w:val="32"/>
        </w:rPr>
      </w:pPr>
      <w:r>
        <w:rPr>
          <w:rFonts w:ascii="仿宋_GB2312" w:eastAsia="仿宋_GB2312" w:cs="仿宋" w:hint="eastAsia"/>
          <w:bCs/>
          <w:sz w:val="32"/>
          <w:szCs w:val="32"/>
        </w:rPr>
        <w:t xml:space="preserve">（四）从业人员安全素质教育培训费用：由我中心统一组织进行培训，计10万元；    </w:t>
      </w:r>
    </w:p>
    <w:p w:rsidR="004F1431" w:rsidRPr="004F1431" w:rsidRDefault="004F1431" w:rsidP="004F1431">
      <w:pPr>
        <w:pStyle w:val="12"/>
        <w:spacing w:line="560" w:lineRule="exact"/>
        <w:ind w:firstLineChars="150" w:firstLine="480"/>
        <w:rPr>
          <w:rFonts w:ascii="仿宋_GB2312" w:eastAsia="仿宋_GB2312" w:hAnsi="Times New Roman" w:cs="仿宋"/>
          <w:bCs/>
          <w:sz w:val="32"/>
          <w:szCs w:val="32"/>
        </w:rPr>
      </w:pPr>
      <w:r w:rsidRPr="004F1431">
        <w:rPr>
          <w:rFonts w:ascii="仿宋_GB2312" w:eastAsia="仿宋_GB2312" w:hAnsi="Times New Roman" w:cs="仿宋" w:hint="eastAsia"/>
          <w:bCs/>
          <w:sz w:val="32"/>
          <w:szCs w:val="32"/>
        </w:rPr>
        <w:t>（五）企业安全监管费用：据企业车辆数按照3:2:1的比例对3个企业进行补助，计6万元；</w:t>
      </w:r>
    </w:p>
    <w:p w:rsidR="004F1431" w:rsidRDefault="004F1431" w:rsidP="004F1431">
      <w:pPr>
        <w:pStyle w:val="12"/>
        <w:spacing w:line="560" w:lineRule="exact"/>
        <w:ind w:firstLineChars="150" w:firstLine="480"/>
        <w:rPr>
          <w:rFonts w:eastAsia="仿宋_GB2312"/>
        </w:rPr>
      </w:pPr>
      <w:r w:rsidRPr="004F1431">
        <w:rPr>
          <w:rFonts w:ascii="仿宋_GB2312" w:eastAsia="仿宋_GB2312" w:hAnsi="Times New Roman" w:cs="仿宋" w:hint="eastAsia"/>
          <w:bCs/>
          <w:sz w:val="32"/>
          <w:szCs w:val="32"/>
        </w:rPr>
        <w:t>（六）2辆19座农村客运车身颜色及</w:t>
      </w:r>
      <w:r>
        <w:rPr>
          <w:rFonts w:ascii="仿宋_GB2312" w:eastAsia="仿宋_GB2312" w:cs="仿宋" w:hint="eastAsia"/>
          <w:bCs/>
          <w:sz w:val="32"/>
          <w:szCs w:val="32"/>
        </w:rPr>
        <w:t>标识统一费用：5000元/辆；23辆7座农村客运车身颜色及标识统一费用：4000元/辆，计9.2万元；共计10.2万元；</w:t>
      </w:r>
    </w:p>
    <w:p w:rsidR="004F1431" w:rsidRDefault="004F1431" w:rsidP="004F1431">
      <w:pPr>
        <w:pStyle w:val="12"/>
        <w:spacing w:line="560" w:lineRule="exact"/>
        <w:ind w:firstLineChars="150" w:firstLine="480"/>
        <w:rPr>
          <w:rFonts w:ascii="仿宋_GB2312" w:eastAsia="仿宋_GB2312" w:cs="仿宋"/>
          <w:bCs/>
          <w:sz w:val="32"/>
          <w:szCs w:val="32"/>
        </w:rPr>
      </w:pPr>
      <w:r>
        <w:rPr>
          <w:rFonts w:ascii="仿宋_GB2312" w:eastAsia="仿宋_GB2312" w:cs="仿宋" w:hint="eastAsia"/>
          <w:bCs/>
          <w:sz w:val="32"/>
          <w:szCs w:val="32"/>
        </w:rPr>
        <w:t>（七）漳扎镇、南坪镇永丰、县城3处公交车充电桩安装费用：60000元/台，计18万元；</w:t>
      </w:r>
    </w:p>
    <w:p w:rsidR="004F1431" w:rsidRDefault="004F1431" w:rsidP="004F1431">
      <w:pPr>
        <w:pStyle w:val="12"/>
        <w:spacing w:line="560" w:lineRule="exact"/>
        <w:ind w:leftChars="63" w:left="132" w:firstLineChars="100" w:firstLine="320"/>
        <w:rPr>
          <w:rFonts w:ascii="仿宋_GB2312" w:eastAsia="仿宋_GB2312" w:cs="仿宋"/>
          <w:bCs/>
          <w:sz w:val="32"/>
          <w:szCs w:val="32"/>
        </w:rPr>
      </w:pPr>
      <w:r>
        <w:rPr>
          <w:rFonts w:ascii="仿宋_GB2312" w:eastAsia="仿宋_GB2312" w:cs="仿宋" w:hint="eastAsia"/>
          <w:bCs/>
          <w:sz w:val="32"/>
          <w:szCs w:val="32"/>
        </w:rPr>
        <w:t>（八）东山市场公交农客临时始发站监控及安检设施设备</w:t>
      </w:r>
      <w:r>
        <w:rPr>
          <w:rFonts w:ascii="仿宋_GB2312" w:eastAsia="仿宋_GB2312" w:cs="仿宋" w:hint="eastAsia"/>
          <w:bCs/>
          <w:sz w:val="32"/>
          <w:szCs w:val="32"/>
        </w:rPr>
        <w:lastRenderedPageBreak/>
        <w:t>费用：由企业负责安装，计2.5万元；</w:t>
      </w:r>
    </w:p>
    <w:p w:rsidR="004F1431" w:rsidRPr="00AD7210" w:rsidRDefault="004F1431" w:rsidP="004F1431">
      <w:pPr>
        <w:pStyle w:val="12"/>
        <w:spacing w:line="560" w:lineRule="exact"/>
        <w:ind w:left="640" w:firstLineChars="0" w:firstLine="0"/>
        <w:rPr>
          <w:rFonts w:ascii="仿宋_GB2312" w:eastAsia="仿宋_GB2312" w:cs="仿宋"/>
          <w:bCs/>
          <w:sz w:val="32"/>
          <w:szCs w:val="32"/>
        </w:rPr>
      </w:pPr>
      <w:r>
        <w:rPr>
          <w:rFonts w:ascii="仿宋_GB2312" w:eastAsia="仿宋_GB2312" w:cs="仿宋" w:hint="eastAsia"/>
          <w:bCs/>
          <w:sz w:val="32"/>
          <w:szCs w:val="32"/>
        </w:rPr>
        <w:t>（九）营运亏损补助费用：</w:t>
      </w:r>
      <w:r>
        <w:rPr>
          <w:rFonts w:ascii="仿宋_GB2312" w:eastAsia="仿宋_GB2312" w:cs="仿宋_GB2312" w:hint="eastAsia"/>
          <w:sz w:val="32"/>
          <w:szCs w:val="32"/>
        </w:rPr>
        <w:t>由公司按照实际运行月份进行申报，由我中心审核后，按实际运行情况予以发放，用于</w:t>
      </w:r>
      <w:r>
        <w:rPr>
          <w:rFonts w:ascii="仿宋_GB2312" w:eastAsia="仿宋_GB2312" w:cs="仿宋" w:hint="eastAsia"/>
          <w:bCs/>
          <w:sz w:val="32"/>
          <w:szCs w:val="32"/>
        </w:rPr>
        <w:t>2021-2022年跨年使用，</w:t>
      </w:r>
      <w:r>
        <w:rPr>
          <w:rFonts w:ascii="仿宋_GB2312" w:eastAsia="仿宋_GB2312" w:cs="仿宋_GB2312" w:hint="eastAsia"/>
          <w:bCs/>
          <w:sz w:val="32"/>
          <w:szCs w:val="32"/>
        </w:rPr>
        <w:t>计107.8733万元。</w:t>
      </w:r>
    </w:p>
    <w:p w:rsidR="004F1431" w:rsidRPr="004F1431" w:rsidRDefault="007F5AF8" w:rsidP="007F5AF8">
      <w:pPr>
        <w:snapToGrid w:val="0"/>
        <w:spacing w:line="600" w:lineRule="exact"/>
        <w:ind w:left="851"/>
        <w:rPr>
          <w:rStyle w:val="2Char"/>
          <w:rFonts w:ascii="黑体" w:eastAsia="黑体" w:hAnsi="黑体"/>
          <w:b w:val="0"/>
        </w:rPr>
      </w:pPr>
      <w:r>
        <w:rPr>
          <w:rStyle w:val="2Char"/>
          <w:rFonts w:ascii="黑体" w:eastAsia="黑体" w:hAnsi="黑体" w:hint="eastAsia"/>
          <w:b w:val="0"/>
        </w:rPr>
        <w:t>（四）</w:t>
      </w:r>
      <w:r w:rsidR="004F1431" w:rsidRPr="004F1431">
        <w:rPr>
          <w:rStyle w:val="2Char"/>
          <w:rFonts w:ascii="黑体" w:eastAsia="黑体" w:hAnsi="黑体" w:hint="eastAsia"/>
          <w:b w:val="0"/>
        </w:rPr>
        <w:t>项目效益情况。</w:t>
      </w:r>
    </w:p>
    <w:p w:rsidR="004F1431" w:rsidRPr="004F1431" w:rsidRDefault="004F1431" w:rsidP="004F1431">
      <w:pPr>
        <w:pStyle w:val="aa"/>
        <w:spacing w:line="560" w:lineRule="exact"/>
        <w:ind w:leftChars="200" w:left="420" w:firstLineChars="150" w:firstLine="480"/>
        <w:rPr>
          <w:rFonts w:ascii="仿宋_GB2312" w:eastAsia="仿宋_GB2312" w:cs="仿宋"/>
          <w:bCs/>
          <w:sz w:val="32"/>
          <w:szCs w:val="32"/>
        </w:rPr>
      </w:pPr>
      <w:r w:rsidRPr="004F1431">
        <w:rPr>
          <w:rFonts w:ascii="仿宋_GB2312" w:eastAsia="仿宋_GB2312" w:cs="仿宋" w:hint="eastAsia"/>
          <w:bCs/>
          <w:sz w:val="32"/>
          <w:szCs w:val="32"/>
        </w:rPr>
        <w:t>通过对乡村客运的补助，保障乡镇及建制村通客车可持续发展，提升建制村通客车质量效率水平，做到精准补助、奖优惩劣，充分发挥补助资金的激励性作用。</w:t>
      </w:r>
    </w:p>
    <w:p w:rsidR="004F1431" w:rsidRPr="007F5AF8" w:rsidRDefault="004F1431" w:rsidP="007F5AF8">
      <w:pPr>
        <w:pStyle w:val="aa"/>
        <w:numPr>
          <w:ilvl w:val="0"/>
          <w:numId w:val="1"/>
        </w:numPr>
        <w:autoSpaceDE w:val="0"/>
        <w:autoSpaceDN w:val="0"/>
        <w:adjustRightInd w:val="0"/>
        <w:spacing w:line="560" w:lineRule="exact"/>
        <w:ind w:right="-193" w:firstLineChars="0"/>
        <w:jc w:val="left"/>
        <w:rPr>
          <w:rStyle w:val="2Char"/>
          <w:rFonts w:ascii="黑体" w:eastAsia="黑体" w:hAnsi="黑体"/>
        </w:rPr>
      </w:pPr>
      <w:r w:rsidRPr="007F5AF8">
        <w:rPr>
          <w:rStyle w:val="2Char"/>
          <w:rFonts w:ascii="黑体" w:eastAsia="黑体" w:hAnsi="黑体" w:hint="eastAsia"/>
        </w:rPr>
        <w:t>存在主要问题</w:t>
      </w:r>
    </w:p>
    <w:p w:rsidR="004F1431" w:rsidRPr="007F5AF8" w:rsidRDefault="004F1431" w:rsidP="007F5AF8">
      <w:pPr>
        <w:snapToGrid w:val="0"/>
        <w:spacing w:line="600" w:lineRule="exact"/>
        <w:ind w:leftChars="200" w:left="420" w:firstLineChars="450" w:firstLine="945"/>
      </w:pPr>
      <w:r w:rsidRPr="007F5AF8">
        <w:rPr>
          <w:rFonts w:hint="eastAsia"/>
        </w:rPr>
        <w:t>无</w:t>
      </w:r>
    </w:p>
    <w:p w:rsidR="004F1431" w:rsidRPr="007F5AF8" w:rsidRDefault="007F5AF8" w:rsidP="007F5AF8">
      <w:pPr>
        <w:snapToGrid w:val="0"/>
        <w:spacing w:line="600" w:lineRule="exact"/>
        <w:ind w:firstLineChars="250" w:firstLine="803"/>
        <w:rPr>
          <w:rStyle w:val="2Char"/>
          <w:rFonts w:ascii="黑体" w:eastAsia="黑体" w:hAnsi="黑体"/>
        </w:rPr>
      </w:pPr>
      <w:r w:rsidRPr="007F5AF8">
        <w:rPr>
          <w:rStyle w:val="2Char"/>
          <w:rFonts w:ascii="黑体" w:eastAsia="黑体" w:hAnsi="黑体" w:hint="eastAsia"/>
        </w:rPr>
        <w:t>五、</w:t>
      </w:r>
      <w:r w:rsidR="004F1431" w:rsidRPr="007F5AF8">
        <w:rPr>
          <w:rStyle w:val="2Char"/>
          <w:rFonts w:ascii="黑体" w:eastAsia="黑体" w:hAnsi="黑体" w:hint="eastAsia"/>
        </w:rPr>
        <w:t>相关措施建议</w:t>
      </w:r>
    </w:p>
    <w:p w:rsidR="004F1431" w:rsidRDefault="004F1431" w:rsidP="007F5AF8">
      <w:pPr>
        <w:snapToGrid w:val="0"/>
        <w:spacing w:line="600" w:lineRule="exact"/>
        <w:ind w:leftChars="200" w:left="420" w:firstLineChars="450" w:firstLine="945"/>
        <w:rPr>
          <w:rFonts w:ascii="黑体" w:eastAsia="黑体" w:hAnsi="宋体"/>
          <w:szCs w:val="21"/>
        </w:rPr>
      </w:pPr>
      <w:r>
        <w:rPr>
          <w:rFonts w:hint="eastAsia"/>
        </w:rPr>
        <w:t>无</w:t>
      </w:r>
    </w:p>
    <w:p w:rsidR="004F1431" w:rsidRDefault="004F1431" w:rsidP="004F1431">
      <w:pPr>
        <w:spacing w:line="600" w:lineRule="exact"/>
      </w:pPr>
    </w:p>
    <w:p w:rsidR="00F77FEB" w:rsidRDefault="00F77FEB" w:rsidP="00F77FEB">
      <w:pPr>
        <w:spacing w:line="600" w:lineRule="exact"/>
      </w:pPr>
    </w:p>
    <w:p w:rsidR="00F77FEB" w:rsidRPr="0070029B" w:rsidRDefault="00F77FEB" w:rsidP="0070029B">
      <w:pPr>
        <w:spacing w:line="580" w:lineRule="exact"/>
        <w:ind w:firstLineChars="200" w:firstLine="640"/>
        <w:rPr>
          <w:rFonts w:ascii="仿宋_GB2312" w:eastAsia="仿宋_GB2312" w:hAnsi="仿宋_GB2312" w:cs="仿宋_GB2312"/>
          <w:sz w:val="32"/>
          <w:szCs w:val="32"/>
        </w:rPr>
      </w:pPr>
    </w:p>
    <w:p w:rsidR="0070029B" w:rsidRPr="002C00DC" w:rsidRDefault="0070029B" w:rsidP="0070029B">
      <w:pPr>
        <w:widowControl/>
        <w:adjustRightInd w:val="0"/>
        <w:snapToGrid w:val="0"/>
        <w:spacing w:line="580" w:lineRule="exact"/>
        <w:ind w:firstLineChars="200" w:firstLine="420"/>
        <w:contextualSpacing/>
        <w:jc w:val="left"/>
        <w:rPr>
          <w:rFonts w:ascii="仿宋_GB2312" w:hAnsi="宋体" w:cs="宋体"/>
          <w:color w:val="000000"/>
          <w:kern w:val="0"/>
          <w:szCs w:val="32"/>
          <w:shd w:val="clear" w:color="auto" w:fill="FFFFFF"/>
        </w:rPr>
      </w:pPr>
    </w:p>
    <w:p w:rsidR="0070029B" w:rsidRDefault="0070029B" w:rsidP="0070029B">
      <w:pPr>
        <w:widowControl/>
        <w:adjustRightInd w:val="0"/>
        <w:snapToGrid w:val="0"/>
        <w:spacing w:line="580" w:lineRule="exact"/>
        <w:contextualSpacing/>
        <w:jc w:val="left"/>
        <w:rPr>
          <w:rFonts w:ascii="仿宋_GB2312" w:hAnsi="宋体" w:cs="宋体"/>
          <w:color w:val="000000"/>
          <w:kern w:val="0"/>
          <w:szCs w:val="32"/>
          <w:shd w:val="clear" w:color="auto" w:fill="FFFFFF"/>
        </w:rPr>
      </w:pPr>
    </w:p>
    <w:p w:rsidR="0070029B" w:rsidRDefault="0070029B" w:rsidP="0070029B">
      <w:pPr>
        <w:widowControl/>
        <w:adjustRightInd w:val="0"/>
        <w:snapToGrid w:val="0"/>
        <w:spacing w:line="580" w:lineRule="exact"/>
        <w:contextualSpacing/>
        <w:jc w:val="left"/>
        <w:rPr>
          <w:rFonts w:ascii="仿宋_GB2312" w:hAnsi="宋体" w:cs="宋体"/>
          <w:color w:val="000000"/>
          <w:kern w:val="0"/>
          <w:szCs w:val="32"/>
          <w:shd w:val="clear" w:color="auto" w:fill="FFFFFF"/>
        </w:rPr>
      </w:pPr>
    </w:p>
    <w:p w:rsidR="0070029B" w:rsidRDefault="0070029B" w:rsidP="0070029B">
      <w:pPr>
        <w:widowControl/>
        <w:adjustRightInd w:val="0"/>
        <w:snapToGrid w:val="0"/>
        <w:spacing w:line="580" w:lineRule="exact"/>
        <w:contextualSpacing/>
        <w:jc w:val="left"/>
        <w:rPr>
          <w:rFonts w:ascii="仿宋_GB2312" w:hAnsi="宋体" w:cs="宋体"/>
          <w:color w:val="000000"/>
          <w:kern w:val="0"/>
          <w:szCs w:val="32"/>
          <w:shd w:val="clear" w:color="auto" w:fill="FFFFFF"/>
        </w:rPr>
      </w:pPr>
    </w:p>
    <w:p w:rsidR="004F1431" w:rsidRDefault="004F1431" w:rsidP="00124150">
      <w:pPr>
        <w:spacing w:line="600" w:lineRule="exact"/>
        <w:ind w:firstLineChars="700" w:firstLine="3080"/>
        <w:outlineLvl w:val="0"/>
        <w:rPr>
          <w:rFonts w:ascii="黑体" w:eastAsia="黑体" w:hAnsi="黑体"/>
          <w:color w:val="000000"/>
          <w:sz w:val="44"/>
          <w:szCs w:val="44"/>
        </w:rPr>
      </w:pPr>
      <w:bookmarkStart w:id="113" w:name="_Toc15396618"/>
      <w:bookmarkStart w:id="114" w:name="_Toc79163635"/>
      <w:bookmarkStart w:id="115" w:name="_Toc79163885"/>
    </w:p>
    <w:p w:rsidR="004F1431" w:rsidRDefault="004F1431" w:rsidP="00124150">
      <w:pPr>
        <w:spacing w:line="600" w:lineRule="exact"/>
        <w:ind w:firstLineChars="700" w:firstLine="3080"/>
        <w:outlineLvl w:val="0"/>
        <w:rPr>
          <w:rFonts w:ascii="黑体" w:eastAsia="黑体" w:hAnsi="黑体"/>
          <w:color w:val="000000"/>
          <w:sz w:val="44"/>
          <w:szCs w:val="44"/>
        </w:rPr>
      </w:pPr>
    </w:p>
    <w:p w:rsidR="004F1431" w:rsidRDefault="004F1431" w:rsidP="00124150">
      <w:pPr>
        <w:spacing w:line="600" w:lineRule="exact"/>
        <w:ind w:firstLineChars="700" w:firstLine="3080"/>
        <w:outlineLvl w:val="0"/>
        <w:rPr>
          <w:rFonts w:ascii="黑体" w:eastAsia="黑体" w:hAnsi="黑体"/>
          <w:color w:val="000000"/>
          <w:sz w:val="44"/>
          <w:szCs w:val="44"/>
        </w:rPr>
      </w:pPr>
    </w:p>
    <w:p w:rsidR="004F1431" w:rsidRDefault="004F1431" w:rsidP="00124150">
      <w:pPr>
        <w:spacing w:line="600" w:lineRule="exact"/>
        <w:ind w:firstLineChars="700" w:firstLine="3080"/>
        <w:outlineLvl w:val="0"/>
        <w:rPr>
          <w:rFonts w:ascii="黑体" w:eastAsia="黑体" w:hAnsi="黑体"/>
          <w:color w:val="000000"/>
          <w:sz w:val="44"/>
          <w:szCs w:val="44"/>
        </w:rPr>
      </w:pPr>
    </w:p>
    <w:p w:rsidR="004F1431" w:rsidRDefault="004F1431" w:rsidP="00124150">
      <w:pPr>
        <w:spacing w:line="600" w:lineRule="exact"/>
        <w:ind w:firstLineChars="700" w:firstLine="3080"/>
        <w:outlineLvl w:val="0"/>
        <w:rPr>
          <w:rFonts w:ascii="黑体" w:eastAsia="黑体" w:hAnsi="黑体"/>
          <w:color w:val="000000"/>
          <w:sz w:val="44"/>
          <w:szCs w:val="44"/>
        </w:rPr>
      </w:pPr>
    </w:p>
    <w:p w:rsidR="004F1431" w:rsidRDefault="004F1431" w:rsidP="00124150">
      <w:pPr>
        <w:spacing w:line="600" w:lineRule="exact"/>
        <w:ind w:firstLineChars="700" w:firstLine="3080"/>
        <w:outlineLvl w:val="0"/>
        <w:rPr>
          <w:rFonts w:ascii="黑体" w:eastAsia="黑体" w:hAnsi="黑体"/>
          <w:color w:val="000000"/>
          <w:sz w:val="44"/>
          <w:szCs w:val="44"/>
        </w:rPr>
      </w:pPr>
    </w:p>
    <w:p w:rsidR="00717979" w:rsidRDefault="00F30E76" w:rsidP="00124150">
      <w:pPr>
        <w:spacing w:line="600" w:lineRule="exact"/>
        <w:ind w:firstLineChars="700" w:firstLine="3080"/>
        <w:outlineLvl w:val="0"/>
        <w:rPr>
          <w:rStyle w:val="1Char"/>
          <w:rFonts w:ascii="黑体" w:eastAsia="黑体" w:hAnsi="黑体"/>
          <w:b w:val="0"/>
        </w:rPr>
      </w:pPr>
      <w:r>
        <w:rPr>
          <w:rFonts w:ascii="黑体" w:eastAsia="黑体" w:hAnsi="黑体" w:hint="eastAsia"/>
          <w:color w:val="000000"/>
          <w:sz w:val="44"/>
          <w:szCs w:val="44"/>
        </w:rPr>
        <w:t>第</w:t>
      </w:r>
      <w:r>
        <w:rPr>
          <w:rStyle w:val="1Char"/>
          <w:rFonts w:ascii="黑体" w:eastAsia="黑体" w:hAnsi="黑体" w:hint="eastAsia"/>
          <w:b w:val="0"/>
        </w:rPr>
        <w:t>五部分</w:t>
      </w:r>
      <w:r w:rsidR="00D975B5">
        <w:rPr>
          <w:rStyle w:val="1Char"/>
          <w:rFonts w:ascii="黑体" w:eastAsia="黑体" w:hAnsi="黑体" w:hint="eastAsia"/>
          <w:b w:val="0"/>
        </w:rPr>
        <w:t xml:space="preserve">   </w:t>
      </w:r>
      <w:r>
        <w:rPr>
          <w:rStyle w:val="1Char"/>
          <w:rFonts w:ascii="黑体" w:eastAsia="黑体" w:hAnsi="黑体" w:hint="eastAsia"/>
          <w:b w:val="0"/>
        </w:rPr>
        <w:t>附表</w:t>
      </w:r>
      <w:bookmarkEnd w:id="110"/>
      <w:bookmarkEnd w:id="113"/>
      <w:bookmarkEnd w:id="114"/>
      <w:bookmarkEnd w:id="115"/>
    </w:p>
    <w:p w:rsidR="00717979" w:rsidRDefault="00F30E76">
      <w:pPr>
        <w:pStyle w:val="2"/>
        <w:rPr>
          <w:rFonts w:ascii="仿宋" w:eastAsia="仿宋" w:hAnsi="仿宋"/>
          <w:color w:val="000000"/>
        </w:rPr>
      </w:pPr>
      <w:bookmarkStart w:id="116" w:name="_Toc79163886"/>
      <w:bookmarkStart w:id="117" w:name="_Toc79163636"/>
      <w:bookmarkStart w:id="118" w:name="_Toc15396619"/>
      <w:r>
        <w:rPr>
          <w:rFonts w:ascii="仿宋" w:eastAsia="仿宋" w:hAnsi="仿宋" w:hint="eastAsia"/>
          <w:b w:val="0"/>
          <w:color w:val="000000"/>
        </w:rPr>
        <w:t>一、收</w:t>
      </w:r>
      <w:r>
        <w:rPr>
          <w:rStyle w:val="2Char"/>
          <w:rFonts w:ascii="仿宋" w:eastAsia="仿宋" w:hAnsi="仿宋" w:hint="eastAsia"/>
        </w:rPr>
        <w:t>入支出决算总表</w:t>
      </w:r>
      <w:bookmarkEnd w:id="116"/>
      <w:bookmarkEnd w:id="117"/>
      <w:bookmarkEnd w:id="118"/>
    </w:p>
    <w:p w:rsidR="00717979" w:rsidRDefault="00F30E76">
      <w:pPr>
        <w:pStyle w:val="2"/>
        <w:rPr>
          <w:rFonts w:ascii="仿宋" w:eastAsia="仿宋" w:hAnsi="仿宋"/>
          <w:color w:val="000000"/>
        </w:rPr>
      </w:pPr>
      <w:bookmarkStart w:id="119" w:name="_Toc79163637"/>
      <w:bookmarkStart w:id="120" w:name="_Toc79163887"/>
      <w:bookmarkStart w:id="121" w:name="_Toc15396620"/>
      <w:r>
        <w:rPr>
          <w:rFonts w:ascii="仿宋" w:eastAsia="仿宋" w:hAnsi="仿宋" w:hint="eastAsia"/>
          <w:b w:val="0"/>
          <w:color w:val="000000"/>
        </w:rPr>
        <w:t>二、收</w:t>
      </w:r>
      <w:r>
        <w:rPr>
          <w:rStyle w:val="2Char"/>
          <w:rFonts w:ascii="仿宋" w:eastAsia="仿宋" w:hAnsi="仿宋" w:hint="eastAsia"/>
        </w:rPr>
        <w:t>入决算表</w:t>
      </w:r>
      <w:bookmarkEnd w:id="119"/>
      <w:bookmarkEnd w:id="120"/>
      <w:bookmarkEnd w:id="121"/>
    </w:p>
    <w:p w:rsidR="00717979" w:rsidRDefault="00F30E76">
      <w:pPr>
        <w:pStyle w:val="2"/>
        <w:rPr>
          <w:rFonts w:ascii="仿宋" w:eastAsia="仿宋" w:hAnsi="仿宋"/>
          <w:color w:val="000000"/>
        </w:rPr>
      </w:pPr>
      <w:bookmarkStart w:id="122" w:name="_Toc79163638"/>
      <w:bookmarkStart w:id="123" w:name="_Toc15396621"/>
      <w:bookmarkStart w:id="124" w:name="_Toc79163888"/>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出决算表</w:t>
      </w:r>
      <w:bookmarkEnd w:id="122"/>
      <w:bookmarkEnd w:id="123"/>
      <w:bookmarkEnd w:id="124"/>
    </w:p>
    <w:p w:rsidR="00717979" w:rsidRDefault="00F30E76">
      <w:pPr>
        <w:pStyle w:val="2"/>
        <w:rPr>
          <w:rFonts w:ascii="仿宋" w:eastAsia="仿宋" w:hAnsi="仿宋"/>
          <w:b w:val="0"/>
          <w:color w:val="000000"/>
        </w:rPr>
      </w:pPr>
      <w:bookmarkStart w:id="125" w:name="_Toc79163639"/>
      <w:bookmarkStart w:id="126" w:name="_Toc79163889"/>
      <w:bookmarkStart w:id="127"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125"/>
      <w:bookmarkEnd w:id="126"/>
      <w:bookmarkEnd w:id="127"/>
    </w:p>
    <w:p w:rsidR="00717979" w:rsidRDefault="00F30E76">
      <w:pPr>
        <w:pStyle w:val="2"/>
        <w:rPr>
          <w:rStyle w:val="2Char"/>
          <w:rFonts w:ascii="仿宋" w:eastAsia="仿宋" w:hAnsi="仿宋"/>
        </w:rPr>
      </w:pPr>
      <w:bookmarkStart w:id="128" w:name="_Toc15396623"/>
      <w:bookmarkStart w:id="129" w:name="_Toc79163640"/>
      <w:bookmarkStart w:id="130" w:name="_Toc79163890"/>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w:t>
      </w:r>
      <w:bookmarkStart w:id="131" w:name="_Toc15396624"/>
      <w:bookmarkEnd w:id="128"/>
      <w:bookmarkEnd w:id="129"/>
      <w:bookmarkEnd w:id="130"/>
    </w:p>
    <w:p w:rsidR="00717979" w:rsidRDefault="00F30E76">
      <w:pPr>
        <w:pStyle w:val="2"/>
        <w:rPr>
          <w:rFonts w:ascii="仿宋" w:eastAsia="仿宋" w:hAnsi="仿宋"/>
          <w:color w:val="000000"/>
        </w:rPr>
      </w:pPr>
      <w:bookmarkStart w:id="132" w:name="_Toc79163641"/>
      <w:bookmarkStart w:id="133" w:name="_Toc79163891"/>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131"/>
      <w:bookmarkEnd w:id="132"/>
      <w:bookmarkEnd w:id="133"/>
    </w:p>
    <w:p w:rsidR="00717979" w:rsidRDefault="00F30E76">
      <w:pPr>
        <w:pStyle w:val="2"/>
        <w:rPr>
          <w:rFonts w:ascii="仿宋" w:eastAsia="仿宋" w:hAnsi="仿宋"/>
          <w:color w:val="000000"/>
        </w:rPr>
      </w:pPr>
      <w:bookmarkStart w:id="134" w:name="_Toc79163642"/>
      <w:bookmarkStart w:id="135" w:name="_Toc79163892"/>
      <w:bookmarkStart w:id="136"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134"/>
      <w:bookmarkEnd w:id="135"/>
      <w:bookmarkEnd w:id="136"/>
    </w:p>
    <w:p w:rsidR="00717979" w:rsidRDefault="00F30E76">
      <w:pPr>
        <w:pStyle w:val="2"/>
        <w:rPr>
          <w:rFonts w:ascii="仿宋" w:eastAsia="仿宋" w:hAnsi="仿宋"/>
          <w:color w:val="000000"/>
        </w:rPr>
      </w:pPr>
      <w:bookmarkStart w:id="137" w:name="_Toc15396626"/>
      <w:bookmarkStart w:id="138" w:name="_Toc79163643"/>
      <w:bookmarkStart w:id="139" w:name="_Toc79163893"/>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137"/>
      <w:bookmarkEnd w:id="138"/>
      <w:bookmarkEnd w:id="139"/>
    </w:p>
    <w:p w:rsidR="00717979" w:rsidRDefault="00F30E76">
      <w:pPr>
        <w:pStyle w:val="2"/>
        <w:rPr>
          <w:rFonts w:ascii="仿宋" w:eastAsia="仿宋" w:hAnsi="仿宋"/>
          <w:color w:val="000000"/>
        </w:rPr>
      </w:pPr>
      <w:bookmarkStart w:id="140" w:name="_Toc79163644"/>
      <w:bookmarkStart w:id="141" w:name="_Toc15396627"/>
      <w:bookmarkStart w:id="142" w:name="_Toc79163894"/>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140"/>
      <w:bookmarkEnd w:id="141"/>
      <w:bookmarkEnd w:id="142"/>
    </w:p>
    <w:p w:rsidR="00717979" w:rsidRDefault="00F30E76">
      <w:pPr>
        <w:pStyle w:val="2"/>
        <w:rPr>
          <w:rFonts w:ascii="仿宋" w:eastAsia="仿宋" w:hAnsi="仿宋"/>
          <w:color w:val="000000"/>
        </w:rPr>
      </w:pPr>
      <w:bookmarkStart w:id="143" w:name="_Toc79163645"/>
      <w:bookmarkStart w:id="144" w:name="_Toc15396628"/>
      <w:bookmarkStart w:id="145" w:name="_Toc79163895"/>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143"/>
      <w:bookmarkEnd w:id="144"/>
      <w:bookmarkEnd w:id="145"/>
    </w:p>
    <w:p w:rsidR="008C4201" w:rsidRPr="00D3074C" w:rsidRDefault="008C4201" w:rsidP="008C4201">
      <w:pPr>
        <w:pStyle w:val="20"/>
        <w:tabs>
          <w:tab w:val="right" w:leader="dot" w:pos="8296"/>
        </w:tabs>
        <w:ind w:left="0"/>
        <w:rPr>
          <w:rFonts w:ascii="仿宋" w:eastAsia="仿宋" w:hAnsi="仿宋"/>
          <w:bCs/>
          <w:smallCaps w:val="0"/>
          <w:color w:val="000000"/>
          <w:sz w:val="32"/>
          <w:szCs w:val="32"/>
        </w:rPr>
      </w:pPr>
      <w:r w:rsidRPr="00D3074C">
        <w:rPr>
          <w:rFonts w:ascii="仿宋" w:eastAsia="仿宋" w:hAnsi="仿宋"/>
          <w:bCs/>
          <w:smallCaps w:val="0"/>
          <w:color w:val="000000"/>
          <w:sz w:val="32"/>
          <w:szCs w:val="32"/>
        </w:rPr>
        <w:t>十一、政府性基金预算财政拨款收入支出决算表</w:t>
      </w:r>
    </w:p>
    <w:p w:rsidR="008C4201" w:rsidRPr="00D3074C" w:rsidRDefault="008C4201" w:rsidP="008C4201">
      <w:pPr>
        <w:pStyle w:val="20"/>
        <w:tabs>
          <w:tab w:val="right" w:leader="dot" w:pos="8296"/>
        </w:tabs>
        <w:ind w:left="0"/>
        <w:rPr>
          <w:rFonts w:ascii="仿宋" w:eastAsia="仿宋" w:hAnsi="仿宋"/>
          <w:bCs/>
          <w:smallCaps w:val="0"/>
          <w:color w:val="000000"/>
          <w:sz w:val="32"/>
          <w:szCs w:val="32"/>
        </w:rPr>
      </w:pPr>
      <w:r w:rsidRPr="00D3074C">
        <w:rPr>
          <w:rFonts w:ascii="仿宋" w:eastAsia="仿宋" w:hAnsi="仿宋"/>
          <w:bCs/>
          <w:smallCaps w:val="0"/>
          <w:color w:val="000000"/>
          <w:sz w:val="32"/>
          <w:szCs w:val="32"/>
        </w:rPr>
        <w:t>十二、政府性基金预算财政拨款“三公”经费支出决算表</w:t>
      </w:r>
    </w:p>
    <w:p w:rsidR="008C4201" w:rsidRDefault="008C4201" w:rsidP="008C4201">
      <w:pPr>
        <w:pStyle w:val="20"/>
        <w:tabs>
          <w:tab w:val="right" w:leader="dot" w:pos="8296"/>
        </w:tabs>
        <w:ind w:left="0"/>
        <w:rPr>
          <w:rFonts w:ascii="仿宋" w:eastAsia="仿宋" w:hAnsi="仿宋"/>
          <w:bCs/>
          <w:smallCaps w:val="0"/>
          <w:color w:val="000000"/>
          <w:sz w:val="32"/>
          <w:szCs w:val="32"/>
        </w:rPr>
      </w:pPr>
      <w:r w:rsidRPr="00D3074C">
        <w:rPr>
          <w:rFonts w:ascii="仿宋" w:eastAsia="仿宋" w:hAnsi="仿宋"/>
          <w:bCs/>
          <w:smallCaps w:val="0"/>
          <w:color w:val="000000"/>
          <w:sz w:val="32"/>
          <w:szCs w:val="32"/>
        </w:rPr>
        <w:t>十三、国有资本经营预算财政拨款支出决算表</w:t>
      </w:r>
    </w:p>
    <w:p w:rsidR="008C4201" w:rsidRPr="00D3074C" w:rsidRDefault="008C4201" w:rsidP="008C4201">
      <w:pPr>
        <w:pStyle w:val="20"/>
        <w:tabs>
          <w:tab w:val="right" w:leader="dot" w:pos="8296"/>
        </w:tabs>
        <w:ind w:left="0"/>
        <w:rPr>
          <w:rFonts w:ascii="仿宋" w:eastAsia="仿宋" w:hAnsi="仿宋"/>
          <w:bCs/>
          <w:smallCaps w:val="0"/>
          <w:color w:val="000000"/>
          <w:sz w:val="32"/>
          <w:szCs w:val="32"/>
        </w:rPr>
      </w:pPr>
      <w:r w:rsidRPr="00D3074C">
        <w:rPr>
          <w:rFonts w:ascii="仿宋" w:eastAsia="仿宋" w:hAnsi="仿宋"/>
          <w:bCs/>
          <w:smallCaps w:val="0"/>
          <w:color w:val="000000"/>
          <w:sz w:val="32"/>
          <w:szCs w:val="32"/>
        </w:rPr>
        <w:t>十四、国有资本经营预算财政拨款支出决算表</w:t>
      </w:r>
    </w:p>
    <w:p w:rsidR="00717979" w:rsidRPr="008C4201" w:rsidRDefault="00717979">
      <w:pPr>
        <w:pStyle w:val="2"/>
        <w:rPr>
          <w:rStyle w:val="2Char"/>
          <w:rFonts w:ascii="仿宋" w:eastAsia="仿宋" w:hAnsi="仿宋"/>
        </w:rPr>
      </w:pPr>
    </w:p>
    <w:sectPr w:rsidR="00717979" w:rsidRPr="008C4201" w:rsidSect="00717979">
      <w:pgSz w:w="11906" w:h="16838"/>
      <w:pgMar w:top="1440" w:right="1800" w:bottom="1440" w:left="180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08BD" w:rsidRDefault="008108BD" w:rsidP="00717979">
      <w:r>
        <w:separator/>
      </w:r>
    </w:p>
  </w:endnote>
  <w:endnote w:type="continuationSeparator" w:id="1">
    <w:p w:rsidR="008108BD" w:rsidRDefault="008108BD" w:rsidP="007179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等线">
    <w:altName w:val="Arial Unicode MS"/>
    <w:charset w:val="86"/>
    <w:family w:val="auto"/>
    <w:pitch w:val="default"/>
    <w:sig w:usb0="00000000" w:usb1="00000000"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default"/>
    <w:sig w:usb0="00000000" w:usb1="38CF7CFA" w:usb2="00000016" w:usb3="00000000" w:csb0="00040001" w:csb1="00000000"/>
  </w:font>
  <w:font w:name="等线 Light">
    <w:altName w:val="宋体"/>
    <w:charset w:val="86"/>
    <w:family w:val="auto"/>
    <w:pitch w:val="default"/>
    <w:sig w:usb0="00000000" w:usb1="00000000" w:usb2="00000016" w:usb3="00000000" w:csb0="0004000F" w:csb1="00000000"/>
  </w:font>
  <w:font w:name="Arial">
    <w:panose1 w:val="020B0604020202020204"/>
    <w:charset w:val="00"/>
    <w:family w:val="swiss"/>
    <w:pitch w:val="variable"/>
    <w:sig w:usb0="20002A87" w:usb1="80000000" w:usb2="00000008" w:usb3="00000000" w:csb0="000001FF" w:csb1="00000000"/>
  </w:font>
  <w:font w:name="方正小标宋简体">
    <w:altName w:val="Arial Unicode MS"/>
    <w:charset w:val="86"/>
    <w:family w:val="script"/>
    <w:pitch w:val="default"/>
    <w:sig w:usb0="00000000" w:usb1="080E0000" w:usb2="0000000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431" w:rsidRDefault="00C40307">
    <w:pPr>
      <w:pStyle w:val="a5"/>
      <w:jc w:val="center"/>
    </w:pPr>
    <w: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59264;mso-wrap-style:none;mso-position-horizontal:center;mso-position-horizontal-relative:margin" filled="f" stroked="f">
          <v:textbox style="mso-fit-shape-to-text:t" inset="0,0,0,0">
            <w:txbxContent>
              <w:p w:rsidR="004F1431" w:rsidRDefault="00C40307">
                <w:pPr>
                  <w:pStyle w:val="a5"/>
                  <w:jc w:val="center"/>
                </w:pPr>
                <w:r w:rsidRPr="00C40307">
                  <w:fldChar w:fldCharType="begin"/>
                </w:r>
                <w:r w:rsidR="004F1431">
                  <w:instrText>PAGE   \* MERGEFORMAT</w:instrText>
                </w:r>
                <w:r w:rsidRPr="00C40307">
                  <w:fldChar w:fldCharType="separate"/>
                </w:r>
                <w:r w:rsidR="00695602" w:rsidRPr="00695602">
                  <w:rPr>
                    <w:noProof/>
                    <w:lang w:val="zh-CN"/>
                  </w:rPr>
                  <w:t>2</w:t>
                </w:r>
                <w:r>
                  <w:rPr>
                    <w:lang w:val="zh-CN"/>
                  </w:rPr>
                  <w:fldChar w:fldCharType="end"/>
                </w:r>
              </w:p>
            </w:txbxContent>
          </v:textbox>
          <w10:wrap anchorx="margin"/>
        </v:shape>
      </w:pict>
    </w:r>
  </w:p>
  <w:p w:rsidR="004F1431" w:rsidRDefault="004F143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431" w:rsidRDefault="00C40307">
    <w:pPr>
      <w:pStyle w:val="a5"/>
    </w:pPr>
    <w:r>
      <w:pict>
        <v:shapetype id="_x0000_t202" coordsize="21600,21600" o:spt="202" path="m,l,21600r21600,l21600,xe">
          <v:stroke joinstyle="miter"/>
          <v:path gradientshapeok="t" o:connecttype="rect"/>
        </v:shapetype>
        <v:shape id="_x0000_s2050" type="#_x0000_t202" style="position:absolute;margin-left:0;margin-top:0;width:2in;height:2in;z-index:251660288;mso-wrap-style:none;mso-position-horizontal:center;mso-position-horizontal-relative:margin" filled="f" stroked="f">
          <v:textbox style="mso-fit-shape-to-text:t" inset="0,0,0,0">
            <w:txbxContent>
              <w:p w:rsidR="004F1431" w:rsidRDefault="00C40307">
                <w:pPr>
                  <w:pStyle w:val="a5"/>
                </w:pPr>
                <w:fldSimple w:instr=" PAGE  \* MERGEFORMAT ">
                  <w:r w:rsidR="00695602">
                    <w:rPr>
                      <w:noProof/>
                    </w:rPr>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08BD" w:rsidRDefault="008108BD" w:rsidP="00717979">
      <w:r>
        <w:separator/>
      </w:r>
    </w:p>
  </w:footnote>
  <w:footnote w:type="continuationSeparator" w:id="1">
    <w:p w:rsidR="008108BD" w:rsidRDefault="008108BD" w:rsidP="007179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431" w:rsidRDefault="004F1431">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13223D6"/>
    <w:multiLevelType w:val="singleLevel"/>
    <w:tmpl w:val="913223D6"/>
    <w:lvl w:ilvl="0">
      <w:start w:val="5"/>
      <w:numFmt w:val="chineseCounting"/>
      <w:suff w:val="nothing"/>
      <w:lvlText w:val="%1、"/>
      <w:lvlJc w:val="left"/>
      <w:rPr>
        <w:rFonts w:hint="eastAsia"/>
      </w:rPr>
    </w:lvl>
  </w:abstractNum>
  <w:abstractNum w:abstractNumId="1">
    <w:nsid w:val="AC34933F"/>
    <w:multiLevelType w:val="singleLevel"/>
    <w:tmpl w:val="AC34933F"/>
    <w:lvl w:ilvl="0">
      <w:start w:val="2"/>
      <w:numFmt w:val="chineseCounting"/>
      <w:suff w:val="nothing"/>
      <w:lvlText w:val="（%1）"/>
      <w:lvlJc w:val="left"/>
      <w:rPr>
        <w:rFonts w:hint="eastAsia"/>
      </w:rPr>
    </w:lvl>
  </w:abstractNum>
  <w:abstractNum w:abstractNumId="2">
    <w:nsid w:val="CF652CEC"/>
    <w:multiLevelType w:val="singleLevel"/>
    <w:tmpl w:val="CF652CEC"/>
    <w:lvl w:ilvl="0">
      <w:start w:val="9"/>
      <w:numFmt w:val="chineseCounting"/>
      <w:suff w:val="nothing"/>
      <w:lvlText w:val="%1、"/>
      <w:lvlJc w:val="left"/>
      <w:rPr>
        <w:rFonts w:cs="Times New Roman" w:hint="eastAsia"/>
      </w:rPr>
    </w:lvl>
  </w:abstractNum>
  <w:abstractNum w:abstractNumId="3">
    <w:nsid w:val="E2FA047D"/>
    <w:multiLevelType w:val="singleLevel"/>
    <w:tmpl w:val="E2FA047D"/>
    <w:lvl w:ilvl="0">
      <w:start w:val="3"/>
      <w:numFmt w:val="chineseCounting"/>
      <w:suff w:val="space"/>
      <w:lvlText w:val="第%1部分"/>
      <w:lvlJc w:val="left"/>
      <w:rPr>
        <w:rFonts w:cs="Times New Roman" w:hint="eastAsia"/>
      </w:rPr>
    </w:lvl>
  </w:abstractNum>
  <w:abstractNum w:abstractNumId="4">
    <w:nsid w:val="F55C7A64"/>
    <w:multiLevelType w:val="singleLevel"/>
    <w:tmpl w:val="6CF42440"/>
    <w:lvl w:ilvl="0">
      <w:start w:val="1"/>
      <w:numFmt w:val="chineseCounting"/>
      <w:suff w:val="nothing"/>
      <w:lvlText w:val="（%1）"/>
      <w:lvlJc w:val="left"/>
      <w:rPr>
        <w:rFonts w:hint="eastAsia"/>
        <w:lang w:val="en-US"/>
      </w:rPr>
    </w:lvl>
  </w:abstractNum>
  <w:abstractNum w:abstractNumId="5">
    <w:nsid w:val="F7FE9E2A"/>
    <w:multiLevelType w:val="singleLevel"/>
    <w:tmpl w:val="F7FE9E2A"/>
    <w:lvl w:ilvl="0">
      <w:start w:val="2"/>
      <w:numFmt w:val="decimal"/>
      <w:suff w:val="nothing"/>
      <w:lvlText w:val="%1．"/>
      <w:lvlJc w:val="left"/>
    </w:lvl>
  </w:abstractNum>
  <w:abstractNum w:abstractNumId="6">
    <w:nsid w:val="1272550B"/>
    <w:multiLevelType w:val="multilevel"/>
    <w:tmpl w:val="1272550B"/>
    <w:lvl w:ilvl="0">
      <w:start w:val="1"/>
      <w:numFmt w:val="japaneseCounting"/>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7">
    <w:nsid w:val="2090FAA2"/>
    <w:multiLevelType w:val="singleLevel"/>
    <w:tmpl w:val="2090FAA2"/>
    <w:lvl w:ilvl="0">
      <w:start w:val="1"/>
      <w:numFmt w:val="chineseCounting"/>
      <w:suff w:val="nothing"/>
      <w:lvlText w:val="（%1）"/>
      <w:lvlJc w:val="left"/>
      <w:rPr>
        <w:rFonts w:hint="eastAsia"/>
      </w:rPr>
    </w:lvl>
  </w:abstractNum>
  <w:abstractNum w:abstractNumId="8">
    <w:nsid w:val="2A485856"/>
    <w:multiLevelType w:val="hybridMultilevel"/>
    <w:tmpl w:val="2784739A"/>
    <w:lvl w:ilvl="0" w:tplc="4C62C326">
      <w:start w:val="1"/>
      <w:numFmt w:val="japaneseCounting"/>
      <w:lvlText w:val="%1、"/>
      <w:lvlJc w:val="left"/>
      <w:pPr>
        <w:ind w:left="1713" w:hanging="720"/>
      </w:pPr>
      <w:rPr>
        <w:rFonts w:hint="default"/>
      </w:rPr>
    </w:lvl>
    <w:lvl w:ilvl="1" w:tplc="04090019" w:tentative="1">
      <w:start w:val="1"/>
      <w:numFmt w:val="lowerLetter"/>
      <w:lvlText w:val="%2)"/>
      <w:lvlJc w:val="left"/>
      <w:pPr>
        <w:ind w:left="1575" w:hanging="420"/>
      </w:pPr>
    </w:lvl>
    <w:lvl w:ilvl="2" w:tplc="0409001B" w:tentative="1">
      <w:start w:val="1"/>
      <w:numFmt w:val="lowerRoman"/>
      <w:lvlText w:val="%3."/>
      <w:lvlJc w:val="right"/>
      <w:pPr>
        <w:ind w:left="1995" w:hanging="420"/>
      </w:pPr>
    </w:lvl>
    <w:lvl w:ilvl="3" w:tplc="0409000F" w:tentative="1">
      <w:start w:val="1"/>
      <w:numFmt w:val="decimal"/>
      <w:lvlText w:val="%4."/>
      <w:lvlJc w:val="left"/>
      <w:pPr>
        <w:ind w:left="2415" w:hanging="420"/>
      </w:pPr>
    </w:lvl>
    <w:lvl w:ilvl="4" w:tplc="04090019" w:tentative="1">
      <w:start w:val="1"/>
      <w:numFmt w:val="lowerLetter"/>
      <w:lvlText w:val="%5)"/>
      <w:lvlJc w:val="left"/>
      <w:pPr>
        <w:ind w:left="2835" w:hanging="420"/>
      </w:pPr>
    </w:lvl>
    <w:lvl w:ilvl="5" w:tplc="0409001B" w:tentative="1">
      <w:start w:val="1"/>
      <w:numFmt w:val="lowerRoman"/>
      <w:lvlText w:val="%6."/>
      <w:lvlJc w:val="right"/>
      <w:pPr>
        <w:ind w:left="3255" w:hanging="420"/>
      </w:pPr>
    </w:lvl>
    <w:lvl w:ilvl="6" w:tplc="0409000F" w:tentative="1">
      <w:start w:val="1"/>
      <w:numFmt w:val="decimal"/>
      <w:lvlText w:val="%7."/>
      <w:lvlJc w:val="left"/>
      <w:pPr>
        <w:ind w:left="3675" w:hanging="420"/>
      </w:pPr>
    </w:lvl>
    <w:lvl w:ilvl="7" w:tplc="04090019" w:tentative="1">
      <w:start w:val="1"/>
      <w:numFmt w:val="lowerLetter"/>
      <w:lvlText w:val="%8)"/>
      <w:lvlJc w:val="left"/>
      <w:pPr>
        <w:ind w:left="4095" w:hanging="420"/>
      </w:pPr>
    </w:lvl>
    <w:lvl w:ilvl="8" w:tplc="0409001B" w:tentative="1">
      <w:start w:val="1"/>
      <w:numFmt w:val="lowerRoman"/>
      <w:lvlText w:val="%9."/>
      <w:lvlJc w:val="right"/>
      <w:pPr>
        <w:ind w:left="4515" w:hanging="420"/>
      </w:pPr>
    </w:lvl>
  </w:abstractNum>
  <w:abstractNum w:abstractNumId="9">
    <w:nsid w:val="3064A595"/>
    <w:multiLevelType w:val="singleLevel"/>
    <w:tmpl w:val="3064A595"/>
    <w:lvl w:ilvl="0">
      <w:start w:val="1"/>
      <w:numFmt w:val="chineseCounting"/>
      <w:suff w:val="nothing"/>
      <w:lvlText w:val="%1、"/>
      <w:lvlJc w:val="left"/>
      <w:rPr>
        <w:rFonts w:hint="eastAsia"/>
      </w:rPr>
    </w:lvl>
  </w:abstractNum>
  <w:abstractNum w:abstractNumId="10">
    <w:nsid w:val="30CF3FE4"/>
    <w:multiLevelType w:val="hybridMultilevel"/>
    <w:tmpl w:val="7AE07F56"/>
    <w:lvl w:ilvl="0" w:tplc="18F01FF0">
      <w:start w:val="4"/>
      <w:numFmt w:val="japaneseCounting"/>
      <w:lvlText w:val="%1、"/>
      <w:lvlJc w:val="left"/>
      <w:pPr>
        <w:ind w:left="1600" w:hanging="720"/>
      </w:pPr>
      <w:rPr>
        <w:rFonts w:hint="default"/>
      </w:rPr>
    </w:lvl>
    <w:lvl w:ilvl="1" w:tplc="04090019" w:tentative="1">
      <w:start w:val="1"/>
      <w:numFmt w:val="lowerLetter"/>
      <w:lvlText w:val="%2)"/>
      <w:lvlJc w:val="left"/>
      <w:pPr>
        <w:ind w:left="1720" w:hanging="420"/>
      </w:pPr>
    </w:lvl>
    <w:lvl w:ilvl="2" w:tplc="0409001B" w:tentative="1">
      <w:start w:val="1"/>
      <w:numFmt w:val="lowerRoman"/>
      <w:lvlText w:val="%3."/>
      <w:lvlJc w:val="right"/>
      <w:pPr>
        <w:ind w:left="2140" w:hanging="420"/>
      </w:pPr>
    </w:lvl>
    <w:lvl w:ilvl="3" w:tplc="0409000F" w:tentative="1">
      <w:start w:val="1"/>
      <w:numFmt w:val="decimal"/>
      <w:lvlText w:val="%4."/>
      <w:lvlJc w:val="left"/>
      <w:pPr>
        <w:ind w:left="2560" w:hanging="420"/>
      </w:pPr>
    </w:lvl>
    <w:lvl w:ilvl="4" w:tplc="04090019" w:tentative="1">
      <w:start w:val="1"/>
      <w:numFmt w:val="lowerLetter"/>
      <w:lvlText w:val="%5)"/>
      <w:lvlJc w:val="left"/>
      <w:pPr>
        <w:ind w:left="2980" w:hanging="420"/>
      </w:pPr>
    </w:lvl>
    <w:lvl w:ilvl="5" w:tplc="0409001B" w:tentative="1">
      <w:start w:val="1"/>
      <w:numFmt w:val="lowerRoman"/>
      <w:lvlText w:val="%6."/>
      <w:lvlJc w:val="right"/>
      <w:pPr>
        <w:ind w:left="3400" w:hanging="420"/>
      </w:pPr>
    </w:lvl>
    <w:lvl w:ilvl="6" w:tplc="0409000F" w:tentative="1">
      <w:start w:val="1"/>
      <w:numFmt w:val="decimal"/>
      <w:lvlText w:val="%7."/>
      <w:lvlJc w:val="left"/>
      <w:pPr>
        <w:ind w:left="3820" w:hanging="420"/>
      </w:pPr>
    </w:lvl>
    <w:lvl w:ilvl="7" w:tplc="04090019" w:tentative="1">
      <w:start w:val="1"/>
      <w:numFmt w:val="lowerLetter"/>
      <w:lvlText w:val="%8)"/>
      <w:lvlJc w:val="left"/>
      <w:pPr>
        <w:ind w:left="4240" w:hanging="420"/>
      </w:pPr>
    </w:lvl>
    <w:lvl w:ilvl="8" w:tplc="0409001B" w:tentative="1">
      <w:start w:val="1"/>
      <w:numFmt w:val="lowerRoman"/>
      <w:lvlText w:val="%9."/>
      <w:lvlJc w:val="right"/>
      <w:pPr>
        <w:ind w:left="4660" w:hanging="420"/>
      </w:pPr>
    </w:lvl>
  </w:abstractNum>
  <w:abstractNum w:abstractNumId="11">
    <w:nsid w:val="38251163"/>
    <w:multiLevelType w:val="hybridMultilevel"/>
    <w:tmpl w:val="17C66026"/>
    <w:lvl w:ilvl="0" w:tplc="E14849F2">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2">
    <w:nsid w:val="3B060FCE"/>
    <w:multiLevelType w:val="hybridMultilevel"/>
    <w:tmpl w:val="929032E2"/>
    <w:lvl w:ilvl="0" w:tplc="E164500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91AE48E"/>
    <w:multiLevelType w:val="singleLevel"/>
    <w:tmpl w:val="591AE48E"/>
    <w:lvl w:ilvl="0">
      <w:start w:val="2"/>
      <w:numFmt w:val="chineseCounting"/>
      <w:suff w:val="nothing"/>
      <w:lvlText w:val="（%1）"/>
      <w:lvlJc w:val="left"/>
      <w:rPr>
        <w:rFonts w:hint="eastAsia"/>
      </w:rPr>
    </w:lvl>
  </w:abstractNum>
  <w:num w:numId="1">
    <w:abstractNumId w:val="6"/>
  </w:num>
  <w:num w:numId="2">
    <w:abstractNumId w:val="2"/>
  </w:num>
  <w:num w:numId="3">
    <w:abstractNumId w:val="3"/>
  </w:num>
  <w:num w:numId="4">
    <w:abstractNumId w:val="7"/>
  </w:num>
  <w:num w:numId="5">
    <w:abstractNumId w:val="5"/>
  </w:num>
  <w:num w:numId="6">
    <w:abstractNumId w:val="13"/>
  </w:num>
  <w:num w:numId="7">
    <w:abstractNumId w:val="1"/>
  </w:num>
  <w:num w:numId="8">
    <w:abstractNumId w:val="9"/>
  </w:num>
  <w:num w:numId="9">
    <w:abstractNumId w:val="4"/>
  </w:num>
  <w:num w:numId="10">
    <w:abstractNumId w:val="0"/>
  </w:num>
  <w:num w:numId="11">
    <w:abstractNumId w:val="11"/>
  </w:num>
  <w:num w:numId="12">
    <w:abstractNumId w:val="10"/>
  </w:num>
  <w:num w:numId="13">
    <w:abstractNumId w:val="12"/>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6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1361C"/>
    <w:rsid w:val="0000693C"/>
    <w:rsid w:val="000222C6"/>
    <w:rsid w:val="00024B45"/>
    <w:rsid w:val="0002549F"/>
    <w:rsid w:val="000308F2"/>
    <w:rsid w:val="00034785"/>
    <w:rsid w:val="00043867"/>
    <w:rsid w:val="000468DB"/>
    <w:rsid w:val="000624F6"/>
    <w:rsid w:val="0006487A"/>
    <w:rsid w:val="00065F8F"/>
    <w:rsid w:val="00070A43"/>
    <w:rsid w:val="000768F2"/>
    <w:rsid w:val="0009184B"/>
    <w:rsid w:val="00094236"/>
    <w:rsid w:val="0009593C"/>
    <w:rsid w:val="00097322"/>
    <w:rsid w:val="000A6A92"/>
    <w:rsid w:val="000B047F"/>
    <w:rsid w:val="000B377E"/>
    <w:rsid w:val="000B5923"/>
    <w:rsid w:val="000B5A48"/>
    <w:rsid w:val="000B6FF3"/>
    <w:rsid w:val="000C3467"/>
    <w:rsid w:val="000C3CA6"/>
    <w:rsid w:val="000D0407"/>
    <w:rsid w:val="000D1267"/>
    <w:rsid w:val="000D1D50"/>
    <w:rsid w:val="000D5782"/>
    <w:rsid w:val="000E3B14"/>
    <w:rsid w:val="000E5D61"/>
    <w:rsid w:val="000E6613"/>
    <w:rsid w:val="000E7119"/>
    <w:rsid w:val="00114E9B"/>
    <w:rsid w:val="00115301"/>
    <w:rsid w:val="00124150"/>
    <w:rsid w:val="001319E1"/>
    <w:rsid w:val="00142216"/>
    <w:rsid w:val="00144D6A"/>
    <w:rsid w:val="0014729F"/>
    <w:rsid w:val="001560A4"/>
    <w:rsid w:val="00157BAB"/>
    <w:rsid w:val="001654D1"/>
    <w:rsid w:val="00174518"/>
    <w:rsid w:val="001805A6"/>
    <w:rsid w:val="0018106D"/>
    <w:rsid w:val="00183DBC"/>
    <w:rsid w:val="001877A7"/>
    <w:rsid w:val="00191536"/>
    <w:rsid w:val="00196687"/>
    <w:rsid w:val="001C0962"/>
    <w:rsid w:val="001D7531"/>
    <w:rsid w:val="001E737D"/>
    <w:rsid w:val="001F0592"/>
    <w:rsid w:val="001F7506"/>
    <w:rsid w:val="002006CD"/>
    <w:rsid w:val="002008AA"/>
    <w:rsid w:val="00202B36"/>
    <w:rsid w:val="00204B7A"/>
    <w:rsid w:val="00204CDE"/>
    <w:rsid w:val="0021101A"/>
    <w:rsid w:val="002146C8"/>
    <w:rsid w:val="00217C8E"/>
    <w:rsid w:val="00220536"/>
    <w:rsid w:val="002267C4"/>
    <w:rsid w:val="00235629"/>
    <w:rsid w:val="00256262"/>
    <w:rsid w:val="00260C38"/>
    <w:rsid w:val="002616C0"/>
    <w:rsid w:val="00261DCA"/>
    <w:rsid w:val="00265372"/>
    <w:rsid w:val="002662AA"/>
    <w:rsid w:val="0027224D"/>
    <w:rsid w:val="00280496"/>
    <w:rsid w:val="00294DC9"/>
    <w:rsid w:val="00295495"/>
    <w:rsid w:val="002A31DE"/>
    <w:rsid w:val="002B18A5"/>
    <w:rsid w:val="002B2613"/>
    <w:rsid w:val="002D6D05"/>
    <w:rsid w:val="002E1212"/>
    <w:rsid w:val="002F1818"/>
    <w:rsid w:val="002F567B"/>
    <w:rsid w:val="0031573F"/>
    <w:rsid w:val="003216A9"/>
    <w:rsid w:val="00330DEB"/>
    <w:rsid w:val="00335A74"/>
    <w:rsid w:val="0036561B"/>
    <w:rsid w:val="0037013F"/>
    <w:rsid w:val="00380C92"/>
    <w:rsid w:val="003900AE"/>
    <w:rsid w:val="00390699"/>
    <w:rsid w:val="00393891"/>
    <w:rsid w:val="003A484F"/>
    <w:rsid w:val="003A4883"/>
    <w:rsid w:val="003B0BE0"/>
    <w:rsid w:val="003B0C1B"/>
    <w:rsid w:val="003B688C"/>
    <w:rsid w:val="003C0291"/>
    <w:rsid w:val="003C39AE"/>
    <w:rsid w:val="003C516D"/>
    <w:rsid w:val="003C7B60"/>
    <w:rsid w:val="003D0C0F"/>
    <w:rsid w:val="003D1FB2"/>
    <w:rsid w:val="003D66DA"/>
    <w:rsid w:val="003E1310"/>
    <w:rsid w:val="003E6F55"/>
    <w:rsid w:val="003E6FE4"/>
    <w:rsid w:val="004012AB"/>
    <w:rsid w:val="004040B0"/>
    <w:rsid w:val="00406254"/>
    <w:rsid w:val="004107A7"/>
    <w:rsid w:val="004223DE"/>
    <w:rsid w:val="00434489"/>
    <w:rsid w:val="00437085"/>
    <w:rsid w:val="00443880"/>
    <w:rsid w:val="00445607"/>
    <w:rsid w:val="004464F4"/>
    <w:rsid w:val="00471401"/>
    <w:rsid w:val="00473F31"/>
    <w:rsid w:val="0048263A"/>
    <w:rsid w:val="00487E5D"/>
    <w:rsid w:val="004962F6"/>
    <w:rsid w:val="004A00CE"/>
    <w:rsid w:val="004A711F"/>
    <w:rsid w:val="004A7840"/>
    <w:rsid w:val="004B18DA"/>
    <w:rsid w:val="004B199D"/>
    <w:rsid w:val="004B4690"/>
    <w:rsid w:val="004D5479"/>
    <w:rsid w:val="004E0A2D"/>
    <w:rsid w:val="004E206B"/>
    <w:rsid w:val="004E4216"/>
    <w:rsid w:val="004E6DF7"/>
    <w:rsid w:val="004F0FBD"/>
    <w:rsid w:val="004F1431"/>
    <w:rsid w:val="004F50D6"/>
    <w:rsid w:val="004F7CEF"/>
    <w:rsid w:val="00505A47"/>
    <w:rsid w:val="00512FDA"/>
    <w:rsid w:val="00520DA0"/>
    <w:rsid w:val="00521132"/>
    <w:rsid w:val="005269A7"/>
    <w:rsid w:val="005269D7"/>
    <w:rsid w:val="00557F62"/>
    <w:rsid w:val="005664BB"/>
    <w:rsid w:val="00566FFA"/>
    <w:rsid w:val="0057481D"/>
    <w:rsid w:val="0058486E"/>
    <w:rsid w:val="00585B33"/>
    <w:rsid w:val="0059014D"/>
    <w:rsid w:val="005A4081"/>
    <w:rsid w:val="005A5DAB"/>
    <w:rsid w:val="005B5C64"/>
    <w:rsid w:val="005C5337"/>
    <w:rsid w:val="005C6BD0"/>
    <w:rsid w:val="005D1C8B"/>
    <w:rsid w:val="005D468D"/>
    <w:rsid w:val="005D5CED"/>
    <w:rsid w:val="005F0D95"/>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4F1D"/>
    <w:rsid w:val="0066343B"/>
    <w:rsid w:val="00664777"/>
    <w:rsid w:val="00671571"/>
    <w:rsid w:val="006748A4"/>
    <w:rsid w:val="00681A31"/>
    <w:rsid w:val="00683E73"/>
    <w:rsid w:val="00687454"/>
    <w:rsid w:val="00695602"/>
    <w:rsid w:val="006A3141"/>
    <w:rsid w:val="006A5E34"/>
    <w:rsid w:val="006B2422"/>
    <w:rsid w:val="006B2B9A"/>
    <w:rsid w:val="006C1937"/>
    <w:rsid w:val="006F020C"/>
    <w:rsid w:val="006F1BFD"/>
    <w:rsid w:val="006F40F4"/>
    <w:rsid w:val="0070029B"/>
    <w:rsid w:val="007127B7"/>
    <w:rsid w:val="00717979"/>
    <w:rsid w:val="0071798E"/>
    <w:rsid w:val="00721107"/>
    <w:rsid w:val="007416B6"/>
    <w:rsid w:val="00746F48"/>
    <w:rsid w:val="0075404D"/>
    <w:rsid w:val="00755881"/>
    <w:rsid w:val="0076182A"/>
    <w:rsid w:val="00767B7E"/>
    <w:rsid w:val="00773B0D"/>
    <w:rsid w:val="007770C3"/>
    <w:rsid w:val="00784D24"/>
    <w:rsid w:val="00785FBA"/>
    <w:rsid w:val="00786E4A"/>
    <w:rsid w:val="007875EB"/>
    <w:rsid w:val="0079426B"/>
    <w:rsid w:val="007B47A4"/>
    <w:rsid w:val="007C3C28"/>
    <w:rsid w:val="007C668A"/>
    <w:rsid w:val="007D1682"/>
    <w:rsid w:val="007D312A"/>
    <w:rsid w:val="007D3F19"/>
    <w:rsid w:val="007E23B0"/>
    <w:rsid w:val="007E23E5"/>
    <w:rsid w:val="007E448C"/>
    <w:rsid w:val="007F1991"/>
    <w:rsid w:val="007F2C2F"/>
    <w:rsid w:val="007F55FC"/>
    <w:rsid w:val="007F5665"/>
    <w:rsid w:val="007F5AF8"/>
    <w:rsid w:val="00800112"/>
    <w:rsid w:val="008108BD"/>
    <w:rsid w:val="00813348"/>
    <w:rsid w:val="008253BB"/>
    <w:rsid w:val="0083706E"/>
    <w:rsid w:val="008408F6"/>
    <w:rsid w:val="008423A5"/>
    <w:rsid w:val="00850625"/>
    <w:rsid w:val="00852630"/>
    <w:rsid w:val="00853718"/>
    <w:rsid w:val="00855221"/>
    <w:rsid w:val="008554C5"/>
    <w:rsid w:val="00860645"/>
    <w:rsid w:val="00867FCF"/>
    <w:rsid w:val="00871F71"/>
    <w:rsid w:val="00872FD8"/>
    <w:rsid w:val="00885AF4"/>
    <w:rsid w:val="00892977"/>
    <w:rsid w:val="008939CD"/>
    <w:rsid w:val="008B768C"/>
    <w:rsid w:val="008C4201"/>
    <w:rsid w:val="008C4DB1"/>
    <w:rsid w:val="008C4EAF"/>
    <w:rsid w:val="008C5176"/>
    <w:rsid w:val="008C7FD0"/>
    <w:rsid w:val="008E1DE7"/>
    <w:rsid w:val="008E707C"/>
    <w:rsid w:val="00900B08"/>
    <w:rsid w:val="00901787"/>
    <w:rsid w:val="00902155"/>
    <w:rsid w:val="00902BBA"/>
    <w:rsid w:val="00902FA3"/>
    <w:rsid w:val="00914C34"/>
    <w:rsid w:val="00923564"/>
    <w:rsid w:val="0092392E"/>
    <w:rsid w:val="009315F9"/>
    <w:rsid w:val="00933499"/>
    <w:rsid w:val="009334D8"/>
    <w:rsid w:val="00935C98"/>
    <w:rsid w:val="00946945"/>
    <w:rsid w:val="00951248"/>
    <w:rsid w:val="0095152F"/>
    <w:rsid w:val="009540AE"/>
    <w:rsid w:val="00954C49"/>
    <w:rsid w:val="00955E37"/>
    <w:rsid w:val="0095617C"/>
    <w:rsid w:val="00962656"/>
    <w:rsid w:val="0097099F"/>
    <w:rsid w:val="00971997"/>
    <w:rsid w:val="00971FFC"/>
    <w:rsid w:val="00984897"/>
    <w:rsid w:val="0098660A"/>
    <w:rsid w:val="009931C3"/>
    <w:rsid w:val="00994656"/>
    <w:rsid w:val="009A4BE9"/>
    <w:rsid w:val="009B2C43"/>
    <w:rsid w:val="009B4EAE"/>
    <w:rsid w:val="009B7573"/>
    <w:rsid w:val="009C22F4"/>
    <w:rsid w:val="009C2A4B"/>
    <w:rsid w:val="009C2E98"/>
    <w:rsid w:val="009C38CB"/>
    <w:rsid w:val="009D1C11"/>
    <w:rsid w:val="009D3447"/>
    <w:rsid w:val="009D4711"/>
    <w:rsid w:val="009F1185"/>
    <w:rsid w:val="009F18CD"/>
    <w:rsid w:val="009F2A13"/>
    <w:rsid w:val="009F7527"/>
    <w:rsid w:val="00A04EB0"/>
    <w:rsid w:val="00A13CC1"/>
    <w:rsid w:val="00A15178"/>
    <w:rsid w:val="00A16847"/>
    <w:rsid w:val="00A237D8"/>
    <w:rsid w:val="00A268C4"/>
    <w:rsid w:val="00A307CD"/>
    <w:rsid w:val="00A331C8"/>
    <w:rsid w:val="00A370D3"/>
    <w:rsid w:val="00A40A00"/>
    <w:rsid w:val="00A4142F"/>
    <w:rsid w:val="00A422EB"/>
    <w:rsid w:val="00A45BB7"/>
    <w:rsid w:val="00A56DF2"/>
    <w:rsid w:val="00A56E6E"/>
    <w:rsid w:val="00A67AB5"/>
    <w:rsid w:val="00A733B2"/>
    <w:rsid w:val="00A741C2"/>
    <w:rsid w:val="00A84E63"/>
    <w:rsid w:val="00A91760"/>
    <w:rsid w:val="00A93204"/>
    <w:rsid w:val="00A93B00"/>
    <w:rsid w:val="00A93C21"/>
    <w:rsid w:val="00A94D39"/>
    <w:rsid w:val="00A974F0"/>
    <w:rsid w:val="00AA0909"/>
    <w:rsid w:val="00AB64C9"/>
    <w:rsid w:val="00AC3C6A"/>
    <w:rsid w:val="00AC537F"/>
    <w:rsid w:val="00AD5620"/>
    <w:rsid w:val="00AD656B"/>
    <w:rsid w:val="00AD76B4"/>
    <w:rsid w:val="00AD7C1B"/>
    <w:rsid w:val="00AE16BA"/>
    <w:rsid w:val="00AE1EBE"/>
    <w:rsid w:val="00AE2F92"/>
    <w:rsid w:val="00AE52FD"/>
    <w:rsid w:val="00AF1FEE"/>
    <w:rsid w:val="00B011E4"/>
    <w:rsid w:val="00B03C9D"/>
    <w:rsid w:val="00B060AE"/>
    <w:rsid w:val="00B10517"/>
    <w:rsid w:val="00B14E76"/>
    <w:rsid w:val="00B161B8"/>
    <w:rsid w:val="00B16AC4"/>
    <w:rsid w:val="00B2048C"/>
    <w:rsid w:val="00B310B9"/>
    <w:rsid w:val="00B35F3F"/>
    <w:rsid w:val="00B36CBB"/>
    <w:rsid w:val="00B425E0"/>
    <w:rsid w:val="00B440AA"/>
    <w:rsid w:val="00B44B70"/>
    <w:rsid w:val="00B53C56"/>
    <w:rsid w:val="00B57DAF"/>
    <w:rsid w:val="00B646EB"/>
    <w:rsid w:val="00B70EC6"/>
    <w:rsid w:val="00B77EA6"/>
    <w:rsid w:val="00B81598"/>
    <w:rsid w:val="00B841F1"/>
    <w:rsid w:val="00B90E4E"/>
    <w:rsid w:val="00B944D6"/>
    <w:rsid w:val="00B965DC"/>
    <w:rsid w:val="00BA394C"/>
    <w:rsid w:val="00BB4DF0"/>
    <w:rsid w:val="00BC289F"/>
    <w:rsid w:val="00BC2D50"/>
    <w:rsid w:val="00BC5361"/>
    <w:rsid w:val="00BC5460"/>
    <w:rsid w:val="00BC6B50"/>
    <w:rsid w:val="00BD0E25"/>
    <w:rsid w:val="00BE6548"/>
    <w:rsid w:val="00BE77E9"/>
    <w:rsid w:val="00BF5BD6"/>
    <w:rsid w:val="00BF768A"/>
    <w:rsid w:val="00C03E31"/>
    <w:rsid w:val="00C073DF"/>
    <w:rsid w:val="00C16B74"/>
    <w:rsid w:val="00C33E72"/>
    <w:rsid w:val="00C354B2"/>
    <w:rsid w:val="00C35554"/>
    <w:rsid w:val="00C40307"/>
    <w:rsid w:val="00C42709"/>
    <w:rsid w:val="00C5114B"/>
    <w:rsid w:val="00C533CC"/>
    <w:rsid w:val="00C5751C"/>
    <w:rsid w:val="00C61BFC"/>
    <w:rsid w:val="00C62B85"/>
    <w:rsid w:val="00C65438"/>
    <w:rsid w:val="00C654B2"/>
    <w:rsid w:val="00C73A64"/>
    <w:rsid w:val="00C87C1E"/>
    <w:rsid w:val="00C87FD8"/>
    <w:rsid w:val="00C91381"/>
    <w:rsid w:val="00C91CBB"/>
    <w:rsid w:val="00CB4E70"/>
    <w:rsid w:val="00CC09B6"/>
    <w:rsid w:val="00CC666F"/>
    <w:rsid w:val="00CD0BD5"/>
    <w:rsid w:val="00CD1E3F"/>
    <w:rsid w:val="00CE44F6"/>
    <w:rsid w:val="00CE49DA"/>
    <w:rsid w:val="00CE7B61"/>
    <w:rsid w:val="00D00095"/>
    <w:rsid w:val="00D114F0"/>
    <w:rsid w:val="00D20620"/>
    <w:rsid w:val="00D254F7"/>
    <w:rsid w:val="00D26091"/>
    <w:rsid w:val="00D2685C"/>
    <w:rsid w:val="00D31ECA"/>
    <w:rsid w:val="00D34E7C"/>
    <w:rsid w:val="00D35489"/>
    <w:rsid w:val="00D36AFE"/>
    <w:rsid w:val="00D4006F"/>
    <w:rsid w:val="00D51276"/>
    <w:rsid w:val="00D6363F"/>
    <w:rsid w:val="00D7035F"/>
    <w:rsid w:val="00D975B5"/>
    <w:rsid w:val="00DA634F"/>
    <w:rsid w:val="00DA65AC"/>
    <w:rsid w:val="00DB1913"/>
    <w:rsid w:val="00DC410D"/>
    <w:rsid w:val="00DC5A81"/>
    <w:rsid w:val="00DC68CA"/>
    <w:rsid w:val="00DC74B0"/>
    <w:rsid w:val="00DC7CBA"/>
    <w:rsid w:val="00DD276B"/>
    <w:rsid w:val="00DD73B7"/>
    <w:rsid w:val="00DE380E"/>
    <w:rsid w:val="00DF28BC"/>
    <w:rsid w:val="00DF34B9"/>
    <w:rsid w:val="00E01053"/>
    <w:rsid w:val="00E07ACF"/>
    <w:rsid w:val="00E209E3"/>
    <w:rsid w:val="00E32CAD"/>
    <w:rsid w:val="00E331A1"/>
    <w:rsid w:val="00E33202"/>
    <w:rsid w:val="00E336A9"/>
    <w:rsid w:val="00E3384B"/>
    <w:rsid w:val="00E472B1"/>
    <w:rsid w:val="00E50624"/>
    <w:rsid w:val="00E568DF"/>
    <w:rsid w:val="00E64269"/>
    <w:rsid w:val="00E70975"/>
    <w:rsid w:val="00E80392"/>
    <w:rsid w:val="00E82267"/>
    <w:rsid w:val="00E853CE"/>
    <w:rsid w:val="00E867B6"/>
    <w:rsid w:val="00E92F07"/>
    <w:rsid w:val="00EA010F"/>
    <w:rsid w:val="00ED1B63"/>
    <w:rsid w:val="00ED32D4"/>
    <w:rsid w:val="00ED3C1F"/>
    <w:rsid w:val="00ED4085"/>
    <w:rsid w:val="00ED420E"/>
    <w:rsid w:val="00ED6FBE"/>
    <w:rsid w:val="00EE2F57"/>
    <w:rsid w:val="00EF4C34"/>
    <w:rsid w:val="00EF60EF"/>
    <w:rsid w:val="00EF77C6"/>
    <w:rsid w:val="00F05438"/>
    <w:rsid w:val="00F056CF"/>
    <w:rsid w:val="00F1361C"/>
    <w:rsid w:val="00F14ABC"/>
    <w:rsid w:val="00F156F0"/>
    <w:rsid w:val="00F160C7"/>
    <w:rsid w:val="00F2408F"/>
    <w:rsid w:val="00F240E9"/>
    <w:rsid w:val="00F30E76"/>
    <w:rsid w:val="00F36D8F"/>
    <w:rsid w:val="00F417B1"/>
    <w:rsid w:val="00F45853"/>
    <w:rsid w:val="00F602DF"/>
    <w:rsid w:val="00F754A1"/>
    <w:rsid w:val="00F75C44"/>
    <w:rsid w:val="00F77FEB"/>
    <w:rsid w:val="00F81FD9"/>
    <w:rsid w:val="00F841AA"/>
    <w:rsid w:val="00F84A94"/>
    <w:rsid w:val="00F869DA"/>
    <w:rsid w:val="00F87E96"/>
    <w:rsid w:val="00FA23E8"/>
    <w:rsid w:val="00FA3D04"/>
    <w:rsid w:val="00FD0F0A"/>
    <w:rsid w:val="00FD3CC1"/>
    <w:rsid w:val="00FE1782"/>
    <w:rsid w:val="00FF1E02"/>
    <w:rsid w:val="00FF30B4"/>
    <w:rsid w:val="0A2032A3"/>
    <w:rsid w:val="10C055FF"/>
    <w:rsid w:val="118107EC"/>
    <w:rsid w:val="16BB723D"/>
    <w:rsid w:val="1D155CEE"/>
    <w:rsid w:val="240371BF"/>
    <w:rsid w:val="29FD04D3"/>
    <w:rsid w:val="319F7F4E"/>
    <w:rsid w:val="3C967987"/>
    <w:rsid w:val="49BE6DDF"/>
    <w:rsid w:val="4ECE2238"/>
    <w:rsid w:val="6C4A05C8"/>
    <w:rsid w:val="72734D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5" w:uiPriority="0"/>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979"/>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71797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717979"/>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rsid w:val="00717979"/>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rsid w:val="00717979"/>
    <w:pPr>
      <w:ind w:left="1260"/>
      <w:jc w:val="left"/>
    </w:pPr>
    <w:rPr>
      <w:rFonts w:asciiTheme="minorHAnsi" w:eastAsiaTheme="minorHAnsi"/>
      <w:sz w:val="18"/>
      <w:szCs w:val="18"/>
    </w:rPr>
  </w:style>
  <w:style w:type="paragraph" w:styleId="a3">
    <w:name w:val="Body Text"/>
    <w:basedOn w:val="a"/>
    <w:link w:val="Char"/>
    <w:uiPriority w:val="99"/>
    <w:qFormat/>
    <w:rsid w:val="00717979"/>
    <w:pPr>
      <w:spacing w:beforeLines="30"/>
    </w:pPr>
    <w:rPr>
      <w:rFonts w:ascii="仿宋_GB2312" w:eastAsia="仿宋_GB2312"/>
      <w:kern w:val="0"/>
      <w:sz w:val="24"/>
      <w:szCs w:val="20"/>
    </w:rPr>
  </w:style>
  <w:style w:type="paragraph" w:styleId="5">
    <w:name w:val="toc 5"/>
    <w:basedOn w:val="a"/>
    <w:next w:val="a"/>
    <w:uiPriority w:val="39"/>
    <w:unhideWhenUsed/>
    <w:qFormat/>
    <w:rsid w:val="00717979"/>
    <w:pPr>
      <w:ind w:left="840"/>
      <w:jc w:val="left"/>
    </w:pPr>
    <w:rPr>
      <w:rFonts w:asciiTheme="minorHAnsi" w:eastAsiaTheme="minorHAnsi"/>
      <w:sz w:val="18"/>
      <w:szCs w:val="18"/>
    </w:rPr>
  </w:style>
  <w:style w:type="paragraph" w:styleId="30">
    <w:name w:val="toc 3"/>
    <w:basedOn w:val="a"/>
    <w:next w:val="a"/>
    <w:uiPriority w:val="39"/>
    <w:unhideWhenUsed/>
    <w:qFormat/>
    <w:rsid w:val="00717979"/>
    <w:pPr>
      <w:ind w:left="420"/>
      <w:jc w:val="left"/>
    </w:pPr>
    <w:rPr>
      <w:rFonts w:asciiTheme="minorHAnsi" w:eastAsiaTheme="minorHAnsi"/>
      <w:i/>
      <w:iCs/>
      <w:sz w:val="20"/>
      <w:szCs w:val="20"/>
    </w:rPr>
  </w:style>
  <w:style w:type="paragraph" w:styleId="8">
    <w:name w:val="toc 8"/>
    <w:basedOn w:val="a"/>
    <w:next w:val="a"/>
    <w:uiPriority w:val="39"/>
    <w:unhideWhenUsed/>
    <w:qFormat/>
    <w:rsid w:val="00717979"/>
    <w:pPr>
      <w:ind w:left="1470"/>
      <w:jc w:val="left"/>
    </w:pPr>
    <w:rPr>
      <w:rFonts w:asciiTheme="minorHAnsi" w:eastAsiaTheme="minorHAnsi"/>
      <w:sz w:val="18"/>
      <w:szCs w:val="18"/>
    </w:rPr>
  </w:style>
  <w:style w:type="paragraph" w:styleId="a4">
    <w:name w:val="Balloon Text"/>
    <w:basedOn w:val="a"/>
    <w:link w:val="Char0"/>
    <w:uiPriority w:val="99"/>
    <w:semiHidden/>
    <w:unhideWhenUsed/>
    <w:qFormat/>
    <w:rsid w:val="00717979"/>
    <w:rPr>
      <w:sz w:val="18"/>
      <w:szCs w:val="18"/>
    </w:rPr>
  </w:style>
  <w:style w:type="paragraph" w:styleId="a5">
    <w:name w:val="footer"/>
    <w:basedOn w:val="a"/>
    <w:link w:val="Char1"/>
    <w:uiPriority w:val="99"/>
    <w:qFormat/>
    <w:rsid w:val="00717979"/>
    <w:pPr>
      <w:tabs>
        <w:tab w:val="center" w:pos="4153"/>
        <w:tab w:val="right" w:pos="8306"/>
      </w:tabs>
      <w:snapToGrid w:val="0"/>
      <w:jc w:val="left"/>
    </w:pPr>
    <w:rPr>
      <w:rFonts w:ascii="Calibri" w:hAnsi="Calibri"/>
      <w:kern w:val="0"/>
      <w:sz w:val="18"/>
      <w:szCs w:val="20"/>
    </w:rPr>
  </w:style>
  <w:style w:type="paragraph" w:styleId="a6">
    <w:name w:val="header"/>
    <w:basedOn w:val="a"/>
    <w:link w:val="Char2"/>
    <w:uiPriority w:val="99"/>
    <w:semiHidden/>
    <w:qFormat/>
    <w:rsid w:val="00717979"/>
    <w:pPr>
      <w:pBdr>
        <w:bottom w:val="single" w:sz="6" w:space="1" w:color="auto"/>
      </w:pBdr>
      <w:tabs>
        <w:tab w:val="center" w:pos="4153"/>
        <w:tab w:val="right" w:pos="8306"/>
      </w:tabs>
      <w:snapToGrid w:val="0"/>
      <w:jc w:val="center"/>
    </w:pPr>
    <w:rPr>
      <w:rFonts w:ascii="Calibri" w:hAnsi="Calibri"/>
      <w:kern w:val="0"/>
      <w:sz w:val="18"/>
      <w:szCs w:val="20"/>
    </w:rPr>
  </w:style>
  <w:style w:type="paragraph" w:styleId="10">
    <w:name w:val="toc 1"/>
    <w:basedOn w:val="a"/>
    <w:next w:val="a"/>
    <w:uiPriority w:val="39"/>
    <w:unhideWhenUsed/>
    <w:qFormat/>
    <w:rsid w:val="00717979"/>
    <w:pPr>
      <w:spacing w:before="120" w:after="120"/>
      <w:jc w:val="left"/>
    </w:pPr>
    <w:rPr>
      <w:rFonts w:asciiTheme="minorHAnsi" w:eastAsiaTheme="minorHAnsi"/>
      <w:b/>
      <w:bCs/>
      <w:caps/>
      <w:sz w:val="20"/>
      <w:szCs w:val="20"/>
    </w:rPr>
  </w:style>
  <w:style w:type="paragraph" w:styleId="4">
    <w:name w:val="toc 4"/>
    <w:basedOn w:val="a"/>
    <w:next w:val="a"/>
    <w:uiPriority w:val="39"/>
    <w:unhideWhenUsed/>
    <w:qFormat/>
    <w:rsid w:val="00717979"/>
    <w:pPr>
      <w:ind w:left="630"/>
      <w:jc w:val="left"/>
    </w:pPr>
    <w:rPr>
      <w:rFonts w:asciiTheme="minorHAnsi" w:eastAsiaTheme="minorHAnsi"/>
      <w:sz w:val="18"/>
      <w:szCs w:val="18"/>
    </w:rPr>
  </w:style>
  <w:style w:type="paragraph" w:styleId="6">
    <w:name w:val="toc 6"/>
    <w:basedOn w:val="a"/>
    <w:next w:val="a"/>
    <w:uiPriority w:val="39"/>
    <w:unhideWhenUsed/>
    <w:qFormat/>
    <w:rsid w:val="00717979"/>
    <w:pPr>
      <w:ind w:left="1050"/>
      <w:jc w:val="left"/>
    </w:pPr>
    <w:rPr>
      <w:rFonts w:asciiTheme="minorHAnsi" w:eastAsiaTheme="minorHAnsi"/>
      <w:sz w:val="18"/>
      <w:szCs w:val="18"/>
    </w:rPr>
  </w:style>
  <w:style w:type="paragraph" w:styleId="20">
    <w:name w:val="toc 2"/>
    <w:basedOn w:val="a"/>
    <w:next w:val="a"/>
    <w:uiPriority w:val="39"/>
    <w:unhideWhenUsed/>
    <w:qFormat/>
    <w:rsid w:val="00717979"/>
    <w:pPr>
      <w:ind w:left="210"/>
      <w:jc w:val="left"/>
    </w:pPr>
    <w:rPr>
      <w:rFonts w:asciiTheme="minorHAnsi" w:eastAsiaTheme="minorHAnsi"/>
      <w:smallCaps/>
      <w:sz w:val="20"/>
      <w:szCs w:val="20"/>
    </w:rPr>
  </w:style>
  <w:style w:type="paragraph" w:styleId="9">
    <w:name w:val="toc 9"/>
    <w:basedOn w:val="a"/>
    <w:next w:val="a"/>
    <w:uiPriority w:val="39"/>
    <w:unhideWhenUsed/>
    <w:qFormat/>
    <w:rsid w:val="00717979"/>
    <w:pPr>
      <w:ind w:left="1680"/>
      <w:jc w:val="left"/>
    </w:pPr>
    <w:rPr>
      <w:rFonts w:asciiTheme="minorHAnsi" w:eastAsiaTheme="minorHAnsi"/>
      <w:sz w:val="18"/>
      <w:szCs w:val="18"/>
    </w:rPr>
  </w:style>
  <w:style w:type="paragraph" w:styleId="a7">
    <w:name w:val="Normal (Web)"/>
    <w:basedOn w:val="a"/>
    <w:qFormat/>
    <w:rsid w:val="00717979"/>
    <w:rPr>
      <w:rFonts w:ascii="Calibri" w:hAnsi="Calibri"/>
      <w:sz w:val="24"/>
    </w:rPr>
  </w:style>
  <w:style w:type="character" w:styleId="a8">
    <w:name w:val="Strong"/>
    <w:basedOn w:val="a0"/>
    <w:uiPriority w:val="99"/>
    <w:qFormat/>
    <w:rsid w:val="00717979"/>
    <w:rPr>
      <w:rFonts w:cs="Times New Roman"/>
      <w:b/>
    </w:rPr>
  </w:style>
  <w:style w:type="character" w:styleId="a9">
    <w:name w:val="Hyperlink"/>
    <w:basedOn w:val="a0"/>
    <w:uiPriority w:val="99"/>
    <w:unhideWhenUsed/>
    <w:qFormat/>
    <w:rsid w:val="00717979"/>
    <w:rPr>
      <w:rFonts w:cs="Times New Roman"/>
      <w:color w:val="0000FF"/>
      <w:u w:val="single"/>
    </w:rPr>
  </w:style>
  <w:style w:type="character" w:customStyle="1" w:styleId="1Char">
    <w:name w:val="标题 1 Char"/>
    <w:basedOn w:val="a0"/>
    <w:link w:val="1"/>
    <w:uiPriority w:val="9"/>
    <w:qFormat/>
    <w:locked/>
    <w:rsid w:val="00717979"/>
    <w:rPr>
      <w:rFonts w:ascii="Times New Roman" w:hAnsi="Times New Roman" w:cs="Times New Roman"/>
      <w:b/>
      <w:bCs/>
      <w:kern w:val="44"/>
      <w:sz w:val="44"/>
      <w:szCs w:val="44"/>
    </w:rPr>
  </w:style>
  <w:style w:type="character" w:customStyle="1" w:styleId="2Char">
    <w:name w:val="标题 2 Char"/>
    <w:basedOn w:val="a0"/>
    <w:link w:val="2"/>
    <w:uiPriority w:val="9"/>
    <w:qFormat/>
    <w:locked/>
    <w:rsid w:val="00717979"/>
    <w:rPr>
      <w:rFonts w:ascii="Cambria" w:eastAsia="宋体" w:hAnsi="Cambria" w:cs="Times New Roman"/>
      <w:b/>
      <w:bCs/>
      <w:kern w:val="2"/>
      <w:sz w:val="32"/>
      <w:szCs w:val="32"/>
    </w:rPr>
  </w:style>
  <w:style w:type="character" w:customStyle="1" w:styleId="3Char">
    <w:name w:val="标题 3 Char"/>
    <w:basedOn w:val="a0"/>
    <w:link w:val="3"/>
    <w:uiPriority w:val="9"/>
    <w:qFormat/>
    <w:locked/>
    <w:rsid w:val="00717979"/>
    <w:rPr>
      <w:rFonts w:ascii="Times New Roman" w:hAnsi="Times New Roman" w:cs="Times New Roman"/>
      <w:b/>
      <w:bCs/>
      <w:kern w:val="2"/>
      <w:sz w:val="32"/>
      <w:szCs w:val="32"/>
    </w:rPr>
  </w:style>
  <w:style w:type="character" w:customStyle="1" w:styleId="BodyTextChar">
    <w:name w:val="Body Text Char"/>
    <w:basedOn w:val="a0"/>
    <w:uiPriority w:val="99"/>
    <w:semiHidden/>
    <w:qFormat/>
    <w:rsid w:val="00717979"/>
    <w:rPr>
      <w:rFonts w:ascii="Times New Roman" w:hAnsi="Times New Roman" w:cs="Times New Roman"/>
      <w:sz w:val="24"/>
      <w:szCs w:val="24"/>
    </w:rPr>
  </w:style>
  <w:style w:type="character" w:customStyle="1" w:styleId="Char0">
    <w:name w:val="批注框文本 Char"/>
    <w:basedOn w:val="a0"/>
    <w:link w:val="a4"/>
    <w:uiPriority w:val="99"/>
    <w:semiHidden/>
    <w:qFormat/>
    <w:locked/>
    <w:rsid w:val="00717979"/>
    <w:rPr>
      <w:rFonts w:ascii="Times New Roman" w:hAnsi="Times New Roman" w:cs="Times New Roman"/>
      <w:kern w:val="2"/>
      <w:sz w:val="18"/>
      <w:szCs w:val="18"/>
    </w:rPr>
  </w:style>
  <w:style w:type="character" w:customStyle="1" w:styleId="FooterChar">
    <w:name w:val="Footer Char"/>
    <w:basedOn w:val="a0"/>
    <w:uiPriority w:val="99"/>
    <w:semiHidden/>
    <w:qFormat/>
    <w:rsid w:val="00717979"/>
    <w:rPr>
      <w:rFonts w:ascii="Times New Roman" w:hAnsi="Times New Roman" w:cs="Times New Roman"/>
      <w:sz w:val="18"/>
      <w:szCs w:val="18"/>
    </w:rPr>
  </w:style>
  <w:style w:type="character" w:customStyle="1" w:styleId="HeaderChar">
    <w:name w:val="Header Char"/>
    <w:basedOn w:val="a0"/>
    <w:uiPriority w:val="99"/>
    <w:semiHidden/>
    <w:qFormat/>
    <w:rsid w:val="00717979"/>
    <w:rPr>
      <w:rFonts w:ascii="Times New Roman" w:hAnsi="Times New Roman" w:cs="Times New Roman"/>
      <w:sz w:val="18"/>
      <w:szCs w:val="18"/>
    </w:rPr>
  </w:style>
  <w:style w:type="character" w:customStyle="1" w:styleId="Char2">
    <w:name w:val="页眉 Char"/>
    <w:link w:val="a6"/>
    <w:uiPriority w:val="99"/>
    <w:semiHidden/>
    <w:qFormat/>
    <w:locked/>
    <w:rsid w:val="00717979"/>
    <w:rPr>
      <w:sz w:val="18"/>
    </w:rPr>
  </w:style>
  <w:style w:type="character" w:customStyle="1" w:styleId="Char1">
    <w:name w:val="页脚 Char"/>
    <w:link w:val="a5"/>
    <w:uiPriority w:val="99"/>
    <w:qFormat/>
    <w:locked/>
    <w:rsid w:val="00717979"/>
    <w:rPr>
      <w:sz w:val="18"/>
    </w:rPr>
  </w:style>
  <w:style w:type="character" w:customStyle="1" w:styleId="Char">
    <w:name w:val="正文文本 Char"/>
    <w:link w:val="a3"/>
    <w:uiPriority w:val="99"/>
    <w:qFormat/>
    <w:locked/>
    <w:rsid w:val="00717979"/>
    <w:rPr>
      <w:rFonts w:ascii="仿宋_GB2312" w:eastAsia="仿宋_GB2312" w:hAnsi="Times New Roman"/>
      <w:sz w:val="24"/>
    </w:rPr>
  </w:style>
  <w:style w:type="paragraph" w:customStyle="1" w:styleId="Default">
    <w:name w:val="Default"/>
    <w:uiPriority w:val="99"/>
    <w:qFormat/>
    <w:rsid w:val="00717979"/>
    <w:pPr>
      <w:widowControl w:val="0"/>
      <w:autoSpaceDE w:val="0"/>
      <w:autoSpaceDN w:val="0"/>
      <w:adjustRightInd w:val="0"/>
    </w:pPr>
    <w:rPr>
      <w:rFonts w:ascii="仿宋" w:eastAsia="仿宋" w:cs="仿宋"/>
      <w:color w:val="000000"/>
      <w:sz w:val="24"/>
      <w:szCs w:val="24"/>
    </w:rPr>
  </w:style>
  <w:style w:type="paragraph" w:customStyle="1" w:styleId="11">
    <w:name w:val="列表段落1"/>
    <w:basedOn w:val="a"/>
    <w:uiPriority w:val="34"/>
    <w:qFormat/>
    <w:rsid w:val="00717979"/>
    <w:pPr>
      <w:ind w:firstLineChars="200" w:firstLine="420"/>
    </w:pPr>
  </w:style>
  <w:style w:type="paragraph" w:customStyle="1" w:styleId="TOC1">
    <w:name w:val="TOC 标题1"/>
    <w:basedOn w:val="1"/>
    <w:next w:val="a"/>
    <w:uiPriority w:val="39"/>
    <w:unhideWhenUsed/>
    <w:qFormat/>
    <w:rsid w:val="00717979"/>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1"/>
    <w:next w:val="a"/>
    <w:uiPriority w:val="39"/>
    <w:unhideWhenUsed/>
    <w:qFormat/>
    <w:rsid w:val="00717979"/>
    <w:pPr>
      <w:widowControl/>
      <w:spacing w:before="480" w:after="0" w:line="276" w:lineRule="auto"/>
      <w:jc w:val="left"/>
      <w:outlineLvl w:val="9"/>
    </w:pPr>
    <w:rPr>
      <w:rFonts w:ascii="Cambria" w:hAnsi="Cambria"/>
      <w:color w:val="365F91"/>
      <w:kern w:val="0"/>
      <w:sz w:val="28"/>
      <w:szCs w:val="28"/>
    </w:rPr>
  </w:style>
  <w:style w:type="paragraph" w:customStyle="1" w:styleId="TOC2">
    <w:name w:val="TOC 标题2"/>
    <w:basedOn w:val="1"/>
    <w:next w:val="a"/>
    <w:uiPriority w:val="39"/>
    <w:unhideWhenUsed/>
    <w:qFormat/>
    <w:rsid w:val="00717979"/>
    <w:pPr>
      <w:widowControl/>
      <w:spacing w:before="240" w:after="0" w:line="259" w:lineRule="auto"/>
      <w:jc w:val="left"/>
      <w:outlineLvl w:val="9"/>
    </w:pPr>
    <w:rPr>
      <w:rFonts w:asciiTheme="majorHAnsi" w:eastAsiaTheme="majorEastAsia" w:hAnsiTheme="majorHAnsi" w:cstheme="majorBidi"/>
      <w:b w:val="0"/>
      <w:bCs w:val="0"/>
      <w:color w:val="527D55" w:themeColor="accent1" w:themeShade="BF"/>
      <w:kern w:val="0"/>
      <w:sz w:val="32"/>
      <w:szCs w:val="32"/>
    </w:rPr>
  </w:style>
  <w:style w:type="paragraph" w:styleId="aa">
    <w:name w:val="List Paragraph"/>
    <w:basedOn w:val="a"/>
    <w:uiPriority w:val="99"/>
    <w:qFormat/>
    <w:rsid w:val="00717979"/>
    <w:pPr>
      <w:ind w:firstLineChars="200" w:firstLine="420"/>
    </w:pPr>
  </w:style>
  <w:style w:type="paragraph" w:styleId="ab">
    <w:name w:val="Body Text Indent"/>
    <w:basedOn w:val="a"/>
    <w:link w:val="Char3"/>
    <w:uiPriority w:val="99"/>
    <w:semiHidden/>
    <w:unhideWhenUsed/>
    <w:rsid w:val="00C73A64"/>
    <w:pPr>
      <w:spacing w:after="120"/>
      <w:ind w:leftChars="200" w:left="420"/>
    </w:pPr>
  </w:style>
  <w:style w:type="character" w:customStyle="1" w:styleId="Char3">
    <w:name w:val="正文文本缩进 Char"/>
    <w:basedOn w:val="a0"/>
    <w:link w:val="ab"/>
    <w:uiPriority w:val="99"/>
    <w:semiHidden/>
    <w:rsid w:val="00C73A64"/>
    <w:rPr>
      <w:rFonts w:ascii="Times New Roman" w:hAnsi="Times New Roman"/>
      <w:kern w:val="2"/>
      <w:sz w:val="21"/>
      <w:szCs w:val="24"/>
    </w:rPr>
  </w:style>
  <w:style w:type="paragraph" w:styleId="21">
    <w:name w:val="Body Text First Indent 2"/>
    <w:basedOn w:val="ab"/>
    <w:link w:val="2Char0"/>
    <w:uiPriority w:val="99"/>
    <w:semiHidden/>
    <w:unhideWhenUsed/>
    <w:rsid w:val="00C73A64"/>
    <w:pPr>
      <w:ind w:firstLineChars="200" w:firstLine="420"/>
    </w:pPr>
  </w:style>
  <w:style w:type="character" w:customStyle="1" w:styleId="2Char0">
    <w:name w:val="正文首行缩进 2 Char"/>
    <w:basedOn w:val="Char3"/>
    <w:link w:val="21"/>
    <w:uiPriority w:val="99"/>
    <w:semiHidden/>
    <w:rsid w:val="00C73A64"/>
  </w:style>
  <w:style w:type="paragraph" w:styleId="50">
    <w:name w:val="index 5"/>
    <w:basedOn w:val="a"/>
    <w:next w:val="a"/>
    <w:rsid w:val="004F1431"/>
    <w:pPr>
      <w:ind w:left="1680"/>
    </w:pPr>
    <w:rPr>
      <w:szCs w:val="21"/>
    </w:rPr>
  </w:style>
  <w:style w:type="paragraph" w:customStyle="1" w:styleId="12">
    <w:name w:val="列出段落1"/>
    <w:next w:val="50"/>
    <w:rsid w:val="004F1431"/>
    <w:pPr>
      <w:widowControl w:val="0"/>
      <w:ind w:firstLineChars="200" w:firstLine="200"/>
      <w:jc w:val="both"/>
    </w:pPr>
    <w:rPr>
      <w:rFonts w:cs="Arial"/>
      <w:kern w:val="2"/>
      <w:sz w:val="21"/>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沉稳">
      <a:dk1>
        <a:sysClr val="windowText" lastClr="000000"/>
      </a:dk1>
      <a:lt1>
        <a:sysClr val="window" lastClr="C7EDCC"/>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textRotate="1"/>
    <customShpInfo spid="_x0000_s2050"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37CA6F-2D2B-437D-B7E2-3FE139942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36</Pages>
  <Words>2001</Words>
  <Characters>11411</Characters>
  <Application>Microsoft Office Word</Application>
  <DocSecurity>0</DocSecurity>
  <Lines>95</Lines>
  <Paragraphs>26</Paragraphs>
  <ScaleCrop>false</ScaleCrop>
  <Company>四川省财政厅</Company>
  <LinksUpToDate>false</LinksUpToDate>
  <CharactersWithSpaces>13386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creator>曹颖</dc:creator>
  <cp:lastModifiedBy>User</cp:lastModifiedBy>
  <cp:revision>21</cp:revision>
  <cp:lastPrinted>2021-09-15T07:23:00Z</cp:lastPrinted>
  <dcterms:created xsi:type="dcterms:W3CDTF">2022-09-16T08:23:00Z</dcterms:created>
  <dcterms:modified xsi:type="dcterms:W3CDTF">2022-09-21T08:40:00Z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3FD5C58E494E4590B9DE0CF3E30A7376</vt:lpwstr>
  </property>
</Properties>
</file>