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890" w:rsidRDefault="00582C12">
      <w:pPr>
        <w:spacing w:line="560" w:lineRule="exact"/>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黑河镇</w:t>
      </w:r>
      <w:r>
        <w:rPr>
          <w:rFonts w:ascii="方正小标宋简体" w:eastAsia="方正小标宋简体" w:hint="eastAsia"/>
          <w:sz w:val="44"/>
          <w:szCs w:val="44"/>
          <w:shd w:val="clear" w:color="auto" w:fill="FFFFFF"/>
        </w:rPr>
        <w:t>人民政府</w:t>
      </w:r>
    </w:p>
    <w:p w:rsidR="002E2890" w:rsidRDefault="00582C12">
      <w:pPr>
        <w:spacing w:line="560" w:lineRule="exact"/>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w:t>
      </w:r>
      <w:r>
        <w:rPr>
          <w:rFonts w:ascii="方正小标宋简体" w:eastAsia="方正小标宋简体" w:hint="eastAsia"/>
          <w:sz w:val="44"/>
          <w:szCs w:val="44"/>
          <w:shd w:val="clear" w:color="auto" w:fill="FFFFFF"/>
        </w:rPr>
        <w:t>20</w:t>
      </w:r>
      <w:r>
        <w:rPr>
          <w:rFonts w:ascii="方正小标宋简体" w:eastAsia="方正小标宋简体" w:hint="eastAsia"/>
          <w:sz w:val="44"/>
          <w:szCs w:val="44"/>
          <w:shd w:val="clear" w:color="auto" w:fill="FFFFFF"/>
        </w:rPr>
        <w:t>年部门预算编制说明</w:t>
      </w:r>
    </w:p>
    <w:p w:rsidR="002E2890" w:rsidRDefault="002E2890">
      <w:pPr>
        <w:pStyle w:val="a5"/>
        <w:adjustRightInd w:val="0"/>
        <w:snapToGrid w:val="0"/>
        <w:spacing w:beforeLines="0" w:line="560" w:lineRule="exact"/>
        <w:ind w:firstLineChars="210" w:firstLine="672"/>
        <w:rPr>
          <w:kern w:val="2"/>
          <w:sz w:val="32"/>
          <w:szCs w:val="32"/>
          <w:shd w:val="clear" w:color="auto" w:fill="FFFFFF"/>
        </w:rPr>
      </w:pP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一、基本职能及主要工作</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（一）</w:t>
      </w:r>
      <w:r>
        <w:rPr>
          <w:rFonts w:hint="eastAsia"/>
          <w:kern w:val="2"/>
          <w:sz w:val="32"/>
          <w:szCs w:val="32"/>
          <w:shd w:val="clear" w:color="auto" w:fill="FFFFFF"/>
        </w:rPr>
        <w:t>镇</w:t>
      </w:r>
      <w:r>
        <w:rPr>
          <w:rFonts w:hint="eastAsia"/>
          <w:kern w:val="2"/>
          <w:sz w:val="32"/>
          <w:szCs w:val="32"/>
          <w:shd w:val="clear" w:color="auto" w:fill="FFFFFF"/>
        </w:rPr>
        <w:t>党委主要职责</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积极宣传、贯彻执行党的路线、方针、政策，负责领导本地区的工作，支持和保护行政组织、经济组织和群众自治组织充分行使职权；领导制定本</w:t>
      </w:r>
      <w:r>
        <w:rPr>
          <w:rFonts w:hint="eastAsia"/>
          <w:kern w:val="2"/>
          <w:sz w:val="32"/>
          <w:szCs w:val="32"/>
          <w:shd w:val="clear" w:color="auto" w:fill="FFFFFF"/>
        </w:rPr>
        <w:t>镇</w:t>
      </w:r>
      <w:r>
        <w:rPr>
          <w:rFonts w:hint="eastAsia"/>
          <w:kern w:val="2"/>
          <w:sz w:val="32"/>
          <w:szCs w:val="32"/>
          <w:shd w:val="clear" w:color="auto" w:fill="FFFFFF"/>
        </w:rPr>
        <w:t>的经济和社会发展规划并组织协调督促各部门贯彻实施，切实保证各项计划、目标的完成；负责</w:t>
      </w:r>
      <w:r>
        <w:rPr>
          <w:rFonts w:hint="eastAsia"/>
          <w:kern w:val="2"/>
          <w:sz w:val="32"/>
          <w:szCs w:val="32"/>
          <w:shd w:val="clear" w:color="auto" w:fill="FFFFFF"/>
        </w:rPr>
        <w:t>镇</w:t>
      </w:r>
      <w:r>
        <w:rPr>
          <w:rFonts w:hint="eastAsia"/>
          <w:kern w:val="2"/>
          <w:sz w:val="32"/>
          <w:szCs w:val="32"/>
          <w:shd w:val="clear" w:color="auto" w:fill="FFFFFF"/>
        </w:rPr>
        <w:t>领导班子的自身建设和对干部进行选拔、培养、使用、考核、监督工作；负责抓好党员的发展、教育、管理；严肃党纪，端正党风，抓好党的组织建设、作风建设、制度建设和思想建设；加强对村支部、</w:t>
      </w:r>
      <w:r>
        <w:rPr>
          <w:rFonts w:hint="eastAsia"/>
          <w:kern w:val="2"/>
          <w:sz w:val="32"/>
          <w:szCs w:val="32"/>
          <w:shd w:val="clear" w:color="auto" w:fill="FFFFFF"/>
        </w:rPr>
        <w:t>镇</w:t>
      </w:r>
      <w:r>
        <w:rPr>
          <w:rFonts w:hint="eastAsia"/>
          <w:kern w:val="2"/>
          <w:sz w:val="32"/>
          <w:szCs w:val="32"/>
          <w:shd w:val="clear" w:color="auto" w:fill="FFFFFF"/>
        </w:rPr>
        <w:t>企业支部、村民委员会的领导、监督和检查工作，充分发挥他们的作用；负责本地区的社会治安综合治理、精神文明建设、廉政工作和政治思想工作；负责本地区社会主义民主法制建设；负责对</w:t>
      </w:r>
      <w:r>
        <w:rPr>
          <w:rFonts w:hint="eastAsia"/>
          <w:kern w:val="2"/>
          <w:sz w:val="32"/>
          <w:szCs w:val="32"/>
          <w:shd w:val="clear" w:color="auto" w:fill="FFFFFF"/>
        </w:rPr>
        <w:t>镇</w:t>
      </w:r>
      <w:r>
        <w:rPr>
          <w:rFonts w:hint="eastAsia"/>
          <w:kern w:val="2"/>
          <w:sz w:val="32"/>
          <w:szCs w:val="32"/>
          <w:shd w:val="clear" w:color="auto" w:fill="FFFFFF"/>
        </w:rPr>
        <w:t>共青团、妇联和民兵工作的领导；协助管理上级有关部门驻</w:t>
      </w:r>
      <w:r>
        <w:rPr>
          <w:rFonts w:hint="eastAsia"/>
          <w:kern w:val="2"/>
          <w:sz w:val="32"/>
          <w:szCs w:val="32"/>
          <w:shd w:val="clear" w:color="auto" w:fill="FFFFFF"/>
        </w:rPr>
        <w:t>镇</w:t>
      </w:r>
      <w:r>
        <w:rPr>
          <w:rFonts w:hint="eastAsia"/>
          <w:kern w:val="2"/>
          <w:sz w:val="32"/>
          <w:szCs w:val="32"/>
          <w:shd w:val="clear" w:color="auto" w:fill="FFFFFF"/>
        </w:rPr>
        <w:t>干部；完成县委交办的其它工作。</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（二）</w:t>
      </w:r>
      <w:r>
        <w:rPr>
          <w:rFonts w:hint="eastAsia"/>
          <w:kern w:val="2"/>
          <w:sz w:val="32"/>
          <w:szCs w:val="32"/>
          <w:shd w:val="clear" w:color="auto" w:fill="FFFFFF"/>
        </w:rPr>
        <w:t>镇</w:t>
      </w:r>
      <w:r>
        <w:rPr>
          <w:rFonts w:hint="eastAsia"/>
          <w:kern w:val="2"/>
          <w:sz w:val="32"/>
          <w:szCs w:val="32"/>
          <w:shd w:val="clear" w:color="auto" w:fill="FFFFFF"/>
        </w:rPr>
        <w:t>人大主席团主要职责</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检查、督促宪法、法律、法规及本级和上级人民代表大会决议、决定在本</w:t>
      </w:r>
      <w:r>
        <w:rPr>
          <w:rFonts w:hint="eastAsia"/>
          <w:kern w:val="2"/>
          <w:sz w:val="32"/>
          <w:szCs w:val="32"/>
          <w:shd w:val="clear" w:color="auto" w:fill="FFFFFF"/>
        </w:rPr>
        <w:t>镇</w:t>
      </w:r>
      <w:r>
        <w:rPr>
          <w:rFonts w:hint="eastAsia"/>
          <w:kern w:val="2"/>
          <w:sz w:val="32"/>
          <w:szCs w:val="32"/>
          <w:shd w:val="clear" w:color="auto" w:fill="FFFFFF"/>
        </w:rPr>
        <w:t>遵守、执行；在职权范围内通过和发布决议；健全和完善</w:t>
      </w:r>
      <w:r>
        <w:rPr>
          <w:rFonts w:hint="eastAsia"/>
          <w:kern w:val="2"/>
          <w:sz w:val="32"/>
          <w:szCs w:val="32"/>
          <w:shd w:val="clear" w:color="auto" w:fill="FFFFFF"/>
        </w:rPr>
        <w:t>镇</w:t>
      </w:r>
      <w:r>
        <w:rPr>
          <w:rFonts w:hint="eastAsia"/>
          <w:kern w:val="2"/>
          <w:sz w:val="32"/>
          <w:szCs w:val="32"/>
          <w:shd w:val="clear" w:color="auto" w:fill="FFFFFF"/>
        </w:rPr>
        <w:t>人民代表大会制度，使人大工作逐步实现制度化、规范化、法制化；充分行使</w:t>
      </w:r>
      <w:r>
        <w:rPr>
          <w:rFonts w:hint="eastAsia"/>
          <w:kern w:val="2"/>
          <w:sz w:val="32"/>
          <w:szCs w:val="32"/>
          <w:shd w:val="clear" w:color="auto" w:fill="FFFFFF"/>
        </w:rPr>
        <w:t>镇</w:t>
      </w:r>
      <w:r>
        <w:rPr>
          <w:rFonts w:hint="eastAsia"/>
          <w:kern w:val="2"/>
          <w:sz w:val="32"/>
          <w:szCs w:val="32"/>
          <w:shd w:val="clear" w:color="auto" w:fill="FFFFFF"/>
        </w:rPr>
        <w:t>人民代表大会的职权，听取和审议本级政府</w:t>
      </w:r>
      <w:r>
        <w:rPr>
          <w:rFonts w:hint="eastAsia"/>
          <w:kern w:val="2"/>
          <w:sz w:val="32"/>
          <w:szCs w:val="32"/>
          <w:shd w:val="clear" w:color="auto" w:fill="FFFFFF"/>
        </w:rPr>
        <w:t>社会经济工作情况的报告，并监督</w:t>
      </w:r>
      <w:r>
        <w:rPr>
          <w:rFonts w:hint="eastAsia"/>
          <w:kern w:val="2"/>
          <w:sz w:val="32"/>
          <w:szCs w:val="32"/>
          <w:shd w:val="clear" w:color="auto" w:fill="FFFFFF"/>
        </w:rPr>
        <w:lastRenderedPageBreak/>
        <w:t>本级人民政府工作；决定本行政区域内的经济、文化、公共事业的建设计划；负责组织人大代表开展对</w:t>
      </w:r>
      <w:r>
        <w:rPr>
          <w:rFonts w:hint="eastAsia"/>
          <w:kern w:val="2"/>
          <w:sz w:val="32"/>
          <w:szCs w:val="32"/>
          <w:shd w:val="clear" w:color="auto" w:fill="FFFFFF"/>
        </w:rPr>
        <w:t>镇</w:t>
      </w:r>
      <w:r>
        <w:rPr>
          <w:rFonts w:hint="eastAsia"/>
          <w:kern w:val="2"/>
          <w:sz w:val="32"/>
          <w:szCs w:val="32"/>
          <w:shd w:val="clear" w:color="auto" w:fill="FFFFFF"/>
        </w:rPr>
        <w:t>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（三）</w:t>
      </w:r>
      <w:r>
        <w:rPr>
          <w:rFonts w:hint="eastAsia"/>
          <w:kern w:val="2"/>
          <w:sz w:val="32"/>
          <w:szCs w:val="32"/>
          <w:shd w:val="clear" w:color="auto" w:fill="FFFFFF"/>
        </w:rPr>
        <w:t>镇</w:t>
      </w:r>
      <w:r>
        <w:rPr>
          <w:rFonts w:hint="eastAsia"/>
          <w:kern w:val="2"/>
          <w:sz w:val="32"/>
          <w:szCs w:val="32"/>
          <w:shd w:val="clear" w:color="auto" w:fill="FFFFFF"/>
        </w:rPr>
        <w:t>政府主要职责</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w:t>
      </w:r>
      <w:r>
        <w:rPr>
          <w:rFonts w:hint="eastAsia"/>
          <w:kern w:val="2"/>
          <w:sz w:val="32"/>
          <w:szCs w:val="32"/>
          <w:shd w:val="clear" w:color="auto" w:fill="FFFFFF"/>
        </w:rPr>
        <w:t>坚持依法行政，推进政务公开，加强对村民委员会的指导，提高、培育村民委员会自治能力；加强民政、教育、科技、文化、卫生、计划生育、安全生产、劳动保障、国土资源的保护利用和</w:t>
      </w:r>
      <w:r>
        <w:rPr>
          <w:rFonts w:hint="eastAsia"/>
          <w:kern w:val="2"/>
          <w:sz w:val="32"/>
          <w:szCs w:val="32"/>
          <w:shd w:val="clear" w:color="auto" w:fill="FFFFFF"/>
        </w:rPr>
        <w:t>镇</w:t>
      </w:r>
      <w:r>
        <w:rPr>
          <w:rFonts w:hint="eastAsia"/>
          <w:kern w:val="2"/>
          <w:sz w:val="32"/>
          <w:szCs w:val="32"/>
          <w:shd w:val="clear" w:color="auto" w:fill="FFFFFF"/>
        </w:rPr>
        <w:t>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w:t>
      </w:r>
      <w:r>
        <w:rPr>
          <w:rFonts w:hint="eastAsia"/>
          <w:kern w:val="2"/>
          <w:sz w:val="32"/>
          <w:szCs w:val="32"/>
          <w:shd w:val="clear" w:color="auto" w:fill="FFFFFF"/>
        </w:rPr>
        <w:t>府交办的其它事项。</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（四）</w:t>
      </w:r>
      <w:r>
        <w:rPr>
          <w:rFonts w:hint="eastAsia"/>
          <w:kern w:val="2"/>
          <w:sz w:val="32"/>
          <w:szCs w:val="32"/>
          <w:shd w:val="clear" w:color="auto" w:fill="FFFFFF"/>
        </w:rPr>
        <w:t>镇</w:t>
      </w:r>
      <w:r>
        <w:rPr>
          <w:rFonts w:hint="eastAsia"/>
          <w:kern w:val="2"/>
          <w:sz w:val="32"/>
          <w:szCs w:val="32"/>
          <w:shd w:val="clear" w:color="auto" w:fill="FFFFFF"/>
        </w:rPr>
        <w:t>纪委主要职责</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协助党委对全</w:t>
      </w:r>
      <w:r>
        <w:rPr>
          <w:rFonts w:hint="eastAsia"/>
          <w:kern w:val="2"/>
          <w:sz w:val="32"/>
          <w:szCs w:val="32"/>
          <w:shd w:val="clear" w:color="auto" w:fill="FFFFFF"/>
        </w:rPr>
        <w:t>镇</w:t>
      </w:r>
      <w:r>
        <w:rPr>
          <w:rFonts w:hint="eastAsia"/>
          <w:kern w:val="2"/>
          <w:sz w:val="32"/>
          <w:szCs w:val="32"/>
          <w:shd w:val="clear" w:color="auto" w:fill="FFFFFF"/>
        </w:rPr>
        <w:t>党员干部进行党性、党纪、党风和清正廉洁教育，负责对党风廉政工作提出意见、制定措施、监督</w:t>
      </w:r>
      <w:r>
        <w:rPr>
          <w:rFonts w:hint="eastAsia"/>
          <w:kern w:val="2"/>
          <w:sz w:val="32"/>
          <w:szCs w:val="32"/>
          <w:shd w:val="clear" w:color="auto" w:fill="FFFFFF"/>
        </w:rPr>
        <w:lastRenderedPageBreak/>
        <w:t>执行；检查、处理党员干部贯彻执行党的路线、方针、政策、决议情况和违纪案件，受理党员干部的申诉和群众对党员干部的检举、控告，组织实施全</w:t>
      </w:r>
      <w:r>
        <w:rPr>
          <w:rFonts w:hint="eastAsia"/>
          <w:kern w:val="2"/>
          <w:sz w:val="32"/>
          <w:szCs w:val="32"/>
          <w:shd w:val="clear" w:color="auto" w:fill="FFFFFF"/>
        </w:rPr>
        <w:t>镇</w:t>
      </w:r>
      <w:r>
        <w:rPr>
          <w:rFonts w:hint="eastAsia"/>
          <w:kern w:val="2"/>
          <w:sz w:val="32"/>
          <w:szCs w:val="32"/>
          <w:shd w:val="clear" w:color="auto" w:fill="FFFFFF"/>
        </w:rPr>
        <w:t>领导干部廉洁自律工作，对选拔任用党政领导干部工作实行检查监督；完成党委和上级纪委、监察局交办的其它工作。</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（五）</w:t>
      </w:r>
      <w:r>
        <w:rPr>
          <w:rFonts w:hint="eastAsia"/>
          <w:kern w:val="2"/>
          <w:sz w:val="32"/>
          <w:szCs w:val="32"/>
          <w:shd w:val="clear" w:color="auto" w:fill="FFFFFF"/>
        </w:rPr>
        <w:t>镇</w:t>
      </w:r>
      <w:r>
        <w:rPr>
          <w:rFonts w:hint="eastAsia"/>
          <w:kern w:val="2"/>
          <w:sz w:val="32"/>
          <w:szCs w:val="32"/>
          <w:shd w:val="clear" w:color="auto" w:fill="FFFFFF"/>
        </w:rPr>
        <w:t>人民武装部主要职责</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（六）</w:t>
      </w:r>
      <w:r>
        <w:rPr>
          <w:rFonts w:hint="eastAsia"/>
          <w:kern w:val="2"/>
          <w:sz w:val="32"/>
          <w:szCs w:val="32"/>
          <w:shd w:val="clear" w:color="auto" w:fill="FFFFFF"/>
        </w:rPr>
        <w:t>2020</w:t>
      </w:r>
      <w:r>
        <w:rPr>
          <w:rFonts w:hint="eastAsia"/>
          <w:kern w:val="2"/>
          <w:sz w:val="32"/>
          <w:szCs w:val="32"/>
          <w:shd w:val="clear" w:color="auto" w:fill="FFFFFF"/>
        </w:rPr>
        <w:t>年重点工作</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一是合力攻坚，乡村面貌再度新画卷。继续擦亮“全国乡村治理示范村”这块金字招牌，持续不断的加强人居环</w:t>
      </w:r>
      <w:r>
        <w:rPr>
          <w:rFonts w:hint="eastAsia"/>
          <w:kern w:val="2"/>
          <w:sz w:val="32"/>
          <w:szCs w:val="32"/>
          <w:shd w:val="clear" w:color="auto" w:fill="FFFFFF"/>
        </w:rPr>
        <w:t>境综合治理，以七里村为模板，分村实施好厕所革命和污水改造，按照</w:t>
      </w:r>
      <w:r>
        <w:rPr>
          <w:rFonts w:hint="eastAsia"/>
          <w:kern w:val="2"/>
          <w:sz w:val="32"/>
          <w:szCs w:val="32"/>
          <w:shd w:val="clear" w:color="auto" w:fill="FFFFFF"/>
        </w:rPr>
        <w:t>2020</w:t>
      </w:r>
      <w:r>
        <w:rPr>
          <w:rFonts w:hint="eastAsia"/>
          <w:kern w:val="2"/>
          <w:sz w:val="32"/>
          <w:szCs w:val="32"/>
          <w:shd w:val="clear" w:color="auto" w:fill="FFFFFF"/>
        </w:rPr>
        <w:t>年脱贫攻坚项目库申报表，对接相关部门实施基础设施、人居环境、排污治理等各类项目建设，净化环境卫生，美化村容村貌，提升群众生活品质。</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二是产业引领，乡域经济再迈新步伐。充分利用九若路沿线优势，将陵江樱桃和黑河特色水果联合打造，打造“后备箱农业”</w:t>
      </w:r>
      <w:r>
        <w:rPr>
          <w:rFonts w:hint="eastAsia"/>
          <w:kern w:val="2"/>
          <w:sz w:val="32"/>
          <w:szCs w:val="32"/>
          <w:shd w:val="clear" w:color="auto" w:fill="FFFFFF"/>
        </w:rPr>
        <w:t>,</w:t>
      </w:r>
      <w:r>
        <w:rPr>
          <w:rFonts w:hint="eastAsia"/>
          <w:kern w:val="2"/>
          <w:sz w:val="32"/>
          <w:szCs w:val="32"/>
          <w:shd w:val="clear" w:color="auto" w:fill="FFFFFF"/>
        </w:rPr>
        <w:t>建设中药材初加工厂，延长农业产业链。探索</w:t>
      </w:r>
      <w:r>
        <w:rPr>
          <w:rFonts w:hint="eastAsia"/>
          <w:kern w:val="2"/>
          <w:sz w:val="32"/>
          <w:szCs w:val="32"/>
          <w:shd w:val="clear" w:color="auto" w:fill="FFFFFF"/>
        </w:rPr>
        <w:lastRenderedPageBreak/>
        <w:t>实施工旅融合发展，打造黄金开采体验、黄金文创产品、精品民宿旅游路线，加大葡萄、李子、苹果等农业产业融合园区建设，打造休闲观光农业。</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三是铁心硬手，和谐稳定再上</w:t>
      </w:r>
      <w:r>
        <w:rPr>
          <w:rFonts w:hint="eastAsia"/>
          <w:kern w:val="2"/>
          <w:sz w:val="32"/>
          <w:szCs w:val="32"/>
          <w:shd w:val="clear" w:color="auto" w:fill="FFFFFF"/>
        </w:rPr>
        <w:t>新台阶。以“村规民约”等为抓手深化基层法治示范创建，建立健全多元化纠纷解决机制，切实抓好“法律八进”，着力形成办事依法、遇事找法、解决问题用法、化解矛盾靠法的法治良序；深入开展“扫黑除恶”整治专项行动，完善治安防控体系，着力推进社会治理精细化，严密防范、依法惩治违法犯罪活动。扎实开展民族团结工作，维护社会和谐稳定。</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四是服务民生，群众幸福指数再提升。积极实施就业政策，加大援助力度，基本消除零就业家庭；进一步争取和落实公益性岗位，切实加强残疾人就业和救助等工作，完善残疾人服务体系；继续推进医疗卫生体制改革，切</w:t>
      </w:r>
      <w:r>
        <w:rPr>
          <w:rFonts w:hint="eastAsia"/>
          <w:kern w:val="2"/>
          <w:sz w:val="32"/>
          <w:szCs w:val="32"/>
          <w:shd w:val="clear" w:color="auto" w:fill="FFFFFF"/>
        </w:rPr>
        <w:t>实落实好新型农村合作医疗工作；继续实施好妇幼保健项目，改善医疗卫生条件，提高医疗卫生服务水平，确保人民群众生命财产安全。</w:t>
      </w:r>
      <w:r>
        <w:rPr>
          <w:rFonts w:hint="eastAsia"/>
          <w:kern w:val="2"/>
          <w:sz w:val="32"/>
          <w:szCs w:val="32"/>
          <w:shd w:val="clear" w:color="auto" w:fill="FFFFFF"/>
        </w:rPr>
        <w:t xml:space="preserve"> </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二、部门预算单位构成</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bookmarkStart w:id="0" w:name="OLE_LINK1"/>
      <w:r>
        <w:rPr>
          <w:rFonts w:hint="eastAsia"/>
          <w:kern w:val="2"/>
          <w:sz w:val="32"/>
          <w:szCs w:val="32"/>
          <w:shd w:val="clear" w:color="auto" w:fill="FFFFFF"/>
        </w:rPr>
        <w:t>黑河</w:t>
      </w:r>
      <w:r>
        <w:rPr>
          <w:rFonts w:hint="eastAsia"/>
          <w:kern w:val="2"/>
          <w:sz w:val="32"/>
          <w:szCs w:val="32"/>
          <w:shd w:val="clear" w:color="auto" w:fill="FFFFFF"/>
        </w:rPr>
        <w:t>镇</w:t>
      </w:r>
      <w:r>
        <w:rPr>
          <w:rFonts w:hint="eastAsia"/>
          <w:kern w:val="2"/>
          <w:sz w:val="32"/>
          <w:szCs w:val="32"/>
          <w:shd w:val="clear" w:color="auto" w:fill="FFFFFF"/>
        </w:rPr>
        <w:t>人民政府</w:t>
      </w:r>
      <w:bookmarkEnd w:id="0"/>
      <w:r>
        <w:rPr>
          <w:rFonts w:hint="eastAsia"/>
          <w:kern w:val="2"/>
          <w:sz w:val="32"/>
          <w:szCs w:val="32"/>
          <w:shd w:val="clear" w:color="auto" w:fill="FFFFFF"/>
        </w:rPr>
        <w:t>2020</w:t>
      </w:r>
      <w:r>
        <w:rPr>
          <w:rFonts w:hint="eastAsia"/>
          <w:kern w:val="2"/>
          <w:sz w:val="32"/>
          <w:szCs w:val="32"/>
          <w:shd w:val="clear" w:color="auto" w:fill="FFFFFF"/>
        </w:rPr>
        <w:t>年单位机构数为</w:t>
      </w:r>
      <w:r>
        <w:rPr>
          <w:rFonts w:hint="eastAsia"/>
          <w:kern w:val="2"/>
          <w:sz w:val="32"/>
          <w:szCs w:val="32"/>
          <w:shd w:val="clear" w:color="auto" w:fill="FFFFFF"/>
        </w:rPr>
        <w:t>6</w:t>
      </w:r>
      <w:r>
        <w:rPr>
          <w:rFonts w:hint="eastAsia"/>
          <w:kern w:val="2"/>
          <w:sz w:val="32"/>
          <w:szCs w:val="32"/>
          <w:shd w:val="clear" w:color="auto" w:fill="FFFFFF"/>
        </w:rPr>
        <w:t>个，其中行政机构</w:t>
      </w:r>
      <w:r>
        <w:rPr>
          <w:rFonts w:hint="eastAsia"/>
          <w:kern w:val="2"/>
          <w:sz w:val="32"/>
          <w:szCs w:val="32"/>
          <w:shd w:val="clear" w:color="auto" w:fill="FFFFFF"/>
        </w:rPr>
        <w:t>2</w:t>
      </w:r>
      <w:r>
        <w:rPr>
          <w:rFonts w:hint="eastAsia"/>
          <w:kern w:val="2"/>
          <w:sz w:val="32"/>
          <w:szCs w:val="32"/>
          <w:shd w:val="clear" w:color="auto" w:fill="FFFFFF"/>
        </w:rPr>
        <w:t>个，事业机构</w:t>
      </w:r>
      <w:r>
        <w:rPr>
          <w:rFonts w:hint="eastAsia"/>
          <w:kern w:val="2"/>
          <w:sz w:val="32"/>
          <w:szCs w:val="32"/>
          <w:shd w:val="clear" w:color="auto" w:fill="FFFFFF"/>
        </w:rPr>
        <w:t>4</w:t>
      </w:r>
      <w:r>
        <w:rPr>
          <w:rFonts w:hint="eastAsia"/>
          <w:kern w:val="2"/>
          <w:sz w:val="32"/>
          <w:szCs w:val="32"/>
          <w:shd w:val="clear" w:color="auto" w:fill="FFFFFF"/>
        </w:rPr>
        <w:t>个；财政供养人员编制为</w:t>
      </w:r>
      <w:r>
        <w:rPr>
          <w:rFonts w:hint="eastAsia"/>
          <w:kern w:val="2"/>
          <w:sz w:val="32"/>
          <w:szCs w:val="32"/>
          <w:shd w:val="clear" w:color="auto" w:fill="FFFFFF"/>
        </w:rPr>
        <w:t>54</w:t>
      </w:r>
      <w:r>
        <w:rPr>
          <w:rFonts w:hint="eastAsia"/>
          <w:kern w:val="2"/>
          <w:sz w:val="32"/>
          <w:szCs w:val="32"/>
          <w:shd w:val="clear" w:color="auto" w:fill="FFFFFF"/>
        </w:rPr>
        <w:t>名，其中行政编制</w:t>
      </w:r>
      <w:r>
        <w:rPr>
          <w:rFonts w:hint="eastAsia"/>
          <w:kern w:val="2"/>
          <w:sz w:val="32"/>
          <w:szCs w:val="32"/>
          <w:shd w:val="clear" w:color="auto" w:fill="FFFFFF"/>
        </w:rPr>
        <w:t>33</w:t>
      </w:r>
      <w:r>
        <w:rPr>
          <w:rFonts w:hint="eastAsia"/>
          <w:kern w:val="2"/>
          <w:sz w:val="32"/>
          <w:szCs w:val="32"/>
          <w:shd w:val="clear" w:color="auto" w:fill="FFFFFF"/>
        </w:rPr>
        <w:t>名，行政工勤编制</w:t>
      </w:r>
      <w:r>
        <w:rPr>
          <w:rFonts w:hint="eastAsia"/>
          <w:kern w:val="2"/>
          <w:sz w:val="32"/>
          <w:szCs w:val="32"/>
          <w:shd w:val="clear" w:color="auto" w:fill="FFFFFF"/>
        </w:rPr>
        <w:t>4</w:t>
      </w:r>
      <w:r>
        <w:rPr>
          <w:rFonts w:hint="eastAsia"/>
          <w:kern w:val="2"/>
          <w:sz w:val="32"/>
          <w:szCs w:val="32"/>
          <w:shd w:val="clear" w:color="auto" w:fill="FFFFFF"/>
        </w:rPr>
        <w:t>名，事业编制</w:t>
      </w:r>
      <w:r>
        <w:rPr>
          <w:rFonts w:hint="eastAsia"/>
          <w:kern w:val="2"/>
          <w:sz w:val="32"/>
          <w:szCs w:val="32"/>
          <w:shd w:val="clear" w:color="auto" w:fill="FFFFFF"/>
        </w:rPr>
        <w:t>17</w:t>
      </w:r>
      <w:r>
        <w:rPr>
          <w:rFonts w:hint="eastAsia"/>
          <w:kern w:val="2"/>
          <w:sz w:val="32"/>
          <w:szCs w:val="32"/>
          <w:shd w:val="clear" w:color="auto" w:fill="FFFFFF"/>
        </w:rPr>
        <w:t>名；</w:t>
      </w:r>
      <w:r>
        <w:rPr>
          <w:rFonts w:hint="eastAsia"/>
          <w:kern w:val="2"/>
          <w:sz w:val="32"/>
          <w:szCs w:val="32"/>
          <w:shd w:val="clear" w:color="auto" w:fill="FFFFFF"/>
        </w:rPr>
        <w:t>2020</w:t>
      </w:r>
      <w:r>
        <w:rPr>
          <w:rFonts w:hint="eastAsia"/>
          <w:kern w:val="2"/>
          <w:sz w:val="32"/>
          <w:szCs w:val="32"/>
          <w:shd w:val="clear" w:color="auto" w:fill="FFFFFF"/>
        </w:rPr>
        <w:t>年实际财政供养人员</w:t>
      </w:r>
      <w:r>
        <w:rPr>
          <w:rFonts w:hint="eastAsia"/>
          <w:kern w:val="2"/>
          <w:sz w:val="32"/>
          <w:szCs w:val="32"/>
          <w:shd w:val="clear" w:color="auto" w:fill="FFFFFF"/>
        </w:rPr>
        <w:t>42</w:t>
      </w:r>
      <w:r>
        <w:rPr>
          <w:rFonts w:hint="eastAsia"/>
          <w:kern w:val="2"/>
          <w:sz w:val="32"/>
          <w:szCs w:val="32"/>
          <w:shd w:val="clear" w:color="auto" w:fill="FFFFFF"/>
        </w:rPr>
        <w:t>人。</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三、收支预算情况说明</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按照综合预算的原则，所有收入和支出均纳入部门预算</w:t>
      </w:r>
      <w:r>
        <w:rPr>
          <w:rFonts w:hint="eastAsia"/>
          <w:kern w:val="2"/>
          <w:sz w:val="32"/>
          <w:szCs w:val="32"/>
          <w:shd w:val="clear" w:color="auto" w:fill="FFFFFF"/>
        </w:rPr>
        <w:lastRenderedPageBreak/>
        <w:t>管理。收入包括：一般公共预算拨款收入、上年结转；支出包括：一般公共服务支出、社会保障和就业支出、医疗卫生与</w:t>
      </w:r>
      <w:r>
        <w:rPr>
          <w:rFonts w:hint="eastAsia"/>
          <w:kern w:val="2"/>
          <w:sz w:val="32"/>
          <w:szCs w:val="32"/>
          <w:shd w:val="clear" w:color="auto" w:fill="FFFFFF"/>
        </w:rPr>
        <w:t>计划生育支出、住房保障支出、资源勘探信息支出、城</w:t>
      </w:r>
      <w:r>
        <w:rPr>
          <w:rFonts w:hint="eastAsia"/>
          <w:kern w:val="2"/>
          <w:sz w:val="32"/>
          <w:szCs w:val="32"/>
          <w:shd w:val="clear" w:color="auto" w:fill="FFFFFF"/>
        </w:rPr>
        <w:t>镇</w:t>
      </w:r>
      <w:r>
        <w:rPr>
          <w:rFonts w:hint="eastAsia"/>
          <w:kern w:val="2"/>
          <w:sz w:val="32"/>
          <w:szCs w:val="32"/>
          <w:shd w:val="clear" w:color="auto" w:fill="FFFFFF"/>
        </w:rPr>
        <w:t>社区支出。</w:t>
      </w:r>
      <w:r>
        <w:rPr>
          <w:rFonts w:hint="eastAsia"/>
          <w:kern w:val="2"/>
          <w:sz w:val="32"/>
          <w:szCs w:val="32"/>
          <w:shd w:val="clear" w:color="auto" w:fill="FFFFFF"/>
        </w:rPr>
        <w:t>黑河镇</w:t>
      </w:r>
      <w:r>
        <w:rPr>
          <w:rFonts w:hint="eastAsia"/>
          <w:kern w:val="2"/>
          <w:sz w:val="32"/>
          <w:szCs w:val="32"/>
          <w:shd w:val="clear" w:color="auto" w:fill="FFFFFF"/>
        </w:rPr>
        <w:t>人民政府</w:t>
      </w:r>
      <w:r>
        <w:rPr>
          <w:rFonts w:hint="eastAsia"/>
          <w:kern w:val="2"/>
          <w:sz w:val="32"/>
          <w:szCs w:val="32"/>
          <w:shd w:val="clear" w:color="auto" w:fill="FFFFFF"/>
        </w:rPr>
        <w:t>20</w:t>
      </w:r>
      <w:r>
        <w:rPr>
          <w:rFonts w:hint="eastAsia"/>
          <w:kern w:val="2"/>
          <w:sz w:val="32"/>
          <w:szCs w:val="32"/>
          <w:shd w:val="clear" w:color="auto" w:fill="FFFFFF"/>
        </w:rPr>
        <w:t>20</w:t>
      </w:r>
      <w:r>
        <w:rPr>
          <w:rFonts w:hint="eastAsia"/>
          <w:kern w:val="2"/>
          <w:sz w:val="32"/>
          <w:szCs w:val="32"/>
          <w:shd w:val="clear" w:color="auto" w:fill="FFFFFF"/>
        </w:rPr>
        <w:t>年收支总预算</w:t>
      </w:r>
      <w:r>
        <w:rPr>
          <w:rFonts w:hint="eastAsia"/>
          <w:kern w:val="2"/>
          <w:sz w:val="32"/>
          <w:szCs w:val="32"/>
          <w:shd w:val="clear" w:color="auto" w:fill="FFFFFF"/>
        </w:rPr>
        <w:t>557.41</w:t>
      </w:r>
      <w:r>
        <w:rPr>
          <w:rFonts w:hint="eastAsia"/>
          <w:kern w:val="2"/>
          <w:sz w:val="32"/>
          <w:szCs w:val="32"/>
          <w:shd w:val="clear" w:color="auto" w:fill="FFFFFF"/>
        </w:rPr>
        <w:t>万元。</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（一）收入预算情况</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黑河镇</w:t>
      </w:r>
      <w:r>
        <w:rPr>
          <w:rFonts w:hint="eastAsia"/>
          <w:kern w:val="2"/>
          <w:sz w:val="32"/>
          <w:szCs w:val="32"/>
          <w:shd w:val="clear" w:color="auto" w:fill="FFFFFF"/>
        </w:rPr>
        <w:t>人民政府</w:t>
      </w:r>
      <w:r>
        <w:rPr>
          <w:rFonts w:hint="eastAsia"/>
          <w:kern w:val="2"/>
          <w:sz w:val="32"/>
          <w:szCs w:val="32"/>
          <w:shd w:val="clear" w:color="auto" w:fill="FFFFFF"/>
        </w:rPr>
        <w:t>2020</w:t>
      </w:r>
      <w:r>
        <w:rPr>
          <w:rFonts w:hint="eastAsia"/>
          <w:kern w:val="2"/>
          <w:sz w:val="32"/>
          <w:szCs w:val="32"/>
          <w:shd w:val="clear" w:color="auto" w:fill="FFFFFF"/>
        </w:rPr>
        <w:t>年收入预算万元，其中：上年结转</w:t>
      </w:r>
      <w:r>
        <w:rPr>
          <w:rFonts w:hint="eastAsia"/>
          <w:kern w:val="2"/>
          <w:sz w:val="32"/>
          <w:szCs w:val="32"/>
          <w:shd w:val="clear" w:color="auto" w:fill="FFFFFF"/>
        </w:rPr>
        <w:t>0</w:t>
      </w:r>
      <w:r>
        <w:rPr>
          <w:rFonts w:hint="eastAsia"/>
          <w:kern w:val="2"/>
          <w:sz w:val="32"/>
          <w:szCs w:val="32"/>
          <w:shd w:val="clear" w:color="auto" w:fill="FFFFFF"/>
        </w:rPr>
        <w:t>万元，占</w:t>
      </w:r>
      <w:r>
        <w:rPr>
          <w:rFonts w:hint="eastAsia"/>
          <w:kern w:val="2"/>
          <w:sz w:val="32"/>
          <w:szCs w:val="32"/>
          <w:shd w:val="clear" w:color="auto" w:fill="FFFFFF"/>
        </w:rPr>
        <w:t>0%</w:t>
      </w:r>
      <w:r>
        <w:rPr>
          <w:rFonts w:hint="eastAsia"/>
          <w:kern w:val="2"/>
          <w:sz w:val="32"/>
          <w:szCs w:val="32"/>
          <w:shd w:val="clear" w:color="auto" w:fill="FFFFFF"/>
        </w:rPr>
        <w:t>；一般公共预算拨款收入</w:t>
      </w:r>
      <w:r>
        <w:rPr>
          <w:rFonts w:hint="eastAsia"/>
          <w:kern w:val="2"/>
          <w:sz w:val="32"/>
          <w:szCs w:val="32"/>
          <w:shd w:val="clear" w:color="auto" w:fill="FFFFFF"/>
        </w:rPr>
        <w:t>557.41</w:t>
      </w:r>
      <w:r>
        <w:rPr>
          <w:rFonts w:hint="eastAsia"/>
          <w:kern w:val="2"/>
          <w:sz w:val="32"/>
          <w:szCs w:val="32"/>
          <w:shd w:val="clear" w:color="auto" w:fill="FFFFFF"/>
        </w:rPr>
        <w:t>万元，占</w:t>
      </w:r>
      <w:r>
        <w:rPr>
          <w:rFonts w:hint="eastAsia"/>
          <w:kern w:val="2"/>
          <w:sz w:val="32"/>
          <w:szCs w:val="32"/>
          <w:shd w:val="clear" w:color="auto" w:fill="FFFFFF"/>
        </w:rPr>
        <w:t>100%</w:t>
      </w:r>
      <w:r>
        <w:rPr>
          <w:rFonts w:hint="eastAsia"/>
          <w:kern w:val="2"/>
          <w:sz w:val="32"/>
          <w:szCs w:val="32"/>
          <w:shd w:val="clear" w:color="auto" w:fill="FFFFFF"/>
        </w:rPr>
        <w:t>。</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（二）支出预算情况</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黑河镇</w:t>
      </w:r>
      <w:r>
        <w:rPr>
          <w:rFonts w:hint="eastAsia"/>
          <w:kern w:val="2"/>
          <w:sz w:val="32"/>
          <w:szCs w:val="32"/>
          <w:shd w:val="clear" w:color="auto" w:fill="FFFFFF"/>
        </w:rPr>
        <w:t>人民政府</w:t>
      </w:r>
      <w:r>
        <w:rPr>
          <w:rFonts w:hint="eastAsia"/>
          <w:kern w:val="2"/>
          <w:sz w:val="32"/>
          <w:szCs w:val="32"/>
          <w:shd w:val="clear" w:color="auto" w:fill="FFFFFF"/>
        </w:rPr>
        <w:t>2020</w:t>
      </w:r>
      <w:r>
        <w:rPr>
          <w:rFonts w:hint="eastAsia"/>
          <w:kern w:val="2"/>
          <w:sz w:val="32"/>
          <w:szCs w:val="32"/>
          <w:shd w:val="clear" w:color="auto" w:fill="FFFFFF"/>
        </w:rPr>
        <w:t>年支出预算</w:t>
      </w:r>
      <w:r>
        <w:rPr>
          <w:rFonts w:hint="eastAsia"/>
          <w:kern w:val="2"/>
          <w:sz w:val="32"/>
          <w:szCs w:val="32"/>
          <w:shd w:val="clear" w:color="auto" w:fill="FFFFFF"/>
        </w:rPr>
        <w:t>557.41</w:t>
      </w:r>
      <w:r>
        <w:rPr>
          <w:rFonts w:hint="eastAsia"/>
          <w:kern w:val="2"/>
          <w:sz w:val="32"/>
          <w:szCs w:val="32"/>
          <w:shd w:val="clear" w:color="auto" w:fill="FFFFFF"/>
        </w:rPr>
        <w:t>万元，其中：基本支出</w:t>
      </w:r>
      <w:r>
        <w:rPr>
          <w:rFonts w:hint="eastAsia"/>
          <w:kern w:val="2"/>
          <w:sz w:val="32"/>
          <w:szCs w:val="32"/>
          <w:shd w:val="clear" w:color="auto" w:fill="FFFFFF"/>
        </w:rPr>
        <w:t>543.41</w:t>
      </w:r>
      <w:r>
        <w:rPr>
          <w:rFonts w:hint="eastAsia"/>
          <w:kern w:val="2"/>
          <w:sz w:val="32"/>
          <w:szCs w:val="32"/>
          <w:shd w:val="clear" w:color="auto" w:fill="FFFFFF"/>
        </w:rPr>
        <w:t>万元，占</w:t>
      </w:r>
      <w:r>
        <w:rPr>
          <w:rFonts w:hint="eastAsia"/>
          <w:kern w:val="2"/>
          <w:sz w:val="32"/>
          <w:szCs w:val="32"/>
          <w:shd w:val="clear" w:color="auto" w:fill="FFFFFF"/>
        </w:rPr>
        <w:t>97</w:t>
      </w:r>
      <w:r>
        <w:rPr>
          <w:rFonts w:hint="eastAsia"/>
          <w:kern w:val="2"/>
          <w:sz w:val="32"/>
          <w:szCs w:val="32"/>
          <w:shd w:val="clear" w:color="auto" w:fill="FFFFFF"/>
        </w:rPr>
        <w:t>%</w:t>
      </w:r>
      <w:r>
        <w:rPr>
          <w:rFonts w:hint="eastAsia"/>
          <w:kern w:val="2"/>
          <w:sz w:val="32"/>
          <w:szCs w:val="32"/>
          <w:shd w:val="clear" w:color="auto" w:fill="FFFFFF"/>
        </w:rPr>
        <w:t>；项目支出</w:t>
      </w:r>
      <w:r>
        <w:rPr>
          <w:rFonts w:hint="eastAsia"/>
          <w:kern w:val="2"/>
          <w:sz w:val="32"/>
          <w:szCs w:val="32"/>
          <w:shd w:val="clear" w:color="auto" w:fill="FFFFFF"/>
        </w:rPr>
        <w:t>14</w:t>
      </w:r>
      <w:r>
        <w:rPr>
          <w:rFonts w:hint="eastAsia"/>
          <w:kern w:val="2"/>
          <w:sz w:val="32"/>
          <w:szCs w:val="32"/>
          <w:shd w:val="clear" w:color="auto" w:fill="FFFFFF"/>
        </w:rPr>
        <w:t>万元，占</w:t>
      </w:r>
      <w:r>
        <w:rPr>
          <w:rFonts w:hint="eastAsia"/>
          <w:kern w:val="2"/>
          <w:sz w:val="32"/>
          <w:szCs w:val="32"/>
          <w:shd w:val="clear" w:color="auto" w:fill="FFFFFF"/>
        </w:rPr>
        <w:t>3</w:t>
      </w:r>
      <w:r>
        <w:rPr>
          <w:rFonts w:hint="eastAsia"/>
          <w:kern w:val="2"/>
          <w:sz w:val="32"/>
          <w:szCs w:val="32"/>
          <w:shd w:val="clear" w:color="auto" w:fill="FFFFFF"/>
        </w:rPr>
        <w:t>%</w:t>
      </w:r>
      <w:r>
        <w:rPr>
          <w:rFonts w:hint="eastAsia"/>
          <w:kern w:val="2"/>
          <w:sz w:val="32"/>
          <w:szCs w:val="32"/>
          <w:shd w:val="clear" w:color="auto" w:fill="FFFFFF"/>
        </w:rPr>
        <w:t>。</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四、财政拨款收支预算情况说明</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黑河镇</w:t>
      </w:r>
      <w:r>
        <w:rPr>
          <w:rFonts w:hint="eastAsia"/>
          <w:kern w:val="2"/>
          <w:sz w:val="32"/>
          <w:szCs w:val="32"/>
          <w:shd w:val="clear" w:color="auto" w:fill="FFFFFF"/>
        </w:rPr>
        <w:t>人民政府</w:t>
      </w:r>
      <w:r>
        <w:rPr>
          <w:rFonts w:hint="eastAsia"/>
          <w:kern w:val="2"/>
          <w:sz w:val="32"/>
          <w:szCs w:val="32"/>
          <w:shd w:val="clear" w:color="auto" w:fill="FFFFFF"/>
        </w:rPr>
        <w:t>2020</w:t>
      </w:r>
      <w:r>
        <w:rPr>
          <w:rFonts w:hint="eastAsia"/>
          <w:kern w:val="2"/>
          <w:sz w:val="32"/>
          <w:szCs w:val="32"/>
          <w:shd w:val="clear" w:color="auto" w:fill="FFFFFF"/>
        </w:rPr>
        <w:t>年财政拨款收支总预算</w:t>
      </w:r>
      <w:r>
        <w:rPr>
          <w:rFonts w:hint="eastAsia"/>
          <w:kern w:val="2"/>
          <w:sz w:val="32"/>
          <w:szCs w:val="32"/>
          <w:shd w:val="clear" w:color="auto" w:fill="FFFFFF"/>
        </w:rPr>
        <w:t>557.41</w:t>
      </w:r>
      <w:r>
        <w:rPr>
          <w:rFonts w:hint="eastAsia"/>
          <w:kern w:val="2"/>
          <w:sz w:val="32"/>
          <w:szCs w:val="32"/>
          <w:shd w:val="clear" w:color="auto" w:fill="FFFFFF"/>
        </w:rPr>
        <w:t>万元。收入包括：本年一般公共预算拨款收入</w:t>
      </w:r>
      <w:r>
        <w:rPr>
          <w:rFonts w:hint="eastAsia"/>
          <w:kern w:val="2"/>
          <w:sz w:val="32"/>
          <w:szCs w:val="32"/>
          <w:shd w:val="clear" w:color="auto" w:fill="FFFFFF"/>
        </w:rPr>
        <w:t>557.41</w:t>
      </w:r>
      <w:r>
        <w:rPr>
          <w:rFonts w:hint="eastAsia"/>
          <w:kern w:val="2"/>
          <w:sz w:val="32"/>
          <w:szCs w:val="32"/>
          <w:shd w:val="clear" w:color="auto" w:fill="FFFFFF"/>
        </w:rPr>
        <w:t>万元、上年结转一般公共预算拨款收入</w:t>
      </w:r>
      <w:r>
        <w:rPr>
          <w:rFonts w:hint="eastAsia"/>
          <w:kern w:val="2"/>
          <w:sz w:val="32"/>
          <w:szCs w:val="32"/>
          <w:shd w:val="clear" w:color="auto" w:fill="FFFFFF"/>
        </w:rPr>
        <w:t>0</w:t>
      </w:r>
      <w:r>
        <w:rPr>
          <w:rFonts w:hint="eastAsia"/>
          <w:kern w:val="2"/>
          <w:sz w:val="32"/>
          <w:szCs w:val="32"/>
          <w:shd w:val="clear" w:color="auto" w:fill="FFFFFF"/>
        </w:rPr>
        <w:t>万元；支出包括：一般公共服务支出</w:t>
      </w:r>
      <w:r>
        <w:rPr>
          <w:rFonts w:hint="eastAsia"/>
          <w:kern w:val="2"/>
          <w:sz w:val="32"/>
          <w:szCs w:val="32"/>
          <w:shd w:val="clear" w:color="auto" w:fill="FFFFFF"/>
        </w:rPr>
        <w:t>409.44</w:t>
      </w:r>
      <w:r>
        <w:rPr>
          <w:rFonts w:hint="eastAsia"/>
          <w:kern w:val="2"/>
          <w:sz w:val="32"/>
          <w:szCs w:val="32"/>
          <w:shd w:val="clear" w:color="auto" w:fill="FFFFFF"/>
        </w:rPr>
        <w:t>万元、社会保障和就业支出</w:t>
      </w:r>
      <w:r>
        <w:rPr>
          <w:rFonts w:hint="eastAsia"/>
          <w:kern w:val="2"/>
          <w:sz w:val="32"/>
          <w:szCs w:val="32"/>
          <w:shd w:val="clear" w:color="auto" w:fill="FFFFFF"/>
        </w:rPr>
        <w:t>50.37</w:t>
      </w:r>
      <w:r>
        <w:rPr>
          <w:rFonts w:hint="eastAsia"/>
          <w:kern w:val="2"/>
          <w:sz w:val="32"/>
          <w:szCs w:val="32"/>
          <w:shd w:val="clear" w:color="auto" w:fill="FFFFFF"/>
        </w:rPr>
        <w:t>万元、医疗卫生与计划生育支出</w:t>
      </w:r>
      <w:r>
        <w:rPr>
          <w:rFonts w:hint="eastAsia"/>
          <w:kern w:val="2"/>
          <w:sz w:val="32"/>
          <w:szCs w:val="32"/>
          <w:shd w:val="clear" w:color="auto" w:fill="FFFFFF"/>
        </w:rPr>
        <w:t>37.95</w:t>
      </w:r>
      <w:r>
        <w:rPr>
          <w:rFonts w:hint="eastAsia"/>
          <w:kern w:val="2"/>
          <w:sz w:val="32"/>
          <w:szCs w:val="32"/>
          <w:shd w:val="clear" w:color="auto" w:fill="FFFFFF"/>
        </w:rPr>
        <w:t>万元、住房保障支出</w:t>
      </w:r>
      <w:r>
        <w:rPr>
          <w:rFonts w:hint="eastAsia"/>
          <w:kern w:val="2"/>
          <w:sz w:val="32"/>
          <w:szCs w:val="32"/>
          <w:shd w:val="clear" w:color="auto" w:fill="FFFFFF"/>
        </w:rPr>
        <w:t>59.65</w:t>
      </w:r>
      <w:r>
        <w:rPr>
          <w:rFonts w:hint="eastAsia"/>
          <w:kern w:val="2"/>
          <w:sz w:val="32"/>
          <w:szCs w:val="32"/>
          <w:shd w:val="clear" w:color="auto" w:fill="FFFFFF"/>
        </w:rPr>
        <w:t>万元</w:t>
      </w:r>
      <w:r>
        <w:rPr>
          <w:rFonts w:hint="eastAsia"/>
          <w:kern w:val="2"/>
          <w:sz w:val="32"/>
          <w:szCs w:val="32"/>
          <w:shd w:val="clear" w:color="auto" w:fill="FFFFFF"/>
        </w:rPr>
        <w:t>。</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五、</w:t>
      </w:r>
      <w:r>
        <w:rPr>
          <w:rFonts w:hint="eastAsia"/>
          <w:kern w:val="2"/>
          <w:sz w:val="32"/>
          <w:szCs w:val="32"/>
          <w:shd w:val="clear" w:color="auto" w:fill="FFFFFF"/>
        </w:rPr>
        <w:t>一般公共预算当年拨款情况说明</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（一）一般公共预算当年拨款规模变化情况</w:t>
      </w:r>
    </w:p>
    <w:p w:rsidR="002E2890" w:rsidRDefault="00582C12">
      <w:pPr>
        <w:spacing w:line="560" w:lineRule="exact"/>
        <w:ind w:firstLine="630"/>
        <w:rPr>
          <w:sz w:val="32"/>
          <w:szCs w:val="32"/>
          <w:shd w:val="clear" w:color="auto" w:fill="FFFFFF"/>
        </w:rPr>
      </w:pPr>
      <w:r>
        <w:rPr>
          <w:rFonts w:ascii="仿宋_GB2312" w:eastAsia="仿宋_GB2312" w:hint="eastAsia"/>
          <w:sz w:val="32"/>
          <w:szCs w:val="32"/>
          <w:shd w:val="clear" w:color="auto" w:fill="FFFFFF"/>
        </w:rPr>
        <w:t>黑河镇人民政府</w:t>
      </w:r>
      <w:r>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年一般公共预算当年拨款</w:t>
      </w:r>
      <w:r>
        <w:rPr>
          <w:rFonts w:ascii="仿宋_GB2312" w:eastAsia="仿宋_GB2312" w:hint="eastAsia"/>
          <w:sz w:val="32"/>
          <w:szCs w:val="32"/>
          <w:shd w:val="clear" w:color="auto" w:fill="FFFFFF"/>
        </w:rPr>
        <w:t>557.41</w:t>
      </w:r>
      <w:r>
        <w:rPr>
          <w:rFonts w:ascii="仿宋_GB2312" w:eastAsia="仿宋_GB2312" w:hint="eastAsia"/>
          <w:sz w:val="32"/>
          <w:szCs w:val="32"/>
          <w:shd w:val="clear" w:color="auto" w:fill="FFFFFF"/>
        </w:rPr>
        <w:t>万元。比</w:t>
      </w:r>
      <w:r>
        <w:rPr>
          <w:rFonts w:ascii="仿宋_GB2312" w:eastAsia="仿宋_GB2312" w:hint="eastAsia"/>
          <w:sz w:val="32"/>
          <w:szCs w:val="32"/>
          <w:shd w:val="clear" w:color="auto" w:fill="FFFFFF"/>
        </w:rPr>
        <w:t>2019</w:t>
      </w:r>
      <w:r>
        <w:rPr>
          <w:rFonts w:ascii="仿宋_GB2312" w:eastAsia="仿宋_GB2312" w:hint="eastAsia"/>
          <w:sz w:val="32"/>
          <w:szCs w:val="32"/>
          <w:shd w:val="clear" w:color="auto" w:fill="FFFFFF"/>
        </w:rPr>
        <w:t>年预算数增加</w:t>
      </w:r>
      <w:r>
        <w:rPr>
          <w:rFonts w:ascii="仿宋_GB2312" w:eastAsia="仿宋_GB2312" w:hint="eastAsia"/>
          <w:sz w:val="32"/>
          <w:szCs w:val="32"/>
          <w:shd w:val="clear" w:color="auto" w:fill="FFFFFF"/>
        </w:rPr>
        <w:t>260.88</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主要是</w:t>
      </w:r>
      <w:r>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年乡镇合并，金额增加。</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（二）一般公共预算当年拨款结构情况</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lastRenderedPageBreak/>
        <w:t>一般公共服务支出</w:t>
      </w:r>
      <w:r>
        <w:rPr>
          <w:rFonts w:hint="eastAsia"/>
          <w:kern w:val="2"/>
          <w:sz w:val="32"/>
          <w:szCs w:val="32"/>
          <w:shd w:val="clear" w:color="auto" w:fill="FFFFFF"/>
        </w:rPr>
        <w:t>409</w:t>
      </w:r>
      <w:r>
        <w:rPr>
          <w:rFonts w:hint="eastAsia"/>
          <w:kern w:val="2"/>
          <w:sz w:val="32"/>
          <w:szCs w:val="32"/>
          <w:shd w:val="clear" w:color="auto" w:fill="FFFFFF"/>
        </w:rPr>
        <w:t>.44</w:t>
      </w:r>
      <w:r>
        <w:rPr>
          <w:rFonts w:hint="eastAsia"/>
          <w:kern w:val="2"/>
          <w:sz w:val="32"/>
          <w:szCs w:val="32"/>
          <w:shd w:val="clear" w:color="auto" w:fill="FFFFFF"/>
        </w:rPr>
        <w:t>万元，占</w:t>
      </w:r>
      <w:r>
        <w:rPr>
          <w:rFonts w:hint="eastAsia"/>
          <w:kern w:val="2"/>
          <w:sz w:val="32"/>
          <w:szCs w:val="32"/>
          <w:shd w:val="clear" w:color="auto" w:fill="FFFFFF"/>
        </w:rPr>
        <w:t>73</w:t>
      </w:r>
      <w:r>
        <w:rPr>
          <w:rFonts w:hint="eastAsia"/>
          <w:kern w:val="2"/>
          <w:sz w:val="32"/>
          <w:szCs w:val="32"/>
          <w:shd w:val="clear" w:color="auto" w:fill="FFFFFF"/>
        </w:rPr>
        <w:t>%</w:t>
      </w:r>
      <w:r>
        <w:rPr>
          <w:rFonts w:hint="eastAsia"/>
          <w:kern w:val="2"/>
          <w:sz w:val="32"/>
          <w:szCs w:val="32"/>
          <w:shd w:val="clear" w:color="auto" w:fill="FFFFFF"/>
        </w:rPr>
        <w:t>；社会保障和就业支</w:t>
      </w:r>
      <w:r>
        <w:rPr>
          <w:rFonts w:hint="eastAsia"/>
          <w:kern w:val="2"/>
          <w:sz w:val="32"/>
          <w:szCs w:val="32"/>
          <w:shd w:val="clear" w:color="auto" w:fill="FFFFFF"/>
        </w:rPr>
        <w:t>出</w:t>
      </w:r>
      <w:r>
        <w:rPr>
          <w:rFonts w:hint="eastAsia"/>
          <w:kern w:val="2"/>
          <w:sz w:val="32"/>
          <w:szCs w:val="32"/>
          <w:shd w:val="clear" w:color="auto" w:fill="FFFFFF"/>
        </w:rPr>
        <w:t>50.37</w:t>
      </w:r>
      <w:r>
        <w:rPr>
          <w:rFonts w:hint="eastAsia"/>
          <w:kern w:val="2"/>
          <w:sz w:val="32"/>
          <w:szCs w:val="32"/>
          <w:shd w:val="clear" w:color="auto" w:fill="FFFFFF"/>
        </w:rPr>
        <w:t>万元，占</w:t>
      </w:r>
      <w:r>
        <w:rPr>
          <w:rFonts w:hint="eastAsia"/>
          <w:kern w:val="2"/>
          <w:sz w:val="32"/>
          <w:szCs w:val="32"/>
          <w:shd w:val="clear" w:color="auto" w:fill="FFFFFF"/>
        </w:rPr>
        <w:t>9</w:t>
      </w:r>
      <w:r>
        <w:rPr>
          <w:rFonts w:hint="eastAsia"/>
          <w:kern w:val="2"/>
          <w:sz w:val="32"/>
          <w:szCs w:val="32"/>
          <w:shd w:val="clear" w:color="auto" w:fill="FFFFFF"/>
        </w:rPr>
        <w:t>%</w:t>
      </w:r>
      <w:r>
        <w:rPr>
          <w:rFonts w:hint="eastAsia"/>
          <w:kern w:val="2"/>
          <w:sz w:val="32"/>
          <w:szCs w:val="32"/>
          <w:shd w:val="clear" w:color="auto" w:fill="FFFFFF"/>
        </w:rPr>
        <w:t>；医疗卫生与计划生育支出</w:t>
      </w:r>
      <w:r>
        <w:rPr>
          <w:rFonts w:hint="eastAsia"/>
          <w:kern w:val="2"/>
          <w:sz w:val="32"/>
          <w:szCs w:val="32"/>
          <w:shd w:val="clear" w:color="auto" w:fill="FFFFFF"/>
        </w:rPr>
        <w:t>37.95</w:t>
      </w:r>
      <w:r>
        <w:rPr>
          <w:rFonts w:hint="eastAsia"/>
          <w:kern w:val="2"/>
          <w:sz w:val="32"/>
          <w:szCs w:val="32"/>
          <w:shd w:val="clear" w:color="auto" w:fill="FFFFFF"/>
        </w:rPr>
        <w:t>万元，占</w:t>
      </w:r>
      <w:r>
        <w:rPr>
          <w:rFonts w:hint="eastAsia"/>
          <w:kern w:val="2"/>
          <w:sz w:val="32"/>
          <w:szCs w:val="32"/>
          <w:shd w:val="clear" w:color="auto" w:fill="FFFFFF"/>
        </w:rPr>
        <w:t>7%</w:t>
      </w:r>
      <w:r>
        <w:rPr>
          <w:rFonts w:hint="eastAsia"/>
          <w:kern w:val="2"/>
          <w:sz w:val="32"/>
          <w:szCs w:val="32"/>
          <w:shd w:val="clear" w:color="auto" w:fill="FFFFFF"/>
        </w:rPr>
        <w:t>；住房保障支出</w:t>
      </w:r>
      <w:r>
        <w:rPr>
          <w:rFonts w:hint="eastAsia"/>
          <w:kern w:val="2"/>
          <w:sz w:val="32"/>
          <w:szCs w:val="32"/>
          <w:shd w:val="clear" w:color="auto" w:fill="FFFFFF"/>
        </w:rPr>
        <w:t>59.65</w:t>
      </w:r>
      <w:r>
        <w:rPr>
          <w:rFonts w:hint="eastAsia"/>
          <w:kern w:val="2"/>
          <w:sz w:val="32"/>
          <w:szCs w:val="32"/>
          <w:shd w:val="clear" w:color="auto" w:fill="FFFFFF"/>
        </w:rPr>
        <w:t>万元，占</w:t>
      </w:r>
      <w:r>
        <w:rPr>
          <w:rFonts w:hint="eastAsia"/>
          <w:kern w:val="2"/>
          <w:sz w:val="32"/>
          <w:szCs w:val="32"/>
          <w:shd w:val="clear" w:color="auto" w:fill="FFFFFF"/>
        </w:rPr>
        <w:t>11</w:t>
      </w:r>
      <w:r>
        <w:rPr>
          <w:rFonts w:hint="eastAsia"/>
          <w:kern w:val="2"/>
          <w:sz w:val="32"/>
          <w:szCs w:val="32"/>
          <w:shd w:val="clear" w:color="auto" w:fill="FFFFFF"/>
        </w:rPr>
        <w:t>%</w:t>
      </w:r>
      <w:r>
        <w:rPr>
          <w:rFonts w:hint="eastAsia"/>
          <w:kern w:val="2"/>
          <w:sz w:val="32"/>
          <w:szCs w:val="32"/>
          <w:shd w:val="clear" w:color="auto" w:fill="FFFFFF"/>
        </w:rPr>
        <w:t>。</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（三）一般公共预算当年拨款具体使用情况</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sz w:val="32"/>
          <w:szCs w:val="32"/>
          <w:shd w:val="clear" w:color="auto" w:fill="FFFFFF"/>
        </w:rPr>
        <w:t>1.</w:t>
      </w:r>
      <w:r>
        <w:rPr>
          <w:rFonts w:hint="eastAsia"/>
          <w:sz w:val="32"/>
          <w:szCs w:val="32"/>
          <w:shd w:val="clear" w:color="auto" w:fill="FFFFFF"/>
        </w:rPr>
        <w:t>一般公共服务（类）政府办公厅（室）及相关机构事务（款）行政运行（项）</w:t>
      </w:r>
      <w:r>
        <w:rPr>
          <w:rFonts w:hint="eastAsia"/>
          <w:sz w:val="32"/>
          <w:szCs w:val="32"/>
          <w:shd w:val="clear" w:color="auto" w:fill="FFFFFF"/>
        </w:rPr>
        <w:t>:</w:t>
      </w:r>
      <w:r>
        <w:rPr>
          <w:rFonts w:hint="eastAsia"/>
          <w:kern w:val="2"/>
          <w:sz w:val="32"/>
          <w:szCs w:val="32"/>
          <w:shd w:val="clear" w:color="auto" w:fill="FFFFFF"/>
        </w:rPr>
        <w:t>2020</w:t>
      </w:r>
      <w:r>
        <w:rPr>
          <w:rFonts w:hint="eastAsia"/>
          <w:kern w:val="2"/>
          <w:sz w:val="32"/>
          <w:szCs w:val="32"/>
          <w:shd w:val="clear" w:color="auto" w:fill="FFFFFF"/>
        </w:rPr>
        <w:t>年预算数为</w:t>
      </w:r>
      <w:r>
        <w:rPr>
          <w:rFonts w:hint="eastAsia"/>
          <w:kern w:val="2"/>
          <w:sz w:val="32"/>
          <w:szCs w:val="32"/>
          <w:shd w:val="clear" w:color="auto" w:fill="FFFFFF"/>
        </w:rPr>
        <w:t>409.44</w:t>
      </w:r>
      <w:r>
        <w:rPr>
          <w:rFonts w:hint="eastAsia"/>
          <w:kern w:val="2"/>
          <w:sz w:val="32"/>
          <w:szCs w:val="32"/>
          <w:shd w:val="clear" w:color="auto" w:fill="FFFFFF"/>
        </w:rPr>
        <w:t>万元，主要用于：机关及参公管理事业单位正常运转的基本支出，包括基本工资、津贴补贴等人员经费以及办公费、印刷费、水电费等日常公用经费、事业单位机构正常运行、开展日常工作的基本支出。</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2.</w:t>
      </w:r>
      <w:r>
        <w:rPr>
          <w:rFonts w:hint="eastAsia"/>
          <w:sz w:val="32"/>
          <w:szCs w:val="32"/>
          <w:shd w:val="clear" w:color="auto" w:fill="FFFFFF"/>
        </w:rPr>
        <w:t>社会保障和就业（类）行政事业单位离退休（款）机关事业单位基本养老保险缴费支出（项）</w:t>
      </w:r>
      <w:r>
        <w:rPr>
          <w:rFonts w:hint="eastAsia"/>
          <w:sz w:val="32"/>
          <w:szCs w:val="32"/>
          <w:shd w:val="clear" w:color="auto" w:fill="FFFFFF"/>
        </w:rPr>
        <w:t>:</w:t>
      </w:r>
      <w:r>
        <w:rPr>
          <w:rFonts w:hint="eastAsia"/>
          <w:kern w:val="2"/>
          <w:sz w:val="32"/>
          <w:szCs w:val="32"/>
          <w:shd w:val="clear" w:color="auto" w:fill="FFFFFF"/>
        </w:rPr>
        <w:t>2020</w:t>
      </w:r>
      <w:r>
        <w:rPr>
          <w:rFonts w:hint="eastAsia"/>
          <w:kern w:val="2"/>
          <w:sz w:val="32"/>
          <w:szCs w:val="32"/>
          <w:shd w:val="clear" w:color="auto" w:fill="FFFFFF"/>
        </w:rPr>
        <w:t>年预算数为</w:t>
      </w:r>
      <w:r>
        <w:rPr>
          <w:rFonts w:hint="eastAsia"/>
          <w:kern w:val="2"/>
          <w:sz w:val="32"/>
          <w:szCs w:val="32"/>
          <w:shd w:val="clear" w:color="auto" w:fill="FFFFFF"/>
        </w:rPr>
        <w:t>50.37</w:t>
      </w:r>
      <w:r>
        <w:rPr>
          <w:rFonts w:hint="eastAsia"/>
          <w:kern w:val="2"/>
          <w:sz w:val="32"/>
          <w:szCs w:val="32"/>
          <w:shd w:val="clear" w:color="auto" w:fill="FFFFFF"/>
        </w:rPr>
        <w:t>万元，主要用于：保障机关离退休人员经费支出、实施养老保险制度后，部门按规定由单位缴纳的基本养老保险费支出、实施养老保险制度后，部门按规定由单位缴纳的职业年金支出。</w:t>
      </w:r>
    </w:p>
    <w:p w:rsidR="002E2890" w:rsidRDefault="00582C12">
      <w:pPr>
        <w:pStyle w:val="a5"/>
        <w:adjustRightInd w:val="0"/>
        <w:snapToGrid w:val="0"/>
        <w:spacing w:beforeLines="0" w:line="560" w:lineRule="exact"/>
        <w:ind w:firstLineChars="200" w:firstLine="640"/>
        <w:rPr>
          <w:kern w:val="2"/>
          <w:sz w:val="32"/>
          <w:szCs w:val="32"/>
          <w:shd w:val="clear" w:color="auto" w:fill="FFFFFF"/>
        </w:rPr>
      </w:pPr>
      <w:r>
        <w:rPr>
          <w:rFonts w:hint="eastAsia"/>
          <w:kern w:val="2"/>
          <w:sz w:val="32"/>
          <w:szCs w:val="32"/>
          <w:shd w:val="clear" w:color="auto" w:fill="FFFFFF"/>
        </w:rPr>
        <w:t>3.</w:t>
      </w:r>
      <w:r>
        <w:rPr>
          <w:rFonts w:hint="eastAsia"/>
          <w:sz w:val="32"/>
          <w:szCs w:val="32"/>
          <w:shd w:val="clear" w:color="auto" w:fill="FFFFFF"/>
        </w:rPr>
        <w:t>医疗卫生与计划生育（类）行政事业单位医疗（款）行</w:t>
      </w:r>
      <w:r>
        <w:rPr>
          <w:rFonts w:hint="eastAsia"/>
          <w:sz w:val="32"/>
          <w:szCs w:val="32"/>
          <w:shd w:val="clear" w:color="auto" w:fill="FFFFFF"/>
        </w:rPr>
        <w:t>政单位医疗</w:t>
      </w:r>
      <w:r>
        <w:rPr>
          <w:rFonts w:hint="eastAsia"/>
          <w:sz w:val="32"/>
          <w:szCs w:val="32"/>
          <w:shd w:val="clear" w:color="auto" w:fill="FFFFFF"/>
        </w:rPr>
        <w:t>（项）</w:t>
      </w:r>
      <w:r>
        <w:rPr>
          <w:rFonts w:hint="eastAsia"/>
          <w:kern w:val="2"/>
          <w:sz w:val="32"/>
          <w:szCs w:val="32"/>
          <w:shd w:val="clear" w:color="auto" w:fill="FFFFFF"/>
        </w:rPr>
        <w:t>:2020</w:t>
      </w:r>
      <w:r>
        <w:rPr>
          <w:rFonts w:hint="eastAsia"/>
          <w:kern w:val="2"/>
          <w:sz w:val="32"/>
          <w:szCs w:val="32"/>
          <w:shd w:val="clear" w:color="auto" w:fill="FFFFFF"/>
        </w:rPr>
        <w:t>年预算数为</w:t>
      </w:r>
      <w:r>
        <w:rPr>
          <w:rFonts w:hint="eastAsia"/>
          <w:kern w:val="2"/>
          <w:sz w:val="32"/>
          <w:szCs w:val="32"/>
          <w:shd w:val="clear" w:color="auto" w:fill="FFFFFF"/>
        </w:rPr>
        <w:t>37.95</w:t>
      </w:r>
      <w:r>
        <w:rPr>
          <w:rFonts w:hint="eastAsia"/>
          <w:kern w:val="2"/>
          <w:sz w:val="32"/>
          <w:szCs w:val="32"/>
          <w:shd w:val="clear" w:color="auto" w:fill="FFFFFF"/>
        </w:rPr>
        <w:t>万元，主要用于：机关及参公管理事业单位基本医疗保险缴费支出、部门下属事业单位基本医疗保险缴费支出、机关及参公管理事业单位集中缴纳公务员医疗</w:t>
      </w:r>
      <w:r>
        <w:rPr>
          <w:rFonts w:hint="eastAsia"/>
          <w:kern w:val="2"/>
          <w:sz w:val="32"/>
          <w:szCs w:val="32"/>
          <w:shd w:val="clear" w:color="auto" w:fill="FFFFFF"/>
        </w:rPr>
        <w:t>补助支出。</w:t>
      </w:r>
    </w:p>
    <w:p w:rsidR="002E2890" w:rsidRDefault="00582C12">
      <w:pPr>
        <w:pStyle w:val="a5"/>
        <w:adjustRightInd w:val="0"/>
        <w:snapToGrid w:val="0"/>
        <w:spacing w:beforeLines="0" w:line="560" w:lineRule="exact"/>
        <w:ind w:firstLineChars="200" w:firstLine="640"/>
        <w:rPr>
          <w:kern w:val="2"/>
          <w:sz w:val="32"/>
          <w:szCs w:val="32"/>
          <w:shd w:val="clear" w:color="auto" w:fill="FFFFFF"/>
        </w:rPr>
      </w:pPr>
      <w:r>
        <w:rPr>
          <w:rFonts w:hint="eastAsia"/>
          <w:kern w:val="2"/>
          <w:sz w:val="32"/>
          <w:szCs w:val="32"/>
          <w:shd w:val="clear" w:color="auto" w:fill="FFFFFF"/>
        </w:rPr>
        <w:t>4</w:t>
      </w:r>
      <w:r>
        <w:rPr>
          <w:rFonts w:hint="eastAsia"/>
          <w:kern w:val="2"/>
          <w:sz w:val="32"/>
          <w:szCs w:val="32"/>
          <w:shd w:val="clear" w:color="auto" w:fill="FFFFFF"/>
        </w:rPr>
        <w:t>.</w:t>
      </w:r>
      <w:r>
        <w:rPr>
          <w:rFonts w:hint="eastAsia"/>
          <w:sz w:val="32"/>
          <w:szCs w:val="32"/>
          <w:shd w:val="clear" w:color="auto" w:fill="FFFFFF"/>
        </w:rPr>
        <w:t>住房保障（类）住房改革支出（款）住房公积金（项）</w:t>
      </w:r>
      <w:r>
        <w:rPr>
          <w:rFonts w:hint="eastAsia"/>
          <w:kern w:val="2"/>
          <w:sz w:val="32"/>
          <w:szCs w:val="32"/>
          <w:shd w:val="clear" w:color="auto" w:fill="FFFFFF"/>
        </w:rPr>
        <w:t>:2020</w:t>
      </w:r>
      <w:r>
        <w:rPr>
          <w:rFonts w:hint="eastAsia"/>
          <w:kern w:val="2"/>
          <w:sz w:val="32"/>
          <w:szCs w:val="32"/>
          <w:shd w:val="clear" w:color="auto" w:fill="FFFFFF"/>
        </w:rPr>
        <w:t>年预算数为</w:t>
      </w:r>
      <w:r>
        <w:rPr>
          <w:rFonts w:hint="eastAsia"/>
          <w:kern w:val="2"/>
          <w:sz w:val="32"/>
          <w:szCs w:val="32"/>
          <w:shd w:val="clear" w:color="auto" w:fill="FFFFFF"/>
        </w:rPr>
        <w:t>59.65</w:t>
      </w:r>
      <w:r>
        <w:rPr>
          <w:rFonts w:hint="eastAsia"/>
          <w:kern w:val="2"/>
          <w:sz w:val="32"/>
          <w:szCs w:val="32"/>
          <w:shd w:val="clear" w:color="auto" w:fill="FFFFFF"/>
        </w:rPr>
        <w:t>万元，主要用于：部门按人力资源和社会保障部、财政部规定的基本工资和津贴补贴以</w:t>
      </w:r>
      <w:r>
        <w:rPr>
          <w:rFonts w:hint="eastAsia"/>
          <w:kern w:val="2"/>
          <w:sz w:val="32"/>
          <w:szCs w:val="32"/>
          <w:shd w:val="clear" w:color="auto" w:fill="FFFFFF"/>
        </w:rPr>
        <w:lastRenderedPageBreak/>
        <w:t>及规定比例为职工缴纳的住房公积金支出。</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六、一般公共预算基本支出</w:t>
      </w:r>
      <w:r w:rsidR="00275D81">
        <w:rPr>
          <w:rFonts w:hint="eastAsia"/>
          <w:kern w:val="2"/>
          <w:sz w:val="32"/>
          <w:szCs w:val="32"/>
          <w:shd w:val="clear" w:color="auto" w:fill="FFFFFF"/>
        </w:rPr>
        <w:t>和项目支出</w:t>
      </w:r>
      <w:r>
        <w:rPr>
          <w:rFonts w:hint="eastAsia"/>
          <w:kern w:val="2"/>
          <w:sz w:val="32"/>
          <w:szCs w:val="32"/>
          <w:shd w:val="clear" w:color="auto" w:fill="FFFFFF"/>
        </w:rPr>
        <w:t>情况说明</w:t>
      </w:r>
    </w:p>
    <w:p w:rsidR="002E2890" w:rsidRDefault="00582C12">
      <w:pPr>
        <w:pStyle w:val="a5"/>
        <w:adjustRightInd w:val="0"/>
        <w:snapToGrid w:val="0"/>
        <w:spacing w:beforeLines="0" w:line="560" w:lineRule="exact"/>
        <w:ind w:firstLineChars="200" w:firstLine="640"/>
        <w:rPr>
          <w:kern w:val="2"/>
          <w:sz w:val="32"/>
          <w:szCs w:val="32"/>
          <w:shd w:val="clear" w:color="auto" w:fill="FFFFFF"/>
        </w:rPr>
      </w:pPr>
      <w:r>
        <w:rPr>
          <w:rFonts w:hint="eastAsia"/>
          <w:kern w:val="2"/>
          <w:sz w:val="32"/>
          <w:szCs w:val="32"/>
          <w:shd w:val="clear" w:color="auto" w:fill="FFFFFF"/>
        </w:rPr>
        <w:t>黑河镇</w:t>
      </w:r>
      <w:r>
        <w:rPr>
          <w:rFonts w:hint="eastAsia"/>
          <w:kern w:val="2"/>
          <w:sz w:val="32"/>
          <w:szCs w:val="32"/>
          <w:shd w:val="clear" w:color="auto" w:fill="FFFFFF"/>
        </w:rPr>
        <w:t>人民政府</w:t>
      </w:r>
      <w:r>
        <w:rPr>
          <w:rFonts w:hint="eastAsia"/>
          <w:kern w:val="2"/>
          <w:sz w:val="32"/>
          <w:szCs w:val="32"/>
          <w:shd w:val="clear" w:color="auto" w:fill="FFFFFF"/>
        </w:rPr>
        <w:t>2020</w:t>
      </w:r>
      <w:r>
        <w:rPr>
          <w:rFonts w:hint="eastAsia"/>
          <w:kern w:val="2"/>
          <w:sz w:val="32"/>
          <w:szCs w:val="32"/>
          <w:shd w:val="clear" w:color="auto" w:fill="FFFFFF"/>
        </w:rPr>
        <w:t>年一般公共预算基本支出</w:t>
      </w:r>
      <w:r>
        <w:rPr>
          <w:rFonts w:hint="eastAsia"/>
          <w:kern w:val="2"/>
          <w:sz w:val="32"/>
          <w:szCs w:val="32"/>
          <w:shd w:val="clear" w:color="auto" w:fill="FFFFFF"/>
        </w:rPr>
        <w:t>543.41</w:t>
      </w:r>
      <w:r>
        <w:rPr>
          <w:rFonts w:hint="eastAsia"/>
          <w:kern w:val="2"/>
          <w:sz w:val="32"/>
          <w:szCs w:val="32"/>
          <w:shd w:val="clear" w:color="auto" w:fill="FFFFFF"/>
        </w:rPr>
        <w:t>万元，其中：</w:t>
      </w:r>
    </w:p>
    <w:p w:rsidR="002E2890" w:rsidRDefault="00582C12">
      <w:pPr>
        <w:pStyle w:val="a5"/>
        <w:adjustRightInd w:val="0"/>
        <w:snapToGrid w:val="0"/>
        <w:spacing w:beforeLines="0" w:line="560" w:lineRule="exact"/>
        <w:ind w:firstLineChars="200" w:firstLine="640"/>
        <w:rPr>
          <w:kern w:val="2"/>
          <w:sz w:val="32"/>
          <w:szCs w:val="32"/>
          <w:shd w:val="clear" w:color="auto" w:fill="FFFFFF"/>
        </w:rPr>
      </w:pPr>
      <w:r>
        <w:rPr>
          <w:rFonts w:hint="eastAsia"/>
          <w:kern w:val="2"/>
          <w:sz w:val="32"/>
          <w:szCs w:val="32"/>
          <w:shd w:val="clear" w:color="auto" w:fill="FFFFFF"/>
        </w:rPr>
        <w:t>人员经费</w:t>
      </w:r>
      <w:r>
        <w:rPr>
          <w:rFonts w:hint="eastAsia"/>
          <w:kern w:val="2"/>
          <w:sz w:val="32"/>
          <w:szCs w:val="32"/>
          <w:shd w:val="clear" w:color="auto" w:fill="FFFFFF"/>
        </w:rPr>
        <w:t>497.27</w:t>
      </w:r>
      <w:r>
        <w:rPr>
          <w:rFonts w:hint="eastAsia"/>
          <w:kern w:val="2"/>
          <w:sz w:val="32"/>
          <w:szCs w:val="32"/>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公用经费</w:t>
      </w:r>
      <w:r>
        <w:rPr>
          <w:rFonts w:hint="eastAsia"/>
          <w:kern w:val="2"/>
          <w:sz w:val="32"/>
          <w:szCs w:val="32"/>
          <w:shd w:val="clear" w:color="auto" w:fill="FFFFFF"/>
        </w:rPr>
        <w:t>46.14</w:t>
      </w:r>
      <w:r>
        <w:rPr>
          <w:rFonts w:hint="eastAsia"/>
          <w:kern w:val="2"/>
          <w:sz w:val="32"/>
          <w:szCs w:val="32"/>
          <w:shd w:val="clear" w:color="auto" w:fill="FFFFFF"/>
        </w:rPr>
        <w:t>万元，主要包括：办公费、印刷费、手续费、水费、电费、邮电费、差旅费、维修（护）费、会议费、培训费、劳务费、工会经费、福利费、其他交通费、其他商品和服务支出。</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项目经费</w:t>
      </w:r>
      <w:r>
        <w:rPr>
          <w:rFonts w:hint="eastAsia"/>
          <w:kern w:val="2"/>
          <w:sz w:val="32"/>
          <w:szCs w:val="32"/>
          <w:shd w:val="clear" w:color="auto" w:fill="FFFFFF"/>
        </w:rPr>
        <w:t>14</w:t>
      </w:r>
      <w:r>
        <w:rPr>
          <w:rFonts w:hint="eastAsia"/>
          <w:kern w:val="2"/>
          <w:sz w:val="32"/>
          <w:szCs w:val="32"/>
          <w:shd w:val="clear" w:color="auto" w:fill="FFFFFF"/>
        </w:rPr>
        <w:t>万元，主要包括伙食费，武装工作经费</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七、“三公”经费财政拨款预算安排情况说明</w:t>
      </w:r>
    </w:p>
    <w:p w:rsidR="002E2890" w:rsidRDefault="00582C12">
      <w:pPr>
        <w:pStyle w:val="a5"/>
        <w:adjustRightInd w:val="0"/>
        <w:snapToGrid w:val="0"/>
        <w:spacing w:beforeLines="0" w:line="560" w:lineRule="exact"/>
        <w:ind w:firstLineChars="200" w:firstLine="640"/>
        <w:rPr>
          <w:kern w:val="2"/>
          <w:sz w:val="32"/>
          <w:szCs w:val="32"/>
          <w:shd w:val="clear" w:color="auto" w:fill="FFFFFF"/>
        </w:rPr>
      </w:pPr>
      <w:r>
        <w:rPr>
          <w:rFonts w:hint="eastAsia"/>
          <w:kern w:val="2"/>
          <w:sz w:val="32"/>
          <w:szCs w:val="32"/>
          <w:shd w:val="clear" w:color="auto" w:fill="FFFFFF"/>
        </w:rPr>
        <w:t>黑河镇</w:t>
      </w:r>
      <w:r>
        <w:rPr>
          <w:rFonts w:hint="eastAsia"/>
          <w:kern w:val="2"/>
          <w:sz w:val="32"/>
          <w:szCs w:val="32"/>
          <w:shd w:val="clear" w:color="auto" w:fill="FFFFFF"/>
        </w:rPr>
        <w:t>人民政府</w:t>
      </w:r>
      <w:r>
        <w:rPr>
          <w:rFonts w:hint="eastAsia"/>
          <w:kern w:val="2"/>
          <w:sz w:val="32"/>
          <w:szCs w:val="32"/>
          <w:shd w:val="clear" w:color="auto" w:fill="FFFFFF"/>
        </w:rPr>
        <w:t>2020</w:t>
      </w:r>
      <w:r>
        <w:rPr>
          <w:rFonts w:hint="eastAsia"/>
          <w:kern w:val="2"/>
          <w:sz w:val="32"/>
          <w:szCs w:val="32"/>
          <w:shd w:val="clear" w:color="auto" w:fill="FFFFFF"/>
        </w:rPr>
        <w:t>年“三公”经费财政拨款预算数</w:t>
      </w:r>
      <w:r>
        <w:rPr>
          <w:rFonts w:hint="eastAsia"/>
          <w:kern w:val="2"/>
          <w:sz w:val="32"/>
          <w:szCs w:val="32"/>
          <w:shd w:val="clear" w:color="auto" w:fill="FFFFFF"/>
        </w:rPr>
        <w:t>10.91</w:t>
      </w:r>
      <w:r>
        <w:rPr>
          <w:rFonts w:hint="eastAsia"/>
          <w:kern w:val="2"/>
          <w:sz w:val="32"/>
          <w:szCs w:val="32"/>
          <w:shd w:val="clear" w:color="auto" w:fill="FFFFFF"/>
        </w:rPr>
        <w:t>万元，其中：因公出国（境）经费</w:t>
      </w:r>
      <w:r>
        <w:rPr>
          <w:rFonts w:hint="eastAsia"/>
          <w:kern w:val="2"/>
          <w:sz w:val="32"/>
          <w:szCs w:val="32"/>
          <w:shd w:val="clear" w:color="auto" w:fill="FFFFFF"/>
        </w:rPr>
        <w:t>0</w:t>
      </w:r>
      <w:r>
        <w:rPr>
          <w:rFonts w:hint="eastAsia"/>
          <w:kern w:val="2"/>
          <w:sz w:val="32"/>
          <w:szCs w:val="32"/>
          <w:shd w:val="clear" w:color="auto" w:fill="FFFFFF"/>
        </w:rPr>
        <w:t>万元，公务接待费</w:t>
      </w:r>
      <w:r>
        <w:rPr>
          <w:rFonts w:hint="eastAsia"/>
          <w:kern w:val="2"/>
          <w:sz w:val="32"/>
          <w:szCs w:val="32"/>
          <w:shd w:val="clear" w:color="auto" w:fill="FFFFFF"/>
        </w:rPr>
        <w:t>0.</w:t>
      </w:r>
      <w:r>
        <w:rPr>
          <w:rFonts w:hint="eastAsia"/>
          <w:kern w:val="2"/>
          <w:sz w:val="32"/>
          <w:szCs w:val="32"/>
          <w:shd w:val="clear" w:color="auto" w:fill="FFFFFF"/>
        </w:rPr>
        <w:t>91</w:t>
      </w:r>
      <w:r>
        <w:rPr>
          <w:rFonts w:hint="eastAsia"/>
          <w:kern w:val="2"/>
          <w:sz w:val="32"/>
          <w:szCs w:val="32"/>
          <w:shd w:val="clear" w:color="auto" w:fill="FFFFFF"/>
        </w:rPr>
        <w:t>万元，公务用车购置及运行维护费</w:t>
      </w:r>
      <w:r>
        <w:rPr>
          <w:rFonts w:hint="eastAsia"/>
          <w:kern w:val="2"/>
          <w:sz w:val="32"/>
          <w:szCs w:val="32"/>
          <w:shd w:val="clear" w:color="auto" w:fill="FFFFFF"/>
        </w:rPr>
        <w:t>10</w:t>
      </w:r>
      <w:r>
        <w:rPr>
          <w:rFonts w:hint="eastAsia"/>
          <w:kern w:val="2"/>
          <w:sz w:val="32"/>
          <w:szCs w:val="32"/>
          <w:shd w:val="clear" w:color="auto" w:fill="FFFFFF"/>
        </w:rPr>
        <w:t>万元。</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（一）公务接待费</w:t>
      </w:r>
      <w:r>
        <w:rPr>
          <w:rFonts w:hint="eastAsia"/>
          <w:kern w:val="2"/>
          <w:sz w:val="32"/>
          <w:szCs w:val="32"/>
          <w:shd w:val="clear" w:color="auto" w:fill="FFFFFF"/>
        </w:rPr>
        <w:t>与</w:t>
      </w:r>
      <w:r>
        <w:rPr>
          <w:rFonts w:hint="eastAsia"/>
          <w:kern w:val="2"/>
          <w:sz w:val="32"/>
          <w:szCs w:val="32"/>
          <w:shd w:val="clear" w:color="auto" w:fill="FFFFFF"/>
        </w:rPr>
        <w:t>2019</w:t>
      </w:r>
      <w:r>
        <w:rPr>
          <w:rFonts w:hint="eastAsia"/>
          <w:kern w:val="2"/>
          <w:sz w:val="32"/>
          <w:szCs w:val="32"/>
          <w:shd w:val="clear" w:color="auto" w:fill="FFFFFF"/>
        </w:rPr>
        <w:t>年预算</w:t>
      </w:r>
      <w:r>
        <w:rPr>
          <w:rFonts w:hint="eastAsia"/>
          <w:kern w:val="2"/>
          <w:sz w:val="32"/>
          <w:szCs w:val="32"/>
          <w:shd w:val="clear" w:color="auto" w:fill="FFFFFF"/>
        </w:rPr>
        <w:t>相比增加</w:t>
      </w:r>
      <w:r>
        <w:rPr>
          <w:rFonts w:hint="eastAsia"/>
          <w:kern w:val="2"/>
          <w:sz w:val="32"/>
          <w:szCs w:val="32"/>
          <w:shd w:val="clear" w:color="auto" w:fill="FFFFFF"/>
        </w:rPr>
        <w:t>0.48</w:t>
      </w:r>
      <w:r>
        <w:rPr>
          <w:rFonts w:hint="eastAsia"/>
          <w:kern w:val="2"/>
          <w:sz w:val="32"/>
          <w:szCs w:val="32"/>
          <w:shd w:val="clear" w:color="auto" w:fill="FFFFFF"/>
        </w:rPr>
        <w:t>万元，由于乡镇合并金额增加。</w:t>
      </w:r>
      <w:r>
        <w:rPr>
          <w:rFonts w:hint="eastAsia"/>
          <w:kern w:val="2"/>
          <w:sz w:val="32"/>
          <w:szCs w:val="32"/>
          <w:shd w:val="clear" w:color="auto" w:fill="FFFFFF"/>
        </w:rPr>
        <w:t>2020</w:t>
      </w:r>
      <w:r>
        <w:rPr>
          <w:rFonts w:hint="eastAsia"/>
          <w:kern w:val="2"/>
          <w:sz w:val="32"/>
          <w:szCs w:val="32"/>
          <w:shd w:val="clear" w:color="auto" w:fill="FFFFFF"/>
        </w:rPr>
        <w:t>年公务接待费计划用于执行公务、检查指导等公务活动开支的交通费、住宿费、用餐费等。</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（二）公务用车购置及运行维护费</w:t>
      </w:r>
      <w:r>
        <w:rPr>
          <w:rFonts w:hint="eastAsia"/>
          <w:kern w:val="2"/>
          <w:sz w:val="32"/>
          <w:szCs w:val="32"/>
          <w:shd w:val="clear" w:color="auto" w:fill="FFFFFF"/>
        </w:rPr>
        <w:t>与</w:t>
      </w:r>
      <w:r>
        <w:rPr>
          <w:rFonts w:hint="eastAsia"/>
          <w:kern w:val="2"/>
          <w:sz w:val="32"/>
          <w:szCs w:val="32"/>
          <w:shd w:val="clear" w:color="auto" w:fill="FFFFFF"/>
        </w:rPr>
        <w:t>2019</w:t>
      </w:r>
      <w:r>
        <w:rPr>
          <w:rFonts w:hint="eastAsia"/>
          <w:kern w:val="2"/>
          <w:sz w:val="32"/>
          <w:szCs w:val="32"/>
          <w:shd w:val="clear" w:color="auto" w:fill="FFFFFF"/>
        </w:rPr>
        <w:t>年预算</w:t>
      </w:r>
      <w:r>
        <w:rPr>
          <w:rFonts w:hint="eastAsia"/>
          <w:kern w:val="2"/>
          <w:sz w:val="32"/>
          <w:szCs w:val="32"/>
          <w:shd w:val="clear" w:color="auto" w:fill="FFFFFF"/>
        </w:rPr>
        <w:t>相比增加</w:t>
      </w:r>
      <w:r>
        <w:rPr>
          <w:rFonts w:hint="eastAsia"/>
          <w:kern w:val="2"/>
          <w:sz w:val="32"/>
          <w:szCs w:val="32"/>
          <w:shd w:val="clear" w:color="auto" w:fill="FFFFFF"/>
        </w:rPr>
        <w:t>5</w:t>
      </w:r>
      <w:r>
        <w:rPr>
          <w:rFonts w:hint="eastAsia"/>
          <w:kern w:val="2"/>
          <w:sz w:val="32"/>
          <w:szCs w:val="32"/>
          <w:shd w:val="clear" w:color="auto" w:fill="FFFFFF"/>
        </w:rPr>
        <w:t>万，由于乡镇合并金额增加</w:t>
      </w:r>
      <w:r>
        <w:rPr>
          <w:rFonts w:hint="eastAsia"/>
          <w:kern w:val="2"/>
          <w:sz w:val="32"/>
          <w:szCs w:val="32"/>
          <w:shd w:val="clear" w:color="auto" w:fill="FFFFFF"/>
        </w:rPr>
        <w:t>。主要用于公务用车公务用车燃油、过路（桥）、维修、保险等方面支出。</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八、政府性基金预算支出情况说明</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lastRenderedPageBreak/>
        <w:t>黑河镇</w:t>
      </w:r>
      <w:r>
        <w:rPr>
          <w:rFonts w:hint="eastAsia"/>
          <w:kern w:val="2"/>
          <w:sz w:val="32"/>
          <w:szCs w:val="32"/>
          <w:shd w:val="clear" w:color="auto" w:fill="FFFFFF"/>
        </w:rPr>
        <w:t>人民政府</w:t>
      </w:r>
      <w:r>
        <w:rPr>
          <w:rFonts w:hint="eastAsia"/>
          <w:kern w:val="2"/>
          <w:sz w:val="32"/>
          <w:szCs w:val="32"/>
          <w:shd w:val="clear" w:color="auto" w:fill="FFFFFF"/>
        </w:rPr>
        <w:t>2020</w:t>
      </w:r>
      <w:r>
        <w:rPr>
          <w:rFonts w:hint="eastAsia"/>
          <w:kern w:val="2"/>
          <w:sz w:val="32"/>
          <w:szCs w:val="32"/>
          <w:shd w:val="clear" w:color="auto" w:fill="FFFFFF"/>
        </w:rPr>
        <w:t>年没有使用政府性基金预算拨款安排的支出。</w:t>
      </w:r>
    </w:p>
    <w:p w:rsidR="002E2890" w:rsidRDefault="00841DF8">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九</w:t>
      </w:r>
      <w:r w:rsidR="00582C12">
        <w:rPr>
          <w:rFonts w:hint="eastAsia"/>
          <w:kern w:val="2"/>
          <w:sz w:val="32"/>
          <w:szCs w:val="32"/>
          <w:shd w:val="clear" w:color="auto" w:fill="FFFFFF"/>
        </w:rPr>
        <w:t>、</w:t>
      </w:r>
      <w:r w:rsidR="00582C12">
        <w:rPr>
          <w:rFonts w:hint="eastAsia"/>
          <w:kern w:val="2"/>
          <w:sz w:val="32"/>
          <w:szCs w:val="32"/>
          <w:shd w:val="clear" w:color="auto" w:fill="FFFFFF"/>
        </w:rPr>
        <w:t>其他重要事项的情况说明</w:t>
      </w:r>
    </w:p>
    <w:p w:rsidR="002E2890" w:rsidRDefault="00582C12">
      <w:pPr>
        <w:spacing w:line="560"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（一）机关运行经费</w:t>
      </w:r>
    </w:p>
    <w:p w:rsidR="002E2890" w:rsidRDefault="00582C12">
      <w:pPr>
        <w:spacing w:line="560" w:lineRule="exact"/>
        <w:rPr>
          <w:rFonts w:eastAsia="仿宋_GB2312"/>
          <w:color w:val="FF0000"/>
          <w:sz w:val="32"/>
          <w:szCs w:val="32"/>
          <w:shd w:val="clear" w:color="auto" w:fill="FFFFFF"/>
        </w:rPr>
      </w:pPr>
      <w:r>
        <w:rPr>
          <w:rFonts w:ascii="仿宋_GB2312" w:eastAsia="仿宋_GB2312" w:hint="eastAsia"/>
          <w:color w:val="FF0000"/>
          <w:sz w:val="32"/>
          <w:szCs w:val="32"/>
          <w:shd w:val="clear" w:color="auto" w:fill="FFFFFF"/>
        </w:rPr>
        <w:t xml:space="preserve">　　</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w:t>
      </w:r>
      <w:r>
        <w:rPr>
          <w:rFonts w:ascii="仿宋_GB2312" w:eastAsia="仿宋_GB2312" w:hint="eastAsia"/>
          <w:sz w:val="32"/>
          <w:szCs w:val="32"/>
          <w:shd w:val="clear" w:color="auto" w:fill="FFFFFF"/>
        </w:rPr>
        <w:t>黑河镇</w:t>
      </w:r>
      <w:r>
        <w:rPr>
          <w:rFonts w:ascii="仿宋_GB2312" w:eastAsia="仿宋_GB2312" w:hint="eastAsia"/>
          <w:sz w:val="32"/>
          <w:szCs w:val="32"/>
          <w:shd w:val="clear" w:color="auto" w:fill="FFFFFF"/>
        </w:rPr>
        <w:t>机关运行经费财政拨款预算为</w:t>
      </w:r>
      <w:r>
        <w:rPr>
          <w:rFonts w:ascii="仿宋_GB2312" w:eastAsia="仿宋_GB2312" w:hint="eastAsia"/>
          <w:sz w:val="32"/>
          <w:szCs w:val="32"/>
          <w:shd w:val="clear" w:color="auto" w:fill="FFFFFF"/>
        </w:rPr>
        <w:t>46.14</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比</w:t>
      </w:r>
      <w:r>
        <w:rPr>
          <w:rFonts w:ascii="仿宋_GB2312" w:eastAsia="仿宋_GB2312" w:hint="eastAsia"/>
          <w:sz w:val="32"/>
          <w:szCs w:val="32"/>
          <w:shd w:val="clear" w:color="auto" w:fill="FFFFFF"/>
        </w:rPr>
        <w:t>2019</w:t>
      </w:r>
      <w:r>
        <w:rPr>
          <w:rFonts w:ascii="仿宋_GB2312" w:eastAsia="仿宋_GB2312" w:hint="eastAsia"/>
          <w:sz w:val="32"/>
          <w:szCs w:val="32"/>
          <w:shd w:val="clear" w:color="auto" w:fill="FFFFFF"/>
        </w:rPr>
        <w:t>年预算增加</w:t>
      </w:r>
      <w:r>
        <w:rPr>
          <w:rFonts w:ascii="仿宋_GB2312" w:eastAsia="仿宋_GB2312" w:hint="eastAsia"/>
          <w:sz w:val="32"/>
          <w:szCs w:val="32"/>
          <w:shd w:val="clear" w:color="auto" w:fill="FFFFFF"/>
        </w:rPr>
        <w:t>21.22</w:t>
      </w:r>
      <w:r>
        <w:rPr>
          <w:rFonts w:ascii="仿宋_GB2312" w:eastAsia="仿宋_GB2312" w:hint="eastAsia"/>
          <w:sz w:val="32"/>
          <w:szCs w:val="32"/>
          <w:shd w:val="clear" w:color="auto" w:fill="FFFFFF"/>
        </w:rPr>
        <w:t>万元，增长</w:t>
      </w:r>
      <w:r>
        <w:rPr>
          <w:rFonts w:ascii="仿宋_GB2312" w:eastAsia="仿宋_GB2312" w:hint="eastAsia"/>
          <w:sz w:val="32"/>
          <w:szCs w:val="32"/>
          <w:shd w:val="clear" w:color="auto" w:fill="FFFFFF"/>
        </w:rPr>
        <w:t>85</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w:t>
      </w:r>
      <w:r>
        <w:rPr>
          <w:rFonts w:hint="eastAsia"/>
          <w:kern w:val="2"/>
          <w:sz w:val="32"/>
          <w:szCs w:val="32"/>
          <w:shd w:val="clear" w:color="auto" w:fill="FFFFFF"/>
        </w:rPr>
        <w:t>二</w:t>
      </w:r>
      <w:r>
        <w:rPr>
          <w:rFonts w:hint="eastAsia"/>
          <w:kern w:val="2"/>
          <w:sz w:val="32"/>
          <w:szCs w:val="32"/>
          <w:shd w:val="clear" w:color="auto" w:fill="FFFFFF"/>
        </w:rPr>
        <w:t>）国有资产占有使用情况</w:t>
      </w:r>
    </w:p>
    <w:p w:rsidR="002E2890" w:rsidRDefault="00582C12">
      <w:pPr>
        <w:ind w:firstLine="640"/>
        <w:rPr>
          <w:sz w:val="32"/>
          <w:szCs w:val="32"/>
          <w:shd w:val="clear" w:color="auto" w:fill="FFFFFF"/>
        </w:rPr>
      </w:pPr>
      <w:r>
        <w:rPr>
          <w:rFonts w:ascii="仿宋_GB2312" w:eastAsia="仿宋_GB2312" w:hint="eastAsia"/>
          <w:sz w:val="32"/>
          <w:szCs w:val="32"/>
          <w:shd w:val="clear" w:color="auto" w:fill="FFFFFF"/>
        </w:rPr>
        <w:t>截至</w:t>
      </w:r>
      <w:r>
        <w:rPr>
          <w:rFonts w:ascii="仿宋_GB2312" w:eastAsia="仿宋_GB2312" w:hint="eastAsia"/>
          <w:sz w:val="32"/>
          <w:szCs w:val="32"/>
          <w:shd w:val="clear" w:color="auto" w:fill="FFFFFF"/>
        </w:rPr>
        <w:t>2019</w:t>
      </w:r>
      <w:r>
        <w:rPr>
          <w:rFonts w:ascii="仿宋_GB2312" w:eastAsia="仿宋_GB2312" w:hint="eastAsia"/>
          <w:sz w:val="32"/>
          <w:szCs w:val="32"/>
          <w:shd w:val="clear" w:color="auto" w:fill="FFFFFF"/>
        </w:rPr>
        <w:t>年底，黑河镇人民政府所属车辆共</w:t>
      </w:r>
      <w:r>
        <w:rPr>
          <w:rFonts w:ascii="仿宋_GB2312" w:eastAsia="仿宋_GB2312" w:hint="eastAsia"/>
          <w:sz w:val="32"/>
          <w:szCs w:val="32"/>
          <w:shd w:val="clear" w:color="auto" w:fill="FFFFFF"/>
        </w:rPr>
        <w:t>4</w:t>
      </w:r>
      <w:r>
        <w:rPr>
          <w:rFonts w:ascii="仿宋_GB2312" w:eastAsia="仿宋_GB2312" w:hint="eastAsia"/>
          <w:sz w:val="32"/>
          <w:szCs w:val="32"/>
          <w:shd w:val="clear" w:color="auto" w:fill="FFFFFF"/>
        </w:rPr>
        <w:t>辆。</w:t>
      </w:r>
      <w:r>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年部门预算未安排购置车辆及单位价值</w:t>
      </w:r>
      <w:r>
        <w:rPr>
          <w:rFonts w:ascii="仿宋_GB2312" w:eastAsia="仿宋_GB2312" w:hint="eastAsia"/>
          <w:sz w:val="32"/>
          <w:szCs w:val="32"/>
          <w:shd w:val="clear" w:color="auto" w:fill="FFFFFF"/>
        </w:rPr>
        <w:t>200</w:t>
      </w:r>
      <w:r>
        <w:rPr>
          <w:rFonts w:ascii="仿宋_GB2312" w:eastAsia="仿宋_GB2312" w:hint="eastAsia"/>
          <w:sz w:val="32"/>
          <w:szCs w:val="32"/>
          <w:shd w:val="clear" w:color="auto" w:fill="FFFFFF"/>
        </w:rPr>
        <w:t>万元以上大型设备。</w:t>
      </w:r>
    </w:p>
    <w:p w:rsidR="002E2890" w:rsidRDefault="00582C12">
      <w:pPr>
        <w:pStyle w:val="a5"/>
        <w:adjustRightInd w:val="0"/>
        <w:snapToGrid w:val="0"/>
        <w:spacing w:beforeLines="0" w:line="560" w:lineRule="exact"/>
        <w:rPr>
          <w:kern w:val="2"/>
          <w:sz w:val="32"/>
          <w:szCs w:val="32"/>
          <w:shd w:val="clear" w:color="auto" w:fill="FFFFFF"/>
        </w:rPr>
      </w:pPr>
      <w:r>
        <w:rPr>
          <w:rFonts w:hint="eastAsia"/>
          <w:kern w:val="2"/>
          <w:sz w:val="32"/>
          <w:szCs w:val="32"/>
          <w:shd w:val="clear" w:color="auto" w:fill="FFFFFF"/>
        </w:rPr>
        <w:t>（</w:t>
      </w:r>
      <w:r>
        <w:rPr>
          <w:rFonts w:hint="eastAsia"/>
          <w:kern w:val="2"/>
          <w:sz w:val="32"/>
          <w:szCs w:val="32"/>
          <w:shd w:val="clear" w:color="auto" w:fill="FFFFFF"/>
        </w:rPr>
        <w:t>三</w:t>
      </w:r>
      <w:r>
        <w:rPr>
          <w:rFonts w:hint="eastAsia"/>
          <w:kern w:val="2"/>
          <w:sz w:val="32"/>
          <w:szCs w:val="32"/>
          <w:shd w:val="clear" w:color="auto" w:fill="FFFFFF"/>
        </w:rPr>
        <w:t>）政府采购情况</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2020</w:t>
      </w:r>
      <w:r>
        <w:rPr>
          <w:rFonts w:hint="eastAsia"/>
          <w:kern w:val="2"/>
          <w:sz w:val="32"/>
          <w:szCs w:val="32"/>
          <w:shd w:val="clear" w:color="auto" w:fill="FFFFFF"/>
        </w:rPr>
        <w:t>年，</w:t>
      </w:r>
      <w:r>
        <w:rPr>
          <w:rFonts w:hint="eastAsia"/>
          <w:kern w:val="2"/>
          <w:sz w:val="32"/>
          <w:szCs w:val="32"/>
          <w:shd w:val="clear" w:color="auto" w:fill="FFFFFF"/>
        </w:rPr>
        <w:t>黑河镇</w:t>
      </w:r>
      <w:r>
        <w:rPr>
          <w:rFonts w:hint="eastAsia"/>
          <w:kern w:val="2"/>
          <w:sz w:val="32"/>
          <w:szCs w:val="32"/>
          <w:shd w:val="clear" w:color="auto" w:fill="FFFFFF"/>
        </w:rPr>
        <w:t>安排政府采购预算</w:t>
      </w:r>
      <w:r>
        <w:rPr>
          <w:rFonts w:hint="eastAsia"/>
          <w:kern w:val="2"/>
          <w:sz w:val="32"/>
          <w:szCs w:val="32"/>
          <w:shd w:val="clear" w:color="auto" w:fill="FFFFFF"/>
        </w:rPr>
        <w:t>0</w:t>
      </w:r>
      <w:r>
        <w:rPr>
          <w:rFonts w:hint="eastAsia"/>
          <w:kern w:val="2"/>
          <w:sz w:val="32"/>
          <w:szCs w:val="32"/>
          <w:shd w:val="clear" w:color="auto" w:fill="FFFFFF"/>
        </w:rPr>
        <w:t>万元。</w:t>
      </w:r>
    </w:p>
    <w:p w:rsidR="002E2890" w:rsidRDefault="00582C12">
      <w:pPr>
        <w:rPr>
          <w:rFonts w:ascii="仿宋_GB2312" w:eastAsia="仿宋_GB2312"/>
          <w:sz w:val="32"/>
          <w:szCs w:val="32"/>
          <w:shd w:val="clear" w:color="auto" w:fill="FFFFFF"/>
        </w:rPr>
      </w:pPr>
      <w:r>
        <w:rPr>
          <w:rFonts w:ascii="仿宋_GB2312" w:eastAsia="仿宋_GB2312" w:hint="eastAsia"/>
          <w:sz w:val="32"/>
          <w:szCs w:val="32"/>
          <w:shd w:val="clear" w:color="auto" w:fill="FFFFFF"/>
        </w:rPr>
        <w:t>（四）绩效目标设置情况</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绩效目标是预算编制的前提和基础，按照“费随事定”的原则，</w:t>
      </w:r>
      <w:r>
        <w:rPr>
          <w:rFonts w:hint="eastAsia"/>
          <w:kern w:val="2"/>
          <w:sz w:val="32"/>
          <w:szCs w:val="32"/>
          <w:shd w:val="clear" w:color="auto" w:fill="FFFFFF"/>
        </w:rPr>
        <w:t>2020</w:t>
      </w:r>
      <w:r>
        <w:rPr>
          <w:rFonts w:hint="eastAsia"/>
          <w:kern w:val="2"/>
          <w:sz w:val="32"/>
          <w:szCs w:val="32"/>
          <w:shd w:val="clear" w:color="auto" w:fill="FFFFFF"/>
        </w:rPr>
        <w:t>年</w:t>
      </w:r>
      <w:r>
        <w:rPr>
          <w:rFonts w:hint="eastAsia"/>
          <w:kern w:val="2"/>
          <w:sz w:val="32"/>
          <w:szCs w:val="32"/>
          <w:shd w:val="clear" w:color="auto" w:fill="FFFFFF"/>
        </w:rPr>
        <w:t>黑河</w:t>
      </w:r>
      <w:r>
        <w:rPr>
          <w:rFonts w:hint="eastAsia"/>
          <w:kern w:val="2"/>
          <w:sz w:val="32"/>
          <w:szCs w:val="32"/>
          <w:shd w:val="clear" w:color="auto" w:fill="FFFFFF"/>
        </w:rPr>
        <w:t>镇一般公共预算当年拨款</w:t>
      </w:r>
      <w:r>
        <w:rPr>
          <w:rFonts w:hint="eastAsia"/>
          <w:kern w:val="2"/>
          <w:sz w:val="32"/>
          <w:szCs w:val="32"/>
          <w:shd w:val="clear" w:color="auto" w:fill="FFFFFF"/>
        </w:rPr>
        <w:t>5</w:t>
      </w:r>
      <w:r w:rsidR="00275D81">
        <w:rPr>
          <w:rFonts w:hint="eastAsia"/>
          <w:kern w:val="2"/>
          <w:sz w:val="32"/>
          <w:szCs w:val="32"/>
          <w:shd w:val="clear" w:color="auto" w:fill="FFFFFF"/>
        </w:rPr>
        <w:t>5</w:t>
      </w:r>
      <w:r>
        <w:rPr>
          <w:rFonts w:hint="eastAsia"/>
          <w:kern w:val="2"/>
          <w:sz w:val="32"/>
          <w:szCs w:val="32"/>
          <w:shd w:val="clear" w:color="auto" w:fill="FFFFFF"/>
        </w:rPr>
        <w:t>7.41</w:t>
      </w:r>
      <w:r>
        <w:rPr>
          <w:rFonts w:hint="eastAsia"/>
          <w:kern w:val="2"/>
          <w:sz w:val="32"/>
          <w:szCs w:val="32"/>
          <w:shd w:val="clear" w:color="auto" w:fill="FFFFFF"/>
        </w:rPr>
        <w:t>万元。为完成我镇</w:t>
      </w:r>
      <w:r>
        <w:rPr>
          <w:rFonts w:hint="eastAsia"/>
          <w:kern w:val="2"/>
          <w:sz w:val="32"/>
          <w:szCs w:val="32"/>
          <w:shd w:val="clear" w:color="auto" w:fill="FFFFFF"/>
        </w:rPr>
        <w:t>2020</w:t>
      </w:r>
      <w:r>
        <w:rPr>
          <w:rFonts w:hint="eastAsia"/>
          <w:kern w:val="2"/>
          <w:sz w:val="32"/>
          <w:szCs w:val="32"/>
          <w:shd w:val="clear" w:color="auto" w:fill="FFFFFF"/>
        </w:rPr>
        <w:t>年度主要任务：</w:t>
      </w:r>
      <w:r>
        <w:rPr>
          <w:rFonts w:hint="eastAsia"/>
          <w:kern w:val="2"/>
          <w:sz w:val="32"/>
          <w:szCs w:val="32"/>
          <w:shd w:val="clear" w:color="auto" w:fill="FFFFFF"/>
        </w:rPr>
        <w:t>一是合力攻坚，乡村面貌再度新画卷</w:t>
      </w:r>
      <w:r>
        <w:rPr>
          <w:rFonts w:hint="eastAsia"/>
          <w:kern w:val="2"/>
          <w:sz w:val="32"/>
          <w:szCs w:val="32"/>
          <w:shd w:val="clear" w:color="auto" w:fill="FFFFFF"/>
        </w:rPr>
        <w:t>；</w:t>
      </w:r>
      <w:r>
        <w:rPr>
          <w:rFonts w:hint="eastAsia"/>
          <w:kern w:val="2"/>
          <w:sz w:val="32"/>
          <w:szCs w:val="32"/>
          <w:shd w:val="clear" w:color="auto" w:fill="FFFFFF"/>
        </w:rPr>
        <w:t>二是产业引领，乡域经济再迈新步伐；三是铁心硬手，和谐稳定再上新台阶，扎实开展民族团结工作，维护社会和谐稳定；四是服务民生，群众幸福指数再提升。</w:t>
      </w:r>
    </w:p>
    <w:p w:rsidR="002E2890" w:rsidRDefault="00582C12">
      <w:pPr>
        <w:kinsoku w:val="0"/>
        <w:adjustRightInd w:val="0"/>
        <w:snapToGrid w:val="0"/>
        <w:spacing w:line="60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我镇年度总体目标：按照县委的安排部署，做好乡镇行政区划调整“后半篇”文章，顺利完成县委对经济工作各项指标，为实现社会主义现代化开好局、起好步。要牢牢把握改善民生、高质量发展的根本要求，注重工作的连续性、前瞻性和操作性，坚持以民为本、稳扎稳打，始终抓好“三个</w:t>
      </w:r>
      <w:r>
        <w:rPr>
          <w:rFonts w:ascii="仿宋_GB2312" w:eastAsia="仿宋_GB2312" w:hint="eastAsia"/>
          <w:sz w:val="32"/>
          <w:szCs w:val="32"/>
          <w:shd w:val="clear" w:color="auto" w:fill="FFFFFF"/>
        </w:rPr>
        <w:lastRenderedPageBreak/>
        <w:t>必须”，全力在实现高质量发展道路上不断取得新成效。</w:t>
      </w:r>
    </w:p>
    <w:p w:rsidR="002E2890" w:rsidRDefault="00582C12">
      <w:pPr>
        <w:pStyle w:val="a5"/>
        <w:adjustRightInd w:val="0"/>
        <w:snapToGrid w:val="0"/>
        <w:spacing w:beforeLines="0" w:line="560" w:lineRule="exact"/>
        <w:ind w:firstLineChars="210" w:firstLine="672"/>
        <w:rPr>
          <w:kern w:val="2"/>
          <w:sz w:val="32"/>
          <w:szCs w:val="32"/>
          <w:shd w:val="clear" w:color="auto" w:fill="FFFFFF"/>
        </w:rPr>
      </w:pPr>
      <w:r>
        <w:rPr>
          <w:rFonts w:hint="eastAsia"/>
          <w:kern w:val="2"/>
          <w:sz w:val="32"/>
          <w:szCs w:val="32"/>
          <w:shd w:val="clear" w:color="auto" w:fill="FFFFFF"/>
        </w:rPr>
        <w:t>年度绩效指标方面：把完善基础设施，农民增收，产业提档升级，提高群众生活质量作为我镇主要关键性指标。</w:t>
      </w:r>
    </w:p>
    <w:p w:rsidR="002E2890" w:rsidRDefault="00582C12">
      <w:pPr>
        <w:spacing w:line="560"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十</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名词解释</w:t>
      </w:r>
    </w:p>
    <w:p w:rsidR="002E2890" w:rsidRDefault="00582C12">
      <w:pPr>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一般公共预算拨款收入：指上级财政当年拨付的资金。</w:t>
      </w:r>
    </w:p>
    <w:p w:rsidR="002E2890" w:rsidRDefault="00582C12">
      <w:pPr>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2.</w:t>
      </w:r>
      <w:r>
        <w:rPr>
          <w:rFonts w:ascii="仿宋_GB2312" w:eastAsia="仿宋_GB2312" w:hint="eastAsia"/>
          <w:sz w:val="32"/>
          <w:szCs w:val="32"/>
          <w:shd w:val="clear" w:color="auto" w:fill="FFFFFF"/>
        </w:rPr>
        <w:t>上年结转：指以前年度尚未完成，结转到本年仍按原规定用途继续使用的资金。</w:t>
      </w:r>
    </w:p>
    <w:p w:rsidR="002E2890" w:rsidRDefault="00582C12">
      <w:pPr>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一般公共服务（类）政府办公厅（室）及相关机构事务（款）行政运行（项）</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 xml:space="preserve">指基本工资、津贴补贴等人员经费以及办公费、印刷费、水电费等日常公用经费。　　</w:t>
      </w:r>
    </w:p>
    <w:p w:rsidR="002E2890" w:rsidRDefault="00582C12">
      <w:pPr>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4.</w:t>
      </w:r>
      <w:r>
        <w:rPr>
          <w:rFonts w:ascii="仿宋_GB2312" w:eastAsia="仿宋_GB2312" w:hint="eastAsia"/>
          <w:sz w:val="32"/>
          <w:szCs w:val="32"/>
          <w:shd w:val="clear" w:color="auto" w:fill="FFFFFF"/>
        </w:rPr>
        <w:t>社会保障和就业（类）行政事业单位离退休（款）机关事业单位基本养老保险缴费支出（项）</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指实施养老保险制度后，部门按规定由单位缴纳的基本养老保险费支出。</w:t>
      </w:r>
    </w:p>
    <w:p w:rsidR="002E2890" w:rsidRDefault="00582C12">
      <w:pPr>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5.</w:t>
      </w:r>
      <w:r>
        <w:rPr>
          <w:rFonts w:ascii="仿宋_GB2312" w:eastAsia="仿宋_GB2312" w:hint="eastAsia"/>
          <w:sz w:val="32"/>
          <w:szCs w:val="32"/>
          <w:shd w:val="clear" w:color="auto" w:fill="FFFFFF"/>
        </w:rPr>
        <w:t>医疗卫生与计划生育（类）行政事业单位医疗（款）行政单位医疗（项）</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指机关及事业单位基本医疗保险缴费支出。</w:t>
      </w:r>
    </w:p>
    <w:p w:rsidR="002E2890" w:rsidRDefault="00582C12">
      <w:pPr>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6.</w:t>
      </w:r>
      <w:r>
        <w:rPr>
          <w:rFonts w:ascii="仿宋_GB2312" w:eastAsia="仿宋_GB2312" w:hint="eastAsia"/>
          <w:sz w:val="32"/>
          <w:szCs w:val="32"/>
          <w:shd w:val="clear" w:color="auto" w:fill="FFFFFF"/>
        </w:rPr>
        <w:t>住房保障（类）住</w:t>
      </w:r>
      <w:r>
        <w:rPr>
          <w:rFonts w:ascii="仿宋_GB2312" w:eastAsia="仿宋_GB2312" w:hint="eastAsia"/>
          <w:sz w:val="32"/>
          <w:szCs w:val="32"/>
          <w:shd w:val="clear" w:color="auto" w:fill="FFFFFF"/>
        </w:rPr>
        <w:t>房改革支出（款）住房公积金（项）</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指按人力资源和社会保障部、财政部规定的基本工资和津贴补贴以及规定比例为职工缴纳的住房公积金支出。</w:t>
      </w:r>
      <w:r>
        <w:rPr>
          <w:rFonts w:ascii="仿宋_GB2312" w:eastAsia="仿宋_GB2312" w:hint="eastAsia"/>
          <w:sz w:val="32"/>
          <w:szCs w:val="32"/>
          <w:shd w:val="clear" w:color="auto" w:fill="FFFFFF"/>
        </w:rPr>
        <w:t> </w:t>
      </w:r>
      <w:r>
        <w:rPr>
          <w:rFonts w:ascii="仿宋_GB2312" w:eastAsia="仿宋_GB2312" w:hint="eastAsia"/>
          <w:sz w:val="32"/>
          <w:szCs w:val="32"/>
          <w:shd w:val="clear" w:color="auto" w:fill="FFFFFF"/>
        </w:rPr>
        <w:t xml:space="preserve"> </w:t>
      </w:r>
    </w:p>
    <w:p w:rsidR="002E2890" w:rsidRDefault="00582C12">
      <w:pPr>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基本支出：指为保证机构正常运转，完成日常工作任务而发生的人员支出和公用支出。</w:t>
      </w:r>
    </w:p>
    <w:p w:rsidR="002E2890" w:rsidRDefault="00582C12">
      <w:pPr>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8.</w:t>
      </w:r>
      <w:r>
        <w:rPr>
          <w:rFonts w:ascii="仿宋_GB2312" w:eastAsia="仿宋_GB2312" w:hint="eastAsia"/>
          <w:sz w:val="32"/>
          <w:szCs w:val="32"/>
          <w:shd w:val="clear" w:color="auto" w:fill="FFFFFF"/>
        </w:rPr>
        <w:t>项目支出：指在基本支出之外为完成特定行政任务和事业发展目标所发生的支出。</w:t>
      </w:r>
    </w:p>
    <w:p w:rsidR="002E2890" w:rsidRDefault="00582C12">
      <w:pPr>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“三公”经费：纳入罗依镇预决算管理的“三公”经</w:t>
      </w:r>
      <w:r>
        <w:rPr>
          <w:rFonts w:ascii="仿宋_GB2312" w:eastAsia="仿宋_GB2312" w:hint="eastAsia"/>
          <w:sz w:val="32"/>
          <w:szCs w:val="32"/>
          <w:shd w:val="clear" w:color="auto" w:fill="FFFFFF"/>
        </w:rPr>
        <w:lastRenderedPageBreak/>
        <w:t>费，是指部门用财政拨款安排的因公出国（境）费、公务用车购置及运行费和公务接待费。其中，因公出国（境）费反映单位公务出国（境）的国际旅费、国外城市间交通费、住宿费、伙食</w:t>
      </w:r>
      <w:r>
        <w:rPr>
          <w:rFonts w:ascii="仿宋_GB2312" w:eastAsia="仿宋_GB2312" w:hint="eastAsia"/>
          <w:sz w:val="32"/>
          <w:szCs w:val="32"/>
          <w:shd w:val="clear" w:color="auto" w:fill="FFFFFF"/>
        </w:rPr>
        <w:t>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2E2890" w:rsidRDefault="00582C12">
      <w:pPr>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10</w:t>
      </w:r>
      <w:bookmarkStart w:id="1" w:name="_GoBack"/>
      <w:bookmarkEnd w:id="1"/>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rsidR="002E2890" w:rsidRDefault="00275D81">
      <w:pPr>
        <w:spacing w:line="560" w:lineRule="exact"/>
        <w:ind w:firstLine="660"/>
        <w:rPr>
          <w:rFonts w:ascii="仿宋_GB2312" w:eastAsia="仿宋_GB2312"/>
          <w:sz w:val="32"/>
          <w:szCs w:val="32"/>
          <w:shd w:val="clear" w:color="auto" w:fill="FFFFFF"/>
        </w:rPr>
      </w:pPr>
      <w:r>
        <w:rPr>
          <w:rFonts w:ascii="仿宋_GB2312" w:eastAsia="仿宋_GB2312" w:hint="eastAsia"/>
          <w:sz w:val="32"/>
          <w:szCs w:val="32"/>
          <w:shd w:val="clear" w:color="auto" w:fill="FFFFFF"/>
        </w:rPr>
        <w:t>附件：黑河乡2020年部门预算公开表</w:t>
      </w:r>
    </w:p>
    <w:p w:rsidR="002E2890" w:rsidRDefault="002E2890">
      <w:pPr>
        <w:pStyle w:val="a5"/>
        <w:adjustRightInd w:val="0"/>
        <w:snapToGrid w:val="0"/>
        <w:spacing w:beforeLines="0" w:line="560" w:lineRule="exact"/>
        <w:ind w:firstLineChars="210" w:firstLine="672"/>
        <w:rPr>
          <w:kern w:val="2"/>
          <w:sz w:val="32"/>
          <w:szCs w:val="32"/>
          <w:shd w:val="clear" w:color="auto" w:fill="FFFFFF"/>
        </w:rPr>
      </w:pPr>
    </w:p>
    <w:sectPr w:rsidR="002E2890" w:rsidSect="002E289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C12" w:rsidRDefault="00582C12" w:rsidP="00275D81">
      <w:r>
        <w:separator/>
      </w:r>
    </w:p>
  </w:endnote>
  <w:endnote w:type="continuationSeparator" w:id="1">
    <w:p w:rsidR="00582C12" w:rsidRDefault="00582C12" w:rsidP="00275D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方正小标宋简体">
    <w:altName w:val="方正兰亭超细黑简体"/>
    <w:panose1 w:val="02010601030101010101"/>
    <w:charset w:val="86"/>
    <w:family w:val="auto"/>
    <w:pitch w:val="variable"/>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C12" w:rsidRDefault="00582C12" w:rsidP="00275D81">
      <w:r>
        <w:separator/>
      </w:r>
    </w:p>
  </w:footnote>
  <w:footnote w:type="continuationSeparator" w:id="1">
    <w:p w:rsidR="00582C12" w:rsidRDefault="00582C12" w:rsidP="00275D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8A93F22"/>
    <w:rsid w:val="00275D81"/>
    <w:rsid w:val="00281C88"/>
    <w:rsid w:val="002E2890"/>
    <w:rsid w:val="00582C12"/>
    <w:rsid w:val="0062445D"/>
    <w:rsid w:val="007212B0"/>
    <w:rsid w:val="00841DF8"/>
    <w:rsid w:val="00A95A53"/>
    <w:rsid w:val="00CB3005"/>
    <w:rsid w:val="00D221B8"/>
    <w:rsid w:val="00DD75C0"/>
    <w:rsid w:val="01A56A99"/>
    <w:rsid w:val="0F9810E1"/>
    <w:rsid w:val="1B455690"/>
    <w:rsid w:val="1DC73B35"/>
    <w:rsid w:val="26113818"/>
    <w:rsid w:val="27FA1984"/>
    <w:rsid w:val="28A93F22"/>
    <w:rsid w:val="28FC497C"/>
    <w:rsid w:val="297B7F84"/>
    <w:rsid w:val="2B90273A"/>
    <w:rsid w:val="2C677AEC"/>
    <w:rsid w:val="2E27441E"/>
    <w:rsid w:val="33EA3AD2"/>
    <w:rsid w:val="35B25D4F"/>
    <w:rsid w:val="36001B13"/>
    <w:rsid w:val="37E57F9A"/>
    <w:rsid w:val="3C37005A"/>
    <w:rsid w:val="4356677B"/>
    <w:rsid w:val="4FF95F80"/>
    <w:rsid w:val="555C6497"/>
    <w:rsid w:val="58553B5D"/>
    <w:rsid w:val="5C4852BB"/>
    <w:rsid w:val="62B23A5A"/>
    <w:rsid w:val="62E73D54"/>
    <w:rsid w:val="65CC3A28"/>
    <w:rsid w:val="690E22C3"/>
    <w:rsid w:val="70221C4D"/>
    <w:rsid w:val="75934A93"/>
    <w:rsid w:val="77191A68"/>
    <w:rsid w:val="7B1B14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able of figures"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2E289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unhideWhenUsed/>
    <w:qFormat/>
    <w:rsid w:val="002E2890"/>
    <w:pPr>
      <w:ind w:firstLineChars="200" w:firstLine="420"/>
    </w:pPr>
    <w:rPr>
      <w:rFonts w:eastAsia="宋体"/>
      <w:sz w:val="21"/>
      <w:szCs w:val="22"/>
    </w:rPr>
  </w:style>
  <w:style w:type="paragraph" w:styleId="a3">
    <w:name w:val="Body Text Indent"/>
    <w:basedOn w:val="a"/>
    <w:next w:val="2"/>
    <w:uiPriority w:val="99"/>
    <w:unhideWhenUsed/>
    <w:qFormat/>
    <w:rsid w:val="002E2890"/>
    <w:pPr>
      <w:ind w:firstLineChars="229" w:firstLine="733"/>
    </w:pPr>
    <w:rPr>
      <w:rFonts w:eastAsia="仿宋_GB2312"/>
      <w:sz w:val="32"/>
    </w:rPr>
  </w:style>
  <w:style w:type="paragraph" w:styleId="a4">
    <w:name w:val="Normal Indent"/>
    <w:qFormat/>
    <w:rsid w:val="002E2890"/>
    <w:pPr>
      <w:ind w:firstLine="420"/>
    </w:pPr>
    <w:rPr>
      <w:rFonts w:ascii="Times New Roman" w:eastAsia="宋体" w:hAnsi="Times New Roman" w:cs="Times New Roman"/>
      <w:sz w:val="21"/>
      <w:szCs w:val="22"/>
    </w:rPr>
  </w:style>
  <w:style w:type="paragraph" w:styleId="a5">
    <w:name w:val="Body Text"/>
    <w:basedOn w:val="a"/>
    <w:qFormat/>
    <w:rsid w:val="002E2890"/>
    <w:pPr>
      <w:spacing w:beforeLines="30"/>
    </w:pPr>
    <w:rPr>
      <w:rFonts w:ascii="仿宋_GB2312" w:eastAsia="仿宋_GB2312"/>
      <w:kern w:val="0"/>
      <w:sz w:val="30"/>
    </w:rPr>
  </w:style>
  <w:style w:type="paragraph" w:styleId="a6">
    <w:name w:val="footer"/>
    <w:basedOn w:val="a"/>
    <w:link w:val="Char"/>
    <w:qFormat/>
    <w:rsid w:val="002E2890"/>
    <w:pPr>
      <w:tabs>
        <w:tab w:val="center" w:pos="4153"/>
        <w:tab w:val="right" w:pos="8306"/>
      </w:tabs>
      <w:snapToGrid w:val="0"/>
      <w:jc w:val="left"/>
    </w:pPr>
    <w:rPr>
      <w:sz w:val="18"/>
      <w:szCs w:val="18"/>
    </w:rPr>
  </w:style>
  <w:style w:type="paragraph" w:styleId="a7">
    <w:name w:val="header"/>
    <w:basedOn w:val="a"/>
    <w:link w:val="Char0"/>
    <w:qFormat/>
    <w:rsid w:val="002E2890"/>
    <w:pPr>
      <w:pBdr>
        <w:bottom w:val="single" w:sz="6" w:space="1" w:color="auto"/>
      </w:pBdr>
      <w:tabs>
        <w:tab w:val="center" w:pos="4153"/>
        <w:tab w:val="right" w:pos="8306"/>
      </w:tabs>
      <w:snapToGrid w:val="0"/>
      <w:jc w:val="center"/>
    </w:pPr>
    <w:rPr>
      <w:sz w:val="18"/>
      <w:szCs w:val="18"/>
    </w:rPr>
  </w:style>
  <w:style w:type="paragraph" w:styleId="a8">
    <w:name w:val="table of figures"/>
    <w:basedOn w:val="a"/>
    <w:next w:val="a"/>
    <w:qFormat/>
    <w:rsid w:val="002E2890"/>
    <w:pPr>
      <w:ind w:hanging="200"/>
    </w:pPr>
    <w:rPr>
      <w:kern w:val="1"/>
    </w:rPr>
  </w:style>
  <w:style w:type="paragraph" w:styleId="a9">
    <w:name w:val="Normal (Web)"/>
    <w:basedOn w:val="a"/>
    <w:qFormat/>
    <w:rsid w:val="002E2890"/>
    <w:rPr>
      <w:sz w:val="24"/>
    </w:rPr>
  </w:style>
  <w:style w:type="character" w:customStyle="1" w:styleId="Char0">
    <w:name w:val="页眉 Char"/>
    <w:basedOn w:val="a0"/>
    <w:link w:val="a7"/>
    <w:qFormat/>
    <w:rsid w:val="002E2890"/>
    <w:rPr>
      <w:rFonts w:asciiTheme="minorHAnsi" w:eastAsiaTheme="minorEastAsia" w:hAnsiTheme="minorHAnsi" w:cstheme="minorBidi"/>
      <w:kern w:val="2"/>
      <w:sz w:val="18"/>
      <w:szCs w:val="18"/>
    </w:rPr>
  </w:style>
  <w:style w:type="character" w:customStyle="1" w:styleId="Char">
    <w:name w:val="页脚 Char"/>
    <w:basedOn w:val="a0"/>
    <w:link w:val="a6"/>
    <w:qFormat/>
    <w:rsid w:val="002E289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10</Pages>
  <Words>779</Words>
  <Characters>4444</Characters>
  <Application>Microsoft Office Word</Application>
  <DocSecurity>0</DocSecurity>
  <Lines>37</Lines>
  <Paragraphs>10</Paragraphs>
  <ScaleCrop>false</ScaleCrop>
  <Company>China</Company>
  <LinksUpToDate>false</LinksUpToDate>
  <CharactersWithSpaces>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__zzt</dc:creator>
  <cp:lastModifiedBy>dell</cp:lastModifiedBy>
  <cp:revision>5</cp:revision>
  <dcterms:created xsi:type="dcterms:W3CDTF">2020-03-04T08:43:00Z</dcterms:created>
  <dcterms:modified xsi:type="dcterms:W3CDTF">2020-03-12T06:14:00Z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2052-11.1.0.8784</vt:lpwstr>
  </property>
</Properties>
</file>