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rFonts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附件2</w:t>
      </w:r>
    </w:p>
    <w:p>
      <w:pPr>
        <w:rPr>
          <w:rFonts w:ascii="方正小标宋简体" w:hAnsi="黑体" w:eastAsia="方正小标宋简体"/>
          <w:sz w:val="84"/>
          <w:szCs w:val="84"/>
        </w:rPr>
      </w:pPr>
    </w:p>
    <w:p>
      <w:pPr>
        <w:rPr>
          <w:rFonts w:ascii="方正小标宋简体" w:hAnsi="黑体" w:eastAsia="方正小标宋简体"/>
          <w:sz w:val="84"/>
          <w:szCs w:val="84"/>
        </w:rPr>
      </w:pPr>
    </w:p>
    <w:p>
      <w:pPr>
        <w:jc w:val="center"/>
        <w:rPr>
          <w:rFonts w:hint="eastAsia" w:ascii="方正小标宋简体" w:hAnsi="黑体" w:eastAsia="方正小标宋简体"/>
          <w:sz w:val="84"/>
          <w:szCs w:val="84"/>
        </w:rPr>
      </w:pPr>
      <w:r>
        <w:rPr>
          <w:rFonts w:hint="eastAsia" w:ascii="方正小标宋简体" w:hAnsi="黑体" w:eastAsia="方正小标宋简体"/>
          <w:sz w:val="84"/>
          <w:szCs w:val="84"/>
        </w:rPr>
        <w:t>四川省九寨沟县双河镇人民政府202</w:t>
      </w:r>
      <w:r>
        <w:rPr>
          <w:rFonts w:hint="eastAsia" w:ascii="方正小标宋简体" w:hAnsi="黑体" w:eastAsia="方正小标宋简体"/>
          <w:sz w:val="84"/>
          <w:szCs w:val="84"/>
          <w:lang w:val="en-US" w:eastAsia="zh-CN"/>
        </w:rPr>
        <w:t>4</w:t>
      </w:r>
      <w:r>
        <w:rPr>
          <w:rFonts w:hint="eastAsia" w:ascii="方正小标宋简体" w:hAnsi="黑体" w:eastAsia="方正小标宋简体"/>
          <w:sz w:val="84"/>
          <w:szCs w:val="84"/>
        </w:rPr>
        <w:t>年</w:t>
      </w:r>
    </w:p>
    <w:p>
      <w:pPr>
        <w:jc w:val="center"/>
        <w:rPr>
          <w:rFonts w:ascii="方正小标宋简体" w:hAnsi="黑体" w:eastAsia="方正小标宋简体"/>
          <w:sz w:val="84"/>
          <w:szCs w:val="84"/>
        </w:rPr>
      </w:pPr>
      <w:r>
        <w:rPr>
          <w:rFonts w:hint="eastAsia" w:ascii="方正小标宋简体" w:hAnsi="黑体" w:eastAsia="方正小标宋简体"/>
          <w:sz w:val="84"/>
          <w:szCs w:val="84"/>
        </w:rPr>
        <w:t>部门预算</w:t>
      </w:r>
    </w:p>
    <w:p>
      <w:pPr>
        <w:rPr>
          <w:rFonts w:ascii="方正小标宋简体" w:hAnsi="黑体" w:eastAsia="方正小标宋简体"/>
          <w:sz w:val="84"/>
          <w:szCs w:val="84"/>
        </w:rPr>
      </w:pPr>
      <w:r>
        <w:rPr>
          <w:rFonts w:hint="eastAsia" w:ascii="方正小标宋简体" w:hAnsi="黑体" w:eastAsia="方正小标宋简体"/>
          <w:sz w:val="84"/>
          <w:szCs w:val="84"/>
        </w:rPr>
        <w:br w:type="page"/>
      </w:r>
    </w:p>
    <w:p>
      <w:pPr>
        <w:jc w:val="center"/>
        <w:rPr>
          <w:rFonts w:ascii="方正小标宋简体" w:eastAsia="方正小标宋简体"/>
          <w:sz w:val="32"/>
          <w:szCs w:val="32"/>
        </w:rPr>
      </w:pPr>
      <w:r>
        <w:rPr>
          <w:rFonts w:hint="eastAsia" w:ascii="方正小标宋简体" w:eastAsia="方正小标宋简体"/>
          <w:sz w:val="44"/>
          <w:szCs w:val="44"/>
        </w:rPr>
        <w:t>目录</w:t>
      </w:r>
    </w:p>
    <w:p>
      <w:pPr>
        <w:rPr>
          <w:rFonts w:ascii="黑体" w:hAnsi="黑体" w:eastAsia="黑体"/>
          <w:sz w:val="32"/>
          <w:szCs w:val="32"/>
        </w:rPr>
      </w:pPr>
      <w:r>
        <w:rPr>
          <w:rFonts w:hint="eastAsia" w:ascii="黑体" w:hAnsi="黑体" w:eastAsia="黑体"/>
          <w:sz w:val="32"/>
          <w:szCs w:val="32"/>
        </w:rPr>
        <w:t>第一部分  双河镇人民政府概况</w:t>
      </w:r>
    </w:p>
    <w:p>
      <w:pPr>
        <w:rPr>
          <w:rFonts w:ascii="仿宋_GB2312" w:hAnsi="仿宋" w:eastAsia="仿宋_GB2312"/>
          <w:sz w:val="32"/>
          <w:szCs w:val="32"/>
        </w:rPr>
      </w:pPr>
      <w:r>
        <w:rPr>
          <w:rFonts w:hint="eastAsia" w:ascii="仿宋_GB2312" w:hAnsi="仿宋" w:eastAsia="仿宋_GB2312"/>
          <w:sz w:val="32"/>
          <w:szCs w:val="32"/>
        </w:rPr>
        <w:t>一、基本职能及主要工作</w:t>
      </w:r>
    </w:p>
    <w:p>
      <w:pPr>
        <w:rPr>
          <w:rFonts w:ascii="仿宋_GB2312" w:hAnsi="仿宋" w:eastAsia="仿宋_GB2312"/>
          <w:sz w:val="32"/>
          <w:szCs w:val="32"/>
        </w:rPr>
      </w:pPr>
      <w:r>
        <w:rPr>
          <w:rFonts w:hint="eastAsia" w:ascii="仿宋_GB2312" w:hAnsi="仿宋" w:eastAsia="仿宋_GB2312"/>
          <w:sz w:val="32"/>
          <w:szCs w:val="32"/>
        </w:rPr>
        <w:t>二、部门预算单位构成</w:t>
      </w:r>
    </w:p>
    <w:p>
      <w:pPr>
        <w:rPr>
          <w:rFonts w:ascii="黑体" w:hAnsi="黑体" w:eastAsia="黑体"/>
          <w:sz w:val="32"/>
          <w:szCs w:val="32"/>
        </w:rPr>
      </w:pPr>
      <w:r>
        <w:rPr>
          <w:rFonts w:hint="eastAsia" w:ascii="黑体" w:hAnsi="黑体" w:eastAsia="黑体"/>
          <w:sz w:val="32"/>
          <w:szCs w:val="32"/>
        </w:rPr>
        <w:t>第二部分  双河镇人民政府</w:t>
      </w:r>
      <w:r>
        <w:rPr>
          <w:rFonts w:ascii="黑体" w:hAnsi="黑体" w:eastAsia="黑体"/>
          <w:sz w:val="32"/>
          <w:szCs w:val="32"/>
        </w:rPr>
        <w:t>202</w:t>
      </w:r>
      <w:r>
        <w:rPr>
          <w:rFonts w:hint="eastAsia" w:ascii="黑体" w:hAnsi="黑体" w:eastAsia="黑体"/>
          <w:sz w:val="32"/>
          <w:szCs w:val="32"/>
          <w:lang w:val="en-US" w:eastAsia="zh-CN"/>
        </w:rPr>
        <w:t>4</w:t>
      </w:r>
      <w:r>
        <w:rPr>
          <w:rFonts w:hint="eastAsia" w:ascii="黑体" w:hAnsi="黑体" w:eastAsia="黑体"/>
          <w:sz w:val="32"/>
          <w:szCs w:val="32"/>
        </w:rPr>
        <w:t>年部门预算表</w:t>
      </w:r>
    </w:p>
    <w:p>
      <w:pPr>
        <w:rPr>
          <w:rFonts w:ascii="仿宋_GB2312" w:hAnsi="仿宋" w:eastAsia="仿宋_GB2312"/>
          <w:sz w:val="32"/>
          <w:szCs w:val="32"/>
        </w:rPr>
      </w:pPr>
      <w:r>
        <w:rPr>
          <w:rFonts w:hint="eastAsia" w:ascii="仿宋_GB2312" w:hAnsi="仿宋" w:eastAsia="仿宋_GB2312"/>
          <w:sz w:val="32"/>
          <w:szCs w:val="32"/>
        </w:rPr>
        <w:t>一、表</w:t>
      </w:r>
      <w:r>
        <w:rPr>
          <w:rFonts w:ascii="仿宋_GB2312" w:hAnsi="仿宋" w:eastAsia="仿宋_GB2312"/>
          <w:sz w:val="32"/>
          <w:szCs w:val="32"/>
        </w:rPr>
        <w:t xml:space="preserve">1 </w:t>
      </w:r>
      <w:r>
        <w:rPr>
          <w:rFonts w:hint="eastAsia" w:ascii="仿宋_GB2312" w:hAnsi="仿宋" w:eastAsia="仿宋_GB2312"/>
          <w:sz w:val="32"/>
          <w:szCs w:val="32"/>
        </w:rPr>
        <w:t>部门收支总表</w:t>
      </w:r>
    </w:p>
    <w:p>
      <w:pPr>
        <w:rPr>
          <w:rFonts w:ascii="仿宋_GB2312" w:hAnsi="仿宋" w:eastAsia="仿宋_GB2312"/>
          <w:sz w:val="32"/>
          <w:szCs w:val="32"/>
        </w:rPr>
      </w:pPr>
      <w:r>
        <w:rPr>
          <w:rFonts w:hint="eastAsia" w:ascii="仿宋_GB2312" w:hAnsi="仿宋" w:eastAsia="仿宋_GB2312"/>
          <w:sz w:val="32"/>
          <w:szCs w:val="32"/>
        </w:rPr>
        <w:t>二、表</w:t>
      </w:r>
      <w:r>
        <w:rPr>
          <w:rFonts w:ascii="仿宋_GB2312" w:hAnsi="仿宋" w:eastAsia="仿宋_GB2312"/>
          <w:sz w:val="32"/>
          <w:szCs w:val="32"/>
        </w:rPr>
        <w:t xml:space="preserve">2 </w:t>
      </w:r>
      <w:r>
        <w:rPr>
          <w:rFonts w:hint="eastAsia" w:ascii="仿宋_GB2312" w:hAnsi="仿宋" w:eastAsia="仿宋_GB2312"/>
          <w:sz w:val="32"/>
          <w:szCs w:val="32"/>
        </w:rPr>
        <w:t>部门收入总表</w:t>
      </w:r>
    </w:p>
    <w:p>
      <w:pPr>
        <w:rPr>
          <w:rFonts w:ascii="仿宋_GB2312" w:hAnsi="仿宋" w:eastAsia="仿宋_GB2312"/>
          <w:sz w:val="32"/>
          <w:szCs w:val="32"/>
        </w:rPr>
      </w:pPr>
      <w:r>
        <w:rPr>
          <w:rFonts w:hint="eastAsia" w:ascii="仿宋_GB2312" w:hAnsi="仿宋" w:eastAsia="仿宋_GB2312"/>
          <w:sz w:val="32"/>
          <w:szCs w:val="32"/>
        </w:rPr>
        <w:t>三、表</w:t>
      </w:r>
      <w:r>
        <w:rPr>
          <w:rFonts w:ascii="仿宋_GB2312" w:hAnsi="仿宋" w:eastAsia="仿宋_GB2312"/>
          <w:sz w:val="32"/>
          <w:szCs w:val="32"/>
        </w:rPr>
        <w:t xml:space="preserve">3 </w:t>
      </w:r>
      <w:r>
        <w:rPr>
          <w:rFonts w:hint="eastAsia" w:ascii="仿宋_GB2312" w:hAnsi="仿宋" w:eastAsia="仿宋_GB2312"/>
          <w:sz w:val="32"/>
          <w:szCs w:val="32"/>
        </w:rPr>
        <w:t>部门支出总表</w:t>
      </w:r>
    </w:p>
    <w:p>
      <w:pPr>
        <w:rPr>
          <w:rFonts w:ascii="仿宋_GB2312" w:hAnsi="仿宋" w:eastAsia="仿宋_GB2312"/>
          <w:sz w:val="32"/>
          <w:szCs w:val="32"/>
        </w:rPr>
      </w:pPr>
      <w:r>
        <w:rPr>
          <w:rFonts w:hint="eastAsia" w:ascii="仿宋_GB2312" w:hAnsi="仿宋" w:eastAsia="仿宋_GB2312"/>
          <w:sz w:val="32"/>
          <w:szCs w:val="32"/>
        </w:rPr>
        <w:t>四、表</w:t>
      </w:r>
      <w:r>
        <w:rPr>
          <w:rFonts w:ascii="仿宋_GB2312" w:hAnsi="仿宋" w:eastAsia="仿宋_GB2312"/>
          <w:sz w:val="32"/>
          <w:szCs w:val="32"/>
        </w:rPr>
        <w:t xml:space="preserve">4 </w:t>
      </w:r>
      <w:r>
        <w:rPr>
          <w:rFonts w:hint="eastAsia" w:ascii="仿宋_GB2312" w:hAnsi="仿宋" w:eastAsia="仿宋_GB2312"/>
          <w:sz w:val="32"/>
          <w:szCs w:val="32"/>
        </w:rPr>
        <w:t>财政拨款收支预算总表</w:t>
      </w:r>
    </w:p>
    <w:p>
      <w:pPr>
        <w:rPr>
          <w:rFonts w:ascii="仿宋_GB2312" w:hAnsi="仿宋" w:eastAsia="仿宋_GB2312"/>
          <w:sz w:val="32"/>
          <w:szCs w:val="32"/>
        </w:rPr>
      </w:pPr>
      <w:r>
        <w:rPr>
          <w:rFonts w:hint="eastAsia" w:ascii="仿宋_GB2312" w:hAnsi="仿宋" w:eastAsia="仿宋_GB2312"/>
          <w:sz w:val="32"/>
          <w:szCs w:val="32"/>
        </w:rPr>
        <w:t>五、表</w:t>
      </w:r>
      <w:r>
        <w:rPr>
          <w:rFonts w:ascii="仿宋_GB2312" w:hAnsi="仿宋" w:eastAsia="仿宋_GB2312"/>
          <w:sz w:val="32"/>
          <w:szCs w:val="32"/>
        </w:rPr>
        <w:t xml:space="preserve">5 </w:t>
      </w:r>
      <w:r>
        <w:rPr>
          <w:rFonts w:hint="eastAsia" w:ascii="仿宋_GB2312" w:hAnsi="仿宋" w:eastAsia="仿宋_GB2312"/>
          <w:sz w:val="32"/>
          <w:szCs w:val="32"/>
        </w:rPr>
        <w:t>财政拨款支出预算表（部门经济分类科目）</w:t>
      </w:r>
    </w:p>
    <w:p>
      <w:pPr>
        <w:rPr>
          <w:rFonts w:ascii="仿宋_GB2312" w:hAnsi="仿宋" w:eastAsia="仿宋_GB2312"/>
          <w:sz w:val="32"/>
          <w:szCs w:val="32"/>
        </w:rPr>
      </w:pPr>
      <w:r>
        <w:rPr>
          <w:rFonts w:hint="eastAsia" w:ascii="仿宋_GB2312" w:hAnsi="仿宋" w:eastAsia="仿宋_GB2312"/>
          <w:sz w:val="32"/>
          <w:szCs w:val="32"/>
        </w:rPr>
        <w:t>六、表</w:t>
      </w:r>
      <w:r>
        <w:rPr>
          <w:rFonts w:ascii="仿宋_GB2312" w:hAnsi="仿宋" w:eastAsia="仿宋_GB2312"/>
          <w:sz w:val="32"/>
          <w:szCs w:val="32"/>
        </w:rPr>
        <w:t xml:space="preserve">6 </w:t>
      </w:r>
      <w:r>
        <w:rPr>
          <w:rFonts w:hint="eastAsia" w:ascii="仿宋_GB2312" w:hAnsi="仿宋" w:eastAsia="仿宋_GB2312"/>
          <w:sz w:val="32"/>
          <w:szCs w:val="32"/>
        </w:rPr>
        <w:t>一般公共预算支出预算表</w:t>
      </w:r>
    </w:p>
    <w:p>
      <w:pPr>
        <w:rPr>
          <w:rFonts w:ascii="仿宋_GB2312" w:hAnsi="仿宋" w:eastAsia="仿宋_GB2312"/>
          <w:sz w:val="32"/>
          <w:szCs w:val="32"/>
        </w:rPr>
      </w:pPr>
      <w:r>
        <w:rPr>
          <w:rFonts w:hint="eastAsia" w:ascii="仿宋_GB2312" w:hAnsi="仿宋" w:eastAsia="仿宋_GB2312"/>
          <w:sz w:val="32"/>
          <w:szCs w:val="32"/>
        </w:rPr>
        <w:t>七、表</w:t>
      </w:r>
      <w:r>
        <w:rPr>
          <w:rFonts w:ascii="仿宋_GB2312" w:hAnsi="仿宋" w:eastAsia="仿宋_GB2312"/>
          <w:sz w:val="32"/>
          <w:szCs w:val="32"/>
        </w:rPr>
        <w:t xml:space="preserve">7 </w:t>
      </w:r>
      <w:r>
        <w:rPr>
          <w:rFonts w:hint="eastAsia" w:ascii="仿宋_GB2312" w:hAnsi="仿宋" w:eastAsia="仿宋_GB2312"/>
          <w:sz w:val="32"/>
          <w:szCs w:val="32"/>
        </w:rPr>
        <w:t>一般公共预算基本支出预算表</w:t>
      </w:r>
    </w:p>
    <w:p>
      <w:pPr>
        <w:rPr>
          <w:rFonts w:ascii="仿宋_GB2312" w:hAnsi="仿宋" w:eastAsia="仿宋_GB2312"/>
          <w:sz w:val="32"/>
          <w:szCs w:val="32"/>
        </w:rPr>
      </w:pPr>
      <w:r>
        <w:rPr>
          <w:rFonts w:hint="eastAsia" w:ascii="仿宋_GB2312" w:hAnsi="仿宋" w:eastAsia="仿宋_GB2312"/>
          <w:sz w:val="32"/>
          <w:szCs w:val="32"/>
        </w:rPr>
        <w:t>八、表</w:t>
      </w:r>
      <w:r>
        <w:rPr>
          <w:rFonts w:ascii="仿宋_GB2312" w:hAnsi="仿宋" w:eastAsia="仿宋_GB2312"/>
          <w:sz w:val="32"/>
          <w:szCs w:val="32"/>
        </w:rPr>
        <w:t xml:space="preserve">8 </w:t>
      </w:r>
      <w:r>
        <w:rPr>
          <w:rFonts w:hint="eastAsia" w:ascii="仿宋_GB2312" w:hAnsi="仿宋" w:eastAsia="仿宋_GB2312"/>
          <w:sz w:val="32"/>
          <w:szCs w:val="32"/>
        </w:rPr>
        <w:t>一般公共预算项目支出预算表</w:t>
      </w:r>
    </w:p>
    <w:p>
      <w:pPr>
        <w:rPr>
          <w:rFonts w:ascii="仿宋_GB2312" w:hAnsi="仿宋" w:eastAsia="仿宋_GB2312"/>
          <w:sz w:val="32"/>
          <w:szCs w:val="32"/>
        </w:rPr>
      </w:pPr>
      <w:r>
        <w:rPr>
          <w:rFonts w:hint="eastAsia" w:ascii="仿宋_GB2312" w:hAnsi="仿宋" w:eastAsia="仿宋_GB2312"/>
          <w:sz w:val="32"/>
          <w:szCs w:val="32"/>
        </w:rPr>
        <w:t>九、表</w:t>
      </w:r>
      <w:r>
        <w:rPr>
          <w:rFonts w:ascii="仿宋_GB2312" w:hAnsi="仿宋" w:eastAsia="仿宋_GB2312"/>
          <w:sz w:val="32"/>
          <w:szCs w:val="32"/>
        </w:rPr>
        <w:t xml:space="preserve">9 </w:t>
      </w:r>
      <w:r>
        <w:rPr>
          <w:rFonts w:hint="eastAsia" w:ascii="仿宋_GB2312" w:hAnsi="仿宋" w:eastAsia="仿宋_GB2312"/>
          <w:sz w:val="32"/>
          <w:szCs w:val="32"/>
        </w:rPr>
        <w:t>一般公共预算“三公”经费支出预算表</w:t>
      </w:r>
    </w:p>
    <w:p>
      <w:pPr>
        <w:rPr>
          <w:rFonts w:ascii="仿宋_GB2312" w:hAnsi="仿宋" w:eastAsia="仿宋_GB2312"/>
          <w:sz w:val="32"/>
          <w:szCs w:val="32"/>
        </w:rPr>
      </w:pPr>
      <w:r>
        <w:rPr>
          <w:rFonts w:hint="eastAsia" w:ascii="仿宋_GB2312" w:hAnsi="仿宋" w:eastAsia="仿宋_GB2312"/>
          <w:sz w:val="32"/>
          <w:szCs w:val="32"/>
        </w:rPr>
        <w:t>十、表</w:t>
      </w:r>
      <w:r>
        <w:rPr>
          <w:rFonts w:ascii="仿宋_GB2312" w:hAnsi="仿宋" w:eastAsia="仿宋_GB2312"/>
          <w:sz w:val="32"/>
          <w:szCs w:val="32"/>
        </w:rPr>
        <w:t xml:space="preserve">10 </w:t>
      </w:r>
      <w:r>
        <w:rPr>
          <w:rFonts w:hint="eastAsia" w:ascii="仿宋_GB2312" w:hAnsi="仿宋" w:eastAsia="仿宋_GB2312"/>
          <w:sz w:val="32"/>
          <w:szCs w:val="32"/>
        </w:rPr>
        <w:t>政府性基金预算支出表</w:t>
      </w:r>
    </w:p>
    <w:p>
      <w:pPr>
        <w:rPr>
          <w:rFonts w:ascii="仿宋_GB2312" w:hAnsi="仿宋" w:eastAsia="仿宋_GB2312"/>
          <w:sz w:val="32"/>
          <w:szCs w:val="32"/>
        </w:rPr>
      </w:pPr>
      <w:r>
        <w:rPr>
          <w:rFonts w:hint="eastAsia" w:ascii="仿宋_GB2312" w:hAnsi="仿宋" w:eastAsia="仿宋_GB2312"/>
          <w:sz w:val="32"/>
          <w:szCs w:val="32"/>
        </w:rPr>
        <w:t>十一、表</w:t>
      </w:r>
      <w:r>
        <w:rPr>
          <w:rFonts w:ascii="仿宋_GB2312" w:hAnsi="仿宋" w:eastAsia="仿宋_GB2312"/>
          <w:sz w:val="32"/>
          <w:szCs w:val="32"/>
        </w:rPr>
        <w:t xml:space="preserve">11 </w:t>
      </w:r>
      <w:r>
        <w:rPr>
          <w:rFonts w:hint="eastAsia" w:ascii="仿宋_GB2312" w:hAnsi="仿宋" w:eastAsia="仿宋_GB2312"/>
          <w:sz w:val="32"/>
          <w:szCs w:val="32"/>
        </w:rPr>
        <w:t>政府性基金预算“三公”经费支出预算表</w:t>
      </w:r>
    </w:p>
    <w:p>
      <w:pPr>
        <w:rPr>
          <w:rFonts w:ascii="仿宋_GB2312" w:hAnsi="仿宋" w:eastAsia="仿宋_GB2312"/>
          <w:sz w:val="32"/>
          <w:szCs w:val="32"/>
        </w:rPr>
      </w:pPr>
      <w:r>
        <w:rPr>
          <w:rFonts w:hint="eastAsia" w:ascii="仿宋_GB2312" w:hAnsi="仿宋" w:eastAsia="仿宋_GB2312"/>
          <w:sz w:val="32"/>
          <w:szCs w:val="32"/>
        </w:rPr>
        <w:t>十二、表</w:t>
      </w:r>
      <w:r>
        <w:rPr>
          <w:rFonts w:ascii="仿宋_GB2312" w:hAnsi="仿宋" w:eastAsia="仿宋_GB2312"/>
          <w:sz w:val="32"/>
          <w:szCs w:val="32"/>
        </w:rPr>
        <w:t xml:space="preserve">12 </w:t>
      </w:r>
      <w:r>
        <w:rPr>
          <w:rFonts w:hint="eastAsia" w:ascii="仿宋_GB2312" w:hAnsi="仿宋" w:eastAsia="仿宋_GB2312"/>
          <w:sz w:val="32"/>
          <w:szCs w:val="32"/>
        </w:rPr>
        <w:t>国有资本经营预算支出表</w:t>
      </w:r>
    </w:p>
    <w:p>
      <w:pPr>
        <w:rPr>
          <w:rFonts w:ascii="仿宋_GB2312" w:hAnsi="仿宋" w:eastAsia="仿宋_GB2312"/>
          <w:sz w:val="32"/>
          <w:szCs w:val="32"/>
        </w:rPr>
      </w:pPr>
      <w:r>
        <w:rPr>
          <w:rFonts w:hint="eastAsia" w:ascii="仿宋_GB2312" w:hAnsi="仿宋" w:eastAsia="仿宋_GB2312"/>
          <w:sz w:val="32"/>
          <w:szCs w:val="32"/>
        </w:rPr>
        <w:t>十三、表</w:t>
      </w:r>
      <w:r>
        <w:rPr>
          <w:rFonts w:ascii="仿宋_GB2312" w:hAnsi="仿宋" w:eastAsia="仿宋_GB2312"/>
          <w:sz w:val="32"/>
          <w:szCs w:val="32"/>
        </w:rPr>
        <w:t xml:space="preserve">13 </w:t>
      </w:r>
      <w:r>
        <w:rPr>
          <w:rFonts w:hint="eastAsia" w:ascii="仿宋_GB2312" w:hAnsi="仿宋" w:eastAsia="仿宋_GB2312"/>
          <w:sz w:val="32"/>
          <w:szCs w:val="32"/>
        </w:rPr>
        <w:t>部门预算项目绩效目标表</w:t>
      </w:r>
    </w:p>
    <w:p>
      <w:pPr>
        <w:rPr>
          <w:rFonts w:ascii="仿宋_GB2312" w:hAnsi="仿宋" w:eastAsia="仿宋_GB2312"/>
          <w:sz w:val="32"/>
          <w:szCs w:val="32"/>
        </w:rPr>
      </w:pPr>
      <w:r>
        <w:rPr>
          <w:rFonts w:hint="eastAsia" w:ascii="仿宋_GB2312" w:hAnsi="仿宋" w:eastAsia="仿宋_GB2312"/>
          <w:sz w:val="32"/>
          <w:szCs w:val="32"/>
        </w:rPr>
        <w:t>十四、表</w:t>
      </w:r>
      <w:r>
        <w:rPr>
          <w:rFonts w:ascii="仿宋_GB2312" w:hAnsi="仿宋" w:eastAsia="仿宋_GB2312"/>
          <w:sz w:val="32"/>
          <w:szCs w:val="32"/>
        </w:rPr>
        <w:t xml:space="preserve">14 </w:t>
      </w:r>
      <w:r>
        <w:rPr>
          <w:rFonts w:hint="eastAsia" w:ascii="仿宋_GB2312" w:hAnsi="仿宋" w:eastAsia="仿宋_GB2312"/>
          <w:sz w:val="32"/>
          <w:szCs w:val="32"/>
        </w:rPr>
        <w:t>部门整体支出绩效目标表</w:t>
      </w:r>
    </w:p>
    <w:p>
      <w:pPr>
        <w:rPr>
          <w:rFonts w:ascii="黑体" w:hAnsi="黑体" w:eastAsia="黑体"/>
          <w:sz w:val="32"/>
          <w:szCs w:val="32"/>
        </w:rPr>
      </w:pPr>
      <w:r>
        <w:rPr>
          <w:rFonts w:hint="eastAsia" w:ascii="黑体" w:hAnsi="黑体" w:eastAsia="黑体"/>
          <w:sz w:val="32"/>
          <w:szCs w:val="32"/>
        </w:rPr>
        <w:t>第三部分  双河镇人民政府20</w:t>
      </w:r>
      <w:r>
        <w:rPr>
          <w:rFonts w:hint="eastAsia" w:ascii="黑体" w:hAnsi="黑体" w:eastAsia="黑体"/>
          <w:sz w:val="32"/>
          <w:szCs w:val="32"/>
          <w:lang w:val="en-US" w:eastAsia="zh-CN"/>
        </w:rPr>
        <w:t>24</w:t>
      </w:r>
      <w:r>
        <w:rPr>
          <w:rFonts w:hint="eastAsia" w:ascii="黑体" w:hAnsi="黑体" w:eastAsia="黑体"/>
          <w:sz w:val="32"/>
          <w:szCs w:val="32"/>
        </w:rPr>
        <w:t>年部门预算情况说明</w:t>
      </w:r>
    </w:p>
    <w:p>
      <w:pPr>
        <w:rPr>
          <w:rFonts w:ascii="黑体" w:hAnsi="黑体" w:eastAsia="黑体"/>
          <w:sz w:val="32"/>
          <w:szCs w:val="32"/>
        </w:rPr>
      </w:pPr>
      <w:r>
        <w:rPr>
          <w:rFonts w:hint="eastAsia" w:ascii="黑体" w:hAnsi="黑体" w:eastAsia="黑体"/>
          <w:sz w:val="32"/>
          <w:szCs w:val="32"/>
        </w:rPr>
        <w:t>第四部分  名词解释</w:t>
      </w:r>
    </w:p>
    <w:p>
      <w:pPr>
        <w:rPr>
          <w:rFonts w:ascii="黑体" w:hAnsi="黑体" w:eastAsia="黑体"/>
          <w:sz w:val="32"/>
          <w:szCs w:val="32"/>
        </w:rPr>
      </w:pPr>
      <w:r>
        <w:rPr>
          <w:rFonts w:hint="eastAsia" w:ascii="黑体" w:hAnsi="黑体" w:eastAsia="黑体"/>
          <w:sz w:val="32"/>
          <w:szCs w:val="32"/>
        </w:rPr>
        <w:br w:type="page"/>
      </w:r>
    </w:p>
    <w:p>
      <w:pPr>
        <w:jc w:val="center"/>
        <w:rPr>
          <w:rFonts w:ascii="方正小标宋简体" w:hAnsi="黑体" w:eastAsia="方正小标宋简体"/>
          <w:sz w:val="44"/>
          <w:szCs w:val="44"/>
        </w:rPr>
      </w:pPr>
      <w:r>
        <w:rPr>
          <w:rFonts w:hint="eastAsia" w:ascii="方正小标宋简体" w:hAnsi="黑体" w:eastAsia="方正小标宋简体"/>
          <w:sz w:val="44"/>
          <w:szCs w:val="44"/>
        </w:rPr>
        <w:t>第一部分  双河镇人民政府概况</w:t>
      </w:r>
    </w:p>
    <w:p>
      <w:pPr>
        <w:rPr>
          <w:rFonts w:ascii="黑体" w:hAnsi="黑体" w:eastAsia="黑体"/>
          <w:sz w:val="32"/>
          <w:szCs w:val="32"/>
        </w:rPr>
      </w:pPr>
      <w:r>
        <w:rPr>
          <w:rFonts w:hint="eastAsia" w:ascii="黑体" w:hAnsi="黑体" w:eastAsia="黑体"/>
          <w:sz w:val="32"/>
          <w:szCs w:val="32"/>
          <w:lang w:val="en-US" w:eastAsia="zh-CN"/>
        </w:rPr>
        <w:t xml:space="preserve">    </w:t>
      </w:r>
      <w:r>
        <w:rPr>
          <w:rFonts w:hint="eastAsia" w:ascii="黑体" w:hAnsi="黑体" w:eastAsia="黑体"/>
          <w:sz w:val="32"/>
          <w:szCs w:val="32"/>
        </w:rPr>
        <w:t>一</w:t>
      </w:r>
      <w:r>
        <w:rPr>
          <w:rFonts w:ascii="黑体" w:hAnsi="黑体" w:eastAsia="黑体"/>
          <w:sz w:val="32"/>
          <w:szCs w:val="32"/>
        </w:rPr>
        <w:t>、基本职能及主要工作</w:t>
      </w:r>
    </w:p>
    <w:p>
      <w:pPr>
        <w:pStyle w:val="4"/>
        <w:adjustRightInd w:val="0"/>
        <w:snapToGrid w:val="0"/>
        <w:spacing w:beforeLines="0" w:line="560" w:lineRule="exact"/>
        <w:ind w:firstLine="675" w:firstLineChars="210"/>
        <w:rPr>
          <w:rFonts w:ascii="楷体" w:hAnsi="楷体" w:eastAsia="楷体"/>
          <w:b/>
          <w:kern w:val="2"/>
          <w:sz w:val="32"/>
          <w:szCs w:val="32"/>
        </w:rPr>
      </w:pPr>
      <w:r>
        <w:rPr>
          <w:rFonts w:hint="eastAsia" w:ascii="楷体" w:hAnsi="楷体" w:eastAsia="楷体"/>
          <w:b/>
          <w:kern w:val="2"/>
          <w:sz w:val="32"/>
          <w:szCs w:val="32"/>
        </w:rPr>
        <w:t>（一）主要职能</w:t>
      </w:r>
    </w:p>
    <w:p>
      <w:pPr>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1.镇党委主要职责</w:t>
      </w:r>
    </w:p>
    <w:p>
      <w:pPr>
        <w:spacing w:line="560" w:lineRule="exact"/>
        <w:ind w:firstLine="320" w:firstLineChars="1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  积极宣传、贯彻执行党的路线、方针、政策，负责领导本地区的工作制定本乡的经济和社会发展规划并组织协调督促各部门贯彻实施，切实保证各项计划、目标的完成；负责乡领导班子的自身建设和对干部进行选拔、培养、监督工作，完成县委交办的其它工作。</w:t>
      </w:r>
    </w:p>
    <w:p>
      <w:pPr>
        <w:spacing w:line="560" w:lineRule="exact"/>
        <w:ind w:firstLine="320" w:firstLineChars="1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2.镇人大主席团主要职责</w:t>
      </w:r>
    </w:p>
    <w:p>
      <w:pPr>
        <w:spacing w:line="560" w:lineRule="exact"/>
        <w:ind w:firstLine="320" w:firstLineChars="1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   健全和完善镇人民代表大会制度，听取和审议本级政府社会经济工作情况的报告，并监督本级人民政府工作； </w:t>
      </w:r>
    </w:p>
    <w:p>
      <w:pPr>
        <w:spacing w:line="560" w:lineRule="exact"/>
        <w:ind w:firstLine="320" w:firstLineChars="1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3.镇政府主要职责</w:t>
      </w:r>
    </w:p>
    <w:p>
      <w:pPr>
        <w:spacing w:line="560" w:lineRule="exact"/>
        <w:ind w:firstLine="320" w:firstLineChars="1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  执行上级和本级党委、人民代表大会的决议、决定及命令，加强对村民委员会的指导，提高、培育村民委员会自治能力；加强民政、教育、科技、文化、卫生、计划生育、安全生产、劳动保障、国土资源的保护利用和乡村规划建设的社会管理； </w:t>
      </w:r>
    </w:p>
    <w:p>
      <w:pPr>
        <w:spacing w:line="560" w:lineRule="exact"/>
        <w:ind w:firstLine="320" w:firstLineChars="1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  4.镇纪委主要职责</w:t>
      </w:r>
    </w:p>
    <w:p>
      <w:pPr>
        <w:spacing w:line="560" w:lineRule="exact"/>
        <w:ind w:firstLine="320" w:firstLineChars="1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协助党委对全镇党员干部进行党性、党纪、党风和清正廉洁教育，负责对党风廉政工作提出意见、制定措施、监督执行，完成党委和上级纪委、监察局交办的其它工作。</w:t>
      </w:r>
    </w:p>
    <w:p>
      <w:pPr>
        <w:spacing w:line="560" w:lineRule="exact"/>
        <w:ind w:firstLine="320" w:firstLineChars="1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5.镇人民武装部主要职责</w:t>
      </w:r>
    </w:p>
    <w:p>
      <w:pPr>
        <w:spacing w:line="560" w:lineRule="exact"/>
        <w:ind w:firstLine="320" w:firstLineChars="100"/>
        <w:rPr>
          <w:rFonts w:ascii="仿宋_GB2312" w:hAnsi="仿宋" w:eastAsia="仿宋_GB2312"/>
          <w:sz w:val="32"/>
          <w:szCs w:val="32"/>
        </w:rPr>
      </w:pPr>
      <w:r>
        <w:rPr>
          <w:rFonts w:hint="eastAsia" w:ascii="仿宋_GB2312" w:hAnsi="仿宋_GB2312" w:eastAsia="仿宋_GB2312" w:cs="仿宋_GB2312"/>
          <w:color w:val="000000"/>
          <w:sz w:val="32"/>
          <w:szCs w:val="32"/>
        </w:rPr>
        <w:t>贯彻上级关于民兵预备役工作的方针、政策、指导和规定；负责民兵的组织建设和武器装备管理；负责民兵预备役人员的政治教育，落实民兵参训人员，负责抢险救灾工作以及上级临时交办的其他工</w:t>
      </w:r>
      <w:r>
        <w:rPr>
          <w:rFonts w:hint="eastAsia" w:ascii="仿宋_GB2312" w:eastAsia="仿宋_GB2312" w:cs="仿宋_GB2312"/>
          <w:bCs/>
          <w:kern w:val="0"/>
          <w:sz w:val="32"/>
          <w:szCs w:val="32"/>
        </w:rPr>
        <w:t>作。</w:t>
      </w:r>
    </w:p>
    <w:p>
      <w:pPr>
        <w:ind w:firstLine="643" w:firstLineChars="200"/>
        <w:rPr>
          <w:rFonts w:ascii="楷体" w:hAnsi="楷体" w:eastAsia="楷体"/>
          <w:b/>
          <w:sz w:val="32"/>
          <w:szCs w:val="32"/>
        </w:rPr>
      </w:pPr>
      <w:r>
        <w:rPr>
          <w:rFonts w:hint="eastAsia" w:ascii="楷体" w:hAnsi="楷体" w:eastAsia="楷体"/>
          <w:b/>
          <w:sz w:val="32"/>
          <w:szCs w:val="32"/>
        </w:rPr>
        <w:t>（二）双河镇人民政府2</w:t>
      </w:r>
      <w:r>
        <w:rPr>
          <w:rFonts w:ascii="楷体" w:hAnsi="楷体" w:eastAsia="楷体"/>
          <w:b/>
          <w:sz w:val="32"/>
          <w:szCs w:val="32"/>
        </w:rPr>
        <w:t>02</w:t>
      </w:r>
      <w:r>
        <w:rPr>
          <w:rFonts w:hint="eastAsia" w:ascii="楷体" w:hAnsi="楷体" w:eastAsia="楷体"/>
          <w:b/>
          <w:sz w:val="32"/>
          <w:szCs w:val="32"/>
          <w:lang w:val="en-US" w:eastAsia="zh-CN"/>
        </w:rPr>
        <w:t>4</w:t>
      </w:r>
      <w:r>
        <w:rPr>
          <w:rFonts w:hint="eastAsia" w:ascii="楷体" w:hAnsi="楷体" w:eastAsia="楷体"/>
          <w:b/>
          <w:sz w:val="32"/>
          <w:szCs w:val="32"/>
        </w:rPr>
        <w:t>年</w:t>
      </w:r>
      <w:r>
        <w:rPr>
          <w:rFonts w:ascii="楷体" w:hAnsi="楷体" w:eastAsia="楷体"/>
          <w:b/>
          <w:sz w:val="32"/>
          <w:szCs w:val="32"/>
        </w:rPr>
        <w:t>重点工作</w:t>
      </w:r>
    </w:p>
    <w:p>
      <w:pPr>
        <w:pStyle w:val="7"/>
        <w:pBdr>
          <w:top w:val="none" w:color="auto" w:sz="0" w:space="1"/>
          <w:left w:val="none" w:color="auto" w:sz="0" w:space="4"/>
          <w:bottom w:val="none" w:color="auto" w:sz="0" w:space="1"/>
          <w:right w:val="none" w:color="auto" w:sz="0" w:space="4"/>
        </w:pBdr>
        <w:snapToGrid w:val="0"/>
        <w:spacing w:before="0" w:beforeAutospacing="0" w:after="0" w:afterAutospacing="0" w:line="560" w:lineRule="exact"/>
        <w:ind w:firstLine="643" w:firstLineChars="200"/>
        <w:rPr>
          <w:rFonts w:hint="default" w:ascii="仿宋_GB2312" w:hAnsi="仿宋" w:eastAsia="仿宋_GB2312"/>
          <w:sz w:val="32"/>
          <w:szCs w:val="32"/>
        </w:rPr>
      </w:pPr>
      <w:r>
        <w:rPr>
          <w:rFonts w:hint="default" w:ascii="仿宋_GB2312" w:hAnsi="仿宋" w:eastAsia="仿宋_GB2312"/>
          <w:b/>
          <w:bCs/>
          <w:sz w:val="32"/>
          <w:szCs w:val="32"/>
          <w:lang w:val="en-US" w:eastAsia="zh-CN"/>
        </w:rPr>
        <w:t>一是强化政治建设，持续增强党建动力。</w:t>
      </w:r>
      <w:r>
        <w:rPr>
          <w:rFonts w:hint="default" w:ascii="仿宋_GB2312" w:hAnsi="仿宋" w:eastAsia="仿宋_GB2312"/>
          <w:sz w:val="32"/>
          <w:szCs w:val="32"/>
        </w:rPr>
        <w:t>坚持以习近平新时代中国特色社会主义思想为指导，积极教育引导党员干部深刻领悟“两个确立”的决定性意义，增强“四个意识”、坚定“四个自信”、做到“两个维护”。常态开展“立足岗位作贡献”“学习身边榜样”“我为群众办实事”等活动，激发干部比学赶超意识，不断提升工作质效。</w:t>
      </w:r>
    </w:p>
    <w:p>
      <w:pPr>
        <w:pStyle w:val="7"/>
        <w:pBdr>
          <w:top w:val="none" w:color="auto" w:sz="0" w:space="1"/>
          <w:left w:val="none" w:color="auto" w:sz="0" w:space="4"/>
          <w:bottom w:val="none" w:color="auto" w:sz="0" w:space="1"/>
          <w:right w:val="none" w:color="auto" w:sz="0" w:space="4"/>
        </w:pBdr>
        <w:snapToGrid w:val="0"/>
        <w:spacing w:before="0" w:beforeAutospacing="0" w:after="0" w:afterAutospacing="0" w:line="560" w:lineRule="exact"/>
        <w:ind w:firstLine="643" w:firstLineChars="200"/>
        <w:rPr>
          <w:rFonts w:hint="default" w:ascii="仿宋_GB2312" w:hAnsi="仿宋" w:eastAsia="仿宋_GB2312"/>
          <w:sz w:val="32"/>
          <w:szCs w:val="32"/>
        </w:rPr>
      </w:pPr>
      <w:r>
        <w:rPr>
          <w:rFonts w:hint="default" w:ascii="仿宋_GB2312" w:hAnsi="仿宋" w:eastAsia="仿宋_GB2312"/>
          <w:b/>
          <w:bCs/>
          <w:sz w:val="32"/>
          <w:szCs w:val="32"/>
          <w:lang w:val="en-US" w:eastAsia="zh-CN"/>
        </w:rPr>
        <w:t>二是强化基层组织，做实人才队伍建设。</w:t>
      </w:r>
      <w:r>
        <w:rPr>
          <w:rFonts w:hint="default" w:ascii="仿宋_GB2312" w:hAnsi="仿宋" w:eastAsia="仿宋_GB2312"/>
          <w:sz w:val="32"/>
          <w:szCs w:val="32"/>
        </w:rPr>
        <w:t>注重挖掘农旅特色，不断丰富党建工作内涵，精心打造特色党建品牌。加强支部建设、增强党员意识，比拼争创“五好党支部”。</w:t>
      </w:r>
      <w:r>
        <w:rPr>
          <w:rFonts w:hint="default" w:ascii="仿宋_GB2312" w:hAnsi="仿宋" w:eastAsia="仿宋_GB2312"/>
          <w:sz w:val="32"/>
          <w:szCs w:val="32"/>
          <w:lang w:eastAsia="zh-CN"/>
        </w:rPr>
        <w:t>严格执行职工“积分考核”管理制度，</w:t>
      </w:r>
      <w:r>
        <w:rPr>
          <w:rFonts w:hint="default" w:ascii="仿宋_GB2312" w:hAnsi="仿宋" w:eastAsia="仿宋_GB2312"/>
          <w:sz w:val="32"/>
          <w:szCs w:val="32"/>
        </w:rPr>
        <w:t>树立担当作为的鲜明导向，营造干事创业良好氛围。</w:t>
      </w:r>
    </w:p>
    <w:p>
      <w:pPr>
        <w:pStyle w:val="7"/>
        <w:pBdr>
          <w:top w:val="none" w:color="auto" w:sz="0" w:space="1"/>
          <w:left w:val="none" w:color="auto" w:sz="0" w:space="4"/>
          <w:bottom w:val="none" w:color="auto" w:sz="0" w:space="1"/>
          <w:right w:val="none" w:color="auto" w:sz="0" w:space="4"/>
        </w:pBdr>
        <w:snapToGrid w:val="0"/>
        <w:spacing w:before="0" w:beforeAutospacing="0" w:after="0" w:afterAutospacing="0" w:line="560" w:lineRule="exact"/>
        <w:ind w:firstLine="643" w:firstLineChars="200"/>
        <w:rPr>
          <w:rFonts w:hint="default" w:ascii="仿宋_GB2312" w:hAnsi="仿宋" w:eastAsia="仿宋_GB2312"/>
          <w:sz w:val="32"/>
          <w:szCs w:val="32"/>
        </w:rPr>
      </w:pPr>
      <w:r>
        <w:rPr>
          <w:rFonts w:hint="default" w:ascii="仿宋_GB2312" w:hAnsi="仿宋" w:eastAsia="仿宋_GB2312"/>
          <w:b/>
          <w:bCs/>
          <w:sz w:val="32"/>
          <w:szCs w:val="32"/>
          <w:lang w:val="en-US" w:eastAsia="zh-CN"/>
        </w:rPr>
        <w:t>三是明确目标定位，全力推动产业发展。</w:t>
      </w:r>
      <w:r>
        <w:rPr>
          <w:rFonts w:hint="default" w:ascii="仿宋_GB2312" w:hAnsi="仿宋" w:eastAsia="仿宋_GB2312"/>
          <w:sz w:val="32"/>
          <w:szCs w:val="32"/>
        </w:rPr>
        <w:t>锚定</w:t>
      </w:r>
      <w:r>
        <w:rPr>
          <w:rFonts w:hint="default" w:ascii="仿宋_GB2312" w:hAnsi="仿宋" w:eastAsia="仿宋_GB2312"/>
          <w:sz w:val="32"/>
          <w:szCs w:val="32"/>
          <w:lang w:eastAsia="zh-CN"/>
        </w:rPr>
        <w:t>县委五届四次全会提出的“旅游度假和现代物流中心”建设目标</w:t>
      </w:r>
      <w:r>
        <w:rPr>
          <w:rFonts w:hint="default" w:ascii="仿宋_GB2312" w:hAnsi="仿宋" w:eastAsia="仿宋_GB2312"/>
          <w:sz w:val="32"/>
          <w:szCs w:val="32"/>
        </w:rPr>
        <w:t>，</w:t>
      </w:r>
      <w:r>
        <w:rPr>
          <w:rFonts w:hint="default" w:ascii="仿宋_GB2312" w:hAnsi="仿宋" w:eastAsia="仿宋_GB2312"/>
          <w:sz w:val="32"/>
          <w:szCs w:val="32"/>
          <w:lang w:eastAsia="zh-CN"/>
        </w:rPr>
        <w:t>抢抓高速通车重大发展机遇</w:t>
      </w:r>
      <w:r>
        <w:rPr>
          <w:rFonts w:hint="default" w:ascii="仿宋_GB2312" w:hAnsi="仿宋" w:eastAsia="仿宋_GB2312"/>
          <w:sz w:val="32"/>
          <w:szCs w:val="32"/>
        </w:rPr>
        <w:t>，积极争取项目建设，推动葡萄园区、李子园区争创省四星级和州五星级示范园区，助力构建现代产业体系；以全域旅游为切入点，打好农旅融合牌，积极构建以绿色生态产品为卖点，全力拓宽农旅消费渠道，不断丰富旅游业态。全面推动双河工作搭上“九绵高速”快车道，为加快建设“世界生态旅游目的地”贡献双河力量。</w:t>
      </w:r>
    </w:p>
    <w:p>
      <w:pPr>
        <w:pStyle w:val="7"/>
        <w:pBdr>
          <w:top w:val="none" w:color="auto" w:sz="0" w:space="1"/>
          <w:left w:val="none" w:color="auto" w:sz="0" w:space="4"/>
          <w:bottom w:val="none" w:color="auto" w:sz="0" w:space="1"/>
          <w:right w:val="none" w:color="auto" w:sz="0" w:space="4"/>
        </w:pBdr>
        <w:snapToGrid w:val="0"/>
        <w:spacing w:before="0" w:beforeAutospacing="0" w:after="0" w:afterAutospacing="0" w:line="560" w:lineRule="exact"/>
        <w:ind w:firstLine="643" w:firstLineChars="200"/>
        <w:rPr>
          <w:rFonts w:ascii="仿宋_GB2312" w:hAnsi="仿宋" w:eastAsia="仿宋_GB2312"/>
          <w:sz w:val="32"/>
          <w:szCs w:val="32"/>
        </w:rPr>
      </w:pPr>
    </w:p>
    <w:p>
      <w:pPr>
        <w:ind w:firstLine="640" w:firstLineChars="200"/>
        <w:rPr>
          <w:rFonts w:ascii="黑体" w:hAnsi="黑体" w:eastAsia="黑体"/>
          <w:sz w:val="32"/>
          <w:szCs w:val="32"/>
        </w:rPr>
      </w:pPr>
      <w:r>
        <w:rPr>
          <w:rFonts w:hint="eastAsia" w:ascii="黑体" w:hAnsi="黑体" w:eastAsia="黑体"/>
          <w:sz w:val="32"/>
          <w:szCs w:val="32"/>
        </w:rPr>
        <w:t>二</w:t>
      </w:r>
      <w:r>
        <w:rPr>
          <w:rFonts w:ascii="黑体" w:hAnsi="黑体" w:eastAsia="黑体"/>
          <w:sz w:val="32"/>
          <w:szCs w:val="32"/>
        </w:rPr>
        <w:t>、</w:t>
      </w:r>
      <w:r>
        <w:rPr>
          <w:rFonts w:hint="eastAsia" w:ascii="黑体" w:hAnsi="黑体" w:eastAsia="黑体"/>
          <w:sz w:val="32"/>
          <w:szCs w:val="32"/>
        </w:rPr>
        <w:t>部门预算单位</w:t>
      </w:r>
      <w:r>
        <w:rPr>
          <w:rFonts w:ascii="黑体" w:hAnsi="黑体" w:eastAsia="黑体"/>
          <w:sz w:val="32"/>
          <w:szCs w:val="32"/>
        </w:rPr>
        <w:t>构成</w:t>
      </w:r>
    </w:p>
    <w:p>
      <w:pPr>
        <w:spacing w:line="560" w:lineRule="exact"/>
        <w:ind w:firstLine="640"/>
        <w:rPr>
          <w:rFonts w:ascii="仿宋_GB2312" w:eastAsia="仿宋_GB2312" w:cs="仿宋_GB2312"/>
          <w:bCs/>
          <w:kern w:val="0"/>
          <w:sz w:val="32"/>
          <w:szCs w:val="32"/>
          <w:lang w:val="zh-CN"/>
        </w:rPr>
      </w:pPr>
      <w:r>
        <w:rPr>
          <w:rFonts w:hint="eastAsia" w:ascii="仿宋_GB2312" w:eastAsia="仿宋_GB2312"/>
          <w:sz w:val="32"/>
          <w:szCs w:val="32"/>
        </w:rPr>
        <w:t>202</w:t>
      </w:r>
      <w:r>
        <w:rPr>
          <w:rFonts w:hint="eastAsia" w:ascii="仿宋_GB2312" w:eastAsia="仿宋_GB2312"/>
          <w:sz w:val="32"/>
          <w:szCs w:val="32"/>
          <w:lang w:val="en-US" w:eastAsia="zh-CN"/>
        </w:rPr>
        <w:t>4</w:t>
      </w:r>
      <w:r>
        <w:rPr>
          <w:rFonts w:hint="eastAsia" w:ascii="仿宋_GB2312" w:eastAsia="仿宋_GB2312"/>
          <w:sz w:val="32"/>
          <w:szCs w:val="32"/>
        </w:rPr>
        <w:t>年单位机构数为11个，其中行政机构7个，事业机构4个；财政供养人员编制为57名，其中行政编制35名，工勤编制4名，事业编制18名；</w:t>
      </w:r>
      <w:r>
        <w:rPr>
          <w:rFonts w:hint="eastAsia" w:ascii="仿宋_GB2312" w:eastAsia="仿宋_GB2312" w:cs="仿宋_GB2312"/>
          <w:bCs/>
          <w:kern w:val="0"/>
          <w:sz w:val="32"/>
          <w:szCs w:val="32"/>
          <w:lang w:val="zh-CN"/>
        </w:rPr>
        <w:t>2024年底实际财政供养人员</w:t>
      </w:r>
      <w:r>
        <w:rPr>
          <w:rFonts w:hint="eastAsia" w:ascii="仿宋_GB2312" w:eastAsia="仿宋_GB2312" w:cs="仿宋_GB2312"/>
          <w:bCs/>
          <w:kern w:val="0"/>
          <w:sz w:val="32"/>
          <w:szCs w:val="32"/>
        </w:rPr>
        <w:t>4</w:t>
      </w:r>
      <w:r>
        <w:rPr>
          <w:rFonts w:hint="eastAsia" w:ascii="仿宋_GB2312" w:eastAsia="仿宋_GB2312" w:cs="仿宋_GB2312"/>
          <w:bCs/>
          <w:kern w:val="0"/>
          <w:sz w:val="32"/>
          <w:szCs w:val="32"/>
          <w:lang w:val="en-US" w:eastAsia="zh-CN"/>
        </w:rPr>
        <w:t>8</w:t>
      </w:r>
      <w:r>
        <w:rPr>
          <w:rFonts w:hint="eastAsia" w:ascii="仿宋_GB2312" w:eastAsia="仿宋_GB2312" w:cs="仿宋_GB2312"/>
          <w:bCs/>
          <w:kern w:val="0"/>
          <w:sz w:val="32"/>
          <w:szCs w:val="32"/>
          <w:lang w:val="zh-CN"/>
        </w:rPr>
        <w:t>人，其中：行政</w:t>
      </w:r>
      <w:r>
        <w:rPr>
          <w:rFonts w:hint="eastAsia" w:ascii="仿宋_GB2312" w:eastAsia="仿宋_GB2312" w:cs="仿宋_GB2312"/>
          <w:bCs/>
          <w:kern w:val="0"/>
          <w:sz w:val="32"/>
          <w:szCs w:val="32"/>
        </w:rPr>
        <w:t>2</w:t>
      </w:r>
      <w:r>
        <w:rPr>
          <w:rFonts w:hint="eastAsia" w:ascii="仿宋_GB2312" w:eastAsia="仿宋_GB2312" w:cs="仿宋_GB2312"/>
          <w:bCs/>
          <w:kern w:val="0"/>
          <w:sz w:val="32"/>
          <w:szCs w:val="32"/>
          <w:lang w:val="en-US" w:eastAsia="zh-CN"/>
        </w:rPr>
        <w:t>8</w:t>
      </w:r>
      <w:r>
        <w:rPr>
          <w:rFonts w:hint="eastAsia" w:ascii="仿宋_GB2312" w:eastAsia="仿宋_GB2312" w:cs="仿宋_GB2312"/>
          <w:bCs/>
          <w:kern w:val="0"/>
          <w:sz w:val="32"/>
          <w:szCs w:val="32"/>
          <w:lang w:val="zh-CN"/>
        </w:rPr>
        <w:t>人，行政工勤</w:t>
      </w:r>
      <w:r>
        <w:rPr>
          <w:rFonts w:hint="eastAsia" w:ascii="仿宋_GB2312" w:eastAsia="仿宋_GB2312" w:cs="仿宋_GB2312"/>
          <w:bCs/>
          <w:kern w:val="0"/>
          <w:sz w:val="32"/>
          <w:szCs w:val="32"/>
        </w:rPr>
        <w:t>3</w:t>
      </w:r>
      <w:r>
        <w:rPr>
          <w:rFonts w:hint="eastAsia" w:ascii="仿宋_GB2312" w:eastAsia="仿宋_GB2312" w:cs="仿宋_GB2312"/>
          <w:bCs/>
          <w:kern w:val="0"/>
          <w:sz w:val="32"/>
          <w:szCs w:val="32"/>
          <w:lang w:val="zh-CN"/>
        </w:rPr>
        <w:t>人，事业</w:t>
      </w:r>
      <w:r>
        <w:rPr>
          <w:rFonts w:hint="eastAsia" w:ascii="仿宋_GB2312" w:eastAsia="仿宋_GB2312" w:cs="仿宋_GB2312"/>
          <w:bCs/>
          <w:kern w:val="0"/>
          <w:sz w:val="32"/>
          <w:szCs w:val="32"/>
          <w:lang w:val="en-US" w:eastAsia="zh-CN"/>
        </w:rPr>
        <w:t>17</w:t>
      </w:r>
      <w:r>
        <w:rPr>
          <w:rFonts w:hint="eastAsia" w:ascii="仿宋_GB2312" w:eastAsia="仿宋_GB2312" w:cs="仿宋_GB2312"/>
          <w:bCs/>
          <w:kern w:val="0"/>
          <w:sz w:val="32"/>
          <w:szCs w:val="32"/>
          <w:lang w:val="zh-CN"/>
        </w:rPr>
        <w:t>人。</w:t>
      </w:r>
    </w:p>
    <w:p>
      <w:pPr>
        <w:rPr>
          <w:rFonts w:ascii="方正小标宋简体" w:hAnsi="黑体" w:eastAsia="方正小标宋简体"/>
          <w:sz w:val="44"/>
          <w:szCs w:val="44"/>
        </w:rPr>
      </w:pPr>
    </w:p>
    <w:p>
      <w:pPr>
        <w:rPr>
          <w:rFonts w:ascii="方正小标宋简体" w:hAnsi="黑体" w:eastAsia="方正小标宋简体"/>
          <w:sz w:val="44"/>
          <w:szCs w:val="44"/>
        </w:rPr>
      </w:pPr>
    </w:p>
    <w:p>
      <w:pPr>
        <w:rPr>
          <w:rFonts w:ascii="方正小标宋简体" w:hAnsi="黑体" w:eastAsia="方正小标宋简体"/>
          <w:sz w:val="44"/>
          <w:szCs w:val="44"/>
        </w:rPr>
      </w:pPr>
    </w:p>
    <w:p>
      <w:pPr>
        <w:rPr>
          <w:rFonts w:ascii="方正小标宋简体" w:hAnsi="黑体" w:eastAsia="方正小标宋简体"/>
          <w:sz w:val="44"/>
          <w:szCs w:val="44"/>
        </w:rPr>
      </w:pPr>
    </w:p>
    <w:p>
      <w:pPr>
        <w:rPr>
          <w:rFonts w:ascii="方正小标宋简体" w:hAnsi="黑体" w:eastAsia="方正小标宋简体"/>
          <w:sz w:val="44"/>
          <w:szCs w:val="44"/>
        </w:rPr>
      </w:pPr>
    </w:p>
    <w:p>
      <w:pPr>
        <w:rPr>
          <w:rFonts w:ascii="方正小标宋简体" w:hAnsi="黑体" w:eastAsia="方正小标宋简体"/>
          <w:sz w:val="44"/>
          <w:szCs w:val="44"/>
        </w:rPr>
      </w:pPr>
    </w:p>
    <w:p>
      <w:pPr>
        <w:pStyle w:val="2"/>
        <w:ind w:firstLine="880"/>
        <w:rPr>
          <w:rFonts w:ascii="方正小标宋简体" w:hAnsi="黑体" w:eastAsia="方正小标宋简体"/>
          <w:sz w:val="44"/>
          <w:szCs w:val="44"/>
        </w:rPr>
      </w:pPr>
    </w:p>
    <w:p>
      <w:pPr>
        <w:rPr>
          <w:rFonts w:ascii="方正小标宋简体" w:hAnsi="黑体" w:eastAsia="方正小标宋简体"/>
          <w:sz w:val="44"/>
          <w:szCs w:val="44"/>
        </w:rPr>
      </w:pPr>
    </w:p>
    <w:p>
      <w:pPr>
        <w:pStyle w:val="2"/>
        <w:ind w:firstLine="880"/>
        <w:rPr>
          <w:rFonts w:ascii="方正小标宋简体" w:hAnsi="黑体" w:eastAsia="方正小标宋简体"/>
          <w:sz w:val="44"/>
          <w:szCs w:val="44"/>
        </w:rPr>
      </w:pPr>
    </w:p>
    <w:p>
      <w:pPr>
        <w:rPr>
          <w:rFonts w:ascii="方正小标宋简体" w:hAnsi="黑体" w:eastAsia="方正小标宋简体"/>
          <w:sz w:val="44"/>
          <w:szCs w:val="44"/>
        </w:rPr>
      </w:pPr>
    </w:p>
    <w:p>
      <w:pPr>
        <w:pStyle w:val="2"/>
        <w:ind w:firstLine="880"/>
        <w:rPr>
          <w:rFonts w:ascii="方正小标宋简体" w:hAnsi="黑体" w:eastAsia="方正小标宋简体"/>
          <w:sz w:val="44"/>
          <w:szCs w:val="44"/>
        </w:rPr>
      </w:pPr>
    </w:p>
    <w:p>
      <w:pPr>
        <w:rPr>
          <w:rFonts w:ascii="方正小标宋简体" w:hAnsi="黑体" w:eastAsia="方正小标宋简体"/>
          <w:sz w:val="44"/>
          <w:szCs w:val="44"/>
        </w:rPr>
      </w:pPr>
      <w:r>
        <w:rPr>
          <w:rFonts w:ascii="方正小标宋简体" w:hAnsi="黑体" w:eastAsia="方正小标宋简体"/>
          <w:sz w:val="44"/>
          <w:szCs w:val="44"/>
        </w:rPr>
        <w:br w:type="page"/>
      </w:r>
    </w:p>
    <w:p>
      <w:pPr>
        <w:pStyle w:val="2"/>
      </w:pPr>
    </w:p>
    <w:p>
      <w:pPr>
        <w:pStyle w:val="2"/>
        <w:ind w:firstLine="880"/>
        <w:rPr>
          <w:rFonts w:ascii="方正小标宋简体" w:hAnsi="黑体" w:eastAsia="方正小标宋简体"/>
          <w:sz w:val="44"/>
          <w:szCs w:val="44"/>
        </w:rPr>
      </w:pPr>
    </w:p>
    <w:p>
      <w:pPr>
        <w:rPr>
          <w:rFonts w:ascii="方正小标宋简体" w:hAnsi="黑体" w:eastAsia="方正小标宋简体"/>
          <w:sz w:val="44"/>
          <w:szCs w:val="44"/>
        </w:rPr>
      </w:pPr>
    </w:p>
    <w:p>
      <w:pPr>
        <w:pStyle w:val="2"/>
        <w:ind w:firstLine="880"/>
        <w:rPr>
          <w:rFonts w:ascii="方正小标宋简体" w:hAnsi="黑体" w:eastAsia="方正小标宋简体"/>
          <w:sz w:val="44"/>
          <w:szCs w:val="44"/>
        </w:rPr>
      </w:pPr>
    </w:p>
    <w:p>
      <w:pPr>
        <w:rPr>
          <w:rFonts w:ascii="方正小标宋简体" w:hAnsi="黑体" w:eastAsia="方正小标宋简体"/>
          <w:sz w:val="44"/>
          <w:szCs w:val="44"/>
        </w:rPr>
      </w:pPr>
    </w:p>
    <w:p>
      <w:pPr>
        <w:pStyle w:val="2"/>
        <w:ind w:firstLine="880"/>
        <w:rPr>
          <w:rFonts w:ascii="方正小标宋简体" w:hAnsi="黑体" w:eastAsia="方正小标宋简体"/>
          <w:sz w:val="44"/>
          <w:szCs w:val="44"/>
        </w:rPr>
      </w:pPr>
    </w:p>
    <w:p>
      <w:pPr/>
    </w:p>
    <w:p>
      <w:pPr>
        <w:jc w:val="center"/>
        <w:rPr>
          <w:rFonts w:ascii="方正小标宋简体" w:hAnsi="黑体" w:eastAsia="方正小标宋简体"/>
          <w:sz w:val="44"/>
          <w:szCs w:val="44"/>
        </w:rPr>
      </w:pPr>
      <w:r>
        <w:rPr>
          <w:rFonts w:hint="eastAsia" w:ascii="方正小标宋简体" w:hAnsi="黑体" w:eastAsia="方正小标宋简体"/>
          <w:sz w:val="44"/>
          <w:szCs w:val="44"/>
        </w:rPr>
        <w:t>第二部分  双河镇人民政府2</w:t>
      </w:r>
      <w:r>
        <w:rPr>
          <w:rFonts w:ascii="方正小标宋简体" w:hAnsi="黑体" w:eastAsia="方正小标宋简体"/>
          <w:sz w:val="44"/>
          <w:szCs w:val="44"/>
        </w:rPr>
        <w:t>02</w:t>
      </w:r>
      <w:r>
        <w:rPr>
          <w:rFonts w:hint="eastAsia" w:ascii="方正小标宋简体" w:hAnsi="黑体" w:eastAsia="方正小标宋简体"/>
          <w:sz w:val="44"/>
          <w:szCs w:val="44"/>
          <w:lang w:val="en-US" w:eastAsia="zh-CN"/>
        </w:rPr>
        <w:t>4</w:t>
      </w:r>
      <w:r>
        <w:rPr>
          <w:rFonts w:hint="eastAsia" w:ascii="方正小标宋简体" w:hAnsi="黑体" w:eastAsia="方正小标宋简体"/>
          <w:sz w:val="44"/>
          <w:szCs w:val="44"/>
        </w:rPr>
        <w:t>年</w:t>
      </w:r>
      <w:r>
        <w:rPr>
          <w:rFonts w:ascii="方正小标宋简体" w:hAnsi="黑体" w:eastAsia="方正小标宋简体"/>
          <w:sz w:val="44"/>
          <w:szCs w:val="44"/>
        </w:rPr>
        <w:t>部门</w:t>
      </w:r>
    </w:p>
    <w:p>
      <w:pPr>
        <w:jc w:val="center"/>
        <w:rPr>
          <w:rFonts w:ascii="方正小标宋简体" w:hAnsi="黑体" w:eastAsia="方正小标宋简体"/>
          <w:sz w:val="44"/>
          <w:szCs w:val="44"/>
        </w:rPr>
      </w:pPr>
      <w:r>
        <w:rPr>
          <w:rFonts w:ascii="方正小标宋简体" w:hAnsi="黑体" w:eastAsia="方正小标宋简体"/>
          <w:sz w:val="44"/>
          <w:szCs w:val="44"/>
        </w:rPr>
        <w:t>预算表</w:t>
      </w:r>
    </w:p>
    <w:p>
      <w:pPr>
        <w:rPr>
          <w:rFonts w:ascii="方正小标宋简体" w:hAnsi="黑体" w:eastAsia="方正小标宋简体"/>
          <w:sz w:val="44"/>
          <w:szCs w:val="44"/>
        </w:rPr>
        <w:sectPr>
          <w:footerReference r:id="rId3" w:type="default"/>
          <w:pgSz w:w="11906" w:h="16838"/>
          <w:pgMar w:top="1440" w:right="1800" w:bottom="1440" w:left="1800" w:header="851" w:footer="992" w:gutter="0"/>
          <w:cols w:space="425" w:num="1"/>
          <w:docGrid w:type="lines" w:linePitch="312" w:charSpace="0"/>
        </w:sectPr>
      </w:pPr>
    </w:p>
    <w:tbl>
      <w:tblPr>
        <w:tblStyle w:val="10"/>
        <w:tblW w:w="13767" w:type="dxa"/>
        <w:tblInd w:w="0" w:type="dxa"/>
        <w:tblLayout w:type="fixed"/>
        <w:tblCellMar>
          <w:top w:w="15" w:type="dxa"/>
          <w:left w:w="15" w:type="dxa"/>
          <w:bottom w:w="15" w:type="dxa"/>
          <w:right w:w="15" w:type="dxa"/>
        </w:tblCellMar>
      </w:tblPr>
      <w:tblGrid>
        <w:gridCol w:w="4231"/>
        <w:gridCol w:w="4300"/>
        <w:gridCol w:w="4231"/>
        <w:gridCol w:w="1005"/>
      </w:tblGrid>
      <w:tr>
        <w:tblPrEx>
          <w:tblLayout w:type="fixed"/>
          <w:tblCellMar>
            <w:top w:w="15" w:type="dxa"/>
            <w:left w:w="15" w:type="dxa"/>
            <w:bottom w:w="15" w:type="dxa"/>
            <w:right w:w="15" w:type="dxa"/>
          </w:tblCellMar>
        </w:tblPrEx>
        <w:trPr>
          <w:trHeight w:val="270" w:hRule="atLeast"/>
        </w:trPr>
        <w:tc>
          <w:tcPr>
            <w:tcW w:w="4231"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22"/>
              </w:rPr>
            </w:pPr>
          </w:p>
        </w:tc>
        <w:tc>
          <w:tcPr>
            <w:tcW w:w="4300"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4231"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1005" w:type="dxa"/>
            <w:tcBorders>
              <w:top w:val="single" w:color="FFFFFF" w:sz="4" w:space="0"/>
              <w:left w:val="single" w:color="FFFFFF" w:sz="4" w:space="0"/>
              <w:bottom w:val="single" w:color="FFFFFF" w:sz="4" w:space="0"/>
              <w:right w:val="single" w:color="FFFFFF" w:sz="4" w:space="0"/>
            </w:tcBorders>
            <w:shd w:val="clear" w:color="auto" w:fill="auto"/>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br w:type="textWrapping"/>
            </w:r>
            <w:r>
              <w:rPr>
                <w:rFonts w:hint="eastAsia" w:ascii="宋体" w:hAnsi="宋体" w:eastAsia="宋体" w:cs="宋体"/>
                <w:color w:val="000000"/>
                <w:kern w:val="0"/>
                <w:sz w:val="22"/>
              </w:rPr>
              <w:t>表1</w:t>
            </w:r>
          </w:p>
        </w:tc>
      </w:tr>
      <w:tr>
        <w:tblPrEx>
          <w:tblLayout w:type="fixed"/>
          <w:tblCellMar>
            <w:top w:w="15" w:type="dxa"/>
            <w:left w:w="15" w:type="dxa"/>
            <w:bottom w:w="15" w:type="dxa"/>
            <w:right w:w="15" w:type="dxa"/>
          </w:tblCellMar>
        </w:tblPrEx>
        <w:trPr>
          <w:trHeight w:val="390" w:hRule="atLeast"/>
        </w:trPr>
        <w:tc>
          <w:tcPr>
            <w:tcW w:w="13767" w:type="dxa"/>
            <w:gridSpan w:val="4"/>
            <w:tcBorders>
              <w:top w:val="single" w:color="FFFFFF" w:sz="4" w:space="0"/>
              <w:left w:val="single" w:color="FFFFFF" w:sz="4" w:space="0"/>
              <w:bottom w:val="single" w:color="FFFFFF" w:sz="4" w:space="0"/>
              <w:right w:val="single" w:color="FFFFFF" w:sz="4" w:space="0"/>
            </w:tcBorders>
            <w:shd w:val="clear" w:color="auto" w:fill="auto"/>
            <w:vAlign w:val="center"/>
          </w:tcPr>
          <w:p>
            <w:pPr>
              <w:widowControl/>
              <w:jc w:val="center"/>
              <w:textAlignment w:val="center"/>
              <w:rPr>
                <w:rFonts w:ascii="黑体" w:hAnsi="宋体" w:eastAsia="黑体" w:cs="黑体"/>
                <w:b/>
                <w:color w:val="000000"/>
                <w:sz w:val="32"/>
                <w:szCs w:val="32"/>
              </w:rPr>
            </w:pPr>
            <w:r>
              <w:rPr>
                <w:rFonts w:hint="eastAsia" w:ascii="黑体" w:hAnsi="宋体" w:eastAsia="黑体" w:cs="黑体"/>
                <w:b/>
                <w:color w:val="000000"/>
                <w:kern w:val="0"/>
                <w:sz w:val="32"/>
                <w:szCs w:val="32"/>
              </w:rPr>
              <w:t>部门收支总表</w:t>
            </w:r>
          </w:p>
        </w:tc>
      </w:tr>
      <w:tr>
        <w:tblPrEx>
          <w:tblLayout w:type="fixed"/>
          <w:tblCellMar>
            <w:top w:w="15" w:type="dxa"/>
            <w:left w:w="15" w:type="dxa"/>
            <w:bottom w:w="15" w:type="dxa"/>
            <w:right w:w="15" w:type="dxa"/>
          </w:tblCellMar>
        </w:tblPrEx>
        <w:trPr>
          <w:trHeight w:val="330" w:hRule="atLeast"/>
        </w:trPr>
        <w:tc>
          <w:tcPr>
            <w:tcW w:w="4231" w:type="dxa"/>
            <w:tcBorders>
              <w:top w:val="single" w:color="FFFFFF" w:sz="4" w:space="0"/>
              <w:left w:val="single" w:color="FFFFFF" w:sz="4" w:space="0"/>
              <w:right w:val="single" w:color="FFFFFF" w:sz="4" w:space="0"/>
            </w:tcBorders>
            <w:shd w:val="clear" w:color="auto" w:fill="auto"/>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部门：九寨沟县双河镇人民政府</w:t>
            </w:r>
          </w:p>
        </w:tc>
        <w:tc>
          <w:tcPr>
            <w:tcW w:w="4300" w:type="dxa"/>
            <w:tcBorders>
              <w:top w:val="single" w:color="FFFFFF" w:sz="4" w:space="0"/>
              <w:left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4231" w:type="dxa"/>
            <w:tcBorders>
              <w:top w:val="single" w:color="FFFFFF" w:sz="4" w:space="0"/>
              <w:left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1005" w:type="dxa"/>
            <w:tcBorders>
              <w:top w:val="single" w:color="FFFFFF" w:sz="4" w:space="0"/>
              <w:left w:val="single" w:color="FFFFFF" w:sz="4" w:space="0"/>
              <w:right w:val="single" w:color="FFFFFF" w:sz="4" w:space="0"/>
            </w:tcBorders>
            <w:shd w:val="clear" w:color="auto" w:fill="auto"/>
            <w:vAlign w:val="center"/>
          </w:tcPr>
          <w:p>
            <w:pPr>
              <w:widowControl/>
              <w:jc w:val="center"/>
              <w:textAlignment w:val="center"/>
              <w:rPr>
                <w:rFonts w:ascii="宋体" w:hAnsi="宋体" w:eastAsia="宋体" w:cs="宋体"/>
                <w:color w:val="000000"/>
                <w:sz w:val="22"/>
              </w:rPr>
            </w:pPr>
            <w:r>
              <w:rPr>
                <w:rFonts w:ascii="宋体" w:hAnsi="宋体" w:eastAsia="宋体" w:cs="宋体"/>
                <w:color w:val="000000"/>
                <w:kern w:val="0"/>
                <w:sz w:val="22"/>
              </w:rPr>
              <w:t>金额单位：万元</w:t>
            </w:r>
          </w:p>
        </w:tc>
      </w:tr>
      <w:tr>
        <w:tblPrEx>
          <w:tblLayout w:type="fixed"/>
          <w:tblCellMar>
            <w:top w:w="15" w:type="dxa"/>
            <w:left w:w="15" w:type="dxa"/>
            <w:bottom w:w="15" w:type="dxa"/>
            <w:right w:w="15" w:type="dxa"/>
          </w:tblCellMar>
        </w:tblPrEx>
        <w:trPr>
          <w:trHeight w:val="420" w:hRule="atLeast"/>
        </w:trPr>
        <w:tc>
          <w:tcPr>
            <w:tcW w:w="8531" w:type="dxa"/>
            <w:gridSpan w:val="2"/>
            <w:tcBorders>
              <w:top w:val="single" w:color="C0C0C0" w:sz="4" w:space="0"/>
              <w:left w:val="single" w:color="C0C0C0" w:sz="4" w:space="0"/>
              <w:bottom w:val="single" w:color="C0C0C0" w:sz="4" w:space="0"/>
              <w:right w:val="single" w:color="C0C0C0"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收    入</w:t>
            </w:r>
          </w:p>
        </w:tc>
        <w:tc>
          <w:tcPr>
            <w:tcW w:w="5236" w:type="dxa"/>
            <w:gridSpan w:val="2"/>
            <w:tcBorders>
              <w:top w:val="single" w:color="C0C0C0" w:sz="4" w:space="0"/>
              <w:left w:val="single" w:color="C0C0C0" w:sz="4" w:space="0"/>
              <w:bottom w:val="single" w:color="C0C0C0" w:sz="4" w:space="0"/>
              <w:right w:val="single" w:color="C0C0C0"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支    出</w:t>
            </w:r>
          </w:p>
        </w:tc>
      </w:tr>
      <w:tr>
        <w:tblPrEx>
          <w:tblLayout w:type="fixed"/>
          <w:tblCellMar>
            <w:top w:w="15" w:type="dxa"/>
            <w:left w:w="15" w:type="dxa"/>
            <w:bottom w:w="15" w:type="dxa"/>
            <w:right w:w="15" w:type="dxa"/>
          </w:tblCellMar>
        </w:tblPrEx>
        <w:trPr>
          <w:trHeight w:val="420" w:hRule="atLeast"/>
        </w:trPr>
        <w:tc>
          <w:tcPr>
            <w:tcW w:w="4231" w:type="dxa"/>
            <w:tcBorders>
              <w:top w:val="single" w:color="C0C0C0" w:sz="4" w:space="0"/>
              <w:left w:val="single" w:color="C0C0C0" w:sz="4" w:space="0"/>
              <w:bottom w:val="single" w:color="C0C0C0" w:sz="4" w:space="0"/>
              <w:right w:val="single" w:color="C0C0C0"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项    目</w:t>
            </w:r>
          </w:p>
        </w:tc>
        <w:tc>
          <w:tcPr>
            <w:tcW w:w="4300" w:type="dxa"/>
            <w:tcBorders>
              <w:top w:val="single" w:color="C0C0C0" w:sz="4" w:space="0"/>
              <w:left w:val="single" w:color="C0C0C0" w:sz="4" w:space="0"/>
              <w:bottom w:val="single" w:color="C0C0C0" w:sz="4" w:space="0"/>
              <w:right w:val="single" w:color="C0C0C0"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预算数</w:t>
            </w:r>
          </w:p>
        </w:tc>
        <w:tc>
          <w:tcPr>
            <w:tcW w:w="4231" w:type="dxa"/>
            <w:tcBorders>
              <w:top w:val="single" w:color="C0C0C0" w:sz="4" w:space="0"/>
              <w:left w:val="single" w:color="C0C0C0" w:sz="4" w:space="0"/>
              <w:bottom w:val="single" w:color="C0C0C0" w:sz="4" w:space="0"/>
              <w:right w:val="single" w:color="C0C0C0"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项    目</w:t>
            </w:r>
          </w:p>
        </w:tc>
        <w:tc>
          <w:tcPr>
            <w:tcW w:w="1005" w:type="dxa"/>
            <w:tcBorders>
              <w:top w:val="single" w:color="C0C0C0" w:sz="4" w:space="0"/>
              <w:left w:val="single" w:color="C0C0C0" w:sz="4" w:space="0"/>
              <w:bottom w:val="single" w:color="C0C0C0" w:sz="4" w:space="0"/>
              <w:right w:val="single" w:color="C0C0C0"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预算数</w:t>
            </w:r>
          </w:p>
        </w:tc>
      </w:tr>
      <w:tr>
        <w:tblPrEx>
          <w:tblLayout w:type="fixed"/>
          <w:tblCellMar>
            <w:top w:w="15" w:type="dxa"/>
            <w:left w:w="15" w:type="dxa"/>
            <w:bottom w:w="15" w:type="dxa"/>
            <w:right w:w="15" w:type="dxa"/>
          </w:tblCellMar>
        </w:tblPrEx>
        <w:trPr>
          <w:trHeight w:val="390" w:hRule="atLeast"/>
        </w:trPr>
        <w:tc>
          <w:tcPr>
            <w:tcW w:w="4231"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一、一般公共预算拨款收入 </w:t>
            </w:r>
          </w:p>
        </w:tc>
        <w:tc>
          <w:tcPr>
            <w:tcW w:w="4300"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1,300.95</w:t>
            </w:r>
          </w:p>
        </w:tc>
        <w:tc>
          <w:tcPr>
            <w:tcW w:w="4231"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一、一般公共服务支出</w:t>
            </w:r>
          </w:p>
        </w:tc>
        <w:tc>
          <w:tcPr>
            <w:tcW w:w="1005"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645.06</w:t>
            </w:r>
          </w:p>
        </w:tc>
      </w:tr>
      <w:tr>
        <w:tblPrEx>
          <w:tblLayout w:type="fixed"/>
          <w:tblCellMar>
            <w:top w:w="15" w:type="dxa"/>
            <w:left w:w="15" w:type="dxa"/>
            <w:bottom w:w="15" w:type="dxa"/>
            <w:right w:w="15" w:type="dxa"/>
          </w:tblCellMar>
        </w:tblPrEx>
        <w:trPr>
          <w:trHeight w:val="390" w:hRule="atLeast"/>
        </w:trPr>
        <w:tc>
          <w:tcPr>
            <w:tcW w:w="4231"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二、政府性基金预算拨款收入 </w:t>
            </w:r>
          </w:p>
        </w:tc>
        <w:tc>
          <w:tcPr>
            <w:tcW w:w="4300"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4231"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二、外交支出</w:t>
            </w:r>
          </w:p>
        </w:tc>
        <w:tc>
          <w:tcPr>
            <w:tcW w:w="1005"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4231"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三、国有资本经营预算拨款收入 </w:t>
            </w:r>
          </w:p>
        </w:tc>
        <w:tc>
          <w:tcPr>
            <w:tcW w:w="4300"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4231"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三、国防支出</w:t>
            </w:r>
          </w:p>
        </w:tc>
        <w:tc>
          <w:tcPr>
            <w:tcW w:w="1005"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4231"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四、事业收入 </w:t>
            </w:r>
          </w:p>
        </w:tc>
        <w:tc>
          <w:tcPr>
            <w:tcW w:w="4300"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4231"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四、公共安全支出</w:t>
            </w:r>
          </w:p>
        </w:tc>
        <w:tc>
          <w:tcPr>
            <w:tcW w:w="1005"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4231"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五、事业单位经营收入 </w:t>
            </w:r>
          </w:p>
        </w:tc>
        <w:tc>
          <w:tcPr>
            <w:tcW w:w="4300"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4231"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五、教育支出</w:t>
            </w:r>
          </w:p>
        </w:tc>
        <w:tc>
          <w:tcPr>
            <w:tcW w:w="1005"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4231"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六、其他收入 </w:t>
            </w:r>
          </w:p>
        </w:tc>
        <w:tc>
          <w:tcPr>
            <w:tcW w:w="4300"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4231"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六、科学技术支出</w:t>
            </w:r>
          </w:p>
        </w:tc>
        <w:tc>
          <w:tcPr>
            <w:tcW w:w="1005"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4231"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c>
          <w:tcPr>
            <w:tcW w:w="4300"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4231"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七、文化旅游体育与传媒支出</w:t>
            </w:r>
          </w:p>
        </w:tc>
        <w:tc>
          <w:tcPr>
            <w:tcW w:w="1005"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4231"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c>
          <w:tcPr>
            <w:tcW w:w="4300"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4231"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八、社会保障和就业支出</w:t>
            </w:r>
          </w:p>
        </w:tc>
        <w:tc>
          <w:tcPr>
            <w:tcW w:w="1005"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140.49</w:t>
            </w:r>
          </w:p>
        </w:tc>
      </w:tr>
      <w:tr>
        <w:tblPrEx>
          <w:tblLayout w:type="fixed"/>
          <w:tblCellMar>
            <w:top w:w="15" w:type="dxa"/>
            <w:left w:w="15" w:type="dxa"/>
            <w:bottom w:w="15" w:type="dxa"/>
            <w:right w:w="15" w:type="dxa"/>
          </w:tblCellMar>
        </w:tblPrEx>
        <w:trPr>
          <w:trHeight w:val="390" w:hRule="atLeast"/>
        </w:trPr>
        <w:tc>
          <w:tcPr>
            <w:tcW w:w="4231"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c>
          <w:tcPr>
            <w:tcW w:w="4300"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4231"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九、社会保险基金支出</w:t>
            </w:r>
          </w:p>
        </w:tc>
        <w:tc>
          <w:tcPr>
            <w:tcW w:w="1005"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4231"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c>
          <w:tcPr>
            <w:tcW w:w="4300"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4231"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十、卫生健康支出</w:t>
            </w:r>
          </w:p>
        </w:tc>
        <w:tc>
          <w:tcPr>
            <w:tcW w:w="1005"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51.14</w:t>
            </w:r>
          </w:p>
        </w:tc>
      </w:tr>
      <w:tr>
        <w:tblPrEx>
          <w:tblLayout w:type="fixed"/>
          <w:tblCellMar>
            <w:top w:w="15" w:type="dxa"/>
            <w:left w:w="15" w:type="dxa"/>
            <w:bottom w:w="15" w:type="dxa"/>
            <w:right w:w="15" w:type="dxa"/>
          </w:tblCellMar>
        </w:tblPrEx>
        <w:trPr>
          <w:trHeight w:val="390" w:hRule="atLeast"/>
        </w:trPr>
        <w:tc>
          <w:tcPr>
            <w:tcW w:w="4231"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c>
          <w:tcPr>
            <w:tcW w:w="4300"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4231"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十一、节能环保支出</w:t>
            </w:r>
          </w:p>
        </w:tc>
        <w:tc>
          <w:tcPr>
            <w:tcW w:w="1005"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4231"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c>
          <w:tcPr>
            <w:tcW w:w="4300"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4231"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十二、城乡社区支出</w:t>
            </w:r>
          </w:p>
        </w:tc>
        <w:tc>
          <w:tcPr>
            <w:tcW w:w="1005"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8.00</w:t>
            </w:r>
          </w:p>
        </w:tc>
      </w:tr>
      <w:tr>
        <w:tblPrEx>
          <w:tblLayout w:type="fixed"/>
          <w:tblCellMar>
            <w:top w:w="15" w:type="dxa"/>
            <w:left w:w="15" w:type="dxa"/>
            <w:bottom w:w="15" w:type="dxa"/>
            <w:right w:w="15" w:type="dxa"/>
          </w:tblCellMar>
        </w:tblPrEx>
        <w:trPr>
          <w:trHeight w:val="390" w:hRule="atLeast"/>
        </w:trPr>
        <w:tc>
          <w:tcPr>
            <w:tcW w:w="4231"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c>
          <w:tcPr>
            <w:tcW w:w="4300"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4231"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十三、农林水支出</w:t>
            </w:r>
          </w:p>
        </w:tc>
        <w:tc>
          <w:tcPr>
            <w:tcW w:w="1005"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386.95</w:t>
            </w:r>
          </w:p>
        </w:tc>
      </w:tr>
      <w:tr>
        <w:tblPrEx>
          <w:tblLayout w:type="fixed"/>
          <w:tblCellMar>
            <w:top w:w="15" w:type="dxa"/>
            <w:left w:w="15" w:type="dxa"/>
            <w:bottom w:w="15" w:type="dxa"/>
            <w:right w:w="15" w:type="dxa"/>
          </w:tblCellMar>
        </w:tblPrEx>
        <w:trPr>
          <w:trHeight w:val="390" w:hRule="atLeast"/>
        </w:trPr>
        <w:tc>
          <w:tcPr>
            <w:tcW w:w="4231"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c>
          <w:tcPr>
            <w:tcW w:w="4300"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4231"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十四、交通运输支出</w:t>
            </w:r>
          </w:p>
        </w:tc>
        <w:tc>
          <w:tcPr>
            <w:tcW w:w="1005"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4231"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c>
          <w:tcPr>
            <w:tcW w:w="4300"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4231"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十五、资源勘探工业信息等支出</w:t>
            </w:r>
          </w:p>
        </w:tc>
        <w:tc>
          <w:tcPr>
            <w:tcW w:w="1005"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4231"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c>
          <w:tcPr>
            <w:tcW w:w="4300"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4231"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十六、商业服务业等支出</w:t>
            </w:r>
          </w:p>
        </w:tc>
        <w:tc>
          <w:tcPr>
            <w:tcW w:w="1005"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4231"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c>
          <w:tcPr>
            <w:tcW w:w="4300"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4231"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十七、金融支出</w:t>
            </w:r>
          </w:p>
        </w:tc>
        <w:tc>
          <w:tcPr>
            <w:tcW w:w="1005"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4231"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c>
          <w:tcPr>
            <w:tcW w:w="4300"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4231"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十八、援助其他地区支出</w:t>
            </w:r>
          </w:p>
        </w:tc>
        <w:tc>
          <w:tcPr>
            <w:tcW w:w="1005"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4231"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c>
          <w:tcPr>
            <w:tcW w:w="4300"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4231"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十九、自然资源海洋气象等支出</w:t>
            </w:r>
          </w:p>
        </w:tc>
        <w:tc>
          <w:tcPr>
            <w:tcW w:w="1005"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4231"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c>
          <w:tcPr>
            <w:tcW w:w="4300"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4231"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二十、住房保障支出</w:t>
            </w:r>
          </w:p>
        </w:tc>
        <w:tc>
          <w:tcPr>
            <w:tcW w:w="1005"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77.31</w:t>
            </w:r>
          </w:p>
        </w:tc>
      </w:tr>
      <w:tr>
        <w:tblPrEx>
          <w:tblLayout w:type="fixed"/>
          <w:tblCellMar>
            <w:top w:w="15" w:type="dxa"/>
            <w:left w:w="15" w:type="dxa"/>
            <w:bottom w:w="15" w:type="dxa"/>
            <w:right w:w="15" w:type="dxa"/>
          </w:tblCellMar>
        </w:tblPrEx>
        <w:trPr>
          <w:trHeight w:val="390" w:hRule="atLeast"/>
        </w:trPr>
        <w:tc>
          <w:tcPr>
            <w:tcW w:w="4231"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c>
          <w:tcPr>
            <w:tcW w:w="4300"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4231"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二十一、粮油物资储备支出</w:t>
            </w:r>
          </w:p>
        </w:tc>
        <w:tc>
          <w:tcPr>
            <w:tcW w:w="1005"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4231"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c>
          <w:tcPr>
            <w:tcW w:w="4300"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4231"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二十二、国有资本经营预算支出</w:t>
            </w:r>
          </w:p>
        </w:tc>
        <w:tc>
          <w:tcPr>
            <w:tcW w:w="1005"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4231"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c>
          <w:tcPr>
            <w:tcW w:w="4300"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4231"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二十三、灾害防治及应急管理支出</w:t>
            </w:r>
          </w:p>
        </w:tc>
        <w:tc>
          <w:tcPr>
            <w:tcW w:w="1005"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4231"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c>
          <w:tcPr>
            <w:tcW w:w="4300"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4231"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二十四、预备费</w:t>
            </w:r>
          </w:p>
        </w:tc>
        <w:tc>
          <w:tcPr>
            <w:tcW w:w="1005"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4231"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c>
          <w:tcPr>
            <w:tcW w:w="4300"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4231"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二十五、其他支出</w:t>
            </w:r>
          </w:p>
        </w:tc>
        <w:tc>
          <w:tcPr>
            <w:tcW w:w="1005"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4231"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c>
          <w:tcPr>
            <w:tcW w:w="4300"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4231"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二十六、转移性支出</w:t>
            </w:r>
          </w:p>
        </w:tc>
        <w:tc>
          <w:tcPr>
            <w:tcW w:w="1005"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4231"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c>
          <w:tcPr>
            <w:tcW w:w="4300"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4231"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二十七、债务还本支出</w:t>
            </w:r>
          </w:p>
        </w:tc>
        <w:tc>
          <w:tcPr>
            <w:tcW w:w="1005"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4231"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c>
          <w:tcPr>
            <w:tcW w:w="4300"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4231"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二十八、债务付息支出</w:t>
            </w:r>
          </w:p>
        </w:tc>
        <w:tc>
          <w:tcPr>
            <w:tcW w:w="1005"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4231"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c>
          <w:tcPr>
            <w:tcW w:w="4300"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4231"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二十九、债务发行费用支出</w:t>
            </w:r>
          </w:p>
        </w:tc>
        <w:tc>
          <w:tcPr>
            <w:tcW w:w="1005"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4231"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c>
          <w:tcPr>
            <w:tcW w:w="4300"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4231"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三十、抗疫特别国债安排的支出</w:t>
            </w:r>
          </w:p>
        </w:tc>
        <w:tc>
          <w:tcPr>
            <w:tcW w:w="1005"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4231"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ascii="宋体" w:hAnsi="宋体" w:eastAsia="宋体" w:cs="宋体"/>
                <w:b/>
                <w:color w:val="000000"/>
                <w:sz w:val="22"/>
              </w:rPr>
            </w:pPr>
            <w:r>
              <w:rPr>
                <w:rFonts w:ascii="Dialog . bold" w:hAnsi="Dialog . bold" w:eastAsia="Dialog . bold" w:cs="Dialog . bold"/>
                <w:b/>
                <w:i w:val="0"/>
                <w:color w:val="000000"/>
                <w:kern w:val="0"/>
                <w:sz w:val="22"/>
                <w:szCs w:val="22"/>
                <w:u w:val="none"/>
                <w:lang w:val="en-US" w:eastAsia="zh-CN" w:bidi="ar"/>
              </w:rPr>
              <w:t>本 年 收 入 合 计</w:t>
            </w:r>
          </w:p>
        </w:tc>
        <w:tc>
          <w:tcPr>
            <w:tcW w:w="4300"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b/>
                <w:color w:val="000000"/>
                <w:sz w:val="22"/>
              </w:rPr>
            </w:pPr>
            <w:r>
              <w:rPr>
                <w:rFonts w:hint="eastAsia" w:ascii="宋体" w:hAnsi="宋体" w:eastAsia="宋体" w:cs="宋体"/>
                <w:b/>
                <w:i w:val="0"/>
                <w:color w:val="000000"/>
                <w:kern w:val="0"/>
                <w:sz w:val="22"/>
                <w:szCs w:val="22"/>
                <w:u w:val="none"/>
                <w:lang w:val="en-US" w:eastAsia="zh-CN" w:bidi="ar"/>
              </w:rPr>
              <w:t>1,300.95</w:t>
            </w:r>
          </w:p>
        </w:tc>
        <w:tc>
          <w:tcPr>
            <w:tcW w:w="4231"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ascii="宋体" w:hAnsi="宋体" w:eastAsia="宋体" w:cs="宋体"/>
                <w:b/>
                <w:color w:val="000000"/>
                <w:sz w:val="22"/>
              </w:rPr>
            </w:pPr>
            <w:r>
              <w:rPr>
                <w:rFonts w:ascii="Dialog . bold" w:hAnsi="Dialog . bold" w:eastAsia="Dialog . bold" w:cs="Dialog . bold"/>
                <w:b/>
                <w:i w:val="0"/>
                <w:color w:val="000000"/>
                <w:kern w:val="0"/>
                <w:sz w:val="22"/>
                <w:szCs w:val="22"/>
                <w:u w:val="none"/>
                <w:lang w:val="en-US" w:eastAsia="zh-CN" w:bidi="ar"/>
              </w:rPr>
              <w:t>本 年 支 出 合 计</w:t>
            </w:r>
          </w:p>
        </w:tc>
        <w:tc>
          <w:tcPr>
            <w:tcW w:w="1005"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b/>
                <w:color w:val="000000"/>
                <w:sz w:val="22"/>
              </w:rPr>
            </w:pPr>
            <w:r>
              <w:rPr>
                <w:rFonts w:hint="eastAsia" w:ascii="宋体" w:hAnsi="宋体" w:eastAsia="宋体" w:cs="宋体"/>
                <w:b/>
                <w:i w:val="0"/>
                <w:color w:val="000000"/>
                <w:kern w:val="0"/>
                <w:sz w:val="22"/>
                <w:szCs w:val="22"/>
                <w:u w:val="none"/>
                <w:lang w:val="en-US" w:eastAsia="zh-CN" w:bidi="ar"/>
              </w:rPr>
              <w:t>1,308.95</w:t>
            </w:r>
          </w:p>
        </w:tc>
      </w:tr>
      <w:tr>
        <w:tblPrEx>
          <w:tblLayout w:type="fixed"/>
          <w:tblCellMar>
            <w:top w:w="15" w:type="dxa"/>
            <w:left w:w="15" w:type="dxa"/>
            <w:bottom w:w="15" w:type="dxa"/>
            <w:right w:w="15" w:type="dxa"/>
          </w:tblCellMar>
        </w:tblPrEx>
        <w:trPr>
          <w:trHeight w:val="390" w:hRule="atLeast"/>
        </w:trPr>
        <w:tc>
          <w:tcPr>
            <w:tcW w:w="4231"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七、用事业基金弥补收支差额</w:t>
            </w:r>
          </w:p>
        </w:tc>
        <w:tc>
          <w:tcPr>
            <w:tcW w:w="4300"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4231"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 xml:space="preserve">三十一、事业单位结余分配 </w:t>
            </w:r>
          </w:p>
        </w:tc>
        <w:tc>
          <w:tcPr>
            <w:tcW w:w="1005"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4231"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八、上年结转</w:t>
            </w:r>
          </w:p>
        </w:tc>
        <w:tc>
          <w:tcPr>
            <w:tcW w:w="4300"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8.00</w:t>
            </w:r>
          </w:p>
        </w:tc>
        <w:tc>
          <w:tcPr>
            <w:tcW w:w="4231"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 xml:space="preserve">    其中：转入事业基金</w:t>
            </w:r>
          </w:p>
        </w:tc>
        <w:tc>
          <w:tcPr>
            <w:tcW w:w="1005"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4231"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rPr>
                <w:rFonts w:ascii="Hiragino Sans GB" w:hAnsi="Hiragino Sans GB" w:eastAsia="Hiragino Sans GB" w:cs="Hiragino Sans GB"/>
                <w:color w:val="000000"/>
                <w:sz w:val="18"/>
                <w:szCs w:val="18"/>
              </w:rPr>
            </w:pPr>
          </w:p>
        </w:tc>
        <w:tc>
          <w:tcPr>
            <w:tcW w:w="4300"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rPr>
                <w:rFonts w:ascii="Hiragino Sans GB" w:hAnsi="Hiragino Sans GB" w:eastAsia="Hiragino Sans GB" w:cs="Hiragino Sans GB"/>
                <w:color w:val="000000"/>
                <w:sz w:val="18"/>
                <w:szCs w:val="18"/>
              </w:rPr>
            </w:pPr>
          </w:p>
        </w:tc>
        <w:tc>
          <w:tcPr>
            <w:tcW w:w="4231"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三十二、结转下年</w:t>
            </w:r>
          </w:p>
        </w:tc>
        <w:tc>
          <w:tcPr>
            <w:tcW w:w="1005"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4231"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ascii="宋体" w:hAnsi="宋体" w:eastAsia="宋体" w:cs="宋体"/>
                <w:b/>
                <w:color w:val="000000"/>
                <w:sz w:val="22"/>
              </w:rPr>
            </w:pPr>
            <w:r>
              <w:rPr>
                <w:rFonts w:hint="eastAsia" w:ascii="宋体" w:hAnsi="宋体" w:eastAsia="宋体" w:cs="宋体"/>
                <w:b/>
                <w:i w:val="0"/>
                <w:color w:val="000000"/>
                <w:kern w:val="0"/>
                <w:sz w:val="22"/>
                <w:szCs w:val="22"/>
                <w:u w:val="none"/>
                <w:lang w:val="en-US" w:eastAsia="zh-CN" w:bidi="ar"/>
              </w:rPr>
              <w:t>收  入  总  计</w:t>
            </w:r>
          </w:p>
        </w:tc>
        <w:tc>
          <w:tcPr>
            <w:tcW w:w="4300"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b/>
                <w:color w:val="000000"/>
                <w:sz w:val="22"/>
              </w:rPr>
            </w:pPr>
            <w:r>
              <w:rPr>
                <w:rFonts w:hint="eastAsia" w:ascii="宋体" w:hAnsi="宋体" w:eastAsia="宋体" w:cs="宋体"/>
                <w:b/>
                <w:i w:val="0"/>
                <w:color w:val="000000"/>
                <w:kern w:val="0"/>
                <w:sz w:val="22"/>
                <w:szCs w:val="22"/>
                <w:u w:val="none"/>
                <w:lang w:val="en-US" w:eastAsia="zh-CN" w:bidi="ar"/>
              </w:rPr>
              <w:t>1,308.95</w:t>
            </w:r>
          </w:p>
        </w:tc>
        <w:tc>
          <w:tcPr>
            <w:tcW w:w="4231"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ascii="宋体" w:hAnsi="宋体" w:eastAsia="宋体" w:cs="宋体"/>
                <w:b/>
                <w:color w:val="000000"/>
                <w:sz w:val="22"/>
              </w:rPr>
            </w:pPr>
            <w:r>
              <w:rPr>
                <w:rFonts w:hint="eastAsia" w:ascii="宋体" w:hAnsi="宋体" w:eastAsia="宋体" w:cs="宋体"/>
                <w:b/>
                <w:i w:val="0"/>
                <w:color w:val="000000"/>
                <w:kern w:val="0"/>
                <w:sz w:val="22"/>
                <w:szCs w:val="22"/>
                <w:u w:val="none"/>
                <w:lang w:val="en-US" w:eastAsia="zh-CN" w:bidi="ar"/>
              </w:rPr>
              <w:t>支  出  总  计</w:t>
            </w:r>
          </w:p>
        </w:tc>
        <w:tc>
          <w:tcPr>
            <w:tcW w:w="1005"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b/>
                <w:color w:val="000000"/>
                <w:sz w:val="22"/>
              </w:rPr>
            </w:pPr>
            <w:r>
              <w:rPr>
                <w:rFonts w:hint="eastAsia" w:ascii="宋体" w:hAnsi="宋体" w:eastAsia="宋体" w:cs="宋体"/>
                <w:b/>
                <w:i w:val="0"/>
                <w:color w:val="000000"/>
                <w:kern w:val="0"/>
                <w:sz w:val="22"/>
                <w:szCs w:val="22"/>
                <w:u w:val="none"/>
                <w:lang w:val="en-US" w:eastAsia="zh-CN" w:bidi="ar"/>
              </w:rPr>
              <w:t>1,308.95</w:t>
            </w:r>
          </w:p>
        </w:tc>
      </w:tr>
    </w:tbl>
    <w:p>
      <w:pPr>
        <w:rPr>
          <w:rFonts w:ascii="方正小标宋简体" w:hAnsi="黑体" w:eastAsia="方正小标宋简体"/>
          <w:sz w:val="44"/>
          <w:szCs w:val="44"/>
        </w:rPr>
      </w:pPr>
    </w:p>
    <w:tbl>
      <w:tblPr>
        <w:tblStyle w:val="10"/>
        <w:tblW w:w="13781" w:type="dxa"/>
        <w:tblInd w:w="0" w:type="dxa"/>
        <w:tblLayout w:type="fixed"/>
        <w:tblCellMar>
          <w:top w:w="15" w:type="dxa"/>
          <w:left w:w="15" w:type="dxa"/>
          <w:bottom w:w="15" w:type="dxa"/>
          <w:right w:w="15" w:type="dxa"/>
        </w:tblCellMar>
      </w:tblPr>
      <w:tblGrid>
        <w:gridCol w:w="857"/>
        <w:gridCol w:w="2112"/>
        <w:gridCol w:w="1167"/>
        <w:gridCol w:w="369"/>
        <w:gridCol w:w="1313"/>
        <w:gridCol w:w="354"/>
        <w:gridCol w:w="385"/>
        <w:gridCol w:w="472"/>
        <w:gridCol w:w="310"/>
        <w:gridCol w:w="104"/>
        <w:gridCol w:w="252"/>
        <w:gridCol w:w="282"/>
        <w:gridCol w:w="355"/>
        <w:gridCol w:w="89"/>
        <w:gridCol w:w="1241"/>
        <w:gridCol w:w="1377"/>
        <w:gridCol w:w="1328"/>
        <w:gridCol w:w="1414"/>
      </w:tblGrid>
      <w:tr>
        <w:tblPrEx>
          <w:tblLayout w:type="fixed"/>
          <w:tblCellMar>
            <w:top w:w="15" w:type="dxa"/>
            <w:left w:w="15" w:type="dxa"/>
            <w:bottom w:w="15" w:type="dxa"/>
            <w:right w:w="15" w:type="dxa"/>
          </w:tblCellMar>
        </w:tblPrEx>
        <w:trPr>
          <w:trHeight w:val="285" w:hRule="atLeast"/>
        </w:trPr>
        <w:tc>
          <w:tcPr>
            <w:tcW w:w="857"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22"/>
              </w:rPr>
            </w:pPr>
          </w:p>
        </w:tc>
        <w:tc>
          <w:tcPr>
            <w:tcW w:w="2112"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1167"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369"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1313" w:type="dxa"/>
            <w:tcBorders>
              <w:top w:val="single" w:color="FFFFFF" w:sz="4" w:space="0"/>
              <w:left w:val="single" w:color="FFFFFF" w:sz="4" w:space="0"/>
              <w:bottom w:val="single" w:color="FFFFFF" w:sz="4" w:space="0"/>
              <w:right w:val="single" w:color="FFFFFF" w:sz="4" w:space="0"/>
            </w:tcBorders>
            <w:shd w:val="clear" w:color="auto" w:fill="auto"/>
            <w:vAlign w:val="center"/>
          </w:tcPr>
          <w:p>
            <w:pPr/>
          </w:p>
          <w:p>
            <w:pPr>
              <w:pStyle w:val="2"/>
            </w:pPr>
          </w:p>
          <w:p>
            <w:pPr/>
          </w:p>
          <w:p>
            <w:pPr>
              <w:pStyle w:val="2"/>
            </w:pPr>
          </w:p>
          <w:p>
            <w:pPr/>
          </w:p>
          <w:p>
            <w:pPr>
              <w:pStyle w:val="2"/>
            </w:pPr>
          </w:p>
          <w:p>
            <w:pPr/>
          </w:p>
          <w:p>
            <w:pPr>
              <w:pStyle w:val="2"/>
            </w:pPr>
          </w:p>
          <w:p>
            <w:pPr/>
          </w:p>
          <w:p>
            <w:pPr>
              <w:pStyle w:val="2"/>
            </w:pPr>
          </w:p>
          <w:p>
            <w:pPr/>
          </w:p>
          <w:p>
            <w:pPr>
              <w:pStyle w:val="2"/>
            </w:pPr>
          </w:p>
          <w:p>
            <w:pPr/>
          </w:p>
          <w:p>
            <w:pPr>
              <w:pStyle w:val="2"/>
            </w:pPr>
          </w:p>
          <w:p>
            <w:pPr/>
          </w:p>
          <w:p>
            <w:pPr>
              <w:pStyle w:val="2"/>
            </w:pPr>
          </w:p>
        </w:tc>
        <w:tc>
          <w:tcPr>
            <w:tcW w:w="354"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385"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472"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414" w:type="dxa"/>
            <w:gridSpan w:val="2"/>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252"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282"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355"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5449" w:type="dxa"/>
            <w:gridSpan w:val="5"/>
            <w:tcBorders>
              <w:top w:val="single" w:color="FFFFFF" w:sz="4" w:space="0"/>
              <w:left w:val="single" w:color="FFFFFF" w:sz="4" w:space="0"/>
              <w:bottom w:val="single" w:color="FFFFFF" w:sz="4" w:space="0"/>
              <w:right w:val="single" w:color="FFFFFF" w:sz="4" w:space="0"/>
            </w:tcBorders>
            <w:shd w:val="clear" w:color="auto" w:fill="auto"/>
            <w:vAlign w:val="center"/>
          </w:tcPr>
          <w:p>
            <w:pPr>
              <w:widowControl/>
              <w:textAlignment w:val="center"/>
              <w:rPr>
                <w:rFonts w:ascii="宋体" w:hAnsi="宋体" w:eastAsia="宋体" w:cs="宋体"/>
                <w:color w:val="000000"/>
                <w:kern w:val="0"/>
                <w:sz w:val="22"/>
              </w:rPr>
            </w:pPr>
          </w:p>
          <w:p>
            <w:pPr>
              <w:widowControl/>
              <w:textAlignment w:val="center"/>
              <w:rPr>
                <w:rFonts w:ascii="宋体" w:hAnsi="宋体" w:eastAsia="宋体" w:cs="宋体"/>
                <w:color w:val="000000"/>
                <w:kern w:val="0"/>
                <w:sz w:val="22"/>
              </w:rPr>
            </w:pPr>
          </w:p>
          <w:p>
            <w:pPr>
              <w:widowControl/>
              <w:textAlignment w:val="center"/>
              <w:rPr>
                <w:rFonts w:ascii="宋体" w:hAnsi="宋体" w:eastAsia="宋体" w:cs="宋体"/>
                <w:color w:val="000000"/>
                <w:kern w:val="0"/>
                <w:sz w:val="22"/>
              </w:rPr>
            </w:pPr>
          </w:p>
          <w:p>
            <w:pPr>
              <w:widowControl/>
              <w:textAlignment w:val="center"/>
              <w:rPr>
                <w:rFonts w:ascii="宋体" w:hAnsi="宋体" w:eastAsia="宋体" w:cs="宋体"/>
                <w:color w:val="000000"/>
                <w:kern w:val="0"/>
                <w:sz w:val="22"/>
              </w:rPr>
            </w:pPr>
          </w:p>
          <w:p>
            <w:pPr>
              <w:widowControl/>
              <w:textAlignment w:val="center"/>
              <w:rPr>
                <w:rFonts w:ascii="宋体" w:hAnsi="宋体" w:eastAsia="宋体" w:cs="宋体"/>
                <w:color w:val="000000"/>
                <w:kern w:val="0"/>
                <w:sz w:val="22"/>
              </w:rPr>
            </w:pPr>
          </w:p>
          <w:p>
            <w:pPr>
              <w:widowControl/>
              <w:textAlignment w:val="center"/>
              <w:rPr>
                <w:rFonts w:ascii="宋体" w:hAnsi="宋体" w:eastAsia="宋体" w:cs="宋体"/>
                <w:color w:val="000000"/>
                <w:kern w:val="0"/>
                <w:sz w:val="22"/>
              </w:rPr>
            </w:pPr>
          </w:p>
          <w:p>
            <w:pPr>
              <w:widowControl/>
              <w:textAlignment w:val="center"/>
              <w:rPr>
                <w:rFonts w:ascii="宋体" w:hAnsi="宋体" w:eastAsia="宋体" w:cs="宋体"/>
                <w:color w:val="000000"/>
                <w:kern w:val="0"/>
                <w:sz w:val="22"/>
              </w:rPr>
            </w:pPr>
          </w:p>
          <w:p>
            <w:pPr>
              <w:widowControl/>
              <w:textAlignment w:val="center"/>
              <w:rPr>
                <w:rFonts w:ascii="宋体" w:hAnsi="宋体" w:eastAsia="宋体" w:cs="宋体"/>
                <w:color w:val="000000"/>
                <w:kern w:val="0"/>
                <w:sz w:val="22"/>
              </w:rPr>
            </w:pPr>
          </w:p>
          <w:p>
            <w:pPr>
              <w:widowControl/>
              <w:textAlignment w:val="center"/>
              <w:rPr>
                <w:rFonts w:ascii="宋体" w:hAnsi="宋体" w:eastAsia="宋体" w:cs="宋体"/>
                <w:color w:val="000000"/>
                <w:kern w:val="0"/>
                <w:sz w:val="22"/>
              </w:rPr>
            </w:pPr>
          </w:p>
          <w:p>
            <w:pPr>
              <w:widowControl/>
              <w:textAlignment w:val="center"/>
              <w:rPr>
                <w:rFonts w:ascii="宋体" w:hAnsi="宋体" w:eastAsia="宋体" w:cs="宋体"/>
                <w:color w:val="000000"/>
                <w:kern w:val="0"/>
                <w:sz w:val="22"/>
              </w:rPr>
            </w:pPr>
          </w:p>
          <w:p>
            <w:pPr>
              <w:widowControl/>
              <w:textAlignment w:val="center"/>
              <w:rPr>
                <w:rFonts w:ascii="宋体" w:hAnsi="宋体" w:eastAsia="宋体" w:cs="宋体"/>
                <w:color w:val="000000"/>
                <w:kern w:val="0"/>
                <w:sz w:val="22"/>
              </w:rPr>
            </w:pPr>
          </w:p>
          <w:p>
            <w:pPr>
              <w:widowControl/>
              <w:textAlignment w:val="center"/>
              <w:rPr>
                <w:rFonts w:ascii="宋体" w:hAnsi="宋体" w:eastAsia="宋体" w:cs="宋体"/>
                <w:color w:val="000000"/>
                <w:kern w:val="0"/>
                <w:sz w:val="22"/>
              </w:rPr>
            </w:pPr>
          </w:p>
          <w:p>
            <w:pPr>
              <w:widowControl/>
              <w:textAlignment w:val="center"/>
              <w:rPr>
                <w:rFonts w:ascii="宋体" w:hAnsi="宋体" w:eastAsia="宋体" w:cs="宋体"/>
                <w:color w:val="000000"/>
                <w:kern w:val="0"/>
                <w:sz w:val="22"/>
              </w:rPr>
            </w:pPr>
          </w:p>
          <w:p>
            <w:pPr>
              <w:widowControl/>
              <w:textAlignment w:val="center"/>
              <w:rPr>
                <w:rFonts w:ascii="宋体" w:hAnsi="宋体" w:eastAsia="宋体" w:cs="宋体"/>
                <w:color w:val="000000"/>
                <w:kern w:val="0"/>
                <w:sz w:val="22"/>
              </w:rPr>
            </w:pPr>
          </w:p>
          <w:p>
            <w:pPr>
              <w:widowControl/>
              <w:textAlignment w:val="center"/>
              <w:rPr>
                <w:rFonts w:ascii="宋体" w:hAnsi="宋体" w:eastAsia="宋体" w:cs="宋体"/>
                <w:color w:val="000000"/>
                <w:kern w:val="0"/>
                <w:sz w:val="22"/>
              </w:rPr>
            </w:pPr>
          </w:p>
          <w:p>
            <w:pPr>
              <w:widowControl/>
              <w:textAlignment w:val="center"/>
              <w:rPr>
                <w:rFonts w:ascii="宋体" w:hAnsi="宋体" w:eastAsia="宋体" w:cs="宋体"/>
                <w:color w:val="000000"/>
                <w:kern w:val="0"/>
                <w:sz w:val="22"/>
              </w:rPr>
            </w:pPr>
          </w:p>
          <w:p>
            <w:pPr>
              <w:widowControl/>
              <w:textAlignment w:val="center"/>
              <w:rPr>
                <w:rFonts w:ascii="宋体" w:hAnsi="宋体" w:eastAsia="宋体" w:cs="宋体"/>
                <w:color w:val="000000"/>
                <w:kern w:val="0"/>
                <w:sz w:val="22"/>
              </w:rPr>
            </w:pPr>
          </w:p>
          <w:p>
            <w:pPr>
              <w:widowControl/>
              <w:textAlignment w:val="center"/>
              <w:rPr>
                <w:rFonts w:ascii="宋体" w:hAnsi="宋体" w:eastAsia="宋体" w:cs="宋体"/>
                <w:color w:val="000000"/>
                <w:sz w:val="22"/>
              </w:rPr>
            </w:pPr>
            <w:r>
              <w:rPr>
                <w:rFonts w:hint="eastAsia" w:ascii="宋体" w:hAnsi="宋体" w:eastAsia="宋体" w:cs="宋体"/>
                <w:color w:val="000000"/>
                <w:kern w:val="0"/>
                <w:sz w:val="22"/>
              </w:rPr>
              <w:t xml:space="preserve">                                     表2</w:t>
            </w:r>
          </w:p>
        </w:tc>
      </w:tr>
      <w:tr>
        <w:tblPrEx>
          <w:tblLayout w:type="fixed"/>
          <w:tblCellMar>
            <w:top w:w="15" w:type="dxa"/>
            <w:left w:w="15" w:type="dxa"/>
            <w:bottom w:w="15" w:type="dxa"/>
            <w:right w:w="15" w:type="dxa"/>
          </w:tblCellMar>
        </w:tblPrEx>
        <w:trPr>
          <w:trHeight w:val="390" w:hRule="atLeast"/>
        </w:trPr>
        <w:tc>
          <w:tcPr>
            <w:tcW w:w="13781" w:type="dxa"/>
            <w:gridSpan w:val="18"/>
            <w:tcBorders>
              <w:top w:val="single" w:color="FFFFFF" w:sz="4" w:space="0"/>
              <w:left w:val="single" w:color="FFFFFF" w:sz="4" w:space="0"/>
              <w:bottom w:val="single" w:color="FFFFFF" w:sz="4" w:space="0"/>
              <w:right w:val="single" w:color="FFFFFF" w:sz="4" w:space="0"/>
            </w:tcBorders>
            <w:shd w:val="clear" w:color="auto" w:fill="auto"/>
            <w:vAlign w:val="center"/>
          </w:tcPr>
          <w:p>
            <w:pPr>
              <w:widowControl/>
              <w:jc w:val="center"/>
              <w:textAlignment w:val="center"/>
              <w:rPr>
                <w:rFonts w:ascii="宋体" w:hAnsi="宋体" w:eastAsia="宋体" w:cs="宋体"/>
                <w:b/>
                <w:color w:val="000000"/>
                <w:sz w:val="32"/>
                <w:szCs w:val="32"/>
              </w:rPr>
            </w:pPr>
            <w:r>
              <w:rPr>
                <w:rFonts w:hint="eastAsia" w:ascii="宋体" w:hAnsi="宋体" w:eastAsia="宋体" w:cs="宋体"/>
                <w:b/>
                <w:color w:val="000000"/>
                <w:kern w:val="0"/>
                <w:sz w:val="32"/>
                <w:szCs w:val="32"/>
              </w:rPr>
              <w:t>部门收入总表</w:t>
            </w:r>
          </w:p>
        </w:tc>
      </w:tr>
      <w:tr>
        <w:tblPrEx>
          <w:tblLayout w:type="fixed"/>
          <w:tblCellMar>
            <w:top w:w="15" w:type="dxa"/>
            <w:left w:w="15" w:type="dxa"/>
            <w:bottom w:w="15" w:type="dxa"/>
            <w:right w:w="15" w:type="dxa"/>
          </w:tblCellMar>
        </w:tblPrEx>
        <w:trPr>
          <w:trHeight w:val="330" w:hRule="atLeast"/>
        </w:trPr>
        <w:tc>
          <w:tcPr>
            <w:tcW w:w="2969" w:type="dxa"/>
            <w:gridSpan w:val="2"/>
            <w:tcBorders>
              <w:top w:val="single" w:color="FFFFFF" w:sz="4" w:space="0"/>
              <w:left w:val="single" w:color="FFFFFF" w:sz="4" w:space="0"/>
              <w:right w:val="single" w:color="FFFFFF" w:sz="4" w:space="0"/>
            </w:tcBorders>
            <w:shd w:val="clear" w:color="auto" w:fill="auto"/>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部门：九寨沟县双河镇人民政府</w:t>
            </w:r>
          </w:p>
        </w:tc>
        <w:tc>
          <w:tcPr>
            <w:tcW w:w="1167" w:type="dxa"/>
            <w:tcBorders>
              <w:top w:val="single" w:color="FFFFFF" w:sz="4" w:space="0"/>
              <w:left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369" w:type="dxa"/>
            <w:tcBorders>
              <w:top w:val="single" w:color="FFFFFF" w:sz="4" w:space="0"/>
              <w:left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1313" w:type="dxa"/>
            <w:tcBorders>
              <w:top w:val="single" w:color="FFFFFF" w:sz="4" w:space="0"/>
              <w:left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354" w:type="dxa"/>
            <w:tcBorders>
              <w:top w:val="single" w:color="FFFFFF" w:sz="4" w:space="0"/>
              <w:left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385" w:type="dxa"/>
            <w:tcBorders>
              <w:top w:val="single" w:color="FFFFFF" w:sz="4" w:space="0"/>
              <w:left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782" w:type="dxa"/>
            <w:gridSpan w:val="2"/>
            <w:tcBorders>
              <w:top w:val="single" w:color="FFFFFF" w:sz="4" w:space="0"/>
              <w:left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1082" w:type="dxa"/>
            <w:gridSpan w:val="5"/>
            <w:tcBorders>
              <w:top w:val="single" w:color="FFFFFF" w:sz="4" w:space="0"/>
              <w:left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1241" w:type="dxa"/>
            <w:tcBorders>
              <w:top w:val="single" w:color="FFFFFF" w:sz="4" w:space="0"/>
              <w:left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1377" w:type="dxa"/>
            <w:tcBorders>
              <w:top w:val="single" w:color="FFFFFF" w:sz="4" w:space="0"/>
              <w:left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1328" w:type="dxa"/>
            <w:tcBorders>
              <w:top w:val="single" w:color="FFFFFF" w:sz="4" w:space="0"/>
              <w:left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1414" w:type="dxa"/>
            <w:tcBorders>
              <w:top w:val="single" w:color="FFFFFF" w:sz="4" w:space="0"/>
              <w:left w:val="single" w:color="FFFFFF" w:sz="4" w:space="0"/>
              <w:right w:val="single" w:color="FFFFFF" w:sz="4" w:space="0"/>
            </w:tcBorders>
            <w:shd w:val="clear" w:color="auto" w:fill="auto"/>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金额单位：万元</w:t>
            </w:r>
          </w:p>
        </w:tc>
      </w:tr>
      <w:tr>
        <w:tblPrEx>
          <w:tblLayout w:type="fixed"/>
          <w:tblCellMar>
            <w:top w:w="15" w:type="dxa"/>
            <w:left w:w="15" w:type="dxa"/>
            <w:bottom w:w="15" w:type="dxa"/>
            <w:right w:w="15" w:type="dxa"/>
          </w:tblCellMar>
        </w:tblPrEx>
        <w:trPr>
          <w:trHeight w:val="420" w:hRule="atLeast"/>
        </w:trPr>
        <w:tc>
          <w:tcPr>
            <w:tcW w:w="2969" w:type="dxa"/>
            <w:gridSpan w:val="2"/>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项    目</w:t>
            </w:r>
          </w:p>
        </w:tc>
        <w:tc>
          <w:tcPr>
            <w:tcW w:w="1167"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合计</w:t>
            </w:r>
          </w:p>
        </w:tc>
        <w:tc>
          <w:tcPr>
            <w:tcW w:w="369"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上年结转</w:t>
            </w:r>
          </w:p>
        </w:tc>
        <w:tc>
          <w:tcPr>
            <w:tcW w:w="1313"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一般公共预算拨款收入</w:t>
            </w:r>
          </w:p>
        </w:tc>
        <w:tc>
          <w:tcPr>
            <w:tcW w:w="354"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政府性基金预算拨款收入</w:t>
            </w:r>
          </w:p>
        </w:tc>
        <w:tc>
          <w:tcPr>
            <w:tcW w:w="385"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国有资本经营预算拨款收入</w:t>
            </w:r>
          </w:p>
        </w:tc>
        <w:tc>
          <w:tcPr>
            <w:tcW w:w="782" w:type="dxa"/>
            <w:gridSpan w:val="2"/>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事业收入</w:t>
            </w:r>
          </w:p>
        </w:tc>
        <w:tc>
          <w:tcPr>
            <w:tcW w:w="1082" w:type="dxa"/>
            <w:gridSpan w:val="5"/>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 xml:space="preserve">事业单位经营收入 </w:t>
            </w:r>
          </w:p>
        </w:tc>
        <w:tc>
          <w:tcPr>
            <w:tcW w:w="1241"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其他收入</w:t>
            </w:r>
          </w:p>
        </w:tc>
        <w:tc>
          <w:tcPr>
            <w:tcW w:w="1377"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上级补助收入</w:t>
            </w:r>
          </w:p>
        </w:tc>
        <w:tc>
          <w:tcPr>
            <w:tcW w:w="1328"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附属单位上缴收入</w:t>
            </w:r>
          </w:p>
        </w:tc>
        <w:tc>
          <w:tcPr>
            <w:tcW w:w="1414"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用事业基金弥补收支差额</w:t>
            </w:r>
          </w:p>
        </w:tc>
      </w:tr>
      <w:tr>
        <w:tblPrEx>
          <w:tblLayout w:type="fixed"/>
          <w:tblCellMar>
            <w:top w:w="15" w:type="dxa"/>
            <w:left w:w="15" w:type="dxa"/>
            <w:bottom w:w="15" w:type="dxa"/>
            <w:right w:w="15" w:type="dxa"/>
          </w:tblCellMar>
        </w:tblPrEx>
        <w:trPr>
          <w:trHeight w:val="420" w:hRule="atLeast"/>
        </w:trPr>
        <w:tc>
          <w:tcPr>
            <w:tcW w:w="857"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单位代码</w:t>
            </w:r>
          </w:p>
        </w:tc>
        <w:tc>
          <w:tcPr>
            <w:tcW w:w="2112"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单位名称（科目）</w:t>
            </w:r>
          </w:p>
        </w:tc>
        <w:tc>
          <w:tcPr>
            <w:tcW w:w="1167"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color w:val="000000"/>
                <w:sz w:val="22"/>
              </w:rPr>
            </w:pPr>
          </w:p>
        </w:tc>
        <w:tc>
          <w:tcPr>
            <w:tcW w:w="369"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color w:val="000000"/>
                <w:sz w:val="22"/>
              </w:rPr>
            </w:pPr>
          </w:p>
        </w:tc>
        <w:tc>
          <w:tcPr>
            <w:tcW w:w="1313"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color w:val="000000"/>
                <w:sz w:val="22"/>
              </w:rPr>
            </w:pPr>
          </w:p>
        </w:tc>
        <w:tc>
          <w:tcPr>
            <w:tcW w:w="354"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color w:val="000000"/>
                <w:sz w:val="22"/>
              </w:rPr>
            </w:pPr>
          </w:p>
        </w:tc>
        <w:tc>
          <w:tcPr>
            <w:tcW w:w="385"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color w:val="000000"/>
                <w:sz w:val="22"/>
              </w:rPr>
            </w:pPr>
          </w:p>
        </w:tc>
        <w:tc>
          <w:tcPr>
            <w:tcW w:w="782" w:type="dxa"/>
            <w:gridSpan w:val="2"/>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color w:val="000000"/>
                <w:sz w:val="22"/>
              </w:rPr>
            </w:pPr>
          </w:p>
        </w:tc>
        <w:tc>
          <w:tcPr>
            <w:tcW w:w="1082" w:type="dxa"/>
            <w:gridSpan w:val="5"/>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color w:val="000000"/>
                <w:sz w:val="22"/>
              </w:rPr>
            </w:pPr>
          </w:p>
        </w:tc>
        <w:tc>
          <w:tcPr>
            <w:tcW w:w="1241"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color w:val="000000"/>
                <w:sz w:val="22"/>
              </w:rPr>
            </w:pPr>
          </w:p>
        </w:tc>
        <w:tc>
          <w:tcPr>
            <w:tcW w:w="1377"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color w:val="000000"/>
                <w:sz w:val="22"/>
              </w:rPr>
            </w:pPr>
          </w:p>
        </w:tc>
        <w:tc>
          <w:tcPr>
            <w:tcW w:w="1328"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color w:val="000000"/>
                <w:sz w:val="22"/>
              </w:rPr>
            </w:pPr>
          </w:p>
        </w:tc>
        <w:tc>
          <w:tcPr>
            <w:tcW w:w="1414"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color w:val="000000"/>
                <w:sz w:val="22"/>
              </w:rPr>
            </w:pPr>
          </w:p>
        </w:tc>
      </w:tr>
      <w:tr>
        <w:tblPrEx>
          <w:tblLayout w:type="fixed"/>
          <w:tblCellMar>
            <w:top w:w="15" w:type="dxa"/>
            <w:left w:w="15" w:type="dxa"/>
            <w:bottom w:w="15" w:type="dxa"/>
            <w:right w:w="15" w:type="dxa"/>
          </w:tblCellMar>
        </w:tblPrEx>
        <w:trPr>
          <w:trHeight w:val="2640" w:hRule="atLeast"/>
        </w:trPr>
        <w:tc>
          <w:tcPr>
            <w:tcW w:w="857"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color w:val="000000"/>
                <w:sz w:val="22"/>
              </w:rPr>
            </w:pPr>
          </w:p>
        </w:tc>
        <w:tc>
          <w:tcPr>
            <w:tcW w:w="2112"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color w:val="000000"/>
                <w:sz w:val="22"/>
              </w:rPr>
            </w:pPr>
          </w:p>
        </w:tc>
        <w:tc>
          <w:tcPr>
            <w:tcW w:w="1167"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color w:val="000000"/>
                <w:sz w:val="22"/>
              </w:rPr>
            </w:pPr>
          </w:p>
        </w:tc>
        <w:tc>
          <w:tcPr>
            <w:tcW w:w="369"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color w:val="000000"/>
                <w:sz w:val="22"/>
              </w:rPr>
            </w:pPr>
          </w:p>
        </w:tc>
        <w:tc>
          <w:tcPr>
            <w:tcW w:w="1313"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color w:val="000000"/>
                <w:sz w:val="22"/>
              </w:rPr>
            </w:pPr>
          </w:p>
        </w:tc>
        <w:tc>
          <w:tcPr>
            <w:tcW w:w="354"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color w:val="000000"/>
                <w:sz w:val="22"/>
              </w:rPr>
            </w:pPr>
          </w:p>
        </w:tc>
        <w:tc>
          <w:tcPr>
            <w:tcW w:w="385"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color w:val="000000"/>
                <w:sz w:val="22"/>
              </w:rPr>
            </w:pPr>
          </w:p>
        </w:tc>
        <w:tc>
          <w:tcPr>
            <w:tcW w:w="782" w:type="dxa"/>
            <w:gridSpan w:val="2"/>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color w:val="000000"/>
                <w:sz w:val="22"/>
              </w:rPr>
            </w:pPr>
          </w:p>
        </w:tc>
        <w:tc>
          <w:tcPr>
            <w:tcW w:w="1082" w:type="dxa"/>
            <w:gridSpan w:val="5"/>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color w:val="000000"/>
                <w:sz w:val="22"/>
              </w:rPr>
            </w:pPr>
          </w:p>
        </w:tc>
        <w:tc>
          <w:tcPr>
            <w:tcW w:w="1241"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color w:val="000000"/>
                <w:sz w:val="22"/>
              </w:rPr>
            </w:pPr>
          </w:p>
        </w:tc>
        <w:tc>
          <w:tcPr>
            <w:tcW w:w="1377"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color w:val="000000"/>
                <w:sz w:val="22"/>
              </w:rPr>
            </w:pPr>
          </w:p>
        </w:tc>
        <w:tc>
          <w:tcPr>
            <w:tcW w:w="1328"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color w:val="000000"/>
                <w:sz w:val="22"/>
              </w:rPr>
            </w:pPr>
          </w:p>
        </w:tc>
        <w:tc>
          <w:tcPr>
            <w:tcW w:w="1414"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color w:val="000000"/>
                <w:sz w:val="22"/>
              </w:rPr>
            </w:pPr>
          </w:p>
        </w:tc>
      </w:tr>
      <w:tr>
        <w:tblPrEx>
          <w:tblLayout w:type="fixed"/>
          <w:tblCellMar>
            <w:top w:w="15" w:type="dxa"/>
            <w:left w:w="15" w:type="dxa"/>
            <w:bottom w:w="15" w:type="dxa"/>
            <w:right w:w="15" w:type="dxa"/>
          </w:tblCellMar>
        </w:tblPrEx>
        <w:trPr>
          <w:trHeight w:val="390" w:hRule="atLeast"/>
        </w:trPr>
        <w:tc>
          <w:tcPr>
            <w:tcW w:w="857" w:type="dxa"/>
            <w:tcBorders>
              <w:top w:val="single" w:color="C2C3C4" w:sz="4" w:space="0"/>
              <w:left w:val="single" w:color="C2C3C4" w:sz="4" w:space="0"/>
              <w:bottom w:val="single" w:color="C2C3C4" w:sz="4" w:space="0"/>
              <w:right w:val="single" w:color="C2C3C4" w:sz="4" w:space="0"/>
            </w:tcBorders>
            <w:shd w:val="clear" w:color="auto" w:fill="auto"/>
            <w:textDirection w:val="lrTb"/>
            <w:vAlign w:val="center"/>
          </w:tcPr>
          <w:p>
            <w:pPr>
              <w:jc w:val="center"/>
              <w:rPr>
                <w:rFonts w:ascii="宋体" w:hAnsi="宋体" w:eastAsia="宋体" w:cs="宋体"/>
                <w:b/>
                <w:color w:val="000000"/>
                <w:sz w:val="22"/>
              </w:rPr>
            </w:pPr>
          </w:p>
        </w:tc>
        <w:tc>
          <w:tcPr>
            <w:tcW w:w="2112" w:type="dxa"/>
            <w:tcBorders>
              <w:top w:val="single" w:color="C2C3C4" w:sz="4" w:space="0"/>
              <w:left w:val="single" w:color="C2C3C4" w:sz="4" w:space="0"/>
              <w:bottom w:val="single" w:color="C2C3C4" w:sz="4" w:space="0"/>
              <w:right w:val="single" w:color="C2C3C4" w:sz="4" w:space="0"/>
            </w:tcBorders>
            <w:shd w:val="clear" w:color="auto" w:fill="auto"/>
            <w:textDirection w:val="lrTb"/>
            <w:vAlign w:val="center"/>
          </w:tcPr>
          <w:p>
            <w:pPr>
              <w:keepNext w:val="0"/>
              <w:keepLines w:val="0"/>
              <w:widowControl/>
              <w:suppressLineNumbers w:val="0"/>
              <w:jc w:val="center"/>
              <w:textAlignment w:val="center"/>
              <w:rPr>
                <w:rFonts w:ascii="宋体" w:hAnsi="宋体" w:eastAsia="宋体" w:cs="宋体"/>
                <w:b/>
                <w:color w:val="000000"/>
                <w:sz w:val="22"/>
              </w:rPr>
            </w:pPr>
            <w:r>
              <w:rPr>
                <w:rFonts w:hint="eastAsia" w:ascii="宋体" w:hAnsi="宋体" w:eastAsia="宋体" w:cs="宋体"/>
                <w:b/>
                <w:i w:val="0"/>
                <w:color w:val="000000"/>
                <w:kern w:val="0"/>
                <w:sz w:val="22"/>
                <w:szCs w:val="22"/>
                <w:u w:val="none"/>
                <w:lang w:val="en-US" w:eastAsia="zh-CN" w:bidi="ar"/>
              </w:rPr>
              <w:t>合    计</w:t>
            </w:r>
          </w:p>
        </w:tc>
        <w:tc>
          <w:tcPr>
            <w:tcW w:w="1167" w:type="dxa"/>
            <w:tcBorders>
              <w:top w:val="single" w:color="C2C3C4" w:sz="4" w:space="0"/>
              <w:left w:val="single" w:color="C2C3C4" w:sz="4" w:space="0"/>
              <w:bottom w:val="single" w:color="C2C3C4" w:sz="4" w:space="0"/>
              <w:right w:val="single" w:color="C2C3C4"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b/>
                <w:color w:val="000000"/>
                <w:sz w:val="22"/>
              </w:rPr>
            </w:pPr>
            <w:r>
              <w:rPr>
                <w:rFonts w:hint="eastAsia" w:ascii="宋体" w:hAnsi="宋体" w:eastAsia="宋体" w:cs="宋体"/>
                <w:b/>
                <w:i w:val="0"/>
                <w:color w:val="000000"/>
                <w:kern w:val="0"/>
                <w:sz w:val="22"/>
                <w:szCs w:val="22"/>
                <w:u w:val="none"/>
                <w:lang w:val="en-US" w:eastAsia="zh-CN" w:bidi="ar"/>
              </w:rPr>
              <w:t>1,308.95</w:t>
            </w:r>
          </w:p>
        </w:tc>
        <w:tc>
          <w:tcPr>
            <w:tcW w:w="369" w:type="dxa"/>
            <w:tcBorders>
              <w:top w:val="single" w:color="C2C3C4" w:sz="4" w:space="0"/>
              <w:left w:val="single" w:color="C2C3C4" w:sz="4" w:space="0"/>
              <w:bottom w:val="single" w:color="C2C3C4" w:sz="4" w:space="0"/>
              <w:right w:val="single" w:color="C2C3C4"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b/>
                <w:color w:val="000000"/>
                <w:sz w:val="22"/>
              </w:rPr>
            </w:pPr>
            <w:r>
              <w:rPr>
                <w:rFonts w:hint="eastAsia" w:ascii="宋体" w:hAnsi="宋体" w:eastAsia="宋体" w:cs="宋体"/>
                <w:b/>
                <w:i w:val="0"/>
                <w:color w:val="000000"/>
                <w:kern w:val="0"/>
                <w:sz w:val="22"/>
                <w:szCs w:val="22"/>
                <w:u w:val="none"/>
                <w:lang w:val="en-US" w:eastAsia="zh-CN" w:bidi="ar"/>
              </w:rPr>
              <w:t>8.00</w:t>
            </w:r>
          </w:p>
        </w:tc>
        <w:tc>
          <w:tcPr>
            <w:tcW w:w="1313" w:type="dxa"/>
            <w:tcBorders>
              <w:top w:val="single" w:color="C2C3C4" w:sz="4" w:space="0"/>
              <w:left w:val="single" w:color="C2C3C4" w:sz="4" w:space="0"/>
              <w:bottom w:val="single" w:color="C2C3C4" w:sz="4" w:space="0"/>
              <w:right w:val="single" w:color="C2C3C4"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b/>
                <w:color w:val="000000"/>
                <w:sz w:val="22"/>
              </w:rPr>
            </w:pPr>
            <w:r>
              <w:rPr>
                <w:rFonts w:hint="eastAsia" w:ascii="宋体" w:hAnsi="宋体" w:eastAsia="宋体" w:cs="宋体"/>
                <w:b/>
                <w:i w:val="0"/>
                <w:color w:val="000000"/>
                <w:kern w:val="0"/>
                <w:sz w:val="22"/>
                <w:szCs w:val="22"/>
                <w:u w:val="none"/>
                <w:lang w:val="en-US" w:eastAsia="zh-CN" w:bidi="ar"/>
              </w:rPr>
              <w:t>1,300.95</w:t>
            </w:r>
          </w:p>
        </w:tc>
        <w:tc>
          <w:tcPr>
            <w:tcW w:w="354" w:type="dxa"/>
            <w:tcBorders>
              <w:top w:val="single" w:color="C2C3C4" w:sz="4" w:space="0"/>
              <w:left w:val="single" w:color="C2C3C4" w:sz="4" w:space="0"/>
              <w:bottom w:val="single" w:color="C2C3C4" w:sz="4" w:space="0"/>
              <w:right w:val="single" w:color="C2C3C4" w:sz="4" w:space="0"/>
            </w:tcBorders>
            <w:shd w:val="clear" w:color="auto" w:fill="auto"/>
            <w:vAlign w:val="center"/>
          </w:tcPr>
          <w:p>
            <w:pPr>
              <w:jc w:val="right"/>
              <w:rPr>
                <w:rFonts w:ascii="宋体" w:hAnsi="宋体" w:eastAsia="宋体" w:cs="宋体"/>
                <w:b/>
                <w:color w:val="000000"/>
                <w:sz w:val="22"/>
              </w:rPr>
            </w:pPr>
          </w:p>
        </w:tc>
        <w:tc>
          <w:tcPr>
            <w:tcW w:w="385" w:type="dxa"/>
            <w:tcBorders>
              <w:top w:val="single" w:color="C2C3C4" w:sz="4" w:space="0"/>
              <w:left w:val="single" w:color="C2C3C4" w:sz="4" w:space="0"/>
              <w:bottom w:val="single" w:color="C2C3C4" w:sz="4" w:space="0"/>
              <w:right w:val="single" w:color="C2C3C4" w:sz="4" w:space="0"/>
            </w:tcBorders>
            <w:shd w:val="clear" w:color="auto" w:fill="auto"/>
            <w:vAlign w:val="center"/>
          </w:tcPr>
          <w:p>
            <w:pPr>
              <w:jc w:val="right"/>
              <w:rPr>
                <w:rFonts w:ascii="宋体" w:hAnsi="宋体" w:eastAsia="宋体" w:cs="宋体"/>
                <w:b/>
                <w:color w:val="000000"/>
                <w:sz w:val="22"/>
              </w:rPr>
            </w:pPr>
          </w:p>
        </w:tc>
        <w:tc>
          <w:tcPr>
            <w:tcW w:w="782" w:type="dxa"/>
            <w:gridSpan w:val="2"/>
            <w:tcBorders>
              <w:top w:val="single" w:color="C2C3C4" w:sz="4" w:space="0"/>
              <w:left w:val="single" w:color="C2C3C4" w:sz="4" w:space="0"/>
              <w:bottom w:val="single" w:color="C2C3C4" w:sz="4" w:space="0"/>
              <w:right w:val="single" w:color="C2C3C4" w:sz="4" w:space="0"/>
            </w:tcBorders>
            <w:shd w:val="clear" w:color="auto" w:fill="auto"/>
            <w:vAlign w:val="center"/>
          </w:tcPr>
          <w:p>
            <w:pPr>
              <w:jc w:val="right"/>
              <w:rPr>
                <w:rFonts w:ascii="宋体" w:hAnsi="宋体" w:eastAsia="宋体" w:cs="宋体"/>
                <w:b/>
                <w:color w:val="000000"/>
                <w:sz w:val="22"/>
              </w:rPr>
            </w:pPr>
          </w:p>
        </w:tc>
        <w:tc>
          <w:tcPr>
            <w:tcW w:w="1082" w:type="dxa"/>
            <w:gridSpan w:val="5"/>
            <w:tcBorders>
              <w:top w:val="single" w:color="C2C3C4" w:sz="4" w:space="0"/>
              <w:left w:val="single" w:color="C2C3C4" w:sz="4" w:space="0"/>
              <w:bottom w:val="single" w:color="C2C3C4" w:sz="4" w:space="0"/>
              <w:right w:val="single" w:color="C2C3C4" w:sz="4" w:space="0"/>
            </w:tcBorders>
            <w:shd w:val="clear" w:color="auto" w:fill="auto"/>
            <w:vAlign w:val="center"/>
          </w:tcPr>
          <w:p>
            <w:pPr>
              <w:jc w:val="right"/>
              <w:rPr>
                <w:rFonts w:ascii="宋体" w:hAnsi="宋体" w:eastAsia="宋体" w:cs="宋体"/>
                <w:b/>
                <w:color w:val="000000"/>
                <w:sz w:val="22"/>
              </w:rPr>
            </w:pPr>
          </w:p>
        </w:tc>
        <w:tc>
          <w:tcPr>
            <w:tcW w:w="1241" w:type="dxa"/>
            <w:tcBorders>
              <w:top w:val="single" w:color="C2C3C4" w:sz="4" w:space="0"/>
              <w:left w:val="single" w:color="C2C3C4" w:sz="4" w:space="0"/>
              <w:bottom w:val="single" w:color="C2C3C4" w:sz="4" w:space="0"/>
              <w:right w:val="single" w:color="C2C3C4" w:sz="4" w:space="0"/>
            </w:tcBorders>
            <w:shd w:val="clear" w:color="auto" w:fill="auto"/>
            <w:vAlign w:val="center"/>
          </w:tcPr>
          <w:p>
            <w:pPr>
              <w:jc w:val="right"/>
              <w:rPr>
                <w:rFonts w:ascii="宋体" w:hAnsi="宋体" w:eastAsia="宋体" w:cs="宋体"/>
                <w:b/>
                <w:color w:val="000000"/>
                <w:sz w:val="22"/>
              </w:rPr>
            </w:pPr>
          </w:p>
        </w:tc>
        <w:tc>
          <w:tcPr>
            <w:tcW w:w="1377" w:type="dxa"/>
            <w:tcBorders>
              <w:top w:val="single" w:color="C2C3C4" w:sz="4" w:space="0"/>
              <w:left w:val="single" w:color="C2C3C4" w:sz="4" w:space="0"/>
              <w:bottom w:val="single" w:color="C2C3C4" w:sz="4" w:space="0"/>
              <w:right w:val="single" w:color="C2C3C4" w:sz="4" w:space="0"/>
            </w:tcBorders>
            <w:shd w:val="clear" w:color="auto" w:fill="auto"/>
            <w:vAlign w:val="center"/>
          </w:tcPr>
          <w:p>
            <w:pPr>
              <w:jc w:val="right"/>
              <w:rPr>
                <w:rFonts w:ascii="宋体" w:hAnsi="宋体" w:eastAsia="宋体" w:cs="宋体"/>
                <w:b/>
                <w:color w:val="000000"/>
                <w:sz w:val="22"/>
              </w:rPr>
            </w:pPr>
          </w:p>
        </w:tc>
        <w:tc>
          <w:tcPr>
            <w:tcW w:w="1328" w:type="dxa"/>
            <w:tcBorders>
              <w:top w:val="single" w:color="C2C3C4" w:sz="4" w:space="0"/>
              <w:left w:val="single" w:color="C2C3C4" w:sz="4" w:space="0"/>
              <w:bottom w:val="single" w:color="C2C3C4" w:sz="4" w:space="0"/>
              <w:right w:val="single" w:color="C2C3C4" w:sz="4" w:space="0"/>
            </w:tcBorders>
            <w:shd w:val="clear" w:color="auto" w:fill="auto"/>
            <w:vAlign w:val="center"/>
          </w:tcPr>
          <w:p>
            <w:pPr>
              <w:jc w:val="right"/>
              <w:rPr>
                <w:rFonts w:ascii="宋体" w:hAnsi="宋体" w:eastAsia="宋体" w:cs="宋体"/>
                <w:b/>
                <w:color w:val="000000"/>
                <w:sz w:val="22"/>
              </w:rPr>
            </w:pPr>
          </w:p>
        </w:tc>
        <w:tc>
          <w:tcPr>
            <w:tcW w:w="1414" w:type="dxa"/>
            <w:tcBorders>
              <w:top w:val="single" w:color="C2C3C4" w:sz="4" w:space="0"/>
              <w:left w:val="single" w:color="C2C3C4" w:sz="4" w:space="0"/>
              <w:bottom w:val="single" w:color="C2C3C4" w:sz="4" w:space="0"/>
              <w:right w:val="single" w:color="C2C3C4" w:sz="4" w:space="0"/>
            </w:tcBorders>
            <w:shd w:val="clear" w:color="auto" w:fill="auto"/>
            <w:vAlign w:val="center"/>
          </w:tcPr>
          <w:p>
            <w:pPr>
              <w:jc w:val="right"/>
              <w:rPr>
                <w:rFonts w:ascii="宋体" w:hAnsi="宋体" w:eastAsia="宋体" w:cs="宋体"/>
                <w:b/>
                <w:color w:val="000000"/>
                <w:sz w:val="22"/>
              </w:rPr>
            </w:pPr>
          </w:p>
        </w:tc>
      </w:tr>
      <w:tr>
        <w:tblPrEx>
          <w:tblLayout w:type="fixed"/>
          <w:tblCellMar>
            <w:top w:w="15" w:type="dxa"/>
            <w:left w:w="15" w:type="dxa"/>
            <w:bottom w:w="15" w:type="dxa"/>
            <w:right w:w="15" w:type="dxa"/>
          </w:tblCellMar>
        </w:tblPrEx>
        <w:trPr>
          <w:trHeight w:val="390" w:hRule="atLeast"/>
        </w:trPr>
        <w:tc>
          <w:tcPr>
            <w:tcW w:w="857"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jc w:val="left"/>
              <w:rPr>
                <w:rFonts w:ascii="宋体" w:hAnsi="宋体" w:eastAsia="宋体" w:cs="宋体"/>
                <w:color w:val="000000"/>
                <w:sz w:val="22"/>
              </w:rPr>
            </w:pPr>
          </w:p>
        </w:tc>
        <w:tc>
          <w:tcPr>
            <w:tcW w:w="2112"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jc w:val="left"/>
              <w:rPr>
                <w:rFonts w:ascii="宋体" w:hAnsi="宋体" w:eastAsia="宋体" w:cs="宋体"/>
                <w:color w:val="000000"/>
                <w:sz w:val="22"/>
              </w:rPr>
            </w:pPr>
          </w:p>
        </w:tc>
        <w:tc>
          <w:tcPr>
            <w:tcW w:w="1167" w:type="dxa"/>
            <w:tcBorders>
              <w:top w:val="single" w:color="C2C3C4" w:sz="4" w:space="0"/>
              <w:left w:val="single" w:color="C2C3C4" w:sz="4" w:space="0"/>
              <w:bottom w:val="single" w:color="C2C3C4" w:sz="4" w:space="0"/>
              <w:right w:val="single" w:color="C2C3C4"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1,308.95</w:t>
            </w:r>
          </w:p>
        </w:tc>
        <w:tc>
          <w:tcPr>
            <w:tcW w:w="369" w:type="dxa"/>
            <w:tcBorders>
              <w:top w:val="single" w:color="C2C3C4" w:sz="4" w:space="0"/>
              <w:left w:val="single" w:color="C2C3C4" w:sz="4" w:space="0"/>
              <w:bottom w:val="single" w:color="C2C3C4" w:sz="4" w:space="0"/>
              <w:right w:val="single" w:color="C2C3C4"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8.00</w:t>
            </w:r>
          </w:p>
        </w:tc>
        <w:tc>
          <w:tcPr>
            <w:tcW w:w="1313" w:type="dxa"/>
            <w:tcBorders>
              <w:top w:val="single" w:color="C2C3C4" w:sz="4" w:space="0"/>
              <w:left w:val="single" w:color="C2C3C4" w:sz="4" w:space="0"/>
              <w:bottom w:val="single" w:color="C2C3C4" w:sz="4" w:space="0"/>
              <w:right w:val="single" w:color="C2C3C4"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1,300.95</w:t>
            </w:r>
          </w:p>
        </w:tc>
        <w:tc>
          <w:tcPr>
            <w:tcW w:w="354" w:type="dxa"/>
            <w:tcBorders>
              <w:top w:val="single" w:color="C2C3C4" w:sz="4" w:space="0"/>
              <w:left w:val="single" w:color="C2C3C4" w:sz="4" w:space="0"/>
              <w:bottom w:val="single" w:color="C2C3C4" w:sz="4" w:space="0"/>
              <w:right w:val="single" w:color="C2C3C4" w:sz="4" w:space="0"/>
            </w:tcBorders>
            <w:shd w:val="clear" w:color="auto" w:fill="auto"/>
            <w:vAlign w:val="center"/>
          </w:tcPr>
          <w:p>
            <w:pPr>
              <w:jc w:val="right"/>
              <w:rPr>
                <w:rFonts w:ascii="宋体" w:hAnsi="宋体" w:eastAsia="宋体" w:cs="宋体"/>
                <w:color w:val="000000"/>
                <w:sz w:val="22"/>
              </w:rPr>
            </w:pPr>
          </w:p>
        </w:tc>
        <w:tc>
          <w:tcPr>
            <w:tcW w:w="385" w:type="dxa"/>
            <w:tcBorders>
              <w:top w:val="single" w:color="C2C3C4" w:sz="4" w:space="0"/>
              <w:left w:val="single" w:color="C2C3C4" w:sz="4" w:space="0"/>
              <w:bottom w:val="single" w:color="C2C3C4" w:sz="4" w:space="0"/>
              <w:right w:val="single" w:color="C2C3C4" w:sz="4" w:space="0"/>
            </w:tcBorders>
            <w:shd w:val="clear" w:color="auto" w:fill="auto"/>
            <w:vAlign w:val="center"/>
          </w:tcPr>
          <w:p>
            <w:pPr>
              <w:jc w:val="right"/>
              <w:rPr>
                <w:rFonts w:ascii="宋体" w:hAnsi="宋体" w:eastAsia="宋体" w:cs="宋体"/>
                <w:color w:val="000000"/>
                <w:sz w:val="22"/>
              </w:rPr>
            </w:pPr>
          </w:p>
        </w:tc>
        <w:tc>
          <w:tcPr>
            <w:tcW w:w="782" w:type="dxa"/>
            <w:gridSpan w:val="2"/>
            <w:tcBorders>
              <w:top w:val="single" w:color="C2C3C4" w:sz="4" w:space="0"/>
              <w:left w:val="single" w:color="C2C3C4" w:sz="4" w:space="0"/>
              <w:bottom w:val="single" w:color="C2C3C4" w:sz="4" w:space="0"/>
              <w:right w:val="single" w:color="C2C3C4" w:sz="4" w:space="0"/>
            </w:tcBorders>
            <w:shd w:val="clear" w:color="auto" w:fill="auto"/>
            <w:vAlign w:val="center"/>
          </w:tcPr>
          <w:p>
            <w:pPr>
              <w:jc w:val="right"/>
              <w:rPr>
                <w:rFonts w:ascii="宋体" w:hAnsi="宋体" w:eastAsia="宋体" w:cs="宋体"/>
                <w:color w:val="000000"/>
                <w:sz w:val="22"/>
              </w:rPr>
            </w:pPr>
          </w:p>
        </w:tc>
        <w:tc>
          <w:tcPr>
            <w:tcW w:w="1082" w:type="dxa"/>
            <w:gridSpan w:val="5"/>
            <w:tcBorders>
              <w:top w:val="single" w:color="C2C3C4" w:sz="4" w:space="0"/>
              <w:left w:val="single" w:color="C2C3C4" w:sz="4" w:space="0"/>
              <w:bottom w:val="single" w:color="C2C3C4" w:sz="4" w:space="0"/>
              <w:right w:val="single" w:color="C2C3C4" w:sz="4" w:space="0"/>
            </w:tcBorders>
            <w:shd w:val="clear" w:color="auto" w:fill="auto"/>
            <w:vAlign w:val="center"/>
          </w:tcPr>
          <w:p>
            <w:pPr>
              <w:jc w:val="right"/>
              <w:rPr>
                <w:rFonts w:ascii="宋体" w:hAnsi="宋体" w:eastAsia="宋体" w:cs="宋体"/>
                <w:color w:val="000000"/>
                <w:sz w:val="22"/>
              </w:rPr>
            </w:pPr>
          </w:p>
        </w:tc>
        <w:tc>
          <w:tcPr>
            <w:tcW w:w="1241" w:type="dxa"/>
            <w:tcBorders>
              <w:top w:val="single" w:color="C2C3C4" w:sz="4" w:space="0"/>
              <w:left w:val="single" w:color="C2C3C4" w:sz="4" w:space="0"/>
              <w:bottom w:val="single" w:color="C2C3C4" w:sz="4" w:space="0"/>
              <w:right w:val="single" w:color="C2C3C4" w:sz="4" w:space="0"/>
            </w:tcBorders>
            <w:shd w:val="clear" w:color="auto" w:fill="auto"/>
            <w:vAlign w:val="center"/>
          </w:tcPr>
          <w:p>
            <w:pPr>
              <w:jc w:val="right"/>
              <w:rPr>
                <w:rFonts w:ascii="宋体" w:hAnsi="宋体" w:eastAsia="宋体" w:cs="宋体"/>
                <w:color w:val="000000"/>
                <w:sz w:val="22"/>
              </w:rPr>
            </w:pPr>
          </w:p>
        </w:tc>
        <w:tc>
          <w:tcPr>
            <w:tcW w:w="1377" w:type="dxa"/>
            <w:tcBorders>
              <w:top w:val="single" w:color="C2C3C4" w:sz="4" w:space="0"/>
              <w:left w:val="single" w:color="C2C3C4" w:sz="4" w:space="0"/>
              <w:bottom w:val="single" w:color="C2C3C4" w:sz="4" w:space="0"/>
              <w:right w:val="single" w:color="C2C3C4" w:sz="4" w:space="0"/>
            </w:tcBorders>
            <w:shd w:val="clear" w:color="auto" w:fill="auto"/>
            <w:vAlign w:val="center"/>
          </w:tcPr>
          <w:p>
            <w:pPr>
              <w:jc w:val="right"/>
              <w:rPr>
                <w:rFonts w:ascii="宋体" w:hAnsi="宋体" w:eastAsia="宋体" w:cs="宋体"/>
                <w:color w:val="000000"/>
                <w:sz w:val="22"/>
              </w:rPr>
            </w:pPr>
          </w:p>
        </w:tc>
        <w:tc>
          <w:tcPr>
            <w:tcW w:w="1328" w:type="dxa"/>
            <w:tcBorders>
              <w:top w:val="single" w:color="C2C3C4" w:sz="4" w:space="0"/>
              <w:left w:val="single" w:color="C2C3C4" w:sz="4" w:space="0"/>
              <w:bottom w:val="single" w:color="C2C3C4" w:sz="4" w:space="0"/>
              <w:right w:val="single" w:color="C2C3C4" w:sz="4" w:space="0"/>
            </w:tcBorders>
            <w:shd w:val="clear" w:color="auto" w:fill="auto"/>
            <w:vAlign w:val="center"/>
          </w:tcPr>
          <w:p>
            <w:pPr>
              <w:jc w:val="right"/>
              <w:rPr>
                <w:rFonts w:ascii="宋体" w:hAnsi="宋体" w:eastAsia="宋体" w:cs="宋体"/>
                <w:color w:val="000000"/>
                <w:sz w:val="22"/>
              </w:rPr>
            </w:pPr>
          </w:p>
        </w:tc>
        <w:tc>
          <w:tcPr>
            <w:tcW w:w="1414" w:type="dxa"/>
            <w:tcBorders>
              <w:top w:val="single" w:color="C2C3C4" w:sz="4" w:space="0"/>
              <w:left w:val="single" w:color="C2C3C4" w:sz="4" w:space="0"/>
              <w:bottom w:val="single" w:color="C2C3C4" w:sz="4" w:space="0"/>
              <w:right w:val="single" w:color="C2C3C4" w:sz="4" w:space="0"/>
            </w:tcBorders>
            <w:shd w:val="clear" w:color="auto" w:fill="auto"/>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857"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308001</w:t>
            </w:r>
          </w:p>
        </w:tc>
        <w:tc>
          <w:tcPr>
            <w:tcW w:w="2112"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双河镇政府</w:t>
            </w:r>
          </w:p>
        </w:tc>
        <w:tc>
          <w:tcPr>
            <w:tcW w:w="1167" w:type="dxa"/>
            <w:tcBorders>
              <w:top w:val="single" w:color="C2C3C4" w:sz="4" w:space="0"/>
              <w:left w:val="single" w:color="C2C3C4" w:sz="4" w:space="0"/>
              <w:bottom w:val="single" w:color="C2C3C4" w:sz="4" w:space="0"/>
              <w:right w:val="single" w:color="C2C3C4"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969.03</w:t>
            </w:r>
          </w:p>
        </w:tc>
        <w:tc>
          <w:tcPr>
            <w:tcW w:w="369"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8.00</w:t>
            </w:r>
          </w:p>
        </w:tc>
        <w:tc>
          <w:tcPr>
            <w:tcW w:w="1313"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961.03</w:t>
            </w:r>
          </w:p>
        </w:tc>
        <w:tc>
          <w:tcPr>
            <w:tcW w:w="354"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right"/>
              <w:rPr>
                <w:rFonts w:ascii="宋体" w:hAnsi="宋体" w:eastAsia="宋体" w:cs="宋体"/>
                <w:color w:val="000000"/>
                <w:sz w:val="22"/>
              </w:rPr>
            </w:pPr>
          </w:p>
        </w:tc>
        <w:tc>
          <w:tcPr>
            <w:tcW w:w="385"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right"/>
              <w:rPr>
                <w:rFonts w:ascii="宋体" w:hAnsi="宋体" w:eastAsia="宋体" w:cs="宋体"/>
                <w:color w:val="000000"/>
                <w:sz w:val="22"/>
              </w:rPr>
            </w:pPr>
          </w:p>
        </w:tc>
        <w:tc>
          <w:tcPr>
            <w:tcW w:w="782" w:type="dxa"/>
            <w:gridSpan w:val="2"/>
            <w:tcBorders>
              <w:top w:val="single" w:color="C2C3C4" w:sz="4" w:space="0"/>
              <w:left w:val="single" w:color="C2C3C4" w:sz="4" w:space="0"/>
              <w:bottom w:val="single" w:color="C2C3C4" w:sz="4" w:space="0"/>
              <w:right w:val="single" w:color="C2C3C4" w:sz="4" w:space="0"/>
            </w:tcBorders>
            <w:shd w:val="clear" w:color="FFFFFF" w:fill="FFFFFF"/>
            <w:vAlign w:val="center"/>
          </w:tcPr>
          <w:p>
            <w:pPr>
              <w:jc w:val="right"/>
              <w:rPr>
                <w:rFonts w:ascii="宋体" w:hAnsi="宋体" w:eastAsia="宋体" w:cs="宋体"/>
                <w:color w:val="000000"/>
                <w:sz w:val="22"/>
              </w:rPr>
            </w:pPr>
          </w:p>
        </w:tc>
        <w:tc>
          <w:tcPr>
            <w:tcW w:w="1082" w:type="dxa"/>
            <w:gridSpan w:val="5"/>
            <w:tcBorders>
              <w:top w:val="single" w:color="C2C3C4" w:sz="4" w:space="0"/>
              <w:left w:val="single" w:color="C2C3C4" w:sz="4" w:space="0"/>
              <w:bottom w:val="single" w:color="C2C3C4" w:sz="4" w:space="0"/>
              <w:right w:val="single" w:color="C2C3C4" w:sz="4" w:space="0"/>
            </w:tcBorders>
            <w:shd w:val="clear" w:color="FFFFFF" w:fill="FFFFFF"/>
            <w:vAlign w:val="center"/>
          </w:tcPr>
          <w:p>
            <w:pPr>
              <w:jc w:val="right"/>
              <w:rPr>
                <w:rFonts w:ascii="宋体" w:hAnsi="宋体" w:eastAsia="宋体" w:cs="宋体"/>
                <w:color w:val="000000"/>
                <w:sz w:val="22"/>
              </w:rPr>
            </w:pPr>
          </w:p>
        </w:tc>
        <w:tc>
          <w:tcPr>
            <w:tcW w:w="1241"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right"/>
              <w:rPr>
                <w:rFonts w:ascii="宋体" w:hAnsi="宋体" w:eastAsia="宋体" w:cs="宋体"/>
                <w:color w:val="000000"/>
                <w:sz w:val="22"/>
              </w:rPr>
            </w:pPr>
          </w:p>
        </w:tc>
        <w:tc>
          <w:tcPr>
            <w:tcW w:w="1377"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right"/>
              <w:rPr>
                <w:rFonts w:ascii="宋体" w:hAnsi="宋体" w:eastAsia="宋体" w:cs="宋体"/>
                <w:color w:val="000000"/>
                <w:sz w:val="22"/>
              </w:rPr>
            </w:pPr>
          </w:p>
        </w:tc>
        <w:tc>
          <w:tcPr>
            <w:tcW w:w="1328"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right"/>
              <w:rPr>
                <w:rFonts w:ascii="宋体" w:hAnsi="宋体" w:eastAsia="宋体" w:cs="宋体"/>
                <w:color w:val="000000"/>
                <w:sz w:val="22"/>
              </w:rPr>
            </w:pPr>
          </w:p>
        </w:tc>
        <w:tc>
          <w:tcPr>
            <w:tcW w:w="1414"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857"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308003</w:t>
            </w:r>
          </w:p>
        </w:tc>
        <w:tc>
          <w:tcPr>
            <w:tcW w:w="2112"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双河镇便民服务中心</w:t>
            </w:r>
          </w:p>
        </w:tc>
        <w:tc>
          <w:tcPr>
            <w:tcW w:w="1167" w:type="dxa"/>
            <w:tcBorders>
              <w:top w:val="single" w:color="C2C3C4" w:sz="4" w:space="0"/>
              <w:left w:val="single" w:color="C2C3C4" w:sz="4" w:space="0"/>
              <w:bottom w:val="single" w:color="C2C3C4" w:sz="4" w:space="0"/>
              <w:right w:val="single" w:color="C2C3C4"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339.91</w:t>
            </w:r>
          </w:p>
        </w:tc>
        <w:tc>
          <w:tcPr>
            <w:tcW w:w="369"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jc w:val="right"/>
              <w:rPr>
                <w:rFonts w:ascii="宋体" w:hAnsi="宋体" w:eastAsia="宋体" w:cs="宋体"/>
                <w:color w:val="000000"/>
                <w:sz w:val="22"/>
              </w:rPr>
            </w:pPr>
          </w:p>
        </w:tc>
        <w:tc>
          <w:tcPr>
            <w:tcW w:w="1313"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339.91</w:t>
            </w:r>
          </w:p>
        </w:tc>
        <w:tc>
          <w:tcPr>
            <w:tcW w:w="354"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right"/>
              <w:rPr>
                <w:rFonts w:ascii="宋体" w:hAnsi="宋体" w:eastAsia="宋体" w:cs="宋体"/>
                <w:color w:val="000000"/>
                <w:sz w:val="22"/>
              </w:rPr>
            </w:pPr>
          </w:p>
        </w:tc>
        <w:tc>
          <w:tcPr>
            <w:tcW w:w="385"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right"/>
              <w:rPr>
                <w:rFonts w:ascii="宋体" w:hAnsi="宋体" w:eastAsia="宋体" w:cs="宋体"/>
                <w:color w:val="000000"/>
                <w:sz w:val="22"/>
              </w:rPr>
            </w:pPr>
          </w:p>
        </w:tc>
        <w:tc>
          <w:tcPr>
            <w:tcW w:w="782" w:type="dxa"/>
            <w:gridSpan w:val="2"/>
            <w:tcBorders>
              <w:top w:val="single" w:color="C2C3C4" w:sz="4" w:space="0"/>
              <w:left w:val="single" w:color="C2C3C4" w:sz="4" w:space="0"/>
              <w:bottom w:val="single" w:color="C2C3C4" w:sz="4" w:space="0"/>
              <w:right w:val="single" w:color="C2C3C4" w:sz="4" w:space="0"/>
            </w:tcBorders>
            <w:shd w:val="clear" w:color="FFFFFF" w:fill="FFFFFF"/>
            <w:vAlign w:val="center"/>
          </w:tcPr>
          <w:p>
            <w:pPr>
              <w:jc w:val="right"/>
              <w:rPr>
                <w:rFonts w:ascii="宋体" w:hAnsi="宋体" w:eastAsia="宋体" w:cs="宋体"/>
                <w:color w:val="000000"/>
                <w:sz w:val="22"/>
              </w:rPr>
            </w:pPr>
          </w:p>
        </w:tc>
        <w:tc>
          <w:tcPr>
            <w:tcW w:w="1082" w:type="dxa"/>
            <w:gridSpan w:val="5"/>
            <w:tcBorders>
              <w:top w:val="single" w:color="C2C3C4" w:sz="4" w:space="0"/>
              <w:left w:val="single" w:color="C2C3C4" w:sz="4" w:space="0"/>
              <w:bottom w:val="single" w:color="C2C3C4" w:sz="4" w:space="0"/>
              <w:right w:val="single" w:color="C2C3C4" w:sz="4" w:space="0"/>
            </w:tcBorders>
            <w:shd w:val="clear" w:color="FFFFFF" w:fill="FFFFFF"/>
            <w:vAlign w:val="center"/>
          </w:tcPr>
          <w:p>
            <w:pPr>
              <w:jc w:val="right"/>
              <w:rPr>
                <w:rFonts w:ascii="宋体" w:hAnsi="宋体" w:eastAsia="宋体" w:cs="宋体"/>
                <w:color w:val="000000"/>
                <w:sz w:val="22"/>
              </w:rPr>
            </w:pPr>
          </w:p>
        </w:tc>
        <w:tc>
          <w:tcPr>
            <w:tcW w:w="1241"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right"/>
              <w:rPr>
                <w:rFonts w:ascii="宋体" w:hAnsi="宋体" w:eastAsia="宋体" w:cs="宋体"/>
                <w:color w:val="000000"/>
                <w:sz w:val="22"/>
              </w:rPr>
            </w:pPr>
          </w:p>
        </w:tc>
        <w:tc>
          <w:tcPr>
            <w:tcW w:w="1377"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right"/>
              <w:rPr>
                <w:rFonts w:ascii="宋体" w:hAnsi="宋体" w:eastAsia="宋体" w:cs="宋体"/>
                <w:color w:val="000000"/>
                <w:sz w:val="22"/>
              </w:rPr>
            </w:pPr>
          </w:p>
        </w:tc>
        <w:tc>
          <w:tcPr>
            <w:tcW w:w="1328"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right"/>
              <w:rPr>
                <w:rFonts w:ascii="宋体" w:hAnsi="宋体" w:eastAsia="宋体" w:cs="宋体"/>
                <w:color w:val="000000"/>
                <w:sz w:val="22"/>
              </w:rPr>
            </w:pPr>
          </w:p>
        </w:tc>
        <w:tc>
          <w:tcPr>
            <w:tcW w:w="1414"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right"/>
              <w:rPr>
                <w:rFonts w:ascii="宋体" w:hAnsi="宋体" w:eastAsia="宋体" w:cs="宋体"/>
                <w:color w:val="000000"/>
                <w:sz w:val="22"/>
              </w:rPr>
            </w:pPr>
          </w:p>
        </w:tc>
      </w:tr>
    </w:tbl>
    <w:tbl>
      <w:tblPr>
        <w:tblStyle w:val="10"/>
        <w:tblpPr w:leftFromText="180" w:rightFromText="180" w:vertAnchor="text" w:horzAnchor="page" w:tblpX="10222" w:tblpY="1385"/>
        <w:tblOverlap w:val="never"/>
        <w:tblW w:w="5449" w:type="dxa"/>
        <w:tblInd w:w="0" w:type="dxa"/>
        <w:tblLayout w:type="fixed"/>
        <w:tblCellMar>
          <w:top w:w="15" w:type="dxa"/>
          <w:left w:w="15" w:type="dxa"/>
          <w:bottom w:w="15" w:type="dxa"/>
          <w:right w:w="15" w:type="dxa"/>
        </w:tblCellMar>
      </w:tblPr>
      <w:tblGrid>
        <w:gridCol w:w="5449"/>
      </w:tblGrid>
      <w:tr>
        <w:tblPrEx>
          <w:tblLayout w:type="fixed"/>
          <w:tblCellMar>
            <w:top w:w="15" w:type="dxa"/>
            <w:left w:w="15" w:type="dxa"/>
            <w:bottom w:w="15" w:type="dxa"/>
            <w:right w:w="15" w:type="dxa"/>
          </w:tblCellMar>
        </w:tblPrEx>
        <w:trPr>
          <w:trHeight w:val="285" w:hRule="atLeast"/>
        </w:trPr>
        <w:tc>
          <w:tcPr>
            <w:tcW w:w="5449" w:type="dxa"/>
            <w:tcBorders>
              <w:top w:val="single" w:color="FFFFFF" w:sz="4" w:space="0"/>
              <w:left w:val="single" w:color="FFFFFF" w:sz="4" w:space="0"/>
              <w:bottom w:val="single" w:color="FFFFFF" w:sz="4" w:space="0"/>
              <w:right w:val="single" w:color="FFFFFF" w:sz="4" w:space="0"/>
            </w:tcBorders>
            <w:shd w:val="clear" w:color="auto" w:fill="auto"/>
            <w:vAlign w:val="center"/>
          </w:tcPr>
          <w:p>
            <w:pPr>
              <w:widowControl/>
              <w:jc w:val="right"/>
              <w:textAlignment w:val="center"/>
              <w:rPr>
                <w:rFonts w:ascii="宋体" w:hAnsi="宋体" w:eastAsia="宋体" w:cs="宋体"/>
                <w:color w:val="000000"/>
                <w:kern w:val="0"/>
                <w:sz w:val="22"/>
              </w:rPr>
            </w:pPr>
          </w:p>
          <w:p>
            <w:pPr>
              <w:widowControl/>
              <w:jc w:val="right"/>
              <w:textAlignment w:val="center"/>
              <w:rPr>
                <w:rFonts w:ascii="宋体" w:hAnsi="宋体" w:eastAsia="宋体" w:cs="宋体"/>
                <w:color w:val="000000"/>
                <w:kern w:val="0"/>
                <w:sz w:val="22"/>
              </w:rPr>
            </w:pPr>
          </w:p>
          <w:p>
            <w:pPr>
              <w:widowControl/>
              <w:jc w:val="right"/>
              <w:textAlignment w:val="center"/>
              <w:rPr>
                <w:rFonts w:ascii="宋体" w:hAnsi="宋体" w:eastAsia="宋体" w:cs="宋体"/>
                <w:color w:val="000000"/>
                <w:kern w:val="0"/>
                <w:sz w:val="22"/>
              </w:rPr>
            </w:pPr>
            <w:r>
              <w:rPr>
                <w:rFonts w:hint="eastAsia" w:ascii="宋体" w:hAnsi="宋体" w:eastAsia="宋体" w:cs="宋体"/>
                <w:color w:val="000000"/>
                <w:kern w:val="0"/>
                <w:sz w:val="22"/>
              </w:rPr>
              <w:t xml:space="preserve">                  </w:t>
            </w:r>
          </w:p>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表3</w:t>
            </w:r>
          </w:p>
        </w:tc>
      </w:tr>
    </w:tbl>
    <w:tbl>
      <w:tblPr>
        <w:tblStyle w:val="10"/>
        <w:tblW w:w="13785" w:type="dxa"/>
        <w:tblInd w:w="0" w:type="dxa"/>
        <w:tblLayout w:type="fixed"/>
        <w:tblCellMar>
          <w:top w:w="15" w:type="dxa"/>
          <w:left w:w="15" w:type="dxa"/>
          <w:bottom w:w="15" w:type="dxa"/>
          <w:right w:w="15" w:type="dxa"/>
        </w:tblCellMar>
      </w:tblPr>
      <w:tblGrid>
        <w:gridCol w:w="735"/>
        <w:gridCol w:w="1080"/>
        <w:gridCol w:w="1080"/>
        <w:gridCol w:w="1080"/>
        <w:gridCol w:w="3930"/>
        <w:gridCol w:w="1230"/>
        <w:gridCol w:w="1305"/>
        <w:gridCol w:w="1095"/>
        <w:gridCol w:w="1071"/>
        <w:gridCol w:w="1179"/>
      </w:tblGrid>
      <w:tr>
        <w:tblPrEx>
          <w:tblLayout w:type="fixed"/>
          <w:tblCellMar>
            <w:top w:w="15" w:type="dxa"/>
            <w:left w:w="15" w:type="dxa"/>
            <w:bottom w:w="15" w:type="dxa"/>
            <w:right w:w="15" w:type="dxa"/>
          </w:tblCellMar>
        </w:tblPrEx>
        <w:trPr>
          <w:trHeight w:val="390" w:hRule="atLeast"/>
        </w:trPr>
        <w:tc>
          <w:tcPr>
            <w:tcW w:w="13785" w:type="dxa"/>
            <w:gridSpan w:val="10"/>
            <w:tcBorders>
              <w:top w:val="single" w:color="FFFFFF" w:sz="4" w:space="0"/>
              <w:left w:val="single" w:color="FFFFFF" w:sz="4" w:space="0"/>
              <w:bottom w:val="single" w:color="FFFFFF" w:sz="4" w:space="0"/>
              <w:right w:val="single" w:color="FFFFFF" w:sz="4" w:space="0"/>
            </w:tcBorders>
            <w:shd w:val="clear" w:color="auto" w:fill="auto"/>
            <w:vAlign w:val="center"/>
          </w:tcPr>
          <w:p>
            <w:pPr>
              <w:widowControl/>
              <w:jc w:val="center"/>
              <w:textAlignment w:val="center"/>
              <w:rPr>
                <w:rFonts w:ascii="宋体" w:hAnsi="宋体" w:eastAsia="宋体" w:cs="宋体"/>
                <w:b/>
                <w:color w:val="000000"/>
                <w:sz w:val="32"/>
                <w:szCs w:val="32"/>
              </w:rPr>
            </w:pPr>
            <w:r>
              <w:rPr>
                <w:rFonts w:hint="eastAsia" w:ascii="宋体" w:hAnsi="宋体" w:eastAsia="宋体" w:cs="宋体"/>
                <w:b/>
                <w:color w:val="000000"/>
                <w:kern w:val="0"/>
                <w:sz w:val="32"/>
                <w:szCs w:val="32"/>
              </w:rPr>
              <w:t>部门支出总表</w:t>
            </w:r>
          </w:p>
        </w:tc>
      </w:tr>
      <w:tr>
        <w:tblPrEx>
          <w:tblLayout w:type="fixed"/>
          <w:tblCellMar>
            <w:top w:w="15" w:type="dxa"/>
            <w:left w:w="15" w:type="dxa"/>
            <w:bottom w:w="15" w:type="dxa"/>
            <w:right w:w="15" w:type="dxa"/>
          </w:tblCellMar>
        </w:tblPrEx>
        <w:trPr>
          <w:trHeight w:val="330" w:hRule="atLeast"/>
        </w:trPr>
        <w:tc>
          <w:tcPr>
            <w:tcW w:w="7905" w:type="dxa"/>
            <w:gridSpan w:val="5"/>
            <w:tcBorders>
              <w:top w:val="single" w:color="FFFFFF" w:sz="4" w:space="0"/>
              <w:left w:val="single" w:color="FFFFFF" w:sz="4" w:space="0"/>
              <w:right w:val="single" w:color="FFFFFF" w:sz="4" w:space="0"/>
            </w:tcBorders>
            <w:shd w:val="clear" w:color="auto" w:fill="auto"/>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部门：九寨沟县双河镇人民政府</w:t>
            </w:r>
          </w:p>
        </w:tc>
        <w:tc>
          <w:tcPr>
            <w:tcW w:w="1230" w:type="dxa"/>
            <w:tcBorders>
              <w:top w:val="single" w:color="FFFFFF" w:sz="4" w:space="0"/>
              <w:left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1305" w:type="dxa"/>
            <w:tcBorders>
              <w:top w:val="single" w:color="FFFFFF" w:sz="4" w:space="0"/>
              <w:left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1095" w:type="dxa"/>
            <w:tcBorders>
              <w:top w:val="single" w:color="FFFFFF" w:sz="4" w:space="0"/>
              <w:left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1071" w:type="dxa"/>
            <w:tcBorders>
              <w:top w:val="single" w:color="FFFFFF" w:sz="4" w:space="0"/>
              <w:left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1179" w:type="dxa"/>
            <w:tcBorders>
              <w:top w:val="single" w:color="FFFFFF" w:sz="4" w:space="0"/>
              <w:left w:val="single" w:color="FFFFFF" w:sz="4" w:space="0"/>
              <w:right w:val="single" w:color="FFFFFF" w:sz="4" w:space="0"/>
            </w:tcBorders>
            <w:shd w:val="clear" w:color="auto" w:fill="auto"/>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金额单位：万元</w:t>
            </w:r>
          </w:p>
        </w:tc>
      </w:tr>
      <w:tr>
        <w:tblPrEx>
          <w:tblLayout w:type="fixed"/>
          <w:tblCellMar>
            <w:top w:w="15" w:type="dxa"/>
            <w:left w:w="15" w:type="dxa"/>
            <w:bottom w:w="15" w:type="dxa"/>
            <w:right w:w="15" w:type="dxa"/>
          </w:tblCellMar>
        </w:tblPrEx>
        <w:trPr>
          <w:trHeight w:val="420" w:hRule="atLeast"/>
        </w:trPr>
        <w:tc>
          <w:tcPr>
            <w:tcW w:w="7905" w:type="dxa"/>
            <w:gridSpan w:val="5"/>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项    目</w:t>
            </w:r>
          </w:p>
        </w:tc>
        <w:tc>
          <w:tcPr>
            <w:tcW w:w="1230"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合计</w:t>
            </w:r>
          </w:p>
        </w:tc>
        <w:tc>
          <w:tcPr>
            <w:tcW w:w="1305"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基本支出</w:t>
            </w:r>
          </w:p>
        </w:tc>
        <w:tc>
          <w:tcPr>
            <w:tcW w:w="1095"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项目支出</w:t>
            </w:r>
          </w:p>
        </w:tc>
        <w:tc>
          <w:tcPr>
            <w:tcW w:w="1071"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上缴上级支出</w:t>
            </w:r>
          </w:p>
        </w:tc>
        <w:tc>
          <w:tcPr>
            <w:tcW w:w="1179"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对附属单位补助支出</w:t>
            </w:r>
          </w:p>
        </w:tc>
      </w:tr>
      <w:tr>
        <w:tblPrEx>
          <w:tblLayout w:type="fixed"/>
          <w:tblCellMar>
            <w:top w:w="15" w:type="dxa"/>
            <w:left w:w="15" w:type="dxa"/>
            <w:bottom w:w="15" w:type="dxa"/>
            <w:right w:w="15" w:type="dxa"/>
          </w:tblCellMar>
        </w:tblPrEx>
        <w:trPr>
          <w:trHeight w:val="420" w:hRule="atLeast"/>
        </w:trPr>
        <w:tc>
          <w:tcPr>
            <w:tcW w:w="2895" w:type="dxa"/>
            <w:gridSpan w:val="3"/>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科目编码</w:t>
            </w:r>
          </w:p>
        </w:tc>
        <w:tc>
          <w:tcPr>
            <w:tcW w:w="1080"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单位代码</w:t>
            </w:r>
          </w:p>
        </w:tc>
        <w:tc>
          <w:tcPr>
            <w:tcW w:w="3930"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单位名称（科目）</w:t>
            </w:r>
          </w:p>
        </w:tc>
        <w:tc>
          <w:tcPr>
            <w:tcW w:w="1230"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color w:val="000000"/>
                <w:sz w:val="22"/>
              </w:rPr>
            </w:pPr>
          </w:p>
        </w:tc>
        <w:tc>
          <w:tcPr>
            <w:tcW w:w="1305"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color w:val="000000"/>
                <w:sz w:val="22"/>
              </w:rPr>
            </w:pPr>
          </w:p>
        </w:tc>
        <w:tc>
          <w:tcPr>
            <w:tcW w:w="1095"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color w:val="000000"/>
                <w:sz w:val="22"/>
              </w:rPr>
            </w:pPr>
          </w:p>
        </w:tc>
        <w:tc>
          <w:tcPr>
            <w:tcW w:w="1071"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color w:val="000000"/>
                <w:sz w:val="22"/>
              </w:rPr>
            </w:pPr>
          </w:p>
        </w:tc>
        <w:tc>
          <w:tcPr>
            <w:tcW w:w="1179"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color w:val="000000"/>
                <w:sz w:val="22"/>
              </w:rPr>
            </w:pPr>
          </w:p>
        </w:tc>
      </w:tr>
      <w:tr>
        <w:tblPrEx>
          <w:tblLayout w:type="fixed"/>
          <w:tblCellMar>
            <w:top w:w="15" w:type="dxa"/>
            <w:left w:w="15" w:type="dxa"/>
            <w:bottom w:w="15" w:type="dxa"/>
            <w:right w:w="15" w:type="dxa"/>
          </w:tblCellMar>
        </w:tblPrEx>
        <w:trPr>
          <w:trHeight w:val="570" w:hRule="atLeast"/>
        </w:trPr>
        <w:tc>
          <w:tcPr>
            <w:tcW w:w="735" w:type="dxa"/>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类</w:t>
            </w:r>
          </w:p>
        </w:tc>
        <w:tc>
          <w:tcPr>
            <w:tcW w:w="1080" w:type="dxa"/>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款</w:t>
            </w:r>
          </w:p>
        </w:tc>
        <w:tc>
          <w:tcPr>
            <w:tcW w:w="1080" w:type="dxa"/>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项</w:t>
            </w:r>
          </w:p>
        </w:tc>
        <w:tc>
          <w:tcPr>
            <w:tcW w:w="1080"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color w:val="000000"/>
                <w:sz w:val="22"/>
              </w:rPr>
            </w:pPr>
          </w:p>
        </w:tc>
        <w:tc>
          <w:tcPr>
            <w:tcW w:w="3930"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color w:val="000000"/>
                <w:sz w:val="22"/>
              </w:rPr>
            </w:pPr>
          </w:p>
        </w:tc>
        <w:tc>
          <w:tcPr>
            <w:tcW w:w="1230"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color w:val="000000"/>
                <w:sz w:val="22"/>
              </w:rPr>
            </w:pPr>
          </w:p>
        </w:tc>
        <w:tc>
          <w:tcPr>
            <w:tcW w:w="1305"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color w:val="000000"/>
                <w:sz w:val="22"/>
              </w:rPr>
            </w:pPr>
          </w:p>
        </w:tc>
        <w:tc>
          <w:tcPr>
            <w:tcW w:w="1095"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color w:val="000000"/>
                <w:sz w:val="22"/>
              </w:rPr>
            </w:pPr>
          </w:p>
        </w:tc>
        <w:tc>
          <w:tcPr>
            <w:tcW w:w="1071"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color w:val="000000"/>
                <w:sz w:val="22"/>
              </w:rPr>
            </w:pPr>
          </w:p>
        </w:tc>
        <w:tc>
          <w:tcPr>
            <w:tcW w:w="1179"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color w:val="000000"/>
                <w:sz w:val="22"/>
              </w:rPr>
            </w:pPr>
          </w:p>
        </w:tc>
      </w:tr>
      <w:tr>
        <w:tblPrEx>
          <w:tblLayout w:type="fixed"/>
          <w:tblCellMar>
            <w:top w:w="15" w:type="dxa"/>
            <w:left w:w="15" w:type="dxa"/>
            <w:bottom w:w="15" w:type="dxa"/>
            <w:right w:w="15" w:type="dxa"/>
          </w:tblCellMar>
        </w:tblPrEx>
        <w:trPr>
          <w:trHeight w:val="390" w:hRule="atLeast"/>
        </w:trPr>
        <w:tc>
          <w:tcPr>
            <w:tcW w:w="735" w:type="dxa"/>
            <w:tcBorders>
              <w:top w:val="single" w:color="C2C3C4" w:sz="4" w:space="0"/>
              <w:left w:val="single" w:color="C2C3C4" w:sz="4" w:space="0"/>
              <w:bottom w:val="single" w:color="C2C3C4" w:sz="4" w:space="0"/>
              <w:right w:val="single" w:color="C2C3C4" w:sz="4" w:space="0"/>
            </w:tcBorders>
            <w:shd w:val="clear" w:color="auto" w:fill="auto"/>
            <w:textDirection w:val="lrTb"/>
            <w:vAlign w:val="center"/>
          </w:tcPr>
          <w:p>
            <w:pPr>
              <w:jc w:val="center"/>
              <w:rPr>
                <w:rFonts w:ascii="宋体" w:hAnsi="宋体" w:eastAsia="宋体" w:cs="宋体"/>
                <w:b/>
                <w:color w:val="000000"/>
                <w:sz w:val="22"/>
              </w:rPr>
            </w:pPr>
          </w:p>
        </w:tc>
        <w:tc>
          <w:tcPr>
            <w:tcW w:w="1080" w:type="dxa"/>
            <w:tcBorders>
              <w:top w:val="single" w:color="C2C3C4" w:sz="4" w:space="0"/>
              <w:left w:val="single" w:color="C2C3C4" w:sz="4" w:space="0"/>
              <w:bottom w:val="single" w:color="C2C3C4" w:sz="4" w:space="0"/>
              <w:right w:val="single" w:color="C2C3C4" w:sz="4" w:space="0"/>
            </w:tcBorders>
            <w:shd w:val="clear" w:color="auto" w:fill="auto"/>
            <w:textDirection w:val="lrTb"/>
            <w:vAlign w:val="center"/>
          </w:tcPr>
          <w:p>
            <w:pPr>
              <w:jc w:val="center"/>
              <w:rPr>
                <w:rFonts w:ascii="宋体" w:hAnsi="宋体" w:eastAsia="宋体" w:cs="宋体"/>
                <w:b/>
                <w:color w:val="000000"/>
                <w:sz w:val="22"/>
              </w:rPr>
            </w:pPr>
          </w:p>
        </w:tc>
        <w:tc>
          <w:tcPr>
            <w:tcW w:w="1080" w:type="dxa"/>
            <w:tcBorders>
              <w:top w:val="single" w:color="C2C3C4" w:sz="4" w:space="0"/>
              <w:left w:val="single" w:color="C2C3C4" w:sz="4" w:space="0"/>
              <w:bottom w:val="single" w:color="C2C3C4" w:sz="4" w:space="0"/>
              <w:right w:val="single" w:color="C2C3C4" w:sz="4" w:space="0"/>
            </w:tcBorders>
            <w:shd w:val="clear" w:color="auto" w:fill="auto"/>
            <w:textDirection w:val="lrTb"/>
            <w:vAlign w:val="center"/>
          </w:tcPr>
          <w:p>
            <w:pPr>
              <w:jc w:val="center"/>
              <w:rPr>
                <w:rFonts w:ascii="宋体" w:hAnsi="宋体" w:eastAsia="宋体" w:cs="宋体"/>
                <w:b/>
                <w:color w:val="000000"/>
                <w:sz w:val="22"/>
              </w:rPr>
            </w:pPr>
          </w:p>
        </w:tc>
        <w:tc>
          <w:tcPr>
            <w:tcW w:w="1080" w:type="dxa"/>
            <w:tcBorders>
              <w:top w:val="single" w:color="C2C3C4" w:sz="4" w:space="0"/>
              <w:left w:val="single" w:color="C2C3C4" w:sz="4" w:space="0"/>
              <w:bottom w:val="single" w:color="C2C3C4" w:sz="4" w:space="0"/>
              <w:right w:val="single" w:color="C2C3C4" w:sz="4" w:space="0"/>
            </w:tcBorders>
            <w:shd w:val="clear" w:color="auto" w:fill="auto"/>
            <w:textDirection w:val="lrTb"/>
            <w:vAlign w:val="center"/>
          </w:tcPr>
          <w:p>
            <w:pPr>
              <w:jc w:val="center"/>
              <w:rPr>
                <w:rFonts w:ascii="宋体" w:hAnsi="宋体" w:eastAsia="宋体" w:cs="宋体"/>
                <w:b/>
                <w:color w:val="000000"/>
                <w:sz w:val="22"/>
              </w:rPr>
            </w:pPr>
          </w:p>
        </w:tc>
        <w:tc>
          <w:tcPr>
            <w:tcW w:w="3930" w:type="dxa"/>
            <w:tcBorders>
              <w:top w:val="single" w:color="C2C3C4" w:sz="4" w:space="0"/>
              <w:left w:val="single" w:color="C2C3C4" w:sz="4" w:space="0"/>
              <w:bottom w:val="single" w:color="C2C3C4" w:sz="4" w:space="0"/>
              <w:right w:val="single" w:color="C2C3C4" w:sz="4" w:space="0"/>
            </w:tcBorders>
            <w:shd w:val="clear" w:color="auto" w:fill="auto"/>
            <w:textDirection w:val="lrTb"/>
            <w:vAlign w:val="center"/>
          </w:tcPr>
          <w:p>
            <w:pPr>
              <w:keepNext w:val="0"/>
              <w:keepLines w:val="0"/>
              <w:widowControl/>
              <w:suppressLineNumbers w:val="0"/>
              <w:jc w:val="center"/>
              <w:textAlignment w:val="center"/>
              <w:rPr>
                <w:rFonts w:ascii="宋体" w:hAnsi="宋体" w:eastAsia="宋体" w:cs="宋体"/>
                <w:b/>
                <w:color w:val="000000"/>
                <w:sz w:val="22"/>
              </w:rPr>
            </w:pPr>
            <w:r>
              <w:rPr>
                <w:rFonts w:hint="eastAsia" w:ascii="宋体" w:hAnsi="宋体" w:eastAsia="宋体" w:cs="宋体"/>
                <w:b/>
                <w:i w:val="0"/>
                <w:color w:val="000000"/>
                <w:kern w:val="0"/>
                <w:sz w:val="22"/>
                <w:szCs w:val="22"/>
                <w:u w:val="none"/>
                <w:lang w:val="en-US" w:eastAsia="zh-CN" w:bidi="ar"/>
              </w:rPr>
              <w:t>合    计</w:t>
            </w:r>
          </w:p>
        </w:tc>
        <w:tc>
          <w:tcPr>
            <w:tcW w:w="1230" w:type="dxa"/>
            <w:tcBorders>
              <w:top w:val="single" w:color="C2C3C4" w:sz="4" w:space="0"/>
              <w:left w:val="single" w:color="C2C3C4" w:sz="4" w:space="0"/>
              <w:bottom w:val="single" w:color="C2C3C4" w:sz="4" w:space="0"/>
              <w:right w:val="single" w:color="C2C3C4"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b/>
                <w:color w:val="000000"/>
                <w:sz w:val="22"/>
              </w:rPr>
            </w:pPr>
            <w:r>
              <w:rPr>
                <w:rFonts w:hint="eastAsia" w:ascii="宋体" w:hAnsi="宋体" w:eastAsia="宋体" w:cs="宋体"/>
                <w:b/>
                <w:i w:val="0"/>
                <w:color w:val="000000"/>
                <w:kern w:val="0"/>
                <w:sz w:val="22"/>
                <w:szCs w:val="22"/>
                <w:u w:val="none"/>
                <w:lang w:val="en-US" w:eastAsia="zh-CN" w:bidi="ar"/>
              </w:rPr>
              <w:t>1,308.95</w:t>
            </w:r>
          </w:p>
        </w:tc>
        <w:tc>
          <w:tcPr>
            <w:tcW w:w="1305" w:type="dxa"/>
            <w:tcBorders>
              <w:top w:val="single" w:color="C2C3C4" w:sz="4" w:space="0"/>
              <w:left w:val="single" w:color="C2C3C4" w:sz="4" w:space="0"/>
              <w:bottom w:val="single" w:color="C2C3C4" w:sz="4" w:space="0"/>
              <w:right w:val="single" w:color="C2C3C4"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b/>
                <w:color w:val="000000"/>
                <w:sz w:val="22"/>
              </w:rPr>
            </w:pPr>
            <w:r>
              <w:rPr>
                <w:rFonts w:hint="eastAsia" w:ascii="宋体" w:hAnsi="宋体" w:eastAsia="宋体" w:cs="宋体"/>
                <w:b/>
                <w:i w:val="0"/>
                <w:color w:val="000000"/>
                <w:kern w:val="0"/>
                <w:sz w:val="22"/>
                <w:szCs w:val="22"/>
                <w:u w:val="none"/>
                <w:lang w:val="en-US" w:eastAsia="zh-CN" w:bidi="ar"/>
              </w:rPr>
              <w:t>1,124.35</w:t>
            </w:r>
          </w:p>
        </w:tc>
        <w:tc>
          <w:tcPr>
            <w:tcW w:w="1095" w:type="dxa"/>
            <w:tcBorders>
              <w:top w:val="single" w:color="C2C3C4" w:sz="4" w:space="0"/>
              <w:left w:val="single" w:color="C2C3C4" w:sz="4" w:space="0"/>
              <w:bottom w:val="single" w:color="C2C3C4" w:sz="4" w:space="0"/>
              <w:right w:val="single" w:color="C2C3C4"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b/>
                <w:color w:val="000000"/>
                <w:sz w:val="22"/>
              </w:rPr>
            </w:pPr>
            <w:r>
              <w:rPr>
                <w:rFonts w:hint="eastAsia" w:ascii="宋体" w:hAnsi="宋体" w:eastAsia="宋体" w:cs="宋体"/>
                <w:b/>
                <w:i w:val="0"/>
                <w:color w:val="000000"/>
                <w:kern w:val="0"/>
                <w:sz w:val="22"/>
                <w:szCs w:val="22"/>
                <w:u w:val="none"/>
                <w:lang w:val="en-US" w:eastAsia="zh-CN" w:bidi="ar"/>
              </w:rPr>
              <w:t>184.60</w:t>
            </w:r>
          </w:p>
        </w:tc>
        <w:tc>
          <w:tcPr>
            <w:tcW w:w="1071" w:type="dxa"/>
            <w:tcBorders>
              <w:top w:val="single" w:color="C2C3C4" w:sz="4" w:space="0"/>
              <w:left w:val="single" w:color="C2C3C4" w:sz="4" w:space="0"/>
              <w:bottom w:val="single" w:color="C2C3C4" w:sz="4" w:space="0"/>
              <w:right w:val="single" w:color="C2C3C4" w:sz="4" w:space="0"/>
            </w:tcBorders>
            <w:shd w:val="clear" w:color="auto" w:fill="auto"/>
            <w:vAlign w:val="center"/>
          </w:tcPr>
          <w:p>
            <w:pPr>
              <w:jc w:val="right"/>
              <w:rPr>
                <w:rFonts w:ascii="宋体" w:hAnsi="宋体" w:eastAsia="宋体" w:cs="宋体"/>
                <w:b/>
                <w:color w:val="000000"/>
                <w:sz w:val="22"/>
              </w:rPr>
            </w:pPr>
          </w:p>
        </w:tc>
        <w:tc>
          <w:tcPr>
            <w:tcW w:w="1179" w:type="dxa"/>
            <w:tcBorders>
              <w:top w:val="single" w:color="C2C3C4" w:sz="4" w:space="0"/>
              <w:left w:val="single" w:color="C2C3C4" w:sz="4" w:space="0"/>
              <w:bottom w:val="single" w:color="C2C3C4" w:sz="4" w:space="0"/>
              <w:right w:val="single" w:color="C2C3C4" w:sz="4" w:space="0"/>
            </w:tcBorders>
            <w:shd w:val="clear" w:color="auto" w:fill="auto"/>
            <w:vAlign w:val="center"/>
          </w:tcPr>
          <w:p>
            <w:pPr>
              <w:jc w:val="right"/>
              <w:rPr>
                <w:rFonts w:ascii="宋体" w:hAnsi="宋体" w:eastAsia="宋体" w:cs="宋体"/>
                <w:b/>
                <w:color w:val="000000"/>
                <w:sz w:val="22"/>
              </w:rPr>
            </w:pPr>
          </w:p>
        </w:tc>
      </w:tr>
      <w:tr>
        <w:tblPrEx>
          <w:tblLayout w:type="fixed"/>
          <w:tblCellMar>
            <w:top w:w="15" w:type="dxa"/>
            <w:left w:w="15" w:type="dxa"/>
            <w:bottom w:w="15" w:type="dxa"/>
            <w:right w:w="15" w:type="dxa"/>
          </w:tblCellMar>
        </w:tblPrEx>
        <w:trPr>
          <w:trHeight w:val="390" w:hRule="atLeast"/>
        </w:trPr>
        <w:tc>
          <w:tcPr>
            <w:tcW w:w="735"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jc w:val="left"/>
              <w:rPr>
                <w:rFonts w:ascii="宋体" w:hAnsi="宋体" w:eastAsia="宋体" w:cs="宋体"/>
                <w:color w:val="000000"/>
                <w:sz w:val="22"/>
              </w:rPr>
            </w:pPr>
          </w:p>
        </w:tc>
        <w:tc>
          <w:tcPr>
            <w:tcW w:w="1080"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jc w:val="left"/>
              <w:rPr>
                <w:rFonts w:ascii="宋体" w:hAnsi="宋体" w:eastAsia="宋体" w:cs="宋体"/>
                <w:color w:val="000000"/>
                <w:sz w:val="22"/>
              </w:rPr>
            </w:pPr>
          </w:p>
        </w:tc>
        <w:tc>
          <w:tcPr>
            <w:tcW w:w="1080"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jc w:val="left"/>
              <w:rPr>
                <w:rFonts w:ascii="宋体" w:hAnsi="宋体" w:eastAsia="宋体" w:cs="宋体"/>
                <w:color w:val="000000"/>
                <w:sz w:val="22"/>
              </w:rPr>
            </w:pPr>
          </w:p>
        </w:tc>
        <w:tc>
          <w:tcPr>
            <w:tcW w:w="1080"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jc w:val="left"/>
              <w:rPr>
                <w:rFonts w:ascii="宋体" w:hAnsi="宋体" w:eastAsia="宋体" w:cs="宋体"/>
                <w:color w:val="000000"/>
                <w:sz w:val="22"/>
              </w:rPr>
            </w:pPr>
          </w:p>
        </w:tc>
        <w:tc>
          <w:tcPr>
            <w:tcW w:w="3930"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jc w:val="left"/>
              <w:rPr>
                <w:rFonts w:ascii="宋体" w:hAnsi="宋体" w:eastAsia="宋体" w:cs="宋体"/>
                <w:color w:val="000000"/>
                <w:sz w:val="22"/>
              </w:rPr>
            </w:pPr>
          </w:p>
        </w:tc>
        <w:tc>
          <w:tcPr>
            <w:tcW w:w="1230" w:type="dxa"/>
            <w:tcBorders>
              <w:top w:val="single" w:color="C2C3C4" w:sz="4" w:space="0"/>
              <w:left w:val="single" w:color="C2C3C4" w:sz="4" w:space="0"/>
              <w:bottom w:val="single" w:color="C2C3C4" w:sz="4" w:space="0"/>
              <w:right w:val="single" w:color="C2C3C4"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1,308.95</w:t>
            </w:r>
          </w:p>
        </w:tc>
        <w:tc>
          <w:tcPr>
            <w:tcW w:w="1305" w:type="dxa"/>
            <w:tcBorders>
              <w:top w:val="single" w:color="C2C3C4" w:sz="4" w:space="0"/>
              <w:left w:val="single" w:color="C2C3C4" w:sz="4" w:space="0"/>
              <w:bottom w:val="single" w:color="C2C3C4" w:sz="4" w:space="0"/>
              <w:right w:val="single" w:color="C2C3C4"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1,124.35</w:t>
            </w:r>
          </w:p>
        </w:tc>
        <w:tc>
          <w:tcPr>
            <w:tcW w:w="1095" w:type="dxa"/>
            <w:tcBorders>
              <w:top w:val="single" w:color="C2C3C4" w:sz="4" w:space="0"/>
              <w:left w:val="single" w:color="C2C3C4" w:sz="4" w:space="0"/>
              <w:bottom w:val="single" w:color="C2C3C4" w:sz="4" w:space="0"/>
              <w:right w:val="single" w:color="C2C3C4"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184.60</w:t>
            </w:r>
          </w:p>
        </w:tc>
        <w:tc>
          <w:tcPr>
            <w:tcW w:w="1071" w:type="dxa"/>
            <w:tcBorders>
              <w:top w:val="single" w:color="C2C3C4" w:sz="4" w:space="0"/>
              <w:left w:val="single" w:color="C2C3C4" w:sz="4" w:space="0"/>
              <w:bottom w:val="single" w:color="C2C3C4" w:sz="4" w:space="0"/>
              <w:right w:val="single" w:color="C2C3C4" w:sz="4" w:space="0"/>
            </w:tcBorders>
            <w:shd w:val="clear" w:color="auto" w:fill="auto"/>
            <w:vAlign w:val="center"/>
          </w:tcPr>
          <w:p>
            <w:pPr>
              <w:jc w:val="right"/>
              <w:rPr>
                <w:rFonts w:ascii="宋体" w:hAnsi="宋体" w:eastAsia="宋体" w:cs="宋体"/>
                <w:color w:val="000000"/>
                <w:sz w:val="22"/>
              </w:rPr>
            </w:pPr>
          </w:p>
        </w:tc>
        <w:tc>
          <w:tcPr>
            <w:tcW w:w="1179" w:type="dxa"/>
            <w:tcBorders>
              <w:top w:val="single" w:color="C2C3C4" w:sz="4" w:space="0"/>
              <w:left w:val="single" w:color="C2C3C4" w:sz="4" w:space="0"/>
              <w:bottom w:val="single" w:color="C2C3C4" w:sz="4" w:space="0"/>
              <w:right w:val="single" w:color="C2C3C4" w:sz="4" w:space="0"/>
            </w:tcBorders>
            <w:shd w:val="clear" w:color="auto" w:fill="auto"/>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735"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jc w:val="left"/>
              <w:rPr>
                <w:rFonts w:ascii="宋体" w:hAnsi="宋体" w:eastAsia="宋体" w:cs="宋体"/>
                <w:color w:val="000000"/>
                <w:sz w:val="22"/>
              </w:rPr>
            </w:pPr>
          </w:p>
        </w:tc>
        <w:tc>
          <w:tcPr>
            <w:tcW w:w="1080"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jc w:val="left"/>
              <w:rPr>
                <w:rFonts w:ascii="宋体" w:hAnsi="宋体" w:eastAsia="宋体" w:cs="宋体"/>
                <w:color w:val="000000"/>
                <w:sz w:val="22"/>
              </w:rPr>
            </w:pPr>
          </w:p>
        </w:tc>
        <w:tc>
          <w:tcPr>
            <w:tcW w:w="1080"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jc w:val="left"/>
              <w:rPr>
                <w:rFonts w:ascii="宋体" w:hAnsi="宋体" w:eastAsia="宋体" w:cs="宋体"/>
                <w:color w:val="000000"/>
                <w:sz w:val="22"/>
              </w:rPr>
            </w:pPr>
          </w:p>
        </w:tc>
        <w:tc>
          <w:tcPr>
            <w:tcW w:w="1080"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jc w:val="left"/>
              <w:rPr>
                <w:rFonts w:ascii="宋体" w:hAnsi="宋体" w:eastAsia="宋体" w:cs="宋体"/>
                <w:color w:val="000000"/>
                <w:sz w:val="22"/>
              </w:rPr>
            </w:pPr>
          </w:p>
        </w:tc>
        <w:tc>
          <w:tcPr>
            <w:tcW w:w="3930"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双河镇政府</w:t>
            </w:r>
          </w:p>
        </w:tc>
        <w:tc>
          <w:tcPr>
            <w:tcW w:w="1230" w:type="dxa"/>
            <w:tcBorders>
              <w:top w:val="single" w:color="C2C3C4" w:sz="4" w:space="0"/>
              <w:left w:val="single" w:color="C2C3C4" w:sz="4" w:space="0"/>
              <w:bottom w:val="single" w:color="C2C3C4" w:sz="4" w:space="0"/>
              <w:right w:val="single" w:color="C2C3C4"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969.03</w:t>
            </w:r>
          </w:p>
        </w:tc>
        <w:tc>
          <w:tcPr>
            <w:tcW w:w="1305" w:type="dxa"/>
            <w:tcBorders>
              <w:top w:val="single" w:color="C2C3C4" w:sz="4" w:space="0"/>
              <w:left w:val="single" w:color="C2C3C4" w:sz="4" w:space="0"/>
              <w:bottom w:val="single" w:color="C2C3C4" w:sz="4" w:space="0"/>
              <w:right w:val="single" w:color="C2C3C4"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784.43</w:t>
            </w:r>
          </w:p>
        </w:tc>
        <w:tc>
          <w:tcPr>
            <w:tcW w:w="1095" w:type="dxa"/>
            <w:tcBorders>
              <w:top w:val="single" w:color="C2C3C4" w:sz="4" w:space="0"/>
              <w:left w:val="single" w:color="C2C3C4" w:sz="4" w:space="0"/>
              <w:bottom w:val="single" w:color="C2C3C4" w:sz="4" w:space="0"/>
              <w:right w:val="single" w:color="C2C3C4"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184.60</w:t>
            </w:r>
          </w:p>
        </w:tc>
        <w:tc>
          <w:tcPr>
            <w:tcW w:w="1071" w:type="dxa"/>
            <w:tcBorders>
              <w:top w:val="single" w:color="C2C3C4" w:sz="4" w:space="0"/>
              <w:left w:val="single" w:color="C2C3C4" w:sz="4" w:space="0"/>
              <w:bottom w:val="single" w:color="C2C3C4" w:sz="4" w:space="0"/>
              <w:right w:val="single" w:color="C2C3C4" w:sz="4" w:space="0"/>
            </w:tcBorders>
            <w:shd w:val="clear" w:color="auto" w:fill="auto"/>
            <w:vAlign w:val="center"/>
          </w:tcPr>
          <w:p>
            <w:pPr>
              <w:jc w:val="right"/>
              <w:rPr>
                <w:rFonts w:ascii="宋体" w:hAnsi="宋体" w:eastAsia="宋体" w:cs="宋体"/>
                <w:color w:val="000000"/>
                <w:sz w:val="22"/>
              </w:rPr>
            </w:pPr>
          </w:p>
        </w:tc>
        <w:tc>
          <w:tcPr>
            <w:tcW w:w="1179" w:type="dxa"/>
            <w:tcBorders>
              <w:top w:val="single" w:color="C2C3C4" w:sz="4" w:space="0"/>
              <w:left w:val="single" w:color="C2C3C4" w:sz="4" w:space="0"/>
              <w:bottom w:val="single" w:color="C2C3C4" w:sz="4" w:space="0"/>
              <w:right w:val="single" w:color="C2C3C4" w:sz="4" w:space="0"/>
            </w:tcBorders>
            <w:shd w:val="clear" w:color="auto" w:fill="auto"/>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735"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201</w:t>
            </w:r>
          </w:p>
        </w:tc>
        <w:tc>
          <w:tcPr>
            <w:tcW w:w="1080"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03</w:t>
            </w:r>
          </w:p>
        </w:tc>
        <w:tc>
          <w:tcPr>
            <w:tcW w:w="1080"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01</w:t>
            </w:r>
          </w:p>
        </w:tc>
        <w:tc>
          <w:tcPr>
            <w:tcW w:w="1080"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308001</w:t>
            </w:r>
          </w:p>
        </w:tc>
        <w:tc>
          <w:tcPr>
            <w:tcW w:w="3930"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行政运行</w:t>
            </w:r>
          </w:p>
        </w:tc>
        <w:tc>
          <w:tcPr>
            <w:tcW w:w="1230" w:type="dxa"/>
            <w:tcBorders>
              <w:top w:val="single" w:color="C2C3C4" w:sz="4" w:space="0"/>
              <w:left w:val="single" w:color="C2C3C4" w:sz="4" w:space="0"/>
              <w:bottom w:val="single" w:color="C2C3C4" w:sz="4" w:space="0"/>
              <w:right w:val="single" w:color="C2C3C4"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410.42</w:t>
            </w:r>
          </w:p>
        </w:tc>
        <w:tc>
          <w:tcPr>
            <w:tcW w:w="1305"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387.82</w:t>
            </w:r>
          </w:p>
        </w:tc>
        <w:tc>
          <w:tcPr>
            <w:tcW w:w="1095"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22.60</w:t>
            </w:r>
          </w:p>
        </w:tc>
        <w:tc>
          <w:tcPr>
            <w:tcW w:w="1071"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right"/>
              <w:rPr>
                <w:rFonts w:ascii="宋体" w:hAnsi="宋体" w:eastAsia="宋体" w:cs="宋体"/>
                <w:color w:val="000000"/>
                <w:sz w:val="22"/>
              </w:rPr>
            </w:pPr>
          </w:p>
        </w:tc>
        <w:tc>
          <w:tcPr>
            <w:tcW w:w="1179"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735"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208</w:t>
            </w:r>
          </w:p>
        </w:tc>
        <w:tc>
          <w:tcPr>
            <w:tcW w:w="1080"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05</w:t>
            </w:r>
          </w:p>
        </w:tc>
        <w:tc>
          <w:tcPr>
            <w:tcW w:w="1080"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05</w:t>
            </w:r>
          </w:p>
        </w:tc>
        <w:tc>
          <w:tcPr>
            <w:tcW w:w="1080"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308001</w:t>
            </w:r>
          </w:p>
        </w:tc>
        <w:tc>
          <w:tcPr>
            <w:tcW w:w="3930"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机关事业单位基本养老保险缴费支出</w:t>
            </w:r>
          </w:p>
        </w:tc>
        <w:tc>
          <w:tcPr>
            <w:tcW w:w="1230" w:type="dxa"/>
            <w:tcBorders>
              <w:top w:val="single" w:color="C2C3C4" w:sz="4" w:space="0"/>
              <w:left w:val="single" w:color="C2C3C4" w:sz="4" w:space="0"/>
              <w:bottom w:val="single" w:color="C2C3C4" w:sz="4" w:space="0"/>
              <w:right w:val="single" w:color="C2C3C4"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53.63</w:t>
            </w:r>
          </w:p>
        </w:tc>
        <w:tc>
          <w:tcPr>
            <w:tcW w:w="1305"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53.63</w:t>
            </w:r>
          </w:p>
        </w:tc>
        <w:tc>
          <w:tcPr>
            <w:tcW w:w="1095"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jc w:val="right"/>
              <w:rPr>
                <w:rFonts w:ascii="宋体" w:hAnsi="宋体" w:eastAsia="宋体" w:cs="宋体"/>
                <w:color w:val="000000"/>
                <w:sz w:val="22"/>
              </w:rPr>
            </w:pPr>
          </w:p>
        </w:tc>
        <w:tc>
          <w:tcPr>
            <w:tcW w:w="1071"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right"/>
              <w:rPr>
                <w:rFonts w:ascii="宋体" w:hAnsi="宋体" w:eastAsia="宋体" w:cs="宋体"/>
                <w:color w:val="000000"/>
                <w:sz w:val="22"/>
              </w:rPr>
            </w:pPr>
          </w:p>
        </w:tc>
        <w:tc>
          <w:tcPr>
            <w:tcW w:w="1179"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735"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208</w:t>
            </w:r>
          </w:p>
        </w:tc>
        <w:tc>
          <w:tcPr>
            <w:tcW w:w="1080"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05</w:t>
            </w:r>
          </w:p>
        </w:tc>
        <w:tc>
          <w:tcPr>
            <w:tcW w:w="1080"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06</w:t>
            </w:r>
          </w:p>
        </w:tc>
        <w:tc>
          <w:tcPr>
            <w:tcW w:w="1080"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308001</w:t>
            </w:r>
          </w:p>
        </w:tc>
        <w:tc>
          <w:tcPr>
            <w:tcW w:w="3930"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机关事业单位职业年金缴费支出</w:t>
            </w:r>
          </w:p>
        </w:tc>
        <w:tc>
          <w:tcPr>
            <w:tcW w:w="1230" w:type="dxa"/>
            <w:tcBorders>
              <w:top w:val="single" w:color="C2C3C4" w:sz="4" w:space="0"/>
              <w:left w:val="single" w:color="C2C3C4" w:sz="4" w:space="0"/>
              <w:bottom w:val="single" w:color="C2C3C4" w:sz="4" w:space="0"/>
              <w:right w:val="single" w:color="C2C3C4"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30.80</w:t>
            </w:r>
          </w:p>
        </w:tc>
        <w:tc>
          <w:tcPr>
            <w:tcW w:w="1305"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30.80</w:t>
            </w:r>
          </w:p>
        </w:tc>
        <w:tc>
          <w:tcPr>
            <w:tcW w:w="1095"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jc w:val="right"/>
              <w:rPr>
                <w:rFonts w:ascii="宋体" w:hAnsi="宋体" w:eastAsia="宋体" w:cs="宋体"/>
                <w:color w:val="000000"/>
                <w:sz w:val="22"/>
              </w:rPr>
            </w:pPr>
          </w:p>
        </w:tc>
        <w:tc>
          <w:tcPr>
            <w:tcW w:w="1071"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right"/>
              <w:rPr>
                <w:rFonts w:ascii="宋体" w:hAnsi="宋体" w:eastAsia="宋体" w:cs="宋体"/>
                <w:color w:val="000000"/>
                <w:sz w:val="22"/>
              </w:rPr>
            </w:pPr>
          </w:p>
        </w:tc>
        <w:tc>
          <w:tcPr>
            <w:tcW w:w="1179"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735"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210</w:t>
            </w:r>
          </w:p>
        </w:tc>
        <w:tc>
          <w:tcPr>
            <w:tcW w:w="1080"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11</w:t>
            </w:r>
          </w:p>
        </w:tc>
        <w:tc>
          <w:tcPr>
            <w:tcW w:w="1080"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01</w:t>
            </w:r>
          </w:p>
        </w:tc>
        <w:tc>
          <w:tcPr>
            <w:tcW w:w="1080"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308001</w:t>
            </w:r>
          </w:p>
        </w:tc>
        <w:tc>
          <w:tcPr>
            <w:tcW w:w="3930"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行政单位医疗</w:t>
            </w:r>
          </w:p>
        </w:tc>
        <w:tc>
          <w:tcPr>
            <w:tcW w:w="1230" w:type="dxa"/>
            <w:tcBorders>
              <w:top w:val="single" w:color="C2C3C4" w:sz="4" w:space="0"/>
              <w:left w:val="single" w:color="C2C3C4" w:sz="4" w:space="0"/>
              <w:bottom w:val="single" w:color="C2C3C4" w:sz="4" w:space="0"/>
              <w:right w:val="single" w:color="C2C3C4"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26.95</w:t>
            </w:r>
          </w:p>
        </w:tc>
        <w:tc>
          <w:tcPr>
            <w:tcW w:w="1305"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26.95</w:t>
            </w:r>
          </w:p>
        </w:tc>
        <w:tc>
          <w:tcPr>
            <w:tcW w:w="1095"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jc w:val="right"/>
              <w:rPr>
                <w:rFonts w:ascii="宋体" w:hAnsi="宋体" w:eastAsia="宋体" w:cs="宋体"/>
                <w:color w:val="000000"/>
                <w:sz w:val="22"/>
              </w:rPr>
            </w:pPr>
          </w:p>
        </w:tc>
        <w:tc>
          <w:tcPr>
            <w:tcW w:w="1071"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right"/>
              <w:rPr>
                <w:rFonts w:ascii="宋体" w:hAnsi="宋体" w:eastAsia="宋体" w:cs="宋体"/>
                <w:color w:val="000000"/>
                <w:sz w:val="22"/>
              </w:rPr>
            </w:pPr>
          </w:p>
        </w:tc>
        <w:tc>
          <w:tcPr>
            <w:tcW w:w="1179"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735"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210</w:t>
            </w:r>
          </w:p>
        </w:tc>
        <w:tc>
          <w:tcPr>
            <w:tcW w:w="1080"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11</w:t>
            </w:r>
          </w:p>
        </w:tc>
        <w:tc>
          <w:tcPr>
            <w:tcW w:w="1080"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03</w:t>
            </w:r>
          </w:p>
        </w:tc>
        <w:tc>
          <w:tcPr>
            <w:tcW w:w="1080"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308001</w:t>
            </w:r>
          </w:p>
        </w:tc>
        <w:tc>
          <w:tcPr>
            <w:tcW w:w="3930"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公务员医疗补助</w:t>
            </w:r>
          </w:p>
        </w:tc>
        <w:tc>
          <w:tcPr>
            <w:tcW w:w="1230" w:type="dxa"/>
            <w:tcBorders>
              <w:top w:val="single" w:color="C2C3C4" w:sz="4" w:space="0"/>
              <w:left w:val="single" w:color="C2C3C4" w:sz="4" w:space="0"/>
              <w:bottom w:val="single" w:color="C2C3C4" w:sz="4" w:space="0"/>
              <w:right w:val="single" w:color="C2C3C4"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6.06</w:t>
            </w:r>
          </w:p>
        </w:tc>
        <w:tc>
          <w:tcPr>
            <w:tcW w:w="1305"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6.06</w:t>
            </w:r>
          </w:p>
        </w:tc>
        <w:tc>
          <w:tcPr>
            <w:tcW w:w="1095"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jc w:val="right"/>
              <w:rPr>
                <w:rFonts w:ascii="宋体" w:hAnsi="宋体" w:eastAsia="宋体" w:cs="宋体"/>
                <w:color w:val="000000"/>
                <w:sz w:val="22"/>
              </w:rPr>
            </w:pPr>
          </w:p>
        </w:tc>
        <w:tc>
          <w:tcPr>
            <w:tcW w:w="1071"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right"/>
              <w:rPr>
                <w:rFonts w:ascii="宋体" w:hAnsi="宋体" w:eastAsia="宋体" w:cs="宋体"/>
                <w:color w:val="000000"/>
                <w:sz w:val="22"/>
              </w:rPr>
            </w:pPr>
          </w:p>
        </w:tc>
        <w:tc>
          <w:tcPr>
            <w:tcW w:w="1179"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735"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212</w:t>
            </w:r>
          </w:p>
        </w:tc>
        <w:tc>
          <w:tcPr>
            <w:tcW w:w="1080"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05</w:t>
            </w:r>
          </w:p>
        </w:tc>
        <w:tc>
          <w:tcPr>
            <w:tcW w:w="1080"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01</w:t>
            </w:r>
          </w:p>
        </w:tc>
        <w:tc>
          <w:tcPr>
            <w:tcW w:w="1080"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308001</w:t>
            </w:r>
          </w:p>
        </w:tc>
        <w:tc>
          <w:tcPr>
            <w:tcW w:w="3930"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城乡社区环境卫生</w:t>
            </w:r>
          </w:p>
        </w:tc>
        <w:tc>
          <w:tcPr>
            <w:tcW w:w="1230" w:type="dxa"/>
            <w:tcBorders>
              <w:top w:val="single" w:color="C2C3C4" w:sz="4" w:space="0"/>
              <w:left w:val="single" w:color="C2C3C4" w:sz="4" w:space="0"/>
              <w:bottom w:val="single" w:color="C2C3C4" w:sz="4" w:space="0"/>
              <w:right w:val="single" w:color="C2C3C4"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8.00</w:t>
            </w:r>
          </w:p>
        </w:tc>
        <w:tc>
          <w:tcPr>
            <w:tcW w:w="1305"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jc w:val="right"/>
              <w:rPr>
                <w:rFonts w:ascii="宋体" w:hAnsi="宋体" w:eastAsia="宋体" w:cs="宋体"/>
                <w:color w:val="000000"/>
                <w:sz w:val="22"/>
              </w:rPr>
            </w:pPr>
          </w:p>
        </w:tc>
        <w:tc>
          <w:tcPr>
            <w:tcW w:w="1095"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8.00</w:t>
            </w:r>
          </w:p>
        </w:tc>
        <w:tc>
          <w:tcPr>
            <w:tcW w:w="1071"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right"/>
              <w:rPr>
                <w:rFonts w:ascii="宋体" w:hAnsi="宋体" w:eastAsia="宋体" w:cs="宋体"/>
                <w:color w:val="000000"/>
                <w:sz w:val="22"/>
              </w:rPr>
            </w:pPr>
          </w:p>
        </w:tc>
        <w:tc>
          <w:tcPr>
            <w:tcW w:w="1179"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735"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213</w:t>
            </w:r>
          </w:p>
        </w:tc>
        <w:tc>
          <w:tcPr>
            <w:tcW w:w="1080"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07</w:t>
            </w:r>
          </w:p>
        </w:tc>
        <w:tc>
          <w:tcPr>
            <w:tcW w:w="1080"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05</w:t>
            </w:r>
          </w:p>
        </w:tc>
        <w:tc>
          <w:tcPr>
            <w:tcW w:w="1080"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308001</w:t>
            </w:r>
          </w:p>
        </w:tc>
        <w:tc>
          <w:tcPr>
            <w:tcW w:w="3930"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对村民委员会和村党支部的补助</w:t>
            </w:r>
          </w:p>
        </w:tc>
        <w:tc>
          <w:tcPr>
            <w:tcW w:w="1230" w:type="dxa"/>
            <w:tcBorders>
              <w:top w:val="single" w:color="C2C3C4" w:sz="4" w:space="0"/>
              <w:left w:val="single" w:color="C2C3C4" w:sz="4" w:space="0"/>
              <w:bottom w:val="single" w:color="C2C3C4" w:sz="4" w:space="0"/>
              <w:right w:val="single" w:color="C2C3C4"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386.95</w:t>
            </w:r>
          </w:p>
        </w:tc>
        <w:tc>
          <w:tcPr>
            <w:tcW w:w="1305"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232.95</w:t>
            </w:r>
          </w:p>
        </w:tc>
        <w:tc>
          <w:tcPr>
            <w:tcW w:w="1095"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154.00</w:t>
            </w:r>
          </w:p>
        </w:tc>
        <w:tc>
          <w:tcPr>
            <w:tcW w:w="1071"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right"/>
              <w:rPr>
                <w:rFonts w:ascii="宋体" w:hAnsi="宋体" w:eastAsia="宋体" w:cs="宋体"/>
                <w:color w:val="000000"/>
                <w:sz w:val="22"/>
              </w:rPr>
            </w:pPr>
          </w:p>
        </w:tc>
        <w:tc>
          <w:tcPr>
            <w:tcW w:w="1179"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735"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221</w:t>
            </w:r>
          </w:p>
        </w:tc>
        <w:tc>
          <w:tcPr>
            <w:tcW w:w="1080"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02</w:t>
            </w:r>
          </w:p>
        </w:tc>
        <w:tc>
          <w:tcPr>
            <w:tcW w:w="1080"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01</w:t>
            </w:r>
          </w:p>
        </w:tc>
        <w:tc>
          <w:tcPr>
            <w:tcW w:w="1080"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308001</w:t>
            </w:r>
          </w:p>
        </w:tc>
        <w:tc>
          <w:tcPr>
            <w:tcW w:w="3930"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住房公积金</w:t>
            </w:r>
          </w:p>
        </w:tc>
        <w:tc>
          <w:tcPr>
            <w:tcW w:w="1230" w:type="dxa"/>
            <w:tcBorders>
              <w:top w:val="single" w:color="C2C3C4" w:sz="4" w:space="0"/>
              <w:left w:val="single" w:color="C2C3C4" w:sz="4" w:space="0"/>
              <w:bottom w:val="single" w:color="C2C3C4" w:sz="4" w:space="0"/>
              <w:right w:val="single" w:color="C2C3C4"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46.23</w:t>
            </w:r>
          </w:p>
        </w:tc>
        <w:tc>
          <w:tcPr>
            <w:tcW w:w="1305"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46.23</w:t>
            </w:r>
          </w:p>
        </w:tc>
        <w:tc>
          <w:tcPr>
            <w:tcW w:w="1095"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jc w:val="right"/>
              <w:rPr>
                <w:rFonts w:ascii="宋体" w:hAnsi="宋体" w:eastAsia="宋体" w:cs="宋体"/>
                <w:color w:val="000000"/>
                <w:sz w:val="22"/>
              </w:rPr>
            </w:pPr>
          </w:p>
        </w:tc>
        <w:tc>
          <w:tcPr>
            <w:tcW w:w="1071" w:type="dxa"/>
            <w:tcBorders>
              <w:top w:val="single" w:color="C2C3C4" w:sz="4" w:space="0"/>
              <w:left w:val="single" w:color="C2C3C4" w:sz="4" w:space="0"/>
              <w:bottom w:val="single" w:color="C2C3C4" w:sz="4" w:space="0"/>
              <w:right w:val="single" w:color="C2C3C4" w:sz="4" w:space="0"/>
            </w:tcBorders>
            <w:shd w:val="clear" w:color="auto" w:fill="auto"/>
            <w:vAlign w:val="center"/>
          </w:tcPr>
          <w:p>
            <w:pPr>
              <w:jc w:val="right"/>
              <w:rPr>
                <w:rFonts w:ascii="宋体" w:hAnsi="宋体" w:eastAsia="宋体" w:cs="宋体"/>
                <w:color w:val="000000"/>
                <w:sz w:val="22"/>
              </w:rPr>
            </w:pPr>
          </w:p>
        </w:tc>
        <w:tc>
          <w:tcPr>
            <w:tcW w:w="1179" w:type="dxa"/>
            <w:tcBorders>
              <w:top w:val="single" w:color="C2C3C4" w:sz="4" w:space="0"/>
              <w:left w:val="single" w:color="C2C3C4" w:sz="4" w:space="0"/>
              <w:bottom w:val="single" w:color="C2C3C4" w:sz="4" w:space="0"/>
              <w:right w:val="single" w:color="C2C3C4" w:sz="4" w:space="0"/>
            </w:tcBorders>
            <w:shd w:val="clear" w:color="auto" w:fill="auto"/>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735"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jc w:val="left"/>
              <w:rPr>
                <w:rFonts w:ascii="宋体" w:hAnsi="宋体" w:eastAsia="宋体" w:cs="宋体"/>
                <w:color w:val="000000"/>
                <w:sz w:val="22"/>
              </w:rPr>
            </w:pPr>
          </w:p>
        </w:tc>
        <w:tc>
          <w:tcPr>
            <w:tcW w:w="1080"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jc w:val="left"/>
              <w:rPr>
                <w:rFonts w:ascii="宋体" w:hAnsi="宋体" w:eastAsia="宋体" w:cs="宋体"/>
                <w:color w:val="000000"/>
                <w:sz w:val="22"/>
              </w:rPr>
            </w:pPr>
          </w:p>
        </w:tc>
        <w:tc>
          <w:tcPr>
            <w:tcW w:w="1080"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jc w:val="left"/>
              <w:rPr>
                <w:rFonts w:ascii="宋体" w:hAnsi="宋体" w:eastAsia="宋体" w:cs="宋体"/>
                <w:color w:val="000000"/>
                <w:sz w:val="22"/>
              </w:rPr>
            </w:pPr>
          </w:p>
        </w:tc>
        <w:tc>
          <w:tcPr>
            <w:tcW w:w="1080"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jc w:val="left"/>
              <w:rPr>
                <w:rFonts w:ascii="宋体" w:hAnsi="宋体" w:eastAsia="宋体" w:cs="宋体"/>
                <w:color w:val="000000"/>
                <w:sz w:val="22"/>
              </w:rPr>
            </w:pPr>
          </w:p>
        </w:tc>
        <w:tc>
          <w:tcPr>
            <w:tcW w:w="3930"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双河镇便民服务中心</w:t>
            </w:r>
          </w:p>
        </w:tc>
        <w:tc>
          <w:tcPr>
            <w:tcW w:w="1230" w:type="dxa"/>
            <w:tcBorders>
              <w:top w:val="single" w:color="C2C3C4" w:sz="4" w:space="0"/>
              <w:left w:val="single" w:color="C2C3C4" w:sz="4" w:space="0"/>
              <w:bottom w:val="single" w:color="C2C3C4" w:sz="4" w:space="0"/>
              <w:right w:val="single" w:color="C2C3C4"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339.91</w:t>
            </w:r>
          </w:p>
        </w:tc>
        <w:tc>
          <w:tcPr>
            <w:tcW w:w="1305"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339.91</w:t>
            </w:r>
          </w:p>
        </w:tc>
        <w:tc>
          <w:tcPr>
            <w:tcW w:w="1095"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jc w:val="right"/>
              <w:rPr>
                <w:rFonts w:ascii="宋体" w:hAnsi="宋体" w:eastAsia="宋体" w:cs="宋体"/>
                <w:color w:val="000000"/>
                <w:sz w:val="22"/>
              </w:rPr>
            </w:pPr>
          </w:p>
        </w:tc>
        <w:tc>
          <w:tcPr>
            <w:tcW w:w="1071"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right"/>
              <w:rPr>
                <w:rFonts w:ascii="宋体" w:hAnsi="宋体" w:eastAsia="宋体" w:cs="宋体"/>
                <w:color w:val="000000"/>
                <w:sz w:val="22"/>
              </w:rPr>
            </w:pPr>
          </w:p>
        </w:tc>
        <w:tc>
          <w:tcPr>
            <w:tcW w:w="1179"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735"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201</w:t>
            </w:r>
          </w:p>
        </w:tc>
        <w:tc>
          <w:tcPr>
            <w:tcW w:w="1080"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03</w:t>
            </w:r>
          </w:p>
        </w:tc>
        <w:tc>
          <w:tcPr>
            <w:tcW w:w="1080"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50</w:t>
            </w:r>
          </w:p>
        </w:tc>
        <w:tc>
          <w:tcPr>
            <w:tcW w:w="1080"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308003</w:t>
            </w:r>
          </w:p>
        </w:tc>
        <w:tc>
          <w:tcPr>
            <w:tcW w:w="3930"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事业运行</w:t>
            </w:r>
          </w:p>
        </w:tc>
        <w:tc>
          <w:tcPr>
            <w:tcW w:w="1230" w:type="dxa"/>
            <w:tcBorders>
              <w:top w:val="single" w:color="C2C3C4" w:sz="4" w:space="0"/>
              <w:left w:val="single" w:color="C2C3C4" w:sz="4" w:space="0"/>
              <w:bottom w:val="single" w:color="C2C3C4" w:sz="4" w:space="0"/>
              <w:right w:val="single" w:color="C2C3C4"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234.64</w:t>
            </w:r>
          </w:p>
        </w:tc>
        <w:tc>
          <w:tcPr>
            <w:tcW w:w="1305"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234.64</w:t>
            </w:r>
          </w:p>
        </w:tc>
        <w:tc>
          <w:tcPr>
            <w:tcW w:w="1095"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jc w:val="right"/>
              <w:rPr>
                <w:rFonts w:ascii="宋体" w:hAnsi="宋体" w:eastAsia="宋体" w:cs="宋体"/>
                <w:color w:val="000000"/>
                <w:sz w:val="22"/>
              </w:rPr>
            </w:pPr>
          </w:p>
        </w:tc>
        <w:tc>
          <w:tcPr>
            <w:tcW w:w="1071"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right"/>
              <w:rPr>
                <w:rFonts w:ascii="宋体" w:hAnsi="宋体" w:eastAsia="宋体" w:cs="宋体"/>
                <w:color w:val="000000"/>
                <w:sz w:val="22"/>
              </w:rPr>
            </w:pPr>
          </w:p>
        </w:tc>
        <w:tc>
          <w:tcPr>
            <w:tcW w:w="1179"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735"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208</w:t>
            </w:r>
          </w:p>
        </w:tc>
        <w:tc>
          <w:tcPr>
            <w:tcW w:w="1080"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05</w:t>
            </w:r>
          </w:p>
        </w:tc>
        <w:tc>
          <w:tcPr>
            <w:tcW w:w="1080"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05</w:t>
            </w:r>
          </w:p>
        </w:tc>
        <w:tc>
          <w:tcPr>
            <w:tcW w:w="1080"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308003</w:t>
            </w:r>
          </w:p>
        </w:tc>
        <w:tc>
          <w:tcPr>
            <w:tcW w:w="3930"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机关事业单位基本养老保险缴费支出</w:t>
            </w:r>
          </w:p>
        </w:tc>
        <w:tc>
          <w:tcPr>
            <w:tcW w:w="1230" w:type="dxa"/>
            <w:tcBorders>
              <w:top w:val="single" w:color="C2C3C4" w:sz="4" w:space="0"/>
              <w:left w:val="single" w:color="C2C3C4" w:sz="4" w:space="0"/>
              <w:bottom w:val="single" w:color="C2C3C4" w:sz="4" w:space="0"/>
              <w:right w:val="single" w:color="C2C3C4"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35.35</w:t>
            </w:r>
          </w:p>
        </w:tc>
        <w:tc>
          <w:tcPr>
            <w:tcW w:w="1305"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35.35</w:t>
            </w:r>
          </w:p>
        </w:tc>
        <w:tc>
          <w:tcPr>
            <w:tcW w:w="1095"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jc w:val="right"/>
              <w:rPr>
                <w:rFonts w:ascii="宋体" w:hAnsi="宋体" w:eastAsia="宋体" w:cs="宋体"/>
                <w:color w:val="000000"/>
                <w:sz w:val="22"/>
              </w:rPr>
            </w:pPr>
          </w:p>
        </w:tc>
        <w:tc>
          <w:tcPr>
            <w:tcW w:w="1071"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right"/>
              <w:rPr>
                <w:rFonts w:ascii="宋体" w:hAnsi="宋体" w:eastAsia="宋体" w:cs="宋体"/>
                <w:color w:val="000000"/>
                <w:sz w:val="22"/>
              </w:rPr>
            </w:pPr>
          </w:p>
        </w:tc>
        <w:tc>
          <w:tcPr>
            <w:tcW w:w="1179"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735"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208</w:t>
            </w:r>
          </w:p>
        </w:tc>
        <w:tc>
          <w:tcPr>
            <w:tcW w:w="1080"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05</w:t>
            </w:r>
          </w:p>
        </w:tc>
        <w:tc>
          <w:tcPr>
            <w:tcW w:w="1080"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06</w:t>
            </w:r>
          </w:p>
        </w:tc>
        <w:tc>
          <w:tcPr>
            <w:tcW w:w="1080"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308003</w:t>
            </w:r>
          </w:p>
        </w:tc>
        <w:tc>
          <w:tcPr>
            <w:tcW w:w="3930"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机关事业单位职业年金缴费支出</w:t>
            </w:r>
          </w:p>
        </w:tc>
        <w:tc>
          <w:tcPr>
            <w:tcW w:w="1230" w:type="dxa"/>
            <w:tcBorders>
              <w:top w:val="single" w:color="C2C3C4" w:sz="4" w:space="0"/>
              <w:left w:val="single" w:color="C2C3C4" w:sz="4" w:space="0"/>
              <w:bottom w:val="single" w:color="C2C3C4" w:sz="4" w:space="0"/>
              <w:right w:val="single" w:color="C2C3C4"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20.71</w:t>
            </w:r>
          </w:p>
        </w:tc>
        <w:tc>
          <w:tcPr>
            <w:tcW w:w="1305"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20.71</w:t>
            </w:r>
          </w:p>
        </w:tc>
        <w:tc>
          <w:tcPr>
            <w:tcW w:w="1095"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jc w:val="right"/>
              <w:rPr>
                <w:rFonts w:ascii="宋体" w:hAnsi="宋体" w:eastAsia="宋体" w:cs="宋体"/>
                <w:color w:val="000000"/>
                <w:sz w:val="22"/>
              </w:rPr>
            </w:pPr>
          </w:p>
        </w:tc>
        <w:tc>
          <w:tcPr>
            <w:tcW w:w="1071"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right"/>
              <w:rPr>
                <w:rFonts w:ascii="宋体" w:hAnsi="宋体" w:eastAsia="宋体" w:cs="宋体"/>
                <w:color w:val="000000"/>
                <w:sz w:val="22"/>
              </w:rPr>
            </w:pPr>
          </w:p>
        </w:tc>
        <w:tc>
          <w:tcPr>
            <w:tcW w:w="1179"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735"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210</w:t>
            </w:r>
          </w:p>
        </w:tc>
        <w:tc>
          <w:tcPr>
            <w:tcW w:w="1080"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11</w:t>
            </w:r>
          </w:p>
        </w:tc>
        <w:tc>
          <w:tcPr>
            <w:tcW w:w="1080"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02</w:t>
            </w:r>
          </w:p>
        </w:tc>
        <w:tc>
          <w:tcPr>
            <w:tcW w:w="1080"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308003</w:t>
            </w:r>
          </w:p>
        </w:tc>
        <w:tc>
          <w:tcPr>
            <w:tcW w:w="3930"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事业单位医疗</w:t>
            </w:r>
          </w:p>
        </w:tc>
        <w:tc>
          <w:tcPr>
            <w:tcW w:w="1230" w:type="dxa"/>
            <w:tcBorders>
              <w:top w:val="single" w:color="C2C3C4" w:sz="4" w:space="0"/>
              <w:left w:val="single" w:color="C2C3C4" w:sz="4" w:space="0"/>
              <w:bottom w:val="single" w:color="C2C3C4" w:sz="4" w:space="0"/>
              <w:right w:val="single" w:color="C2C3C4"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18.12</w:t>
            </w:r>
          </w:p>
        </w:tc>
        <w:tc>
          <w:tcPr>
            <w:tcW w:w="1305"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18.12</w:t>
            </w:r>
          </w:p>
        </w:tc>
        <w:tc>
          <w:tcPr>
            <w:tcW w:w="1095"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jc w:val="right"/>
              <w:rPr>
                <w:rFonts w:ascii="宋体" w:hAnsi="宋体" w:eastAsia="宋体" w:cs="宋体"/>
                <w:color w:val="000000"/>
                <w:sz w:val="22"/>
              </w:rPr>
            </w:pPr>
          </w:p>
        </w:tc>
        <w:tc>
          <w:tcPr>
            <w:tcW w:w="1071"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right"/>
              <w:rPr>
                <w:rFonts w:ascii="宋体" w:hAnsi="宋体" w:eastAsia="宋体" w:cs="宋体"/>
                <w:color w:val="000000"/>
                <w:sz w:val="22"/>
              </w:rPr>
            </w:pPr>
          </w:p>
        </w:tc>
        <w:tc>
          <w:tcPr>
            <w:tcW w:w="1179"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735"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221</w:t>
            </w:r>
          </w:p>
        </w:tc>
        <w:tc>
          <w:tcPr>
            <w:tcW w:w="1080"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02</w:t>
            </w:r>
          </w:p>
        </w:tc>
        <w:tc>
          <w:tcPr>
            <w:tcW w:w="1080"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01</w:t>
            </w:r>
          </w:p>
        </w:tc>
        <w:tc>
          <w:tcPr>
            <w:tcW w:w="1080"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308003</w:t>
            </w:r>
          </w:p>
        </w:tc>
        <w:tc>
          <w:tcPr>
            <w:tcW w:w="3930"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住房公积金</w:t>
            </w:r>
          </w:p>
        </w:tc>
        <w:tc>
          <w:tcPr>
            <w:tcW w:w="1230" w:type="dxa"/>
            <w:tcBorders>
              <w:top w:val="single" w:color="C2C3C4" w:sz="4" w:space="0"/>
              <w:left w:val="single" w:color="C2C3C4" w:sz="4" w:space="0"/>
              <w:bottom w:val="single" w:color="C2C3C4" w:sz="4" w:space="0"/>
              <w:right w:val="single" w:color="C2C3C4"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31.08</w:t>
            </w:r>
          </w:p>
        </w:tc>
        <w:tc>
          <w:tcPr>
            <w:tcW w:w="1305"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31.08</w:t>
            </w:r>
          </w:p>
        </w:tc>
        <w:tc>
          <w:tcPr>
            <w:tcW w:w="1095"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jc w:val="right"/>
              <w:rPr>
                <w:rFonts w:ascii="宋体" w:hAnsi="宋体" w:eastAsia="宋体" w:cs="宋体"/>
                <w:color w:val="000000"/>
                <w:sz w:val="22"/>
              </w:rPr>
            </w:pPr>
          </w:p>
        </w:tc>
        <w:tc>
          <w:tcPr>
            <w:tcW w:w="1071"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right"/>
              <w:rPr>
                <w:rFonts w:ascii="宋体" w:hAnsi="宋体" w:eastAsia="宋体" w:cs="宋体"/>
                <w:color w:val="000000"/>
                <w:sz w:val="22"/>
              </w:rPr>
            </w:pPr>
          </w:p>
        </w:tc>
        <w:tc>
          <w:tcPr>
            <w:tcW w:w="1179"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right"/>
              <w:rPr>
                <w:rFonts w:ascii="宋体" w:hAnsi="宋体" w:eastAsia="宋体" w:cs="宋体"/>
                <w:color w:val="000000"/>
                <w:sz w:val="22"/>
              </w:rPr>
            </w:pPr>
          </w:p>
        </w:tc>
      </w:tr>
    </w:tbl>
    <w:p>
      <w:pPr>
        <w:rPr>
          <w:rFonts w:ascii="方正小标宋简体" w:hAnsi="黑体" w:eastAsia="方正小标宋简体"/>
          <w:sz w:val="44"/>
          <w:szCs w:val="44"/>
        </w:rPr>
      </w:pPr>
    </w:p>
    <w:p>
      <w:pPr>
        <w:pStyle w:val="2"/>
        <w:ind w:firstLine="880"/>
        <w:rPr>
          <w:rFonts w:ascii="方正小标宋简体" w:hAnsi="黑体" w:eastAsia="方正小标宋简体"/>
          <w:sz w:val="44"/>
          <w:szCs w:val="44"/>
        </w:rPr>
      </w:pPr>
    </w:p>
    <w:p>
      <w:pPr>
        <w:rPr>
          <w:rFonts w:ascii="方正小标宋简体" w:hAnsi="黑体" w:eastAsia="方正小标宋简体"/>
          <w:sz w:val="44"/>
          <w:szCs w:val="44"/>
        </w:rPr>
      </w:pPr>
    </w:p>
    <w:p>
      <w:pPr>
        <w:pStyle w:val="2"/>
      </w:pPr>
    </w:p>
    <w:tbl>
      <w:tblPr>
        <w:tblStyle w:val="10"/>
        <w:tblW w:w="14147" w:type="dxa"/>
        <w:tblInd w:w="0" w:type="dxa"/>
        <w:tblLayout w:type="fixed"/>
        <w:tblCellMar>
          <w:top w:w="15" w:type="dxa"/>
          <w:left w:w="15" w:type="dxa"/>
          <w:bottom w:w="15" w:type="dxa"/>
          <w:right w:w="15" w:type="dxa"/>
        </w:tblCellMar>
      </w:tblPr>
      <w:tblGrid>
        <w:gridCol w:w="1891"/>
        <w:gridCol w:w="379"/>
        <w:gridCol w:w="602"/>
        <w:gridCol w:w="1748"/>
        <w:gridCol w:w="239"/>
        <w:gridCol w:w="857"/>
        <w:gridCol w:w="1176"/>
        <w:gridCol w:w="658"/>
        <w:gridCol w:w="581"/>
        <w:gridCol w:w="754"/>
        <w:gridCol w:w="347"/>
        <w:gridCol w:w="290"/>
        <w:gridCol w:w="240"/>
        <w:gridCol w:w="163"/>
        <w:gridCol w:w="1868"/>
        <w:gridCol w:w="1110"/>
        <w:gridCol w:w="1153"/>
        <w:gridCol w:w="91"/>
      </w:tblGrid>
      <w:tr>
        <w:tblPrEx>
          <w:tblLayout w:type="fixed"/>
          <w:tblCellMar>
            <w:top w:w="15" w:type="dxa"/>
            <w:left w:w="15" w:type="dxa"/>
            <w:bottom w:w="15" w:type="dxa"/>
            <w:right w:w="15" w:type="dxa"/>
          </w:tblCellMar>
        </w:tblPrEx>
        <w:trPr>
          <w:gridAfter w:val="1"/>
          <w:wAfter w:w="91" w:type="dxa"/>
          <w:trHeight w:val="270" w:hRule="atLeast"/>
        </w:trPr>
        <w:tc>
          <w:tcPr>
            <w:tcW w:w="2270" w:type="dxa"/>
            <w:gridSpan w:val="2"/>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22"/>
              </w:rPr>
            </w:pPr>
          </w:p>
        </w:tc>
        <w:tc>
          <w:tcPr>
            <w:tcW w:w="2350" w:type="dxa"/>
            <w:gridSpan w:val="2"/>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2272" w:type="dxa"/>
            <w:gridSpan w:val="3"/>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1239" w:type="dxa"/>
            <w:gridSpan w:val="2"/>
            <w:tcBorders>
              <w:top w:val="single" w:color="FFFFFF" w:sz="4" w:space="0"/>
              <w:left w:val="single" w:color="FFFFFF" w:sz="4" w:space="0"/>
              <w:bottom w:val="single" w:color="FFFFFF" w:sz="4" w:space="0"/>
              <w:right w:val="single" w:color="FFFFFF" w:sz="4" w:space="0"/>
            </w:tcBorders>
            <w:shd w:val="clear" w:color="auto" w:fill="auto"/>
            <w:vAlign w:val="center"/>
          </w:tcPr>
          <w:p>
            <w:pPr/>
          </w:p>
          <w:p>
            <w:pPr>
              <w:pStyle w:val="2"/>
            </w:pPr>
          </w:p>
          <w:p>
            <w:pPr/>
          </w:p>
        </w:tc>
        <w:tc>
          <w:tcPr>
            <w:tcW w:w="754"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637" w:type="dxa"/>
            <w:gridSpan w:val="2"/>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2271" w:type="dxa"/>
            <w:gridSpan w:val="3"/>
            <w:tcBorders>
              <w:top w:val="single" w:color="FFFFFF" w:sz="4" w:space="0"/>
              <w:left w:val="single" w:color="FFFFFF" w:sz="4" w:space="0"/>
              <w:bottom w:val="single" w:color="FFFFFF" w:sz="4" w:space="0"/>
              <w:right w:val="single" w:color="FFFFFF" w:sz="4" w:space="0"/>
            </w:tcBorders>
            <w:shd w:val="clear" w:color="auto" w:fill="auto"/>
            <w:vAlign w:val="center"/>
          </w:tcPr>
          <w:p>
            <w:pPr>
              <w:widowControl/>
              <w:jc w:val="right"/>
              <w:textAlignment w:val="center"/>
              <w:rPr>
                <w:rFonts w:ascii="宋体" w:hAnsi="宋体" w:eastAsia="宋体" w:cs="宋体"/>
                <w:color w:val="000000"/>
                <w:kern w:val="0"/>
                <w:sz w:val="22"/>
              </w:rPr>
            </w:pPr>
            <w:r>
              <w:rPr>
                <w:rFonts w:ascii="宋体" w:hAnsi="宋体" w:eastAsia="宋体" w:cs="宋体"/>
                <w:color w:val="000000"/>
                <w:kern w:val="0"/>
                <w:sz w:val="22"/>
              </w:rPr>
              <w:br w:type="textWrapping"/>
            </w:r>
          </w:p>
          <w:p>
            <w:pPr>
              <w:widowControl/>
              <w:jc w:val="right"/>
              <w:textAlignment w:val="center"/>
              <w:rPr>
                <w:rFonts w:ascii="宋体" w:hAnsi="宋体" w:eastAsia="宋体" w:cs="宋体"/>
                <w:color w:val="000000"/>
                <w:sz w:val="22"/>
              </w:rPr>
            </w:pPr>
            <w:r>
              <w:rPr>
                <w:rFonts w:ascii="宋体" w:hAnsi="宋体" w:eastAsia="宋体" w:cs="宋体"/>
                <w:color w:val="000000"/>
                <w:kern w:val="0"/>
                <w:sz w:val="22"/>
              </w:rPr>
              <w:t>表</w:t>
            </w:r>
            <w:r>
              <w:rPr>
                <w:rFonts w:hint="eastAsia" w:ascii="宋体" w:hAnsi="宋体" w:eastAsia="宋体" w:cs="宋体"/>
                <w:color w:val="000000"/>
                <w:kern w:val="0"/>
                <w:sz w:val="22"/>
              </w:rPr>
              <w:t>4</w:t>
            </w:r>
          </w:p>
        </w:tc>
        <w:tc>
          <w:tcPr>
            <w:tcW w:w="2263" w:type="dxa"/>
            <w:gridSpan w:val="2"/>
            <w:tcBorders>
              <w:top w:val="single" w:color="FFFFFF" w:sz="4" w:space="0"/>
              <w:left w:val="single" w:color="FFFFFF" w:sz="4" w:space="0"/>
              <w:bottom w:val="single" w:color="FFFFFF" w:sz="4" w:space="0"/>
              <w:right w:val="single" w:color="FFFFFF" w:sz="4" w:space="0"/>
            </w:tcBorders>
            <w:shd w:val="clear" w:color="auto" w:fill="auto"/>
            <w:vAlign w:val="center"/>
          </w:tcPr>
          <w:p>
            <w:pPr>
              <w:widowControl/>
              <w:jc w:val="right"/>
              <w:textAlignment w:val="center"/>
              <w:rPr>
                <w:rFonts w:ascii="宋体" w:hAnsi="宋体" w:eastAsia="宋体" w:cs="宋体"/>
                <w:color w:val="000000"/>
                <w:kern w:val="0"/>
                <w:sz w:val="22"/>
              </w:rPr>
            </w:pPr>
          </w:p>
        </w:tc>
      </w:tr>
      <w:tr>
        <w:tblPrEx>
          <w:tblLayout w:type="fixed"/>
          <w:tblCellMar>
            <w:top w:w="15" w:type="dxa"/>
            <w:left w:w="15" w:type="dxa"/>
            <w:bottom w:w="15" w:type="dxa"/>
            <w:right w:w="15" w:type="dxa"/>
          </w:tblCellMar>
        </w:tblPrEx>
        <w:trPr>
          <w:gridAfter w:val="1"/>
          <w:wAfter w:w="91" w:type="dxa"/>
          <w:trHeight w:val="390" w:hRule="atLeast"/>
        </w:trPr>
        <w:tc>
          <w:tcPr>
            <w:tcW w:w="9232" w:type="dxa"/>
            <w:gridSpan w:val="11"/>
            <w:tcBorders>
              <w:top w:val="single" w:color="FFFFFF" w:sz="4" w:space="0"/>
              <w:left w:val="single" w:color="FFFFFF" w:sz="4" w:space="0"/>
              <w:bottom w:val="single" w:color="FFFFFF" w:sz="4" w:space="0"/>
              <w:right w:val="single" w:color="FFFFFF" w:sz="4" w:space="0"/>
            </w:tcBorders>
            <w:shd w:val="clear" w:color="auto" w:fill="auto"/>
            <w:vAlign w:val="center"/>
          </w:tcPr>
          <w:p>
            <w:pPr>
              <w:widowControl/>
              <w:jc w:val="center"/>
              <w:textAlignment w:val="center"/>
              <w:rPr>
                <w:rFonts w:ascii="黑体" w:hAnsi="宋体" w:eastAsia="黑体" w:cs="黑体"/>
                <w:b/>
                <w:color w:val="000000"/>
                <w:sz w:val="32"/>
                <w:szCs w:val="32"/>
              </w:rPr>
            </w:pPr>
            <w:r>
              <w:rPr>
                <w:rFonts w:hint="eastAsia" w:ascii="黑体" w:hAnsi="宋体" w:eastAsia="黑体" w:cs="黑体"/>
                <w:b/>
                <w:color w:val="000000"/>
                <w:kern w:val="0"/>
                <w:sz w:val="32"/>
                <w:szCs w:val="32"/>
              </w:rPr>
              <w:t>财政拨款收支预算总表</w:t>
            </w:r>
          </w:p>
        </w:tc>
        <w:tc>
          <w:tcPr>
            <w:tcW w:w="4824" w:type="dxa"/>
            <w:gridSpan w:val="6"/>
            <w:tcBorders>
              <w:top w:val="single" w:color="FFFFFF" w:sz="4" w:space="0"/>
              <w:left w:val="single" w:color="FFFFFF" w:sz="4" w:space="0"/>
              <w:bottom w:val="single" w:color="FFFFFF" w:sz="4" w:space="0"/>
              <w:right w:val="single" w:color="FFFFFF" w:sz="4" w:space="0"/>
            </w:tcBorders>
            <w:shd w:val="clear" w:color="auto" w:fill="auto"/>
            <w:vAlign w:val="center"/>
          </w:tcPr>
          <w:p>
            <w:pPr>
              <w:widowControl/>
              <w:jc w:val="center"/>
              <w:textAlignment w:val="center"/>
              <w:rPr>
                <w:rFonts w:ascii="黑体" w:hAnsi="宋体" w:eastAsia="黑体" w:cs="黑体"/>
                <w:b/>
                <w:color w:val="000000"/>
                <w:kern w:val="0"/>
                <w:sz w:val="32"/>
                <w:szCs w:val="32"/>
              </w:rPr>
            </w:pPr>
          </w:p>
        </w:tc>
      </w:tr>
      <w:tr>
        <w:tblPrEx>
          <w:tblLayout w:type="fixed"/>
          <w:tblCellMar>
            <w:top w:w="15" w:type="dxa"/>
            <w:left w:w="15" w:type="dxa"/>
            <w:bottom w:w="15" w:type="dxa"/>
            <w:right w:w="15" w:type="dxa"/>
          </w:tblCellMar>
        </w:tblPrEx>
        <w:trPr>
          <w:trHeight w:val="330" w:hRule="atLeast"/>
        </w:trPr>
        <w:tc>
          <w:tcPr>
            <w:tcW w:w="2872" w:type="dxa"/>
            <w:gridSpan w:val="3"/>
            <w:tcBorders>
              <w:top w:val="single" w:color="FFFFFF" w:sz="4" w:space="0"/>
              <w:left w:val="single" w:color="FFFFFF" w:sz="4" w:space="0"/>
              <w:right w:val="single" w:color="FFFFFF" w:sz="4" w:space="0"/>
            </w:tcBorders>
            <w:shd w:val="clear" w:color="auto" w:fill="auto"/>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部门：九寨沟县双河镇人民政府</w:t>
            </w:r>
          </w:p>
        </w:tc>
        <w:tc>
          <w:tcPr>
            <w:tcW w:w="4020" w:type="dxa"/>
            <w:gridSpan w:val="4"/>
            <w:tcBorders>
              <w:top w:val="single" w:color="FFFFFF" w:sz="4" w:space="0"/>
              <w:left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1239" w:type="dxa"/>
            <w:gridSpan w:val="2"/>
            <w:tcBorders>
              <w:top w:val="single" w:color="FFFFFF" w:sz="4" w:space="0"/>
              <w:left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754" w:type="dxa"/>
            <w:tcBorders>
              <w:top w:val="single" w:color="FFFFFF" w:sz="4" w:space="0"/>
              <w:left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637" w:type="dxa"/>
            <w:gridSpan w:val="2"/>
            <w:tcBorders>
              <w:top w:val="single" w:color="FFFFFF" w:sz="4" w:space="0"/>
              <w:left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r>
              <w:rPr>
                <w:rFonts w:hint="eastAsia" w:ascii="宋体" w:hAnsi="宋体" w:eastAsia="宋体" w:cs="宋体"/>
                <w:color w:val="000000"/>
                <w:kern w:val="0"/>
                <w:sz w:val="22"/>
              </w:rPr>
              <w:t>金额单位：万元</w:t>
            </w:r>
          </w:p>
        </w:tc>
        <w:tc>
          <w:tcPr>
            <w:tcW w:w="240" w:type="dxa"/>
            <w:tcBorders>
              <w:top w:val="single" w:color="FFFFFF" w:sz="4" w:space="0"/>
              <w:left w:val="single" w:color="FFFFFF" w:sz="4" w:space="0"/>
              <w:right w:val="single" w:color="FFFFFF" w:sz="4" w:space="0"/>
            </w:tcBorders>
            <w:shd w:val="clear" w:color="auto" w:fill="auto"/>
            <w:vAlign w:val="center"/>
          </w:tcPr>
          <w:p>
            <w:pPr>
              <w:widowControl/>
              <w:textAlignment w:val="center"/>
              <w:rPr>
                <w:rFonts w:ascii="宋体" w:hAnsi="宋体" w:eastAsia="宋体" w:cs="宋体"/>
                <w:color w:val="000000"/>
                <w:sz w:val="22"/>
              </w:rPr>
            </w:pPr>
          </w:p>
        </w:tc>
        <w:tc>
          <w:tcPr>
            <w:tcW w:w="4385" w:type="dxa"/>
            <w:gridSpan w:val="5"/>
            <w:tcBorders>
              <w:top w:val="single" w:color="FFFFFF" w:sz="4" w:space="0"/>
              <w:left w:val="single" w:color="FFFFFF" w:sz="4" w:space="0"/>
              <w:right w:val="single" w:color="FFFFFF" w:sz="4" w:space="0"/>
            </w:tcBorders>
            <w:shd w:val="clear" w:color="auto" w:fill="auto"/>
            <w:vAlign w:val="center"/>
          </w:tcPr>
          <w:p>
            <w:pPr>
              <w:widowControl/>
              <w:jc w:val="center"/>
              <w:textAlignment w:val="center"/>
              <w:rPr>
                <w:rFonts w:ascii="宋体" w:hAnsi="宋体" w:eastAsia="宋体" w:cs="宋体"/>
                <w:color w:val="000000"/>
                <w:kern w:val="0"/>
                <w:sz w:val="22"/>
              </w:rPr>
            </w:pPr>
          </w:p>
        </w:tc>
      </w:tr>
      <w:tr>
        <w:tblPrEx>
          <w:tblLayout w:type="fixed"/>
          <w:tblCellMar>
            <w:top w:w="15" w:type="dxa"/>
            <w:left w:w="15" w:type="dxa"/>
            <w:bottom w:w="15" w:type="dxa"/>
            <w:right w:w="15" w:type="dxa"/>
          </w:tblCellMar>
        </w:tblPrEx>
        <w:trPr>
          <w:gridAfter w:val="2"/>
          <w:wAfter w:w="1244" w:type="dxa"/>
          <w:trHeight w:val="420" w:hRule="atLeast"/>
        </w:trPr>
        <w:tc>
          <w:tcPr>
            <w:tcW w:w="2872" w:type="dxa"/>
            <w:gridSpan w:val="3"/>
            <w:tcBorders>
              <w:top w:val="single" w:color="C0C0C0" w:sz="4" w:space="0"/>
              <w:left w:val="single" w:color="C0C0C0" w:sz="4" w:space="0"/>
              <w:bottom w:val="single" w:color="C0C0C0" w:sz="4" w:space="0"/>
              <w:right w:val="single" w:color="C0C0C0"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收    入</w:t>
            </w:r>
          </w:p>
        </w:tc>
        <w:tc>
          <w:tcPr>
            <w:tcW w:w="7053" w:type="dxa"/>
            <w:gridSpan w:val="11"/>
            <w:tcBorders>
              <w:top w:val="single" w:color="C0C0C0" w:sz="4" w:space="0"/>
              <w:left w:val="single" w:color="C0C0C0" w:sz="4" w:space="0"/>
              <w:bottom w:val="single" w:color="C0C0C0" w:sz="4" w:space="0"/>
              <w:right w:val="single" w:color="C0C0C0"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支    出</w:t>
            </w:r>
          </w:p>
        </w:tc>
        <w:tc>
          <w:tcPr>
            <w:tcW w:w="2978" w:type="dxa"/>
            <w:gridSpan w:val="2"/>
            <w:tcBorders>
              <w:top w:val="single" w:color="C0C0C0" w:sz="4" w:space="0"/>
              <w:left w:val="single" w:color="C0C0C0" w:sz="4" w:space="0"/>
              <w:bottom w:val="single" w:color="C0C0C0" w:sz="4" w:space="0"/>
              <w:right w:val="single" w:color="C0C0C0" w:sz="4" w:space="0"/>
            </w:tcBorders>
            <w:shd w:val="clear" w:color="EFF2F7" w:fill="EFF2F7"/>
            <w:vAlign w:val="center"/>
          </w:tcPr>
          <w:p>
            <w:pPr>
              <w:widowControl/>
              <w:jc w:val="center"/>
              <w:textAlignment w:val="center"/>
              <w:rPr>
                <w:rFonts w:ascii="宋体" w:hAnsi="宋体" w:eastAsia="宋体" w:cs="宋体"/>
                <w:b/>
                <w:color w:val="000000"/>
                <w:kern w:val="0"/>
                <w:sz w:val="22"/>
              </w:rPr>
            </w:pPr>
          </w:p>
        </w:tc>
      </w:tr>
      <w:tr>
        <w:tblPrEx>
          <w:tblLayout w:type="fixed"/>
          <w:tblCellMar>
            <w:top w:w="15" w:type="dxa"/>
            <w:left w:w="15" w:type="dxa"/>
            <w:bottom w:w="15" w:type="dxa"/>
            <w:right w:w="15" w:type="dxa"/>
          </w:tblCellMar>
        </w:tblPrEx>
        <w:trPr>
          <w:trHeight w:val="420" w:hRule="atLeast"/>
        </w:trPr>
        <w:tc>
          <w:tcPr>
            <w:tcW w:w="1891" w:type="dxa"/>
            <w:tcBorders>
              <w:top w:val="single" w:color="C0C0C0" w:sz="4" w:space="0"/>
              <w:left w:val="single" w:color="C0C0C0" w:sz="4" w:space="0"/>
              <w:bottom w:val="single" w:color="C0C0C0" w:sz="4" w:space="0"/>
              <w:right w:val="single" w:color="C0C0C0"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项    目</w:t>
            </w:r>
          </w:p>
        </w:tc>
        <w:tc>
          <w:tcPr>
            <w:tcW w:w="981" w:type="dxa"/>
            <w:gridSpan w:val="2"/>
            <w:tcBorders>
              <w:top w:val="single" w:color="C0C0C0" w:sz="4" w:space="0"/>
              <w:left w:val="single" w:color="C0C0C0" w:sz="4" w:space="0"/>
              <w:bottom w:val="single" w:color="C0C0C0" w:sz="4" w:space="0"/>
              <w:right w:val="single" w:color="C0C0C0"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预算数</w:t>
            </w:r>
          </w:p>
        </w:tc>
        <w:tc>
          <w:tcPr>
            <w:tcW w:w="1987" w:type="dxa"/>
            <w:gridSpan w:val="2"/>
            <w:tcBorders>
              <w:top w:val="single" w:color="C0C0C0" w:sz="4" w:space="0"/>
              <w:left w:val="single" w:color="C0C0C0" w:sz="4" w:space="0"/>
              <w:bottom w:val="single" w:color="C0C0C0" w:sz="4" w:space="0"/>
              <w:right w:val="single" w:color="C0C0C0"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项    目</w:t>
            </w:r>
          </w:p>
        </w:tc>
        <w:tc>
          <w:tcPr>
            <w:tcW w:w="857" w:type="dxa"/>
            <w:tcBorders>
              <w:top w:val="single" w:color="C0C0C0" w:sz="4" w:space="0"/>
              <w:left w:val="single" w:color="C0C0C0" w:sz="4" w:space="0"/>
              <w:bottom w:val="single" w:color="C0C0C0" w:sz="4" w:space="0"/>
              <w:right w:val="single" w:color="C0C0C0"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合计</w:t>
            </w:r>
          </w:p>
        </w:tc>
        <w:tc>
          <w:tcPr>
            <w:tcW w:w="1834" w:type="dxa"/>
            <w:gridSpan w:val="2"/>
            <w:tcBorders>
              <w:top w:val="single" w:color="C0C0C0" w:sz="4" w:space="0"/>
              <w:left w:val="single" w:color="C0C0C0" w:sz="4" w:space="0"/>
              <w:bottom w:val="single" w:color="C0C0C0" w:sz="4" w:space="0"/>
              <w:right w:val="single" w:color="C0C0C0"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一般公共预算</w:t>
            </w:r>
          </w:p>
        </w:tc>
        <w:tc>
          <w:tcPr>
            <w:tcW w:w="2375" w:type="dxa"/>
            <w:gridSpan w:val="6"/>
            <w:tcBorders>
              <w:top w:val="single" w:color="C0C0C0" w:sz="4" w:space="0"/>
              <w:left w:val="single" w:color="C0C0C0" w:sz="4" w:space="0"/>
              <w:bottom w:val="single" w:color="C0C0C0" w:sz="4" w:space="0"/>
              <w:right w:val="single" w:color="C0C0C0"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政府性基金预算</w:t>
            </w:r>
          </w:p>
        </w:tc>
        <w:tc>
          <w:tcPr>
            <w:tcW w:w="2978" w:type="dxa"/>
            <w:gridSpan w:val="2"/>
            <w:tcBorders>
              <w:top w:val="single" w:color="C0C0C0" w:sz="4" w:space="0"/>
              <w:left w:val="single" w:color="C0C0C0" w:sz="4" w:space="0"/>
              <w:bottom w:val="single" w:color="C0C0C0" w:sz="4" w:space="0"/>
              <w:right w:val="single" w:color="C0C0C0"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国有资本经营预算</w:t>
            </w:r>
          </w:p>
        </w:tc>
        <w:tc>
          <w:tcPr>
            <w:tcW w:w="1244" w:type="dxa"/>
            <w:gridSpan w:val="2"/>
            <w:tcBorders>
              <w:top w:val="single" w:color="C0C0C0" w:sz="4" w:space="0"/>
              <w:left w:val="single" w:color="C0C0C0" w:sz="4" w:space="0"/>
              <w:bottom w:val="single" w:color="C0C0C0" w:sz="4" w:space="0"/>
              <w:right w:val="single" w:color="C0C0C0" w:sz="4" w:space="0"/>
            </w:tcBorders>
            <w:shd w:val="clear" w:color="EFF2F7" w:fill="EFF2F7"/>
            <w:vAlign w:val="center"/>
          </w:tcPr>
          <w:p>
            <w:pPr>
              <w:widowControl/>
              <w:jc w:val="center"/>
              <w:textAlignment w:val="center"/>
              <w:rPr>
                <w:rFonts w:ascii="宋体" w:hAnsi="宋体" w:eastAsia="宋体" w:cs="宋体"/>
                <w:b/>
                <w:color w:val="000000"/>
                <w:kern w:val="0"/>
                <w:sz w:val="22"/>
              </w:rPr>
            </w:pPr>
          </w:p>
        </w:tc>
      </w:tr>
      <w:tr>
        <w:tblPrEx>
          <w:tblLayout w:type="fixed"/>
          <w:tblCellMar>
            <w:top w:w="15" w:type="dxa"/>
            <w:left w:w="15" w:type="dxa"/>
            <w:bottom w:w="15" w:type="dxa"/>
            <w:right w:w="15" w:type="dxa"/>
          </w:tblCellMar>
        </w:tblPrEx>
        <w:trPr>
          <w:trHeight w:val="390" w:hRule="atLeast"/>
        </w:trPr>
        <w:tc>
          <w:tcPr>
            <w:tcW w:w="1891"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一、本年收入</w:t>
            </w:r>
          </w:p>
        </w:tc>
        <w:tc>
          <w:tcPr>
            <w:tcW w:w="981"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1,300.95</w:t>
            </w:r>
          </w:p>
        </w:tc>
        <w:tc>
          <w:tcPr>
            <w:tcW w:w="1987"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一、本年支出</w:t>
            </w:r>
          </w:p>
        </w:tc>
        <w:tc>
          <w:tcPr>
            <w:tcW w:w="85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1,308.95</w:t>
            </w:r>
          </w:p>
        </w:tc>
        <w:tc>
          <w:tcPr>
            <w:tcW w:w="1834"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1,308.95</w:t>
            </w:r>
          </w:p>
        </w:tc>
        <w:tc>
          <w:tcPr>
            <w:tcW w:w="2375" w:type="dxa"/>
            <w:gridSpan w:val="6"/>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78"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1244"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1891"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一般公共预算拨款收入</w:t>
            </w:r>
          </w:p>
        </w:tc>
        <w:tc>
          <w:tcPr>
            <w:tcW w:w="981"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1,300.95</w:t>
            </w:r>
          </w:p>
        </w:tc>
        <w:tc>
          <w:tcPr>
            <w:tcW w:w="1987"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一般公共服务支出</w:t>
            </w:r>
          </w:p>
        </w:tc>
        <w:tc>
          <w:tcPr>
            <w:tcW w:w="85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645.06</w:t>
            </w:r>
          </w:p>
        </w:tc>
        <w:tc>
          <w:tcPr>
            <w:tcW w:w="1834"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645.06</w:t>
            </w:r>
          </w:p>
        </w:tc>
        <w:tc>
          <w:tcPr>
            <w:tcW w:w="2375" w:type="dxa"/>
            <w:gridSpan w:val="6"/>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78"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1244"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1891"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政府性基金预算拨款收入</w:t>
            </w:r>
          </w:p>
        </w:tc>
        <w:tc>
          <w:tcPr>
            <w:tcW w:w="981"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1987"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外交支出</w:t>
            </w:r>
          </w:p>
        </w:tc>
        <w:tc>
          <w:tcPr>
            <w:tcW w:w="85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1834"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2375" w:type="dxa"/>
            <w:gridSpan w:val="6"/>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78"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1244"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1891"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国有资本经营预算拨款收入</w:t>
            </w:r>
          </w:p>
        </w:tc>
        <w:tc>
          <w:tcPr>
            <w:tcW w:w="981"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1987"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国防支出</w:t>
            </w:r>
          </w:p>
        </w:tc>
        <w:tc>
          <w:tcPr>
            <w:tcW w:w="85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1834"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2375" w:type="dxa"/>
            <w:gridSpan w:val="6"/>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78"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1244"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1891"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一、上年结转</w:t>
            </w:r>
          </w:p>
        </w:tc>
        <w:tc>
          <w:tcPr>
            <w:tcW w:w="981"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8.00</w:t>
            </w:r>
          </w:p>
        </w:tc>
        <w:tc>
          <w:tcPr>
            <w:tcW w:w="1987"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公共安全支出</w:t>
            </w:r>
          </w:p>
        </w:tc>
        <w:tc>
          <w:tcPr>
            <w:tcW w:w="85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1834"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2375" w:type="dxa"/>
            <w:gridSpan w:val="6"/>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78"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1244"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1891"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一般公共预算拨款收入</w:t>
            </w:r>
          </w:p>
        </w:tc>
        <w:tc>
          <w:tcPr>
            <w:tcW w:w="981"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8.00</w:t>
            </w:r>
          </w:p>
        </w:tc>
        <w:tc>
          <w:tcPr>
            <w:tcW w:w="1987"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教育支出</w:t>
            </w:r>
          </w:p>
        </w:tc>
        <w:tc>
          <w:tcPr>
            <w:tcW w:w="85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1834"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2375" w:type="dxa"/>
            <w:gridSpan w:val="6"/>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78"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1244"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1891"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政府性基金预算拨款收入</w:t>
            </w:r>
          </w:p>
        </w:tc>
        <w:tc>
          <w:tcPr>
            <w:tcW w:w="981"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1987"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科学技术支出</w:t>
            </w:r>
          </w:p>
        </w:tc>
        <w:tc>
          <w:tcPr>
            <w:tcW w:w="85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1834"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2375" w:type="dxa"/>
            <w:gridSpan w:val="6"/>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78"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1244"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1891"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国有资本经营预算拨款收入</w:t>
            </w:r>
          </w:p>
        </w:tc>
        <w:tc>
          <w:tcPr>
            <w:tcW w:w="981"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1987"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文化旅游体育与传媒支出</w:t>
            </w:r>
          </w:p>
        </w:tc>
        <w:tc>
          <w:tcPr>
            <w:tcW w:w="85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1834"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2375" w:type="dxa"/>
            <w:gridSpan w:val="6"/>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78"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1244"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1891"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w:t>
            </w:r>
          </w:p>
        </w:tc>
        <w:tc>
          <w:tcPr>
            <w:tcW w:w="981"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1987"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社会保障和就业支出</w:t>
            </w:r>
          </w:p>
        </w:tc>
        <w:tc>
          <w:tcPr>
            <w:tcW w:w="85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140.49</w:t>
            </w:r>
          </w:p>
        </w:tc>
        <w:tc>
          <w:tcPr>
            <w:tcW w:w="1834"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140.49</w:t>
            </w:r>
          </w:p>
        </w:tc>
        <w:tc>
          <w:tcPr>
            <w:tcW w:w="2375" w:type="dxa"/>
            <w:gridSpan w:val="6"/>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78"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1244"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1891"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w:t>
            </w:r>
          </w:p>
        </w:tc>
        <w:tc>
          <w:tcPr>
            <w:tcW w:w="981"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1987"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社会保险基金支出</w:t>
            </w:r>
          </w:p>
        </w:tc>
        <w:tc>
          <w:tcPr>
            <w:tcW w:w="85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1834"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2375" w:type="dxa"/>
            <w:gridSpan w:val="6"/>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78"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1244"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1891"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w:t>
            </w:r>
          </w:p>
        </w:tc>
        <w:tc>
          <w:tcPr>
            <w:tcW w:w="981"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1987"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卫生健康支出</w:t>
            </w:r>
          </w:p>
        </w:tc>
        <w:tc>
          <w:tcPr>
            <w:tcW w:w="85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51.14</w:t>
            </w:r>
          </w:p>
        </w:tc>
        <w:tc>
          <w:tcPr>
            <w:tcW w:w="1834"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51.14</w:t>
            </w:r>
          </w:p>
        </w:tc>
        <w:tc>
          <w:tcPr>
            <w:tcW w:w="2375" w:type="dxa"/>
            <w:gridSpan w:val="6"/>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78"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1244"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1891"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w:t>
            </w:r>
          </w:p>
        </w:tc>
        <w:tc>
          <w:tcPr>
            <w:tcW w:w="981"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1987"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节能环保支出</w:t>
            </w:r>
          </w:p>
        </w:tc>
        <w:tc>
          <w:tcPr>
            <w:tcW w:w="85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1834"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2375" w:type="dxa"/>
            <w:gridSpan w:val="6"/>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78"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1244"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1891"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w:t>
            </w:r>
          </w:p>
        </w:tc>
        <w:tc>
          <w:tcPr>
            <w:tcW w:w="981"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1987"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城乡社区支出</w:t>
            </w:r>
          </w:p>
        </w:tc>
        <w:tc>
          <w:tcPr>
            <w:tcW w:w="85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8.00</w:t>
            </w:r>
          </w:p>
        </w:tc>
        <w:tc>
          <w:tcPr>
            <w:tcW w:w="1834"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8.00</w:t>
            </w:r>
          </w:p>
        </w:tc>
        <w:tc>
          <w:tcPr>
            <w:tcW w:w="2375" w:type="dxa"/>
            <w:gridSpan w:val="6"/>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78"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1244"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1891"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w:t>
            </w:r>
          </w:p>
        </w:tc>
        <w:tc>
          <w:tcPr>
            <w:tcW w:w="981"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1987"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农林水支出</w:t>
            </w:r>
          </w:p>
        </w:tc>
        <w:tc>
          <w:tcPr>
            <w:tcW w:w="85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386.95</w:t>
            </w:r>
          </w:p>
        </w:tc>
        <w:tc>
          <w:tcPr>
            <w:tcW w:w="1834"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386.95</w:t>
            </w:r>
          </w:p>
        </w:tc>
        <w:tc>
          <w:tcPr>
            <w:tcW w:w="2375" w:type="dxa"/>
            <w:gridSpan w:val="6"/>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78"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1244"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1891"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w:t>
            </w:r>
          </w:p>
        </w:tc>
        <w:tc>
          <w:tcPr>
            <w:tcW w:w="981"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1987"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交通运输支出</w:t>
            </w:r>
          </w:p>
        </w:tc>
        <w:tc>
          <w:tcPr>
            <w:tcW w:w="85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1834"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2375" w:type="dxa"/>
            <w:gridSpan w:val="6"/>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78"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1244"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1891"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w:t>
            </w:r>
          </w:p>
        </w:tc>
        <w:tc>
          <w:tcPr>
            <w:tcW w:w="981"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1987"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资源勘探工业信息等支出</w:t>
            </w:r>
          </w:p>
        </w:tc>
        <w:tc>
          <w:tcPr>
            <w:tcW w:w="85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1834"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2375" w:type="dxa"/>
            <w:gridSpan w:val="6"/>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78"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1244"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1891"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w:t>
            </w:r>
          </w:p>
        </w:tc>
        <w:tc>
          <w:tcPr>
            <w:tcW w:w="981"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1987"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商业服务业等支出</w:t>
            </w:r>
          </w:p>
        </w:tc>
        <w:tc>
          <w:tcPr>
            <w:tcW w:w="85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1834"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2375" w:type="dxa"/>
            <w:gridSpan w:val="6"/>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78"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1244"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1891"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w:t>
            </w:r>
          </w:p>
        </w:tc>
        <w:tc>
          <w:tcPr>
            <w:tcW w:w="981"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1987"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金融支出</w:t>
            </w:r>
          </w:p>
        </w:tc>
        <w:tc>
          <w:tcPr>
            <w:tcW w:w="85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1834"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2375" w:type="dxa"/>
            <w:gridSpan w:val="6"/>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78"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1244"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1891"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w:t>
            </w:r>
          </w:p>
        </w:tc>
        <w:tc>
          <w:tcPr>
            <w:tcW w:w="981"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1987"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援助其他地区支出</w:t>
            </w:r>
          </w:p>
        </w:tc>
        <w:tc>
          <w:tcPr>
            <w:tcW w:w="85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1834"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2375" w:type="dxa"/>
            <w:gridSpan w:val="6"/>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78"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1244"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1891"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w:t>
            </w:r>
          </w:p>
        </w:tc>
        <w:tc>
          <w:tcPr>
            <w:tcW w:w="981"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1987"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自然资源海洋气象等支出</w:t>
            </w:r>
          </w:p>
        </w:tc>
        <w:tc>
          <w:tcPr>
            <w:tcW w:w="85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1834"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2375" w:type="dxa"/>
            <w:gridSpan w:val="6"/>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78"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1244"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1891"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w:t>
            </w:r>
          </w:p>
        </w:tc>
        <w:tc>
          <w:tcPr>
            <w:tcW w:w="981"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1987"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住房保障支出</w:t>
            </w:r>
          </w:p>
        </w:tc>
        <w:tc>
          <w:tcPr>
            <w:tcW w:w="85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77.31</w:t>
            </w:r>
          </w:p>
        </w:tc>
        <w:tc>
          <w:tcPr>
            <w:tcW w:w="1834"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77.31</w:t>
            </w:r>
          </w:p>
        </w:tc>
        <w:tc>
          <w:tcPr>
            <w:tcW w:w="2375" w:type="dxa"/>
            <w:gridSpan w:val="6"/>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78"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1244"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1891"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w:t>
            </w:r>
          </w:p>
        </w:tc>
        <w:tc>
          <w:tcPr>
            <w:tcW w:w="981"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1987"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粮油物资储备支出</w:t>
            </w:r>
          </w:p>
        </w:tc>
        <w:tc>
          <w:tcPr>
            <w:tcW w:w="85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1834"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2375" w:type="dxa"/>
            <w:gridSpan w:val="6"/>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78"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1244"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1891"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w:t>
            </w:r>
          </w:p>
        </w:tc>
        <w:tc>
          <w:tcPr>
            <w:tcW w:w="981"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1987"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国有资本经营预算支出</w:t>
            </w:r>
          </w:p>
        </w:tc>
        <w:tc>
          <w:tcPr>
            <w:tcW w:w="85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1834"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2375" w:type="dxa"/>
            <w:gridSpan w:val="6"/>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78"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1244"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1891"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w:t>
            </w:r>
          </w:p>
        </w:tc>
        <w:tc>
          <w:tcPr>
            <w:tcW w:w="981"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1987"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灾害防治及应急管理支出</w:t>
            </w:r>
          </w:p>
        </w:tc>
        <w:tc>
          <w:tcPr>
            <w:tcW w:w="85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1834"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2375" w:type="dxa"/>
            <w:gridSpan w:val="6"/>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78"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1244"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1891"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w:t>
            </w:r>
          </w:p>
        </w:tc>
        <w:tc>
          <w:tcPr>
            <w:tcW w:w="981"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1987"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其他支出</w:t>
            </w:r>
          </w:p>
        </w:tc>
        <w:tc>
          <w:tcPr>
            <w:tcW w:w="85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1834"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2375" w:type="dxa"/>
            <w:gridSpan w:val="6"/>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78"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1244"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1891"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w:t>
            </w:r>
          </w:p>
        </w:tc>
        <w:tc>
          <w:tcPr>
            <w:tcW w:w="981"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1987"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债务还本支出</w:t>
            </w:r>
          </w:p>
        </w:tc>
        <w:tc>
          <w:tcPr>
            <w:tcW w:w="85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1834"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2375" w:type="dxa"/>
            <w:gridSpan w:val="6"/>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78"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1244"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1891"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w:t>
            </w:r>
          </w:p>
        </w:tc>
        <w:tc>
          <w:tcPr>
            <w:tcW w:w="981"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1987"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债务付息支出</w:t>
            </w:r>
          </w:p>
        </w:tc>
        <w:tc>
          <w:tcPr>
            <w:tcW w:w="85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1834"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2375" w:type="dxa"/>
            <w:gridSpan w:val="6"/>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78"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1244"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1891"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w:t>
            </w:r>
          </w:p>
        </w:tc>
        <w:tc>
          <w:tcPr>
            <w:tcW w:w="981"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1987"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债务发行费用支出</w:t>
            </w:r>
          </w:p>
        </w:tc>
        <w:tc>
          <w:tcPr>
            <w:tcW w:w="85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1834"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2375" w:type="dxa"/>
            <w:gridSpan w:val="6"/>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78"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1244"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1891"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w:t>
            </w:r>
          </w:p>
        </w:tc>
        <w:tc>
          <w:tcPr>
            <w:tcW w:w="981"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1987"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抗疫特别国债安排的支出</w:t>
            </w:r>
          </w:p>
        </w:tc>
        <w:tc>
          <w:tcPr>
            <w:tcW w:w="85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1834"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2375" w:type="dxa"/>
            <w:gridSpan w:val="6"/>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78"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1244"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r>
    </w:tbl>
    <w:p>
      <w:pPr/>
    </w:p>
    <w:tbl>
      <w:tblPr>
        <w:tblStyle w:val="10"/>
        <w:tblW w:w="14344" w:type="dxa"/>
        <w:tblInd w:w="0" w:type="dxa"/>
        <w:tblLayout w:type="fixed"/>
        <w:tblCellMar>
          <w:top w:w="15" w:type="dxa"/>
          <w:left w:w="15" w:type="dxa"/>
          <w:bottom w:w="15" w:type="dxa"/>
          <w:right w:w="15" w:type="dxa"/>
        </w:tblCellMar>
      </w:tblPr>
      <w:tblGrid>
        <w:gridCol w:w="362"/>
        <w:gridCol w:w="266"/>
        <w:gridCol w:w="15"/>
        <w:gridCol w:w="214"/>
        <w:gridCol w:w="463"/>
        <w:gridCol w:w="32"/>
        <w:gridCol w:w="327"/>
        <w:gridCol w:w="133"/>
        <w:gridCol w:w="44"/>
        <w:gridCol w:w="28"/>
        <w:gridCol w:w="665"/>
        <w:gridCol w:w="275"/>
        <w:gridCol w:w="34"/>
        <w:gridCol w:w="68"/>
        <w:gridCol w:w="493"/>
        <w:gridCol w:w="346"/>
        <w:gridCol w:w="127"/>
        <w:gridCol w:w="94"/>
        <w:gridCol w:w="720"/>
        <w:gridCol w:w="107"/>
        <w:gridCol w:w="351"/>
        <w:gridCol w:w="483"/>
        <w:gridCol w:w="132"/>
        <w:gridCol w:w="583"/>
        <w:gridCol w:w="223"/>
        <w:gridCol w:w="35"/>
        <w:gridCol w:w="127"/>
        <w:gridCol w:w="70"/>
        <w:gridCol w:w="76"/>
        <w:gridCol w:w="11"/>
        <w:gridCol w:w="170"/>
        <w:gridCol w:w="92"/>
        <w:gridCol w:w="83"/>
        <w:gridCol w:w="109"/>
        <w:gridCol w:w="81"/>
        <w:gridCol w:w="176"/>
        <w:gridCol w:w="97"/>
        <w:gridCol w:w="169"/>
        <w:gridCol w:w="104"/>
        <w:gridCol w:w="162"/>
        <w:gridCol w:w="111"/>
        <w:gridCol w:w="155"/>
        <w:gridCol w:w="118"/>
        <w:gridCol w:w="148"/>
        <w:gridCol w:w="94"/>
        <w:gridCol w:w="31"/>
        <w:gridCol w:w="141"/>
        <w:gridCol w:w="132"/>
        <w:gridCol w:w="134"/>
        <w:gridCol w:w="139"/>
        <w:gridCol w:w="127"/>
        <w:gridCol w:w="146"/>
        <w:gridCol w:w="39"/>
        <w:gridCol w:w="81"/>
        <w:gridCol w:w="153"/>
        <w:gridCol w:w="113"/>
        <w:gridCol w:w="160"/>
        <w:gridCol w:w="106"/>
        <w:gridCol w:w="167"/>
        <w:gridCol w:w="99"/>
        <w:gridCol w:w="10"/>
        <w:gridCol w:w="164"/>
        <w:gridCol w:w="92"/>
        <w:gridCol w:w="181"/>
        <w:gridCol w:w="85"/>
        <w:gridCol w:w="188"/>
        <w:gridCol w:w="78"/>
        <w:gridCol w:w="101"/>
        <w:gridCol w:w="94"/>
        <w:gridCol w:w="71"/>
        <w:gridCol w:w="202"/>
        <w:gridCol w:w="64"/>
        <w:gridCol w:w="209"/>
        <w:gridCol w:w="57"/>
        <w:gridCol w:w="192"/>
        <w:gridCol w:w="24"/>
        <w:gridCol w:w="50"/>
        <w:gridCol w:w="223"/>
        <w:gridCol w:w="43"/>
        <w:gridCol w:w="230"/>
        <w:gridCol w:w="36"/>
        <w:gridCol w:w="211"/>
        <w:gridCol w:w="26"/>
        <w:gridCol w:w="29"/>
        <w:gridCol w:w="244"/>
        <w:gridCol w:w="22"/>
        <w:gridCol w:w="248"/>
        <w:gridCol w:w="15"/>
        <w:gridCol w:w="216"/>
        <w:gridCol w:w="27"/>
        <w:gridCol w:w="9"/>
        <w:gridCol w:w="362"/>
      </w:tblGrid>
      <w:tr>
        <w:tblPrEx>
          <w:tblLayout w:type="fixed"/>
          <w:tblCellMar>
            <w:top w:w="15" w:type="dxa"/>
            <w:left w:w="15" w:type="dxa"/>
            <w:bottom w:w="15" w:type="dxa"/>
            <w:right w:w="15" w:type="dxa"/>
          </w:tblCellMar>
        </w:tblPrEx>
        <w:trPr>
          <w:trHeight w:val="285" w:hRule="atLeast"/>
        </w:trPr>
        <w:tc>
          <w:tcPr>
            <w:tcW w:w="643" w:type="dxa"/>
            <w:gridSpan w:val="3"/>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22"/>
              </w:rPr>
            </w:pPr>
          </w:p>
        </w:tc>
        <w:tc>
          <w:tcPr>
            <w:tcW w:w="709" w:type="dxa"/>
            <w:gridSpan w:val="3"/>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532" w:type="dxa"/>
            <w:gridSpan w:val="4"/>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940" w:type="dxa"/>
            <w:gridSpan w:val="2"/>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941" w:type="dxa"/>
            <w:gridSpan w:val="4"/>
            <w:tcBorders>
              <w:top w:val="single" w:color="FFFFFF" w:sz="4" w:space="0"/>
              <w:left w:val="single" w:color="FFFFFF" w:sz="4" w:space="0"/>
              <w:bottom w:val="single" w:color="FFFFFF" w:sz="4" w:space="0"/>
              <w:right w:val="single" w:color="FFFFFF" w:sz="4" w:space="0"/>
            </w:tcBorders>
            <w:shd w:val="clear" w:color="auto" w:fill="auto"/>
            <w:vAlign w:val="center"/>
          </w:tcPr>
          <w:p>
            <w:pPr/>
          </w:p>
          <w:p>
            <w:pPr>
              <w:pStyle w:val="2"/>
            </w:pPr>
          </w:p>
          <w:p>
            <w:pPr/>
          </w:p>
          <w:p>
            <w:pPr>
              <w:pStyle w:val="2"/>
            </w:pPr>
          </w:p>
          <w:p>
            <w:pPr/>
          </w:p>
          <w:p>
            <w:pPr>
              <w:pStyle w:val="2"/>
            </w:pPr>
          </w:p>
          <w:p>
            <w:pPr/>
          </w:p>
          <w:p>
            <w:pPr>
              <w:pStyle w:val="2"/>
            </w:pPr>
          </w:p>
          <w:p>
            <w:pPr/>
          </w:p>
        </w:tc>
        <w:tc>
          <w:tcPr>
            <w:tcW w:w="941" w:type="dxa"/>
            <w:gridSpan w:val="3"/>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941" w:type="dxa"/>
            <w:gridSpan w:val="3"/>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715" w:type="dxa"/>
            <w:gridSpan w:val="2"/>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258" w:type="dxa"/>
            <w:gridSpan w:val="2"/>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273" w:type="dxa"/>
            <w:gridSpan w:val="3"/>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273" w:type="dxa"/>
            <w:gridSpan w:val="3"/>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273" w:type="dxa"/>
            <w:gridSpan w:val="3"/>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273" w:type="dxa"/>
            <w:gridSpan w:val="2"/>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273" w:type="dxa"/>
            <w:gridSpan w:val="2"/>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273" w:type="dxa"/>
            <w:gridSpan w:val="2"/>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273" w:type="dxa"/>
            <w:gridSpan w:val="2"/>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273" w:type="dxa"/>
            <w:gridSpan w:val="3"/>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273" w:type="dxa"/>
            <w:gridSpan w:val="2"/>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273" w:type="dxa"/>
            <w:gridSpan w:val="2"/>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273" w:type="dxa"/>
            <w:gridSpan w:val="2"/>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273" w:type="dxa"/>
            <w:gridSpan w:val="3"/>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273" w:type="dxa"/>
            <w:gridSpan w:val="2"/>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273" w:type="dxa"/>
            <w:gridSpan w:val="2"/>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273" w:type="dxa"/>
            <w:gridSpan w:val="3"/>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273" w:type="dxa"/>
            <w:gridSpan w:val="2"/>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273" w:type="dxa"/>
            <w:gridSpan w:val="2"/>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273" w:type="dxa"/>
            <w:gridSpan w:val="3"/>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273" w:type="dxa"/>
            <w:gridSpan w:val="2"/>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273" w:type="dxa"/>
            <w:gridSpan w:val="2"/>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273" w:type="dxa"/>
            <w:gridSpan w:val="3"/>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273" w:type="dxa"/>
            <w:gridSpan w:val="2"/>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273" w:type="dxa"/>
            <w:gridSpan w:val="2"/>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273" w:type="dxa"/>
            <w:gridSpan w:val="3"/>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273" w:type="dxa"/>
            <w:gridSpan w:val="2"/>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270" w:type="dxa"/>
            <w:gridSpan w:val="2"/>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p>
            <w:pPr>
              <w:rPr>
                <w:rFonts w:ascii="宋体" w:hAnsi="宋体" w:eastAsia="宋体" w:cs="宋体"/>
                <w:color w:val="000000"/>
                <w:sz w:val="18"/>
                <w:szCs w:val="18"/>
              </w:rPr>
            </w:pPr>
          </w:p>
        </w:tc>
        <w:tc>
          <w:tcPr>
            <w:tcW w:w="258" w:type="dxa"/>
            <w:gridSpan w:val="3"/>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p>
            <w:pPr>
              <w:pStyle w:val="2"/>
              <w:ind w:firstLine="360"/>
              <w:rPr>
                <w:rFonts w:ascii="宋体" w:hAnsi="宋体" w:eastAsia="宋体" w:cs="宋体"/>
                <w:color w:val="000000"/>
                <w:sz w:val="18"/>
                <w:szCs w:val="18"/>
              </w:rPr>
            </w:pPr>
          </w:p>
          <w:p>
            <w:pPr>
              <w:rPr>
                <w:rFonts w:ascii="宋体" w:hAnsi="宋体" w:eastAsia="宋体" w:cs="宋体"/>
                <w:color w:val="000000"/>
                <w:sz w:val="18"/>
                <w:szCs w:val="18"/>
              </w:rPr>
            </w:pPr>
          </w:p>
          <w:p>
            <w:pPr>
              <w:pStyle w:val="2"/>
            </w:pPr>
          </w:p>
          <w:p>
            <w:pPr>
              <w:rPr>
                <w:rFonts w:ascii="宋体" w:hAnsi="宋体" w:eastAsia="宋体" w:cs="宋体"/>
                <w:color w:val="000000"/>
                <w:sz w:val="18"/>
                <w:szCs w:val="18"/>
              </w:rPr>
            </w:pPr>
          </w:p>
          <w:p>
            <w:pPr>
              <w:rPr>
                <w:rFonts w:ascii="宋体" w:hAnsi="宋体" w:eastAsia="宋体" w:cs="宋体"/>
                <w:color w:val="000000"/>
                <w:sz w:val="18"/>
                <w:szCs w:val="18"/>
              </w:rPr>
            </w:pPr>
          </w:p>
        </w:tc>
        <w:tc>
          <w:tcPr>
            <w:tcW w:w="371" w:type="dxa"/>
            <w:gridSpan w:val="2"/>
            <w:tcBorders>
              <w:top w:val="single" w:color="FFFFFF" w:sz="4" w:space="0"/>
              <w:left w:val="single" w:color="FFFFFF" w:sz="4" w:space="0"/>
              <w:bottom w:val="single" w:color="FFFFFF" w:sz="4" w:space="0"/>
              <w:right w:val="single" w:color="FFFFFF" w:sz="4" w:space="0"/>
            </w:tcBorders>
            <w:shd w:val="clear" w:color="auto" w:fill="auto"/>
            <w:vAlign w:val="center"/>
          </w:tcPr>
          <w:p>
            <w:pPr>
              <w:widowControl/>
              <w:jc w:val="right"/>
              <w:textAlignment w:val="center"/>
              <w:rPr>
                <w:rFonts w:ascii="宋体" w:hAnsi="宋体" w:eastAsia="宋体" w:cs="宋体"/>
                <w:color w:val="000000"/>
                <w:kern w:val="0"/>
                <w:sz w:val="22"/>
              </w:rPr>
            </w:pPr>
          </w:p>
          <w:p>
            <w:pPr>
              <w:widowControl/>
              <w:jc w:val="right"/>
              <w:textAlignment w:val="center"/>
              <w:rPr>
                <w:rFonts w:ascii="宋体" w:hAnsi="宋体" w:eastAsia="宋体" w:cs="宋体"/>
                <w:color w:val="000000"/>
                <w:kern w:val="0"/>
                <w:sz w:val="22"/>
              </w:rPr>
            </w:pPr>
          </w:p>
          <w:p>
            <w:pPr>
              <w:widowControl/>
              <w:jc w:val="right"/>
              <w:textAlignment w:val="center"/>
              <w:rPr>
                <w:rFonts w:ascii="宋体" w:hAnsi="宋体" w:eastAsia="宋体" w:cs="宋体"/>
                <w:color w:val="000000"/>
                <w:kern w:val="0"/>
                <w:sz w:val="22"/>
              </w:rPr>
            </w:pPr>
          </w:p>
          <w:p>
            <w:pPr>
              <w:widowControl/>
              <w:jc w:val="right"/>
              <w:textAlignment w:val="center"/>
              <w:rPr>
                <w:rFonts w:ascii="宋体" w:hAnsi="宋体" w:eastAsia="宋体" w:cs="宋体"/>
                <w:color w:val="000000"/>
                <w:kern w:val="0"/>
                <w:sz w:val="22"/>
              </w:rPr>
            </w:pPr>
          </w:p>
          <w:p>
            <w:pPr>
              <w:widowControl/>
              <w:jc w:val="right"/>
              <w:textAlignment w:val="center"/>
              <w:rPr>
                <w:rFonts w:ascii="宋体" w:hAnsi="宋体" w:eastAsia="宋体" w:cs="宋体"/>
                <w:color w:val="000000"/>
                <w:kern w:val="0"/>
                <w:sz w:val="22"/>
              </w:rPr>
            </w:pPr>
          </w:p>
          <w:p>
            <w:pPr>
              <w:widowControl/>
              <w:jc w:val="right"/>
              <w:textAlignment w:val="center"/>
              <w:rPr>
                <w:rFonts w:ascii="宋体" w:hAnsi="宋体" w:eastAsia="宋体" w:cs="宋体"/>
                <w:color w:val="000000"/>
                <w:kern w:val="0"/>
                <w:sz w:val="22"/>
              </w:rPr>
            </w:pPr>
          </w:p>
          <w:p>
            <w:pPr>
              <w:widowControl/>
              <w:jc w:val="right"/>
              <w:textAlignment w:val="center"/>
              <w:rPr>
                <w:rFonts w:ascii="宋体" w:hAnsi="宋体" w:eastAsia="宋体" w:cs="宋体"/>
                <w:color w:val="000000"/>
                <w:kern w:val="0"/>
                <w:sz w:val="22"/>
              </w:rPr>
            </w:pPr>
          </w:p>
          <w:p>
            <w:pPr>
              <w:widowControl/>
              <w:jc w:val="right"/>
              <w:textAlignment w:val="center"/>
              <w:rPr>
                <w:rFonts w:ascii="宋体" w:hAnsi="宋体" w:eastAsia="宋体" w:cs="宋体"/>
                <w:color w:val="000000"/>
                <w:kern w:val="0"/>
                <w:sz w:val="22"/>
              </w:rPr>
            </w:pPr>
            <w:r>
              <w:rPr>
                <w:rFonts w:hint="eastAsia" w:ascii="宋体" w:hAnsi="宋体" w:eastAsia="宋体" w:cs="宋体"/>
                <w:color w:val="000000"/>
                <w:kern w:val="0"/>
                <w:sz w:val="22"/>
              </w:rPr>
              <w:t>表5</w:t>
            </w:r>
          </w:p>
        </w:tc>
      </w:tr>
      <w:tr>
        <w:tblPrEx>
          <w:tblLayout w:type="fixed"/>
          <w:tblCellMar>
            <w:top w:w="15" w:type="dxa"/>
            <w:left w:w="15" w:type="dxa"/>
            <w:bottom w:w="15" w:type="dxa"/>
            <w:right w:w="15" w:type="dxa"/>
          </w:tblCellMar>
        </w:tblPrEx>
        <w:trPr>
          <w:trHeight w:val="390" w:hRule="atLeast"/>
        </w:trPr>
        <w:tc>
          <w:tcPr>
            <w:tcW w:w="14344" w:type="dxa"/>
            <w:gridSpan w:val="92"/>
            <w:tcBorders>
              <w:top w:val="single" w:color="FFFFFF" w:sz="4" w:space="0"/>
              <w:left w:val="single" w:color="FFFFFF" w:sz="4" w:space="0"/>
              <w:bottom w:val="single" w:color="FFFFFF" w:sz="4" w:space="0"/>
              <w:right w:val="single" w:color="FFFFFF" w:sz="4" w:space="0"/>
            </w:tcBorders>
            <w:shd w:val="clear" w:color="auto" w:fill="auto"/>
            <w:vAlign w:val="center"/>
          </w:tcPr>
          <w:p>
            <w:pPr>
              <w:widowControl/>
              <w:jc w:val="center"/>
              <w:textAlignment w:val="center"/>
              <w:rPr>
                <w:rFonts w:ascii="宋体" w:hAnsi="宋体" w:eastAsia="宋体" w:cs="宋体"/>
                <w:b/>
                <w:color w:val="000000"/>
                <w:sz w:val="32"/>
                <w:szCs w:val="32"/>
              </w:rPr>
            </w:pPr>
            <w:r>
              <w:rPr>
                <w:rFonts w:hint="eastAsia" w:ascii="宋体" w:hAnsi="宋体" w:eastAsia="宋体" w:cs="宋体"/>
                <w:b/>
                <w:color w:val="000000"/>
                <w:kern w:val="0"/>
                <w:sz w:val="32"/>
                <w:szCs w:val="32"/>
              </w:rPr>
              <w:t>财政拨款支出预算表（部门经济分类科目）</w:t>
            </w:r>
          </w:p>
        </w:tc>
      </w:tr>
      <w:tr>
        <w:tblPrEx>
          <w:tblLayout w:type="fixed"/>
          <w:tblCellMar>
            <w:top w:w="15" w:type="dxa"/>
            <w:left w:w="15" w:type="dxa"/>
            <w:bottom w:w="15" w:type="dxa"/>
            <w:right w:w="15" w:type="dxa"/>
          </w:tblCellMar>
        </w:tblPrEx>
        <w:trPr>
          <w:trHeight w:val="330" w:hRule="atLeast"/>
        </w:trPr>
        <w:tc>
          <w:tcPr>
            <w:tcW w:w="1856" w:type="dxa"/>
            <w:gridSpan w:val="9"/>
            <w:tcBorders>
              <w:top w:val="single" w:color="FFFFFF" w:sz="4" w:space="0"/>
              <w:left w:val="single" w:color="FFFFFF" w:sz="4" w:space="0"/>
              <w:right w:val="single" w:color="FFFFFF" w:sz="4" w:space="0"/>
            </w:tcBorders>
            <w:shd w:val="clear" w:color="auto" w:fill="auto"/>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部门：九寨沟县双河镇人民政府</w:t>
            </w:r>
          </w:p>
        </w:tc>
        <w:tc>
          <w:tcPr>
            <w:tcW w:w="1070" w:type="dxa"/>
            <w:gridSpan w:val="5"/>
            <w:tcBorders>
              <w:top w:val="single" w:color="FFFFFF" w:sz="4" w:space="0"/>
              <w:left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839" w:type="dxa"/>
            <w:gridSpan w:val="2"/>
            <w:tcBorders>
              <w:top w:val="single" w:color="FFFFFF" w:sz="4" w:space="0"/>
              <w:left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941" w:type="dxa"/>
            <w:gridSpan w:val="3"/>
            <w:tcBorders>
              <w:top w:val="single" w:color="FFFFFF" w:sz="4" w:space="0"/>
              <w:left w:val="single" w:color="FFFFFF" w:sz="4" w:space="0"/>
              <w:right w:val="single" w:color="FFFFFF" w:sz="4" w:space="0"/>
            </w:tcBorders>
            <w:shd w:val="clear" w:color="auto" w:fill="auto"/>
            <w:vAlign w:val="center"/>
          </w:tcPr>
          <w:p>
            <w:pPr>
              <w:jc w:val="right"/>
              <w:rPr>
                <w:rFonts w:ascii="宋体" w:hAnsi="宋体" w:eastAsia="宋体" w:cs="宋体"/>
                <w:color w:val="000000"/>
                <w:sz w:val="22"/>
              </w:rPr>
            </w:pPr>
          </w:p>
        </w:tc>
        <w:tc>
          <w:tcPr>
            <w:tcW w:w="941" w:type="dxa"/>
            <w:gridSpan w:val="3"/>
            <w:tcBorders>
              <w:top w:val="single" w:color="FFFFFF" w:sz="4" w:space="0"/>
              <w:left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715" w:type="dxa"/>
            <w:gridSpan w:val="2"/>
            <w:tcBorders>
              <w:top w:val="single" w:color="FFFFFF" w:sz="4" w:space="0"/>
              <w:left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258" w:type="dxa"/>
            <w:gridSpan w:val="2"/>
            <w:tcBorders>
              <w:top w:val="single" w:color="FFFFFF" w:sz="4" w:space="0"/>
              <w:left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273" w:type="dxa"/>
            <w:gridSpan w:val="3"/>
            <w:tcBorders>
              <w:top w:val="single" w:color="FFFFFF" w:sz="4" w:space="0"/>
              <w:left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273" w:type="dxa"/>
            <w:gridSpan w:val="3"/>
            <w:tcBorders>
              <w:top w:val="single" w:color="FFFFFF" w:sz="4" w:space="0"/>
              <w:left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273" w:type="dxa"/>
            <w:gridSpan w:val="3"/>
            <w:tcBorders>
              <w:top w:val="single" w:color="FFFFFF" w:sz="4" w:space="0"/>
              <w:left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273" w:type="dxa"/>
            <w:gridSpan w:val="2"/>
            <w:tcBorders>
              <w:top w:val="single" w:color="FFFFFF" w:sz="4" w:space="0"/>
              <w:left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273" w:type="dxa"/>
            <w:gridSpan w:val="2"/>
            <w:tcBorders>
              <w:top w:val="single" w:color="FFFFFF" w:sz="4" w:space="0"/>
              <w:left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273" w:type="dxa"/>
            <w:gridSpan w:val="2"/>
            <w:tcBorders>
              <w:top w:val="single" w:color="FFFFFF" w:sz="4" w:space="0"/>
              <w:left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273" w:type="dxa"/>
            <w:gridSpan w:val="2"/>
            <w:tcBorders>
              <w:top w:val="single" w:color="FFFFFF" w:sz="4" w:space="0"/>
              <w:left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273" w:type="dxa"/>
            <w:gridSpan w:val="3"/>
            <w:tcBorders>
              <w:top w:val="single" w:color="FFFFFF" w:sz="4" w:space="0"/>
              <w:left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273" w:type="dxa"/>
            <w:gridSpan w:val="2"/>
            <w:tcBorders>
              <w:top w:val="single" w:color="FFFFFF" w:sz="4" w:space="0"/>
              <w:left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273" w:type="dxa"/>
            <w:gridSpan w:val="2"/>
            <w:tcBorders>
              <w:top w:val="single" w:color="FFFFFF" w:sz="4" w:space="0"/>
              <w:left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273" w:type="dxa"/>
            <w:gridSpan w:val="2"/>
            <w:tcBorders>
              <w:top w:val="single" w:color="FFFFFF" w:sz="4" w:space="0"/>
              <w:left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273" w:type="dxa"/>
            <w:gridSpan w:val="3"/>
            <w:tcBorders>
              <w:top w:val="single" w:color="FFFFFF" w:sz="4" w:space="0"/>
              <w:left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273" w:type="dxa"/>
            <w:gridSpan w:val="2"/>
            <w:tcBorders>
              <w:top w:val="single" w:color="FFFFFF" w:sz="4" w:space="0"/>
              <w:left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273" w:type="dxa"/>
            <w:gridSpan w:val="2"/>
            <w:tcBorders>
              <w:top w:val="single" w:color="FFFFFF" w:sz="4" w:space="0"/>
              <w:left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273" w:type="dxa"/>
            <w:gridSpan w:val="3"/>
            <w:tcBorders>
              <w:top w:val="single" w:color="FFFFFF" w:sz="4" w:space="0"/>
              <w:left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273" w:type="dxa"/>
            <w:gridSpan w:val="2"/>
            <w:tcBorders>
              <w:top w:val="single" w:color="FFFFFF" w:sz="4" w:space="0"/>
              <w:left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273" w:type="dxa"/>
            <w:gridSpan w:val="2"/>
            <w:tcBorders>
              <w:top w:val="single" w:color="FFFFFF" w:sz="4" w:space="0"/>
              <w:left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273" w:type="dxa"/>
            <w:gridSpan w:val="3"/>
            <w:tcBorders>
              <w:top w:val="single" w:color="FFFFFF" w:sz="4" w:space="0"/>
              <w:left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273" w:type="dxa"/>
            <w:gridSpan w:val="2"/>
            <w:tcBorders>
              <w:top w:val="single" w:color="FFFFFF" w:sz="4" w:space="0"/>
              <w:left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273" w:type="dxa"/>
            <w:gridSpan w:val="2"/>
            <w:tcBorders>
              <w:top w:val="single" w:color="FFFFFF" w:sz="4" w:space="0"/>
              <w:left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273" w:type="dxa"/>
            <w:gridSpan w:val="3"/>
            <w:tcBorders>
              <w:top w:val="single" w:color="FFFFFF" w:sz="4" w:space="0"/>
              <w:left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273" w:type="dxa"/>
            <w:gridSpan w:val="2"/>
            <w:tcBorders>
              <w:top w:val="single" w:color="FFFFFF" w:sz="4" w:space="0"/>
              <w:left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273" w:type="dxa"/>
            <w:gridSpan w:val="2"/>
            <w:tcBorders>
              <w:top w:val="single" w:color="FFFFFF" w:sz="4" w:space="0"/>
              <w:left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273" w:type="dxa"/>
            <w:gridSpan w:val="3"/>
            <w:tcBorders>
              <w:top w:val="single" w:color="FFFFFF" w:sz="4" w:space="0"/>
              <w:left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273" w:type="dxa"/>
            <w:gridSpan w:val="2"/>
            <w:tcBorders>
              <w:top w:val="single" w:color="FFFFFF" w:sz="4" w:space="0"/>
              <w:left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270" w:type="dxa"/>
            <w:gridSpan w:val="2"/>
            <w:tcBorders>
              <w:top w:val="single" w:color="FFFFFF" w:sz="4" w:space="0"/>
              <w:left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629" w:type="dxa"/>
            <w:gridSpan w:val="5"/>
            <w:tcBorders>
              <w:top w:val="single" w:color="FFFFFF" w:sz="4" w:space="0"/>
              <w:left w:val="single" w:color="FFFFFF" w:sz="4" w:space="0"/>
              <w:right w:val="single" w:color="FFFFFF" w:sz="4" w:space="0"/>
            </w:tcBorders>
            <w:shd w:val="clear" w:color="auto" w:fill="auto"/>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金额单位：万元</w:t>
            </w:r>
          </w:p>
        </w:tc>
      </w:tr>
      <w:tr>
        <w:tblPrEx>
          <w:tblLayout w:type="fixed"/>
          <w:tblCellMar>
            <w:top w:w="15" w:type="dxa"/>
            <w:left w:w="15" w:type="dxa"/>
            <w:bottom w:w="15" w:type="dxa"/>
            <w:right w:w="15" w:type="dxa"/>
          </w:tblCellMar>
        </w:tblPrEx>
        <w:trPr>
          <w:trHeight w:val="420" w:hRule="atLeast"/>
        </w:trPr>
        <w:tc>
          <w:tcPr>
            <w:tcW w:w="1856" w:type="dxa"/>
            <w:gridSpan w:val="9"/>
            <w:tcBorders>
              <w:top w:val="single" w:color="C0C0C0" w:sz="4" w:space="0"/>
              <w:left w:val="single" w:color="C0C0C0" w:sz="4" w:space="0"/>
              <w:bottom w:val="single" w:color="C0C0C0" w:sz="4" w:space="0"/>
              <w:right w:val="single" w:color="C0C0C0"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项    目</w:t>
            </w:r>
          </w:p>
        </w:tc>
        <w:tc>
          <w:tcPr>
            <w:tcW w:w="1070" w:type="dxa"/>
            <w:gridSpan w:val="5"/>
            <w:vMerge w:val="restart"/>
            <w:tcBorders>
              <w:top w:val="single" w:color="C0C0C0" w:sz="4" w:space="0"/>
              <w:left w:val="single" w:color="C0C0C0" w:sz="4" w:space="0"/>
              <w:bottom w:val="single" w:color="C0C0C0" w:sz="4" w:space="0"/>
              <w:right w:val="single" w:color="C0C0C0"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总计</w:t>
            </w:r>
          </w:p>
        </w:tc>
        <w:tc>
          <w:tcPr>
            <w:tcW w:w="5059" w:type="dxa"/>
            <w:gridSpan w:val="25"/>
            <w:tcBorders>
              <w:top w:val="single" w:color="C0C0C0" w:sz="4" w:space="0"/>
              <w:left w:val="single" w:color="C0C0C0" w:sz="4" w:space="0"/>
              <w:bottom w:val="single" w:color="C0C0C0" w:sz="4" w:space="0"/>
              <w:right w:val="single" w:color="C0C0C0"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省级当年财政拨款安排</w:t>
            </w:r>
          </w:p>
        </w:tc>
        <w:tc>
          <w:tcPr>
            <w:tcW w:w="2730" w:type="dxa"/>
            <w:gridSpan w:val="23"/>
            <w:tcBorders>
              <w:top w:val="single" w:color="C0C0C0" w:sz="4" w:space="0"/>
              <w:left w:val="single" w:color="C0C0C0" w:sz="4" w:space="0"/>
              <w:bottom w:val="single" w:color="C0C0C0" w:sz="4" w:space="0"/>
              <w:right w:val="single" w:color="C0C0C0"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中央提前通知专项转移支付等</w:t>
            </w:r>
          </w:p>
        </w:tc>
        <w:tc>
          <w:tcPr>
            <w:tcW w:w="3629" w:type="dxa"/>
            <w:gridSpan w:val="30"/>
            <w:tcBorders>
              <w:top w:val="single" w:color="C0C0C0" w:sz="4" w:space="0"/>
              <w:left w:val="single" w:color="C0C0C0" w:sz="4" w:space="0"/>
              <w:bottom w:val="single" w:color="C0C0C0" w:sz="4" w:space="0"/>
              <w:right w:val="single" w:color="C0C0C0"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上年结转安排</w:t>
            </w:r>
          </w:p>
        </w:tc>
      </w:tr>
      <w:tr>
        <w:tblPrEx>
          <w:tblLayout w:type="fixed"/>
          <w:tblCellMar>
            <w:top w:w="15" w:type="dxa"/>
            <w:left w:w="15" w:type="dxa"/>
            <w:bottom w:w="15" w:type="dxa"/>
            <w:right w:w="15" w:type="dxa"/>
          </w:tblCellMar>
        </w:tblPrEx>
        <w:trPr>
          <w:trHeight w:val="420" w:hRule="atLeast"/>
        </w:trPr>
        <w:tc>
          <w:tcPr>
            <w:tcW w:w="643" w:type="dxa"/>
            <w:gridSpan w:val="3"/>
            <w:tcBorders>
              <w:top w:val="single" w:color="C0C0C0" w:sz="4" w:space="0"/>
              <w:left w:val="single" w:color="C0C0C0" w:sz="4" w:space="0"/>
              <w:bottom w:val="single" w:color="C0C0C0" w:sz="4" w:space="0"/>
              <w:right w:val="single" w:color="C0C0C0"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科目编码</w:t>
            </w:r>
          </w:p>
        </w:tc>
        <w:tc>
          <w:tcPr>
            <w:tcW w:w="709" w:type="dxa"/>
            <w:gridSpan w:val="3"/>
            <w:vMerge w:val="restart"/>
            <w:tcBorders>
              <w:top w:val="single" w:color="C0C0C0" w:sz="4" w:space="0"/>
              <w:left w:val="single" w:color="C0C0C0" w:sz="4" w:space="0"/>
              <w:bottom w:val="single" w:color="C0C0C0" w:sz="4" w:space="0"/>
              <w:right w:val="single" w:color="C0C0C0"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单位代码</w:t>
            </w:r>
          </w:p>
        </w:tc>
        <w:tc>
          <w:tcPr>
            <w:tcW w:w="504" w:type="dxa"/>
            <w:gridSpan w:val="3"/>
            <w:vMerge w:val="restart"/>
            <w:tcBorders>
              <w:top w:val="single" w:color="C0C0C0" w:sz="4" w:space="0"/>
              <w:left w:val="single" w:color="C0C0C0" w:sz="4" w:space="0"/>
              <w:bottom w:val="single" w:color="C0C0C0" w:sz="4" w:space="0"/>
              <w:right w:val="single" w:color="C0C0C0"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单位名称（科目）</w:t>
            </w:r>
          </w:p>
        </w:tc>
        <w:tc>
          <w:tcPr>
            <w:tcW w:w="1070" w:type="dxa"/>
            <w:gridSpan w:val="5"/>
            <w:vMerge w:val="continue"/>
            <w:tcBorders>
              <w:top w:val="single" w:color="C0C0C0" w:sz="4" w:space="0"/>
              <w:left w:val="single" w:color="C0C0C0" w:sz="4" w:space="0"/>
              <w:bottom w:val="single" w:color="C0C0C0" w:sz="4" w:space="0"/>
              <w:right w:val="single" w:color="C0C0C0" w:sz="4" w:space="0"/>
            </w:tcBorders>
            <w:shd w:val="clear" w:color="EFF2F7" w:fill="EFF2F7"/>
            <w:vAlign w:val="center"/>
          </w:tcPr>
          <w:p>
            <w:pPr>
              <w:jc w:val="center"/>
              <w:rPr>
                <w:rFonts w:ascii="宋体" w:hAnsi="宋体" w:eastAsia="宋体" w:cs="宋体"/>
                <w:b/>
                <w:color w:val="000000"/>
                <w:sz w:val="22"/>
              </w:rPr>
            </w:pPr>
          </w:p>
        </w:tc>
        <w:tc>
          <w:tcPr>
            <w:tcW w:w="1060" w:type="dxa"/>
            <w:gridSpan w:val="4"/>
            <w:vMerge w:val="restart"/>
            <w:tcBorders>
              <w:top w:val="single" w:color="C0C0C0" w:sz="4" w:space="0"/>
              <w:left w:val="single" w:color="C0C0C0" w:sz="4" w:space="0"/>
              <w:bottom w:val="single" w:color="C0C0C0" w:sz="4" w:space="0"/>
              <w:right w:val="single" w:color="C0C0C0"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合计</w:t>
            </w:r>
          </w:p>
        </w:tc>
        <w:tc>
          <w:tcPr>
            <w:tcW w:w="2761" w:type="dxa"/>
            <w:gridSpan w:val="9"/>
            <w:tcBorders>
              <w:top w:val="single" w:color="C0C0C0" w:sz="4" w:space="0"/>
              <w:left w:val="single" w:color="C0C0C0" w:sz="4" w:space="0"/>
              <w:bottom w:val="single" w:color="C0C0C0" w:sz="4" w:space="0"/>
              <w:right w:val="single" w:color="C0C0C0"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一般公共预算拨款</w:t>
            </w:r>
          </w:p>
        </w:tc>
        <w:tc>
          <w:tcPr>
            <w:tcW w:w="502" w:type="dxa"/>
            <w:gridSpan w:val="6"/>
            <w:tcBorders>
              <w:top w:val="single" w:color="C0C0C0" w:sz="4" w:space="0"/>
              <w:left w:val="single" w:color="C0C0C0" w:sz="4" w:space="0"/>
              <w:bottom w:val="single" w:color="C0C0C0" w:sz="4" w:space="0"/>
              <w:right w:val="single" w:color="C0C0C0"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政府性基金安排</w:t>
            </w:r>
          </w:p>
        </w:tc>
        <w:tc>
          <w:tcPr>
            <w:tcW w:w="736" w:type="dxa"/>
            <w:gridSpan w:val="6"/>
            <w:tcBorders>
              <w:top w:val="single" w:color="C0C0C0" w:sz="4" w:space="0"/>
              <w:left w:val="single" w:color="C0C0C0" w:sz="4" w:space="0"/>
              <w:bottom w:val="single" w:color="C0C0C0" w:sz="4" w:space="0"/>
              <w:right w:val="single" w:color="C0C0C0"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国有资本经营预算安排</w:t>
            </w:r>
          </w:p>
        </w:tc>
        <w:tc>
          <w:tcPr>
            <w:tcW w:w="273" w:type="dxa"/>
            <w:gridSpan w:val="2"/>
            <w:tcBorders>
              <w:top w:val="single" w:color="C0C0C0" w:sz="4" w:space="0"/>
              <w:left w:val="single" w:color="C0C0C0" w:sz="4" w:space="0"/>
              <w:bottom w:val="single" w:color="C0C0C0" w:sz="4" w:space="0"/>
              <w:right w:val="single" w:color="C0C0C0"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合计</w:t>
            </w:r>
          </w:p>
        </w:tc>
        <w:tc>
          <w:tcPr>
            <w:tcW w:w="819" w:type="dxa"/>
            <w:gridSpan w:val="7"/>
            <w:tcBorders>
              <w:top w:val="single" w:color="C0C0C0" w:sz="4" w:space="0"/>
              <w:left w:val="single" w:color="C0C0C0" w:sz="4" w:space="0"/>
              <w:bottom w:val="single" w:color="C0C0C0" w:sz="4" w:space="0"/>
              <w:right w:val="single" w:color="C0C0C0"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一般公共预算拨款</w:t>
            </w:r>
          </w:p>
        </w:tc>
        <w:tc>
          <w:tcPr>
            <w:tcW w:w="819" w:type="dxa"/>
            <w:gridSpan w:val="7"/>
            <w:tcBorders>
              <w:top w:val="single" w:color="C0C0C0" w:sz="4" w:space="0"/>
              <w:left w:val="single" w:color="C0C0C0" w:sz="4" w:space="0"/>
              <w:bottom w:val="single" w:color="C0C0C0" w:sz="4" w:space="0"/>
              <w:right w:val="single" w:color="C0C0C0"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政府性基金安排</w:t>
            </w:r>
          </w:p>
        </w:tc>
        <w:tc>
          <w:tcPr>
            <w:tcW w:w="819" w:type="dxa"/>
            <w:gridSpan w:val="7"/>
            <w:tcBorders>
              <w:top w:val="single" w:color="C0C0C0" w:sz="4" w:space="0"/>
              <w:left w:val="single" w:color="C0C0C0" w:sz="4" w:space="0"/>
              <w:bottom w:val="single" w:color="C0C0C0" w:sz="4" w:space="0"/>
              <w:right w:val="single" w:color="C0C0C0"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国有资本经营预算安排</w:t>
            </w:r>
          </w:p>
        </w:tc>
        <w:tc>
          <w:tcPr>
            <w:tcW w:w="273" w:type="dxa"/>
            <w:gridSpan w:val="2"/>
            <w:tcBorders>
              <w:top w:val="single" w:color="C0C0C0" w:sz="4" w:space="0"/>
              <w:left w:val="single" w:color="C0C0C0" w:sz="4" w:space="0"/>
              <w:bottom w:val="single" w:color="C0C0C0" w:sz="4" w:space="0"/>
              <w:right w:val="single" w:color="C0C0C0"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合计</w:t>
            </w:r>
          </w:p>
        </w:tc>
        <w:tc>
          <w:tcPr>
            <w:tcW w:w="819" w:type="dxa"/>
            <w:gridSpan w:val="7"/>
            <w:tcBorders>
              <w:top w:val="single" w:color="C0C0C0" w:sz="4" w:space="0"/>
              <w:left w:val="single" w:color="C0C0C0" w:sz="4" w:space="0"/>
              <w:bottom w:val="single" w:color="C0C0C0" w:sz="4" w:space="0"/>
              <w:right w:val="single" w:color="C0C0C0"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一般公共预算拨款</w:t>
            </w:r>
          </w:p>
        </w:tc>
        <w:tc>
          <w:tcPr>
            <w:tcW w:w="819" w:type="dxa"/>
            <w:gridSpan w:val="7"/>
            <w:tcBorders>
              <w:top w:val="single" w:color="C0C0C0" w:sz="4" w:space="0"/>
              <w:left w:val="single" w:color="C0C0C0" w:sz="4" w:space="0"/>
              <w:bottom w:val="single" w:color="C0C0C0" w:sz="4" w:space="0"/>
              <w:right w:val="single" w:color="C0C0C0"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政府性基金安排</w:t>
            </w:r>
          </w:p>
        </w:tc>
        <w:tc>
          <w:tcPr>
            <w:tcW w:w="819" w:type="dxa"/>
            <w:gridSpan w:val="7"/>
            <w:tcBorders>
              <w:top w:val="single" w:color="C0C0C0" w:sz="4" w:space="0"/>
              <w:left w:val="single" w:color="C0C0C0" w:sz="4" w:space="0"/>
              <w:bottom w:val="single" w:color="C0C0C0" w:sz="4" w:space="0"/>
              <w:right w:val="single" w:color="C0C0C0"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国有资本经营预算安排</w:t>
            </w:r>
          </w:p>
        </w:tc>
        <w:tc>
          <w:tcPr>
            <w:tcW w:w="899" w:type="dxa"/>
            <w:gridSpan w:val="7"/>
            <w:tcBorders>
              <w:top w:val="single" w:color="C0C0C0" w:sz="4" w:space="0"/>
              <w:left w:val="single" w:color="C0C0C0" w:sz="4" w:space="0"/>
              <w:bottom w:val="single" w:color="C0C0C0" w:sz="4" w:space="0"/>
              <w:right w:val="single" w:color="C0C0C0"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上年应返还额度结转</w:t>
            </w:r>
          </w:p>
        </w:tc>
      </w:tr>
      <w:tr>
        <w:tblPrEx>
          <w:tblLayout w:type="fixed"/>
          <w:tblCellMar>
            <w:top w:w="15" w:type="dxa"/>
            <w:left w:w="15" w:type="dxa"/>
            <w:bottom w:w="15" w:type="dxa"/>
            <w:right w:w="15" w:type="dxa"/>
          </w:tblCellMar>
        </w:tblPrEx>
        <w:trPr>
          <w:trHeight w:val="1231" w:hRule="atLeast"/>
        </w:trPr>
        <w:tc>
          <w:tcPr>
            <w:tcW w:w="362" w:type="dxa"/>
            <w:tcBorders>
              <w:top w:val="single" w:color="C0C0C0" w:sz="4" w:space="0"/>
              <w:left w:val="single" w:color="C0C0C0" w:sz="4" w:space="0"/>
              <w:bottom w:val="single" w:color="C0C0C0" w:sz="4" w:space="0"/>
              <w:right w:val="single" w:color="C0C0C0"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类</w:t>
            </w:r>
          </w:p>
        </w:tc>
        <w:tc>
          <w:tcPr>
            <w:tcW w:w="266" w:type="dxa"/>
            <w:tcBorders>
              <w:top w:val="single" w:color="C0C0C0" w:sz="4" w:space="0"/>
              <w:left w:val="single" w:color="C0C0C0" w:sz="4" w:space="0"/>
              <w:bottom w:val="single" w:color="C0C0C0" w:sz="4" w:space="0"/>
              <w:right w:val="single" w:color="C0C0C0"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款</w:t>
            </w:r>
          </w:p>
        </w:tc>
        <w:tc>
          <w:tcPr>
            <w:tcW w:w="692" w:type="dxa"/>
            <w:gridSpan w:val="3"/>
            <w:vMerge w:val="continue"/>
            <w:tcBorders>
              <w:top w:val="single" w:color="C0C0C0" w:sz="4" w:space="0"/>
              <w:left w:val="single" w:color="C0C0C0" w:sz="4" w:space="0"/>
              <w:bottom w:val="single" w:color="C0C0C0" w:sz="4" w:space="0"/>
              <w:right w:val="single" w:color="C0C0C0" w:sz="4" w:space="0"/>
            </w:tcBorders>
            <w:shd w:val="clear" w:color="EFF2F7" w:fill="EFF2F7"/>
            <w:vAlign w:val="center"/>
          </w:tcPr>
          <w:p>
            <w:pPr>
              <w:jc w:val="center"/>
              <w:rPr>
                <w:rFonts w:ascii="宋体" w:hAnsi="宋体" w:eastAsia="宋体" w:cs="宋体"/>
                <w:b/>
                <w:color w:val="000000"/>
                <w:sz w:val="22"/>
              </w:rPr>
            </w:pPr>
          </w:p>
        </w:tc>
        <w:tc>
          <w:tcPr>
            <w:tcW w:w="492" w:type="dxa"/>
            <w:gridSpan w:val="3"/>
            <w:vMerge w:val="continue"/>
            <w:tcBorders>
              <w:top w:val="single" w:color="C0C0C0" w:sz="4" w:space="0"/>
              <w:left w:val="single" w:color="C0C0C0" w:sz="4" w:space="0"/>
              <w:bottom w:val="single" w:color="C0C0C0" w:sz="4" w:space="0"/>
              <w:right w:val="single" w:color="C0C0C0" w:sz="4" w:space="0"/>
            </w:tcBorders>
            <w:shd w:val="clear" w:color="EFF2F7" w:fill="EFF2F7"/>
            <w:vAlign w:val="center"/>
          </w:tcPr>
          <w:p>
            <w:pPr>
              <w:jc w:val="center"/>
              <w:rPr>
                <w:rFonts w:ascii="宋体" w:hAnsi="宋体" w:eastAsia="宋体" w:cs="宋体"/>
                <w:b/>
                <w:color w:val="000000"/>
                <w:sz w:val="22"/>
              </w:rPr>
            </w:pPr>
          </w:p>
        </w:tc>
        <w:tc>
          <w:tcPr>
            <w:tcW w:w="1046" w:type="dxa"/>
            <w:gridSpan w:val="5"/>
            <w:vMerge w:val="continue"/>
            <w:tcBorders>
              <w:top w:val="single" w:color="C0C0C0" w:sz="4" w:space="0"/>
              <w:left w:val="single" w:color="C0C0C0" w:sz="4" w:space="0"/>
              <w:bottom w:val="single" w:color="C0C0C0" w:sz="4" w:space="0"/>
              <w:right w:val="single" w:color="C0C0C0" w:sz="4" w:space="0"/>
            </w:tcBorders>
            <w:shd w:val="clear" w:color="EFF2F7" w:fill="EFF2F7"/>
            <w:vAlign w:val="center"/>
          </w:tcPr>
          <w:p>
            <w:pPr>
              <w:jc w:val="center"/>
              <w:rPr>
                <w:rFonts w:ascii="宋体" w:hAnsi="宋体" w:eastAsia="宋体" w:cs="宋体"/>
                <w:b/>
                <w:color w:val="000000"/>
                <w:sz w:val="22"/>
              </w:rPr>
            </w:pPr>
          </w:p>
        </w:tc>
        <w:tc>
          <w:tcPr>
            <w:tcW w:w="1034" w:type="dxa"/>
            <w:gridSpan w:val="4"/>
            <w:vMerge w:val="continue"/>
            <w:tcBorders>
              <w:top w:val="single" w:color="C0C0C0" w:sz="4" w:space="0"/>
              <w:left w:val="single" w:color="C0C0C0" w:sz="4" w:space="0"/>
              <w:bottom w:val="single" w:color="C0C0C0" w:sz="4" w:space="0"/>
              <w:right w:val="single" w:color="C0C0C0" w:sz="4" w:space="0"/>
            </w:tcBorders>
            <w:shd w:val="clear" w:color="EFF2F7" w:fill="EFF2F7"/>
            <w:vAlign w:val="center"/>
          </w:tcPr>
          <w:p>
            <w:pPr>
              <w:jc w:val="center"/>
              <w:rPr>
                <w:rFonts w:ascii="宋体" w:hAnsi="宋体" w:eastAsia="宋体" w:cs="宋体"/>
                <w:b/>
                <w:color w:val="000000"/>
                <w:sz w:val="22"/>
              </w:rPr>
            </w:pPr>
          </w:p>
        </w:tc>
        <w:tc>
          <w:tcPr>
            <w:tcW w:w="921" w:type="dxa"/>
            <w:gridSpan w:val="3"/>
            <w:tcBorders>
              <w:top w:val="single" w:color="C0C0C0" w:sz="4" w:space="0"/>
              <w:left w:val="single" w:color="C0C0C0" w:sz="4" w:space="0"/>
              <w:bottom w:val="single" w:color="C0C0C0" w:sz="4" w:space="0"/>
              <w:right w:val="single" w:color="C0C0C0"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小计</w:t>
            </w:r>
          </w:p>
        </w:tc>
        <w:tc>
          <w:tcPr>
            <w:tcW w:w="966" w:type="dxa"/>
            <w:gridSpan w:val="3"/>
            <w:tcBorders>
              <w:top w:val="single" w:color="C0C0C0" w:sz="4" w:space="0"/>
              <w:left w:val="single" w:color="C0C0C0" w:sz="4" w:space="0"/>
              <w:bottom w:val="single" w:color="C0C0C0" w:sz="4" w:space="0"/>
              <w:right w:val="single" w:color="C0C0C0"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基本支出</w:t>
            </w:r>
          </w:p>
        </w:tc>
        <w:tc>
          <w:tcPr>
            <w:tcW w:w="806" w:type="dxa"/>
            <w:gridSpan w:val="2"/>
            <w:tcBorders>
              <w:top w:val="single" w:color="C0C0C0" w:sz="4" w:space="0"/>
              <w:left w:val="single" w:color="C0C0C0" w:sz="4" w:space="0"/>
              <w:bottom w:val="single" w:color="C0C0C0" w:sz="4" w:space="0"/>
              <w:right w:val="single" w:color="C0C0C0"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项目支出</w:t>
            </w:r>
          </w:p>
        </w:tc>
        <w:tc>
          <w:tcPr>
            <w:tcW w:w="232" w:type="dxa"/>
            <w:gridSpan w:val="3"/>
            <w:tcBorders>
              <w:top w:val="single" w:color="C0C0C0" w:sz="4" w:space="0"/>
              <w:left w:val="single" w:color="C0C0C0" w:sz="4" w:space="0"/>
              <w:bottom w:val="single" w:color="C0C0C0" w:sz="4" w:space="0"/>
              <w:right w:val="single" w:color="C0C0C0"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小计</w:t>
            </w:r>
          </w:p>
        </w:tc>
        <w:tc>
          <w:tcPr>
            <w:tcW w:w="257" w:type="dxa"/>
            <w:gridSpan w:val="3"/>
            <w:tcBorders>
              <w:top w:val="single" w:color="C0C0C0" w:sz="4" w:space="0"/>
              <w:left w:val="single" w:color="C0C0C0" w:sz="4" w:space="0"/>
              <w:bottom w:val="single" w:color="C0C0C0" w:sz="4" w:space="0"/>
              <w:right w:val="single" w:color="C0C0C0"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基本支出</w:t>
            </w:r>
          </w:p>
        </w:tc>
        <w:tc>
          <w:tcPr>
            <w:tcW w:w="284" w:type="dxa"/>
            <w:gridSpan w:val="3"/>
            <w:tcBorders>
              <w:top w:val="single" w:color="C0C0C0" w:sz="4" w:space="0"/>
              <w:left w:val="single" w:color="C0C0C0" w:sz="4" w:space="0"/>
              <w:bottom w:val="single" w:color="C0C0C0" w:sz="4" w:space="0"/>
              <w:right w:val="single" w:color="C0C0C0"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项目支出</w:t>
            </w:r>
          </w:p>
        </w:tc>
        <w:tc>
          <w:tcPr>
            <w:tcW w:w="257" w:type="dxa"/>
            <w:gridSpan w:val="2"/>
            <w:tcBorders>
              <w:top w:val="single" w:color="C0C0C0" w:sz="4" w:space="0"/>
              <w:left w:val="single" w:color="C0C0C0" w:sz="4" w:space="0"/>
              <w:bottom w:val="single" w:color="C0C0C0" w:sz="4" w:space="0"/>
              <w:right w:val="single" w:color="C0C0C0"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小计</w:t>
            </w:r>
          </w:p>
        </w:tc>
        <w:tc>
          <w:tcPr>
            <w:tcW w:w="266" w:type="dxa"/>
            <w:gridSpan w:val="2"/>
            <w:tcBorders>
              <w:top w:val="single" w:color="C0C0C0" w:sz="4" w:space="0"/>
              <w:left w:val="single" w:color="C0C0C0" w:sz="4" w:space="0"/>
              <w:bottom w:val="single" w:color="C0C0C0" w:sz="4" w:space="0"/>
              <w:right w:val="single" w:color="C0C0C0"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基本支出</w:t>
            </w:r>
          </w:p>
        </w:tc>
        <w:tc>
          <w:tcPr>
            <w:tcW w:w="266" w:type="dxa"/>
            <w:gridSpan w:val="2"/>
            <w:tcBorders>
              <w:top w:val="single" w:color="C0C0C0" w:sz="4" w:space="0"/>
              <w:left w:val="single" w:color="C0C0C0" w:sz="4" w:space="0"/>
              <w:bottom w:val="single" w:color="C0C0C0" w:sz="4" w:space="0"/>
              <w:right w:val="single" w:color="C0C0C0"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项目支出</w:t>
            </w:r>
          </w:p>
        </w:tc>
        <w:tc>
          <w:tcPr>
            <w:tcW w:w="266" w:type="dxa"/>
            <w:gridSpan w:val="2"/>
            <w:tcBorders>
              <w:top w:val="single" w:color="C0C0C0" w:sz="4" w:space="0"/>
              <w:left w:val="single" w:color="C0C0C0" w:sz="4" w:space="0"/>
              <w:bottom w:val="single" w:color="C0C0C0" w:sz="4" w:space="0"/>
              <w:right w:val="single" w:color="C0C0C0" w:sz="4" w:space="0"/>
            </w:tcBorders>
            <w:shd w:val="clear" w:color="EFF2F7" w:fill="EFF2F7"/>
            <w:vAlign w:val="center"/>
          </w:tcPr>
          <w:p>
            <w:pPr>
              <w:jc w:val="center"/>
              <w:rPr>
                <w:rFonts w:ascii="宋体" w:hAnsi="宋体" w:eastAsia="宋体" w:cs="宋体"/>
                <w:b/>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小计</w:t>
            </w:r>
          </w:p>
        </w:tc>
        <w:tc>
          <w:tcPr>
            <w:tcW w:w="266" w:type="dxa"/>
            <w:gridSpan w:val="3"/>
            <w:tcBorders>
              <w:top w:val="single" w:color="C0C0C0" w:sz="4" w:space="0"/>
              <w:left w:val="single" w:color="C0C0C0" w:sz="4" w:space="0"/>
              <w:bottom w:val="single" w:color="C0C0C0" w:sz="4" w:space="0"/>
              <w:right w:val="single" w:color="C0C0C0"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基本支出</w:t>
            </w:r>
          </w:p>
        </w:tc>
        <w:tc>
          <w:tcPr>
            <w:tcW w:w="266" w:type="dxa"/>
            <w:gridSpan w:val="2"/>
            <w:tcBorders>
              <w:top w:val="single" w:color="C0C0C0" w:sz="4" w:space="0"/>
              <w:left w:val="single" w:color="C0C0C0" w:sz="4" w:space="0"/>
              <w:bottom w:val="single" w:color="C0C0C0" w:sz="4" w:space="0"/>
              <w:right w:val="single" w:color="C0C0C0"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项目支出</w:t>
            </w:r>
          </w:p>
        </w:tc>
        <w:tc>
          <w:tcPr>
            <w:tcW w:w="266" w:type="dxa"/>
            <w:gridSpan w:val="2"/>
            <w:tcBorders>
              <w:top w:val="single" w:color="C0C0C0" w:sz="4" w:space="0"/>
              <w:left w:val="single" w:color="C0C0C0" w:sz="4" w:space="0"/>
              <w:bottom w:val="single" w:color="C0C0C0" w:sz="4" w:space="0"/>
              <w:right w:val="single" w:color="C0C0C0"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小计</w:t>
            </w:r>
          </w:p>
        </w:tc>
        <w:tc>
          <w:tcPr>
            <w:tcW w:w="266" w:type="dxa"/>
            <w:gridSpan w:val="3"/>
            <w:tcBorders>
              <w:top w:val="single" w:color="C0C0C0" w:sz="4" w:space="0"/>
              <w:left w:val="single" w:color="C0C0C0" w:sz="4" w:space="0"/>
              <w:bottom w:val="single" w:color="C0C0C0" w:sz="4" w:space="0"/>
              <w:right w:val="single" w:color="C0C0C0"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基本支出</w:t>
            </w:r>
          </w:p>
        </w:tc>
        <w:tc>
          <w:tcPr>
            <w:tcW w:w="266" w:type="dxa"/>
            <w:gridSpan w:val="2"/>
            <w:tcBorders>
              <w:top w:val="single" w:color="C0C0C0" w:sz="4" w:space="0"/>
              <w:left w:val="single" w:color="C0C0C0" w:sz="4" w:space="0"/>
              <w:bottom w:val="single" w:color="C0C0C0" w:sz="4" w:space="0"/>
              <w:right w:val="single" w:color="C0C0C0"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项目支出</w:t>
            </w:r>
          </w:p>
        </w:tc>
        <w:tc>
          <w:tcPr>
            <w:tcW w:w="266" w:type="dxa"/>
            <w:gridSpan w:val="2"/>
            <w:tcBorders>
              <w:top w:val="single" w:color="C0C0C0" w:sz="4" w:space="0"/>
              <w:left w:val="single" w:color="C0C0C0" w:sz="4" w:space="0"/>
              <w:bottom w:val="single" w:color="C0C0C0" w:sz="4" w:space="0"/>
              <w:right w:val="single" w:color="C0C0C0"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小计</w:t>
            </w:r>
          </w:p>
        </w:tc>
        <w:tc>
          <w:tcPr>
            <w:tcW w:w="266" w:type="dxa"/>
            <w:gridSpan w:val="2"/>
            <w:tcBorders>
              <w:top w:val="single" w:color="C0C0C0" w:sz="4" w:space="0"/>
              <w:left w:val="single" w:color="C0C0C0" w:sz="4" w:space="0"/>
              <w:bottom w:val="single" w:color="C0C0C0" w:sz="4" w:space="0"/>
              <w:right w:val="single" w:color="C0C0C0"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基本支出</w:t>
            </w:r>
          </w:p>
        </w:tc>
        <w:tc>
          <w:tcPr>
            <w:tcW w:w="266" w:type="dxa"/>
            <w:gridSpan w:val="3"/>
            <w:tcBorders>
              <w:top w:val="single" w:color="C0C0C0" w:sz="4" w:space="0"/>
              <w:left w:val="single" w:color="C0C0C0" w:sz="4" w:space="0"/>
              <w:bottom w:val="single" w:color="C0C0C0" w:sz="4" w:space="0"/>
              <w:right w:val="single" w:color="C0C0C0"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项目支出</w:t>
            </w:r>
          </w:p>
        </w:tc>
        <w:tc>
          <w:tcPr>
            <w:tcW w:w="266" w:type="dxa"/>
            <w:gridSpan w:val="2"/>
            <w:tcBorders>
              <w:top w:val="single" w:color="C0C0C0" w:sz="4" w:space="0"/>
              <w:left w:val="single" w:color="C0C0C0" w:sz="4" w:space="0"/>
              <w:bottom w:val="single" w:color="C0C0C0" w:sz="4" w:space="0"/>
              <w:right w:val="single" w:color="C0C0C0" w:sz="4" w:space="0"/>
            </w:tcBorders>
            <w:shd w:val="clear" w:color="EFF2F7" w:fill="EFF2F7"/>
            <w:vAlign w:val="center"/>
          </w:tcPr>
          <w:p>
            <w:pPr>
              <w:jc w:val="center"/>
              <w:rPr>
                <w:rFonts w:ascii="宋体" w:hAnsi="宋体" w:eastAsia="宋体" w:cs="宋体"/>
                <w:b/>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小计</w:t>
            </w:r>
          </w:p>
        </w:tc>
        <w:tc>
          <w:tcPr>
            <w:tcW w:w="266" w:type="dxa"/>
            <w:gridSpan w:val="3"/>
            <w:tcBorders>
              <w:top w:val="single" w:color="C0C0C0" w:sz="4" w:space="0"/>
              <w:left w:val="single" w:color="C0C0C0" w:sz="4" w:space="0"/>
              <w:bottom w:val="single" w:color="C0C0C0" w:sz="4" w:space="0"/>
              <w:right w:val="single" w:color="C0C0C0"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基本支出</w:t>
            </w:r>
          </w:p>
        </w:tc>
        <w:tc>
          <w:tcPr>
            <w:tcW w:w="266" w:type="dxa"/>
            <w:gridSpan w:val="2"/>
            <w:tcBorders>
              <w:top w:val="single" w:color="C0C0C0" w:sz="4" w:space="0"/>
              <w:left w:val="single" w:color="C0C0C0" w:sz="4" w:space="0"/>
              <w:bottom w:val="single" w:color="C0C0C0" w:sz="4" w:space="0"/>
              <w:right w:val="single" w:color="C0C0C0"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项目支出</w:t>
            </w:r>
          </w:p>
        </w:tc>
        <w:tc>
          <w:tcPr>
            <w:tcW w:w="266" w:type="dxa"/>
            <w:gridSpan w:val="2"/>
            <w:tcBorders>
              <w:top w:val="single" w:color="C0C0C0" w:sz="4" w:space="0"/>
              <w:left w:val="single" w:color="C0C0C0" w:sz="4" w:space="0"/>
              <w:bottom w:val="single" w:color="C0C0C0" w:sz="4" w:space="0"/>
              <w:right w:val="single" w:color="C0C0C0"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小计</w:t>
            </w:r>
          </w:p>
        </w:tc>
        <w:tc>
          <w:tcPr>
            <w:tcW w:w="266" w:type="dxa"/>
            <w:gridSpan w:val="3"/>
            <w:tcBorders>
              <w:top w:val="single" w:color="C0C0C0" w:sz="4" w:space="0"/>
              <w:left w:val="single" w:color="C0C0C0" w:sz="4" w:space="0"/>
              <w:bottom w:val="single" w:color="C0C0C0" w:sz="4" w:space="0"/>
              <w:right w:val="single" w:color="C0C0C0"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基本支出</w:t>
            </w:r>
          </w:p>
        </w:tc>
        <w:tc>
          <w:tcPr>
            <w:tcW w:w="266" w:type="dxa"/>
            <w:gridSpan w:val="2"/>
            <w:tcBorders>
              <w:top w:val="single" w:color="C0C0C0" w:sz="4" w:space="0"/>
              <w:left w:val="single" w:color="C0C0C0" w:sz="4" w:space="0"/>
              <w:bottom w:val="single" w:color="C0C0C0" w:sz="4" w:space="0"/>
              <w:right w:val="single" w:color="C0C0C0"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项目支出</w:t>
            </w:r>
          </w:p>
        </w:tc>
        <w:tc>
          <w:tcPr>
            <w:tcW w:w="266" w:type="dxa"/>
            <w:gridSpan w:val="2"/>
            <w:tcBorders>
              <w:top w:val="single" w:color="C0C0C0" w:sz="4" w:space="0"/>
              <w:left w:val="single" w:color="C0C0C0" w:sz="4" w:space="0"/>
              <w:bottom w:val="single" w:color="C0C0C0" w:sz="4" w:space="0"/>
              <w:right w:val="single" w:color="C0C0C0"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小计</w:t>
            </w:r>
          </w:p>
        </w:tc>
        <w:tc>
          <w:tcPr>
            <w:tcW w:w="266" w:type="dxa"/>
            <w:gridSpan w:val="3"/>
            <w:tcBorders>
              <w:top w:val="single" w:color="C0C0C0" w:sz="4" w:space="0"/>
              <w:left w:val="single" w:color="C0C0C0" w:sz="4" w:space="0"/>
              <w:bottom w:val="single" w:color="C0C0C0" w:sz="4" w:space="0"/>
              <w:right w:val="single" w:color="C0C0C0"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基本支出</w:t>
            </w:r>
          </w:p>
        </w:tc>
        <w:tc>
          <w:tcPr>
            <w:tcW w:w="266" w:type="dxa"/>
            <w:gridSpan w:val="2"/>
            <w:tcBorders>
              <w:top w:val="single" w:color="C0C0C0" w:sz="4" w:space="0"/>
              <w:left w:val="single" w:color="C0C0C0" w:sz="4" w:space="0"/>
              <w:bottom w:val="single" w:color="C0C0C0" w:sz="4" w:space="0"/>
              <w:right w:val="single" w:color="C0C0C0"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项目支出</w:t>
            </w:r>
          </w:p>
        </w:tc>
        <w:tc>
          <w:tcPr>
            <w:tcW w:w="263" w:type="dxa"/>
            <w:gridSpan w:val="2"/>
            <w:tcBorders>
              <w:top w:val="single" w:color="C0C0C0" w:sz="4" w:space="0"/>
              <w:left w:val="single" w:color="C0C0C0" w:sz="4" w:space="0"/>
              <w:bottom w:val="single" w:color="C0C0C0" w:sz="4" w:space="0"/>
              <w:right w:val="single" w:color="C0C0C0"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小计</w:t>
            </w:r>
          </w:p>
        </w:tc>
        <w:tc>
          <w:tcPr>
            <w:tcW w:w="252" w:type="dxa"/>
            <w:gridSpan w:val="3"/>
            <w:tcBorders>
              <w:top w:val="single" w:color="C0C0C0" w:sz="4" w:space="0"/>
              <w:left w:val="single" w:color="C0C0C0" w:sz="4" w:space="0"/>
              <w:bottom w:val="single" w:color="C0C0C0" w:sz="4" w:space="0"/>
              <w:right w:val="single" w:color="C0C0C0"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基本支出</w:t>
            </w:r>
          </w:p>
        </w:tc>
        <w:tc>
          <w:tcPr>
            <w:tcW w:w="362" w:type="dxa"/>
            <w:tcBorders>
              <w:top w:val="single" w:color="C0C0C0" w:sz="4" w:space="0"/>
              <w:left w:val="single" w:color="C0C0C0" w:sz="4" w:space="0"/>
              <w:bottom w:val="single" w:color="C0C0C0" w:sz="4" w:space="0"/>
              <w:right w:val="single" w:color="C0C0C0"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项目支出</w:t>
            </w:r>
          </w:p>
        </w:tc>
      </w:tr>
      <w:tr>
        <w:tblPrEx>
          <w:tblLayout w:type="fixed"/>
          <w:tblCellMar>
            <w:top w:w="15" w:type="dxa"/>
            <w:left w:w="15" w:type="dxa"/>
            <w:bottom w:w="15" w:type="dxa"/>
            <w:right w:w="15" w:type="dxa"/>
          </w:tblCellMar>
        </w:tblPrEx>
        <w:trPr>
          <w:trHeight w:val="390" w:hRule="atLeast"/>
        </w:trPr>
        <w:tc>
          <w:tcPr>
            <w:tcW w:w="362"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center"/>
              <w:rPr>
                <w:rFonts w:hint="eastAsia" w:asciiTheme="minorEastAsia" w:hAnsiTheme="minorEastAsia" w:eastAsiaTheme="minorEastAsia" w:cstheme="minorEastAsia"/>
                <w:b/>
                <w:color w:val="000000"/>
                <w:sz w:val="22"/>
              </w:rPr>
            </w:pPr>
          </w:p>
        </w:tc>
        <w:tc>
          <w:tcPr>
            <w:tcW w:w="266"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center"/>
              <w:rPr>
                <w:rFonts w:hint="eastAsia" w:asciiTheme="minorEastAsia" w:hAnsiTheme="minorEastAsia" w:eastAsiaTheme="minorEastAsia" w:cstheme="minorEastAsia"/>
                <w:b/>
                <w:color w:val="000000"/>
                <w:sz w:val="22"/>
              </w:rPr>
            </w:pPr>
          </w:p>
        </w:tc>
        <w:tc>
          <w:tcPr>
            <w:tcW w:w="692"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center"/>
              <w:rPr>
                <w:rFonts w:hint="eastAsia" w:asciiTheme="minorEastAsia" w:hAnsiTheme="minorEastAsia" w:eastAsiaTheme="minorEastAsia" w:cstheme="minorEastAsia"/>
                <w:b/>
                <w:color w:val="000000"/>
                <w:sz w:val="22"/>
              </w:rPr>
            </w:pPr>
          </w:p>
        </w:tc>
        <w:tc>
          <w:tcPr>
            <w:tcW w:w="492" w:type="dxa"/>
            <w:gridSpan w:val="3"/>
            <w:tcBorders>
              <w:top w:val="single" w:color="C2C3C4" w:sz="4" w:space="0"/>
              <w:left w:val="single" w:color="C2C3C4" w:sz="4" w:space="0"/>
              <w:bottom w:val="single" w:color="C2C3C4" w:sz="4" w:space="0"/>
              <w:right w:val="single" w:color="C2C3C4"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color w:val="000000"/>
                <w:sz w:val="22"/>
              </w:rPr>
            </w:pPr>
            <w:r>
              <w:rPr>
                <w:rFonts w:hint="eastAsia" w:asciiTheme="minorEastAsia" w:hAnsiTheme="minorEastAsia" w:eastAsiaTheme="minorEastAsia" w:cstheme="minorEastAsia"/>
                <w:b/>
                <w:i w:val="0"/>
                <w:color w:val="000000"/>
                <w:kern w:val="0"/>
                <w:sz w:val="22"/>
                <w:szCs w:val="22"/>
                <w:u w:val="none"/>
                <w:lang w:val="en-US" w:eastAsia="zh-CN" w:bidi="ar"/>
              </w:rPr>
              <w:t>合    计</w:t>
            </w:r>
          </w:p>
        </w:tc>
        <w:tc>
          <w:tcPr>
            <w:tcW w:w="1046" w:type="dxa"/>
            <w:gridSpan w:val="5"/>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b/>
                <w:color w:val="000000"/>
                <w:sz w:val="22"/>
              </w:rPr>
            </w:pPr>
            <w:r>
              <w:rPr>
                <w:rFonts w:hint="eastAsia" w:asciiTheme="minorEastAsia" w:hAnsiTheme="minorEastAsia" w:eastAsiaTheme="minorEastAsia" w:cstheme="minorEastAsia"/>
                <w:b/>
                <w:i w:val="0"/>
                <w:color w:val="000000"/>
                <w:kern w:val="0"/>
                <w:sz w:val="22"/>
                <w:szCs w:val="22"/>
                <w:u w:val="none"/>
                <w:lang w:val="en-US" w:eastAsia="zh-CN" w:bidi="ar"/>
              </w:rPr>
              <w:t>1,316.95</w:t>
            </w:r>
          </w:p>
        </w:tc>
        <w:tc>
          <w:tcPr>
            <w:tcW w:w="1034" w:type="dxa"/>
            <w:gridSpan w:val="4"/>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b/>
                <w:color w:val="000000"/>
                <w:sz w:val="22"/>
              </w:rPr>
            </w:pPr>
            <w:r>
              <w:rPr>
                <w:rFonts w:hint="eastAsia" w:asciiTheme="minorEastAsia" w:hAnsiTheme="minorEastAsia" w:eastAsiaTheme="minorEastAsia" w:cstheme="minorEastAsia"/>
                <w:b/>
                <w:i w:val="0"/>
                <w:color w:val="000000"/>
                <w:kern w:val="0"/>
                <w:sz w:val="22"/>
                <w:szCs w:val="22"/>
                <w:u w:val="none"/>
                <w:lang w:val="en-US" w:eastAsia="zh-CN" w:bidi="ar"/>
              </w:rPr>
              <w:t>1,300.95</w:t>
            </w:r>
          </w:p>
        </w:tc>
        <w:tc>
          <w:tcPr>
            <w:tcW w:w="921"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b/>
                <w:color w:val="000000"/>
                <w:sz w:val="22"/>
              </w:rPr>
            </w:pPr>
            <w:r>
              <w:rPr>
                <w:rFonts w:hint="eastAsia" w:asciiTheme="minorEastAsia" w:hAnsiTheme="minorEastAsia" w:eastAsiaTheme="minorEastAsia" w:cstheme="minorEastAsia"/>
                <w:b/>
                <w:i w:val="0"/>
                <w:color w:val="000000"/>
                <w:kern w:val="0"/>
                <w:sz w:val="22"/>
                <w:szCs w:val="22"/>
                <w:u w:val="none"/>
                <w:lang w:val="en-US" w:eastAsia="zh-CN" w:bidi="ar"/>
              </w:rPr>
              <w:t>1,300.95</w:t>
            </w:r>
          </w:p>
        </w:tc>
        <w:tc>
          <w:tcPr>
            <w:tcW w:w="966"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b/>
                <w:color w:val="000000"/>
                <w:sz w:val="22"/>
              </w:rPr>
            </w:pPr>
            <w:r>
              <w:rPr>
                <w:rFonts w:hint="eastAsia" w:asciiTheme="minorEastAsia" w:hAnsiTheme="minorEastAsia" w:eastAsiaTheme="minorEastAsia" w:cstheme="minorEastAsia"/>
                <w:b/>
                <w:i w:val="0"/>
                <w:color w:val="000000"/>
                <w:kern w:val="0"/>
                <w:sz w:val="22"/>
                <w:szCs w:val="22"/>
                <w:u w:val="none"/>
                <w:lang w:val="en-US" w:eastAsia="zh-CN" w:bidi="ar"/>
              </w:rPr>
              <w:t>1,124.35</w:t>
            </w:r>
          </w:p>
        </w:tc>
        <w:tc>
          <w:tcPr>
            <w:tcW w:w="806"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b/>
                <w:color w:val="000000"/>
                <w:sz w:val="22"/>
              </w:rPr>
            </w:pPr>
            <w:r>
              <w:rPr>
                <w:rFonts w:hint="eastAsia" w:asciiTheme="minorEastAsia" w:hAnsiTheme="minorEastAsia" w:eastAsiaTheme="minorEastAsia" w:cstheme="minorEastAsia"/>
                <w:b/>
                <w:i w:val="0"/>
                <w:color w:val="000000"/>
                <w:kern w:val="0"/>
                <w:sz w:val="22"/>
                <w:szCs w:val="22"/>
                <w:u w:val="none"/>
                <w:lang w:val="en-US" w:eastAsia="zh-CN" w:bidi="ar"/>
              </w:rPr>
              <w:t>176.60</w:t>
            </w:r>
          </w:p>
        </w:tc>
        <w:tc>
          <w:tcPr>
            <w:tcW w:w="232"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b/>
                <w:color w:val="000000"/>
                <w:sz w:val="22"/>
              </w:rPr>
            </w:pPr>
          </w:p>
        </w:tc>
        <w:tc>
          <w:tcPr>
            <w:tcW w:w="257"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b/>
                <w:color w:val="000000"/>
                <w:sz w:val="22"/>
              </w:rPr>
            </w:pPr>
          </w:p>
        </w:tc>
        <w:tc>
          <w:tcPr>
            <w:tcW w:w="284"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b/>
                <w:color w:val="000000"/>
                <w:sz w:val="22"/>
              </w:rPr>
            </w:pPr>
          </w:p>
        </w:tc>
        <w:tc>
          <w:tcPr>
            <w:tcW w:w="25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b/>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b/>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b/>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b/>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b/>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b/>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b/>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b/>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b/>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b/>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b/>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b/>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b/>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b/>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b/>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b/>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b/>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b/>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b/>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b/>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b/>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b/>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b/>
                <w:color w:val="000000"/>
                <w:sz w:val="22"/>
              </w:rPr>
            </w:pPr>
          </w:p>
        </w:tc>
        <w:tc>
          <w:tcPr>
            <w:tcW w:w="263"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b/>
                <w:color w:val="000000"/>
                <w:sz w:val="22"/>
              </w:rPr>
            </w:pPr>
          </w:p>
        </w:tc>
        <w:tc>
          <w:tcPr>
            <w:tcW w:w="252"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b/>
                <w:color w:val="000000"/>
                <w:sz w:val="22"/>
              </w:rPr>
            </w:pPr>
          </w:p>
        </w:tc>
        <w:tc>
          <w:tcPr>
            <w:tcW w:w="36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b/>
                <w:color w:val="000000"/>
                <w:sz w:val="22"/>
              </w:rPr>
            </w:pPr>
          </w:p>
        </w:tc>
      </w:tr>
      <w:tr>
        <w:tblPrEx>
          <w:tblLayout w:type="fixed"/>
          <w:tblCellMar>
            <w:top w:w="15" w:type="dxa"/>
            <w:left w:w="15" w:type="dxa"/>
            <w:bottom w:w="15" w:type="dxa"/>
            <w:right w:w="15" w:type="dxa"/>
          </w:tblCellMar>
        </w:tblPrEx>
        <w:trPr>
          <w:trHeight w:val="390" w:hRule="atLeast"/>
        </w:trPr>
        <w:tc>
          <w:tcPr>
            <w:tcW w:w="362"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center"/>
              <w:rPr>
                <w:rFonts w:hint="eastAsia" w:asciiTheme="minorEastAsia" w:hAnsiTheme="minorEastAsia" w:eastAsiaTheme="minorEastAsia" w:cstheme="minorEastAsia"/>
                <w:color w:val="000000"/>
                <w:sz w:val="22"/>
              </w:rPr>
            </w:pPr>
          </w:p>
        </w:tc>
        <w:tc>
          <w:tcPr>
            <w:tcW w:w="266"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center"/>
              <w:rPr>
                <w:rFonts w:hint="eastAsia" w:asciiTheme="minorEastAsia" w:hAnsiTheme="minorEastAsia" w:eastAsiaTheme="minorEastAsia" w:cstheme="minorEastAsia"/>
                <w:color w:val="000000"/>
                <w:sz w:val="22"/>
              </w:rPr>
            </w:pPr>
          </w:p>
        </w:tc>
        <w:tc>
          <w:tcPr>
            <w:tcW w:w="692"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left"/>
              <w:rPr>
                <w:rFonts w:hint="eastAsia" w:asciiTheme="minorEastAsia" w:hAnsiTheme="minorEastAsia" w:eastAsiaTheme="minorEastAsia" w:cstheme="minorEastAsia"/>
                <w:color w:val="000000"/>
                <w:sz w:val="22"/>
              </w:rPr>
            </w:pPr>
          </w:p>
        </w:tc>
        <w:tc>
          <w:tcPr>
            <w:tcW w:w="492"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left"/>
              <w:rPr>
                <w:rFonts w:hint="eastAsia" w:asciiTheme="minorEastAsia" w:hAnsiTheme="minorEastAsia" w:eastAsiaTheme="minorEastAsia" w:cstheme="minorEastAsia"/>
                <w:color w:val="000000"/>
                <w:sz w:val="22"/>
              </w:rPr>
            </w:pPr>
          </w:p>
        </w:tc>
        <w:tc>
          <w:tcPr>
            <w:tcW w:w="1046" w:type="dxa"/>
            <w:gridSpan w:val="5"/>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1,316.95</w:t>
            </w:r>
          </w:p>
        </w:tc>
        <w:tc>
          <w:tcPr>
            <w:tcW w:w="1034" w:type="dxa"/>
            <w:gridSpan w:val="4"/>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1,300.95</w:t>
            </w:r>
          </w:p>
        </w:tc>
        <w:tc>
          <w:tcPr>
            <w:tcW w:w="921"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1,300.95</w:t>
            </w:r>
          </w:p>
        </w:tc>
        <w:tc>
          <w:tcPr>
            <w:tcW w:w="966"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1,124.35</w:t>
            </w:r>
          </w:p>
        </w:tc>
        <w:tc>
          <w:tcPr>
            <w:tcW w:w="806"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176.60</w:t>
            </w:r>
          </w:p>
        </w:tc>
        <w:tc>
          <w:tcPr>
            <w:tcW w:w="232"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57"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84"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5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3"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52"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6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362"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center"/>
              <w:rPr>
                <w:rFonts w:hint="eastAsia" w:asciiTheme="minorEastAsia" w:hAnsiTheme="minorEastAsia" w:eastAsiaTheme="minorEastAsia" w:cstheme="minorEastAsia"/>
                <w:color w:val="000000"/>
                <w:sz w:val="22"/>
              </w:rPr>
            </w:pPr>
          </w:p>
        </w:tc>
        <w:tc>
          <w:tcPr>
            <w:tcW w:w="266"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center"/>
              <w:rPr>
                <w:rFonts w:hint="eastAsia" w:asciiTheme="minorEastAsia" w:hAnsiTheme="minorEastAsia" w:eastAsiaTheme="minorEastAsia" w:cstheme="minorEastAsia"/>
                <w:color w:val="000000"/>
                <w:sz w:val="22"/>
              </w:rPr>
            </w:pPr>
          </w:p>
        </w:tc>
        <w:tc>
          <w:tcPr>
            <w:tcW w:w="692"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left"/>
              <w:rPr>
                <w:rFonts w:hint="eastAsia" w:asciiTheme="minorEastAsia" w:hAnsiTheme="minorEastAsia" w:eastAsiaTheme="minorEastAsia" w:cstheme="minorEastAsia"/>
                <w:color w:val="000000"/>
                <w:sz w:val="22"/>
              </w:rPr>
            </w:pPr>
          </w:p>
        </w:tc>
        <w:tc>
          <w:tcPr>
            <w:tcW w:w="492"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双河镇政府</w:t>
            </w:r>
          </w:p>
        </w:tc>
        <w:tc>
          <w:tcPr>
            <w:tcW w:w="1046" w:type="dxa"/>
            <w:gridSpan w:val="5"/>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977.03</w:t>
            </w:r>
          </w:p>
        </w:tc>
        <w:tc>
          <w:tcPr>
            <w:tcW w:w="1034" w:type="dxa"/>
            <w:gridSpan w:val="4"/>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961.03</w:t>
            </w:r>
          </w:p>
        </w:tc>
        <w:tc>
          <w:tcPr>
            <w:tcW w:w="921"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961.03</w:t>
            </w:r>
          </w:p>
        </w:tc>
        <w:tc>
          <w:tcPr>
            <w:tcW w:w="966"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784.43</w:t>
            </w:r>
          </w:p>
        </w:tc>
        <w:tc>
          <w:tcPr>
            <w:tcW w:w="806"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176.60</w:t>
            </w:r>
          </w:p>
        </w:tc>
        <w:tc>
          <w:tcPr>
            <w:tcW w:w="232"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57"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84"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5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3"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52"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6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362"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center"/>
              <w:rPr>
                <w:rFonts w:hint="eastAsia" w:asciiTheme="minorEastAsia" w:hAnsiTheme="minorEastAsia" w:eastAsiaTheme="minorEastAsia" w:cstheme="minorEastAsia"/>
                <w:color w:val="000000"/>
                <w:sz w:val="22"/>
              </w:rPr>
            </w:pPr>
          </w:p>
        </w:tc>
        <w:tc>
          <w:tcPr>
            <w:tcW w:w="266"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center"/>
              <w:rPr>
                <w:rFonts w:hint="eastAsia" w:asciiTheme="minorEastAsia" w:hAnsiTheme="minorEastAsia" w:eastAsiaTheme="minorEastAsia" w:cstheme="minorEastAsia"/>
                <w:color w:val="000000"/>
                <w:sz w:val="22"/>
              </w:rPr>
            </w:pPr>
          </w:p>
        </w:tc>
        <w:tc>
          <w:tcPr>
            <w:tcW w:w="692"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left"/>
              <w:rPr>
                <w:rFonts w:hint="eastAsia" w:asciiTheme="minorEastAsia" w:hAnsiTheme="minorEastAsia" w:eastAsiaTheme="minorEastAsia" w:cstheme="minorEastAsia"/>
                <w:color w:val="000000"/>
                <w:sz w:val="22"/>
              </w:rPr>
            </w:pPr>
          </w:p>
        </w:tc>
        <w:tc>
          <w:tcPr>
            <w:tcW w:w="492"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工资福利支出</w:t>
            </w:r>
          </w:p>
        </w:tc>
        <w:tc>
          <w:tcPr>
            <w:tcW w:w="1046" w:type="dxa"/>
            <w:gridSpan w:val="5"/>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513.63</w:t>
            </w:r>
          </w:p>
        </w:tc>
        <w:tc>
          <w:tcPr>
            <w:tcW w:w="1034" w:type="dxa"/>
            <w:gridSpan w:val="4"/>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513.63</w:t>
            </w:r>
          </w:p>
        </w:tc>
        <w:tc>
          <w:tcPr>
            <w:tcW w:w="921"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513.63</w:t>
            </w:r>
          </w:p>
        </w:tc>
        <w:tc>
          <w:tcPr>
            <w:tcW w:w="966"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513.63</w:t>
            </w:r>
          </w:p>
        </w:tc>
        <w:tc>
          <w:tcPr>
            <w:tcW w:w="806"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rPr>
            </w:pPr>
          </w:p>
        </w:tc>
        <w:tc>
          <w:tcPr>
            <w:tcW w:w="232"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57"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84"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5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3"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52"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6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362"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266"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01</w:t>
            </w:r>
          </w:p>
        </w:tc>
        <w:tc>
          <w:tcPr>
            <w:tcW w:w="692"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308001</w:t>
            </w:r>
          </w:p>
        </w:tc>
        <w:tc>
          <w:tcPr>
            <w:tcW w:w="492"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基本工资</w:t>
            </w:r>
          </w:p>
        </w:tc>
        <w:tc>
          <w:tcPr>
            <w:tcW w:w="1046" w:type="dxa"/>
            <w:gridSpan w:val="5"/>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109.43</w:t>
            </w:r>
          </w:p>
        </w:tc>
        <w:tc>
          <w:tcPr>
            <w:tcW w:w="1034" w:type="dxa"/>
            <w:gridSpan w:val="4"/>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109.43</w:t>
            </w:r>
          </w:p>
        </w:tc>
        <w:tc>
          <w:tcPr>
            <w:tcW w:w="921"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109.43</w:t>
            </w:r>
          </w:p>
        </w:tc>
        <w:tc>
          <w:tcPr>
            <w:tcW w:w="966"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109.43</w:t>
            </w:r>
          </w:p>
        </w:tc>
        <w:tc>
          <w:tcPr>
            <w:tcW w:w="806"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rPr>
            </w:pPr>
          </w:p>
        </w:tc>
        <w:tc>
          <w:tcPr>
            <w:tcW w:w="232"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57"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84"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5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3"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52"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6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362"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266"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02</w:t>
            </w:r>
          </w:p>
        </w:tc>
        <w:tc>
          <w:tcPr>
            <w:tcW w:w="692"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308001</w:t>
            </w:r>
          </w:p>
        </w:tc>
        <w:tc>
          <w:tcPr>
            <w:tcW w:w="492"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津贴补贴</w:t>
            </w:r>
          </w:p>
        </w:tc>
        <w:tc>
          <w:tcPr>
            <w:tcW w:w="1046" w:type="dxa"/>
            <w:gridSpan w:val="5"/>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122.30</w:t>
            </w:r>
          </w:p>
        </w:tc>
        <w:tc>
          <w:tcPr>
            <w:tcW w:w="1034" w:type="dxa"/>
            <w:gridSpan w:val="4"/>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122.30</w:t>
            </w:r>
          </w:p>
        </w:tc>
        <w:tc>
          <w:tcPr>
            <w:tcW w:w="921"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122.30</w:t>
            </w:r>
          </w:p>
        </w:tc>
        <w:tc>
          <w:tcPr>
            <w:tcW w:w="966"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122.30</w:t>
            </w:r>
          </w:p>
        </w:tc>
        <w:tc>
          <w:tcPr>
            <w:tcW w:w="806"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rPr>
            </w:pPr>
          </w:p>
        </w:tc>
        <w:tc>
          <w:tcPr>
            <w:tcW w:w="232"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57"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84"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5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3"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52"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6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362"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266"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02</w:t>
            </w:r>
          </w:p>
        </w:tc>
        <w:tc>
          <w:tcPr>
            <w:tcW w:w="692"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308001</w:t>
            </w:r>
          </w:p>
        </w:tc>
        <w:tc>
          <w:tcPr>
            <w:tcW w:w="492"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公务员规范津贴补贴</w:t>
            </w:r>
          </w:p>
        </w:tc>
        <w:tc>
          <w:tcPr>
            <w:tcW w:w="1046" w:type="dxa"/>
            <w:gridSpan w:val="5"/>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88.61</w:t>
            </w:r>
          </w:p>
        </w:tc>
        <w:tc>
          <w:tcPr>
            <w:tcW w:w="1034" w:type="dxa"/>
            <w:gridSpan w:val="4"/>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88.61</w:t>
            </w:r>
          </w:p>
        </w:tc>
        <w:tc>
          <w:tcPr>
            <w:tcW w:w="921"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88.61</w:t>
            </w:r>
          </w:p>
        </w:tc>
        <w:tc>
          <w:tcPr>
            <w:tcW w:w="966"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88.61</w:t>
            </w:r>
          </w:p>
        </w:tc>
        <w:tc>
          <w:tcPr>
            <w:tcW w:w="806"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rPr>
            </w:pPr>
          </w:p>
        </w:tc>
        <w:tc>
          <w:tcPr>
            <w:tcW w:w="232"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57"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84"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5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3"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52"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6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362"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266"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02</w:t>
            </w:r>
          </w:p>
        </w:tc>
        <w:tc>
          <w:tcPr>
            <w:tcW w:w="692"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308001</w:t>
            </w:r>
          </w:p>
        </w:tc>
        <w:tc>
          <w:tcPr>
            <w:tcW w:w="492"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艰苦边远地区津贴</w:t>
            </w:r>
          </w:p>
        </w:tc>
        <w:tc>
          <w:tcPr>
            <w:tcW w:w="1046" w:type="dxa"/>
            <w:gridSpan w:val="5"/>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23.15</w:t>
            </w:r>
          </w:p>
        </w:tc>
        <w:tc>
          <w:tcPr>
            <w:tcW w:w="1034" w:type="dxa"/>
            <w:gridSpan w:val="4"/>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23.15</w:t>
            </w:r>
          </w:p>
        </w:tc>
        <w:tc>
          <w:tcPr>
            <w:tcW w:w="921"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23.15</w:t>
            </w:r>
          </w:p>
        </w:tc>
        <w:tc>
          <w:tcPr>
            <w:tcW w:w="966"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23.15</w:t>
            </w:r>
          </w:p>
        </w:tc>
        <w:tc>
          <w:tcPr>
            <w:tcW w:w="806"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rPr>
            </w:pPr>
          </w:p>
        </w:tc>
        <w:tc>
          <w:tcPr>
            <w:tcW w:w="232"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57"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84"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5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3"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52"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6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362"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266"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02</w:t>
            </w:r>
          </w:p>
        </w:tc>
        <w:tc>
          <w:tcPr>
            <w:tcW w:w="692"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308001</w:t>
            </w:r>
          </w:p>
        </w:tc>
        <w:tc>
          <w:tcPr>
            <w:tcW w:w="492"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高海拔地区折算工龄补贴</w:t>
            </w:r>
          </w:p>
        </w:tc>
        <w:tc>
          <w:tcPr>
            <w:tcW w:w="1046" w:type="dxa"/>
            <w:gridSpan w:val="5"/>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0.46</w:t>
            </w:r>
          </w:p>
        </w:tc>
        <w:tc>
          <w:tcPr>
            <w:tcW w:w="1034" w:type="dxa"/>
            <w:gridSpan w:val="4"/>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0.46</w:t>
            </w:r>
          </w:p>
        </w:tc>
        <w:tc>
          <w:tcPr>
            <w:tcW w:w="921"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0.46</w:t>
            </w:r>
          </w:p>
        </w:tc>
        <w:tc>
          <w:tcPr>
            <w:tcW w:w="966"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0.46</w:t>
            </w:r>
          </w:p>
        </w:tc>
        <w:tc>
          <w:tcPr>
            <w:tcW w:w="806"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rPr>
            </w:pPr>
          </w:p>
        </w:tc>
        <w:tc>
          <w:tcPr>
            <w:tcW w:w="232"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57"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84"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5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3"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52"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6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362"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266"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02</w:t>
            </w:r>
          </w:p>
        </w:tc>
        <w:tc>
          <w:tcPr>
            <w:tcW w:w="692"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308001</w:t>
            </w:r>
          </w:p>
        </w:tc>
        <w:tc>
          <w:tcPr>
            <w:tcW w:w="492"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乡镇工作补贴</w:t>
            </w:r>
          </w:p>
        </w:tc>
        <w:tc>
          <w:tcPr>
            <w:tcW w:w="1046" w:type="dxa"/>
            <w:gridSpan w:val="5"/>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7.62</w:t>
            </w:r>
          </w:p>
        </w:tc>
        <w:tc>
          <w:tcPr>
            <w:tcW w:w="1034" w:type="dxa"/>
            <w:gridSpan w:val="4"/>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7.62</w:t>
            </w:r>
          </w:p>
        </w:tc>
        <w:tc>
          <w:tcPr>
            <w:tcW w:w="921"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7.62</w:t>
            </w:r>
          </w:p>
        </w:tc>
        <w:tc>
          <w:tcPr>
            <w:tcW w:w="966"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7.62</w:t>
            </w:r>
          </w:p>
        </w:tc>
        <w:tc>
          <w:tcPr>
            <w:tcW w:w="806"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rPr>
            </w:pPr>
          </w:p>
        </w:tc>
        <w:tc>
          <w:tcPr>
            <w:tcW w:w="232"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57"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84"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5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3"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52"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6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362"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266"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02</w:t>
            </w:r>
          </w:p>
        </w:tc>
        <w:tc>
          <w:tcPr>
            <w:tcW w:w="692"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308001</w:t>
            </w:r>
          </w:p>
        </w:tc>
        <w:tc>
          <w:tcPr>
            <w:tcW w:w="492"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其他国家津补贴</w:t>
            </w:r>
          </w:p>
        </w:tc>
        <w:tc>
          <w:tcPr>
            <w:tcW w:w="1046" w:type="dxa"/>
            <w:gridSpan w:val="5"/>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2.46</w:t>
            </w:r>
          </w:p>
        </w:tc>
        <w:tc>
          <w:tcPr>
            <w:tcW w:w="1034" w:type="dxa"/>
            <w:gridSpan w:val="4"/>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2.46</w:t>
            </w:r>
          </w:p>
        </w:tc>
        <w:tc>
          <w:tcPr>
            <w:tcW w:w="921"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2.46</w:t>
            </w:r>
          </w:p>
        </w:tc>
        <w:tc>
          <w:tcPr>
            <w:tcW w:w="966"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2.46</w:t>
            </w:r>
          </w:p>
        </w:tc>
        <w:tc>
          <w:tcPr>
            <w:tcW w:w="806"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rPr>
            </w:pPr>
          </w:p>
        </w:tc>
        <w:tc>
          <w:tcPr>
            <w:tcW w:w="232"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57"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84"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5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3"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52"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6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362"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266"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03</w:t>
            </w:r>
          </w:p>
        </w:tc>
        <w:tc>
          <w:tcPr>
            <w:tcW w:w="692"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308001</w:t>
            </w:r>
          </w:p>
        </w:tc>
        <w:tc>
          <w:tcPr>
            <w:tcW w:w="492"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奖金</w:t>
            </w:r>
          </w:p>
        </w:tc>
        <w:tc>
          <w:tcPr>
            <w:tcW w:w="1046" w:type="dxa"/>
            <w:gridSpan w:val="5"/>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103.43</w:t>
            </w:r>
          </w:p>
        </w:tc>
        <w:tc>
          <w:tcPr>
            <w:tcW w:w="1034" w:type="dxa"/>
            <w:gridSpan w:val="4"/>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103.43</w:t>
            </w:r>
          </w:p>
        </w:tc>
        <w:tc>
          <w:tcPr>
            <w:tcW w:w="921"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103.43</w:t>
            </w:r>
          </w:p>
        </w:tc>
        <w:tc>
          <w:tcPr>
            <w:tcW w:w="966"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103.43</w:t>
            </w:r>
          </w:p>
        </w:tc>
        <w:tc>
          <w:tcPr>
            <w:tcW w:w="806"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rPr>
            </w:pPr>
          </w:p>
        </w:tc>
        <w:tc>
          <w:tcPr>
            <w:tcW w:w="232"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57"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84"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5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3"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52"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6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362"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266"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03</w:t>
            </w:r>
          </w:p>
        </w:tc>
        <w:tc>
          <w:tcPr>
            <w:tcW w:w="692"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308001</w:t>
            </w:r>
          </w:p>
        </w:tc>
        <w:tc>
          <w:tcPr>
            <w:tcW w:w="492"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年终一次性奖金</w:t>
            </w:r>
          </w:p>
        </w:tc>
        <w:tc>
          <w:tcPr>
            <w:tcW w:w="1046" w:type="dxa"/>
            <w:gridSpan w:val="5"/>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9.12</w:t>
            </w:r>
          </w:p>
        </w:tc>
        <w:tc>
          <w:tcPr>
            <w:tcW w:w="1034" w:type="dxa"/>
            <w:gridSpan w:val="4"/>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9.12</w:t>
            </w:r>
          </w:p>
        </w:tc>
        <w:tc>
          <w:tcPr>
            <w:tcW w:w="921"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9.12</w:t>
            </w:r>
          </w:p>
        </w:tc>
        <w:tc>
          <w:tcPr>
            <w:tcW w:w="966"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9.12</w:t>
            </w:r>
          </w:p>
        </w:tc>
        <w:tc>
          <w:tcPr>
            <w:tcW w:w="806"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rPr>
            </w:pPr>
          </w:p>
        </w:tc>
        <w:tc>
          <w:tcPr>
            <w:tcW w:w="232"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57"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84"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5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3"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52"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6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362"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266"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03</w:t>
            </w:r>
          </w:p>
        </w:tc>
        <w:tc>
          <w:tcPr>
            <w:tcW w:w="692"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308001</w:t>
            </w:r>
          </w:p>
        </w:tc>
        <w:tc>
          <w:tcPr>
            <w:tcW w:w="492"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基础绩效奖</w:t>
            </w:r>
          </w:p>
        </w:tc>
        <w:tc>
          <w:tcPr>
            <w:tcW w:w="1046" w:type="dxa"/>
            <w:gridSpan w:val="5"/>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94.31</w:t>
            </w:r>
          </w:p>
        </w:tc>
        <w:tc>
          <w:tcPr>
            <w:tcW w:w="1034" w:type="dxa"/>
            <w:gridSpan w:val="4"/>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94.31</w:t>
            </w:r>
          </w:p>
        </w:tc>
        <w:tc>
          <w:tcPr>
            <w:tcW w:w="921"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94.31</w:t>
            </w:r>
          </w:p>
        </w:tc>
        <w:tc>
          <w:tcPr>
            <w:tcW w:w="966"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94.31</w:t>
            </w:r>
          </w:p>
        </w:tc>
        <w:tc>
          <w:tcPr>
            <w:tcW w:w="806"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rPr>
            </w:pPr>
          </w:p>
        </w:tc>
        <w:tc>
          <w:tcPr>
            <w:tcW w:w="232"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57"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84"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5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3"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52"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6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362"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266"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08</w:t>
            </w:r>
          </w:p>
        </w:tc>
        <w:tc>
          <w:tcPr>
            <w:tcW w:w="692"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308001</w:t>
            </w:r>
          </w:p>
        </w:tc>
        <w:tc>
          <w:tcPr>
            <w:tcW w:w="492"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机关事业单位基本养老保险缴费</w:t>
            </w:r>
          </w:p>
        </w:tc>
        <w:tc>
          <w:tcPr>
            <w:tcW w:w="1046" w:type="dxa"/>
            <w:gridSpan w:val="5"/>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53.63</w:t>
            </w:r>
          </w:p>
        </w:tc>
        <w:tc>
          <w:tcPr>
            <w:tcW w:w="1034" w:type="dxa"/>
            <w:gridSpan w:val="4"/>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53.63</w:t>
            </w:r>
          </w:p>
        </w:tc>
        <w:tc>
          <w:tcPr>
            <w:tcW w:w="921"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53.63</w:t>
            </w:r>
          </w:p>
        </w:tc>
        <w:tc>
          <w:tcPr>
            <w:tcW w:w="966"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53.63</w:t>
            </w:r>
          </w:p>
        </w:tc>
        <w:tc>
          <w:tcPr>
            <w:tcW w:w="806"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rPr>
            </w:pPr>
          </w:p>
        </w:tc>
        <w:tc>
          <w:tcPr>
            <w:tcW w:w="232"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57"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84"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5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3"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52"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6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362"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266"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09</w:t>
            </w:r>
          </w:p>
        </w:tc>
        <w:tc>
          <w:tcPr>
            <w:tcW w:w="692"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308001</w:t>
            </w:r>
          </w:p>
        </w:tc>
        <w:tc>
          <w:tcPr>
            <w:tcW w:w="492"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职业年金缴费</w:t>
            </w:r>
          </w:p>
        </w:tc>
        <w:tc>
          <w:tcPr>
            <w:tcW w:w="1046" w:type="dxa"/>
            <w:gridSpan w:val="5"/>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30.80</w:t>
            </w:r>
          </w:p>
        </w:tc>
        <w:tc>
          <w:tcPr>
            <w:tcW w:w="1034" w:type="dxa"/>
            <w:gridSpan w:val="4"/>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30.80</w:t>
            </w:r>
          </w:p>
        </w:tc>
        <w:tc>
          <w:tcPr>
            <w:tcW w:w="921"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30.80</w:t>
            </w:r>
          </w:p>
        </w:tc>
        <w:tc>
          <w:tcPr>
            <w:tcW w:w="966"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30.80</w:t>
            </w:r>
          </w:p>
        </w:tc>
        <w:tc>
          <w:tcPr>
            <w:tcW w:w="806"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rPr>
            </w:pPr>
          </w:p>
        </w:tc>
        <w:tc>
          <w:tcPr>
            <w:tcW w:w="232"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57"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84"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5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3"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52"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6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362"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266"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10</w:t>
            </w:r>
          </w:p>
        </w:tc>
        <w:tc>
          <w:tcPr>
            <w:tcW w:w="692"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308001</w:t>
            </w:r>
          </w:p>
        </w:tc>
        <w:tc>
          <w:tcPr>
            <w:tcW w:w="492"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职工基本医疗保险缴费</w:t>
            </w:r>
          </w:p>
        </w:tc>
        <w:tc>
          <w:tcPr>
            <w:tcW w:w="1046" w:type="dxa"/>
            <w:gridSpan w:val="5"/>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26.95</w:t>
            </w:r>
          </w:p>
        </w:tc>
        <w:tc>
          <w:tcPr>
            <w:tcW w:w="1034" w:type="dxa"/>
            <w:gridSpan w:val="4"/>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26.95</w:t>
            </w:r>
          </w:p>
        </w:tc>
        <w:tc>
          <w:tcPr>
            <w:tcW w:w="921"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26.95</w:t>
            </w:r>
          </w:p>
        </w:tc>
        <w:tc>
          <w:tcPr>
            <w:tcW w:w="966"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26.95</w:t>
            </w:r>
          </w:p>
        </w:tc>
        <w:tc>
          <w:tcPr>
            <w:tcW w:w="806"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rPr>
            </w:pPr>
          </w:p>
        </w:tc>
        <w:tc>
          <w:tcPr>
            <w:tcW w:w="232"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57"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84"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5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3"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52"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6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362"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266"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11</w:t>
            </w:r>
          </w:p>
        </w:tc>
        <w:tc>
          <w:tcPr>
            <w:tcW w:w="692"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308001</w:t>
            </w:r>
          </w:p>
        </w:tc>
        <w:tc>
          <w:tcPr>
            <w:tcW w:w="492"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公务员医疗补助缴费</w:t>
            </w:r>
          </w:p>
        </w:tc>
        <w:tc>
          <w:tcPr>
            <w:tcW w:w="1046" w:type="dxa"/>
            <w:gridSpan w:val="5"/>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6.06</w:t>
            </w:r>
          </w:p>
        </w:tc>
        <w:tc>
          <w:tcPr>
            <w:tcW w:w="1034" w:type="dxa"/>
            <w:gridSpan w:val="4"/>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6.06</w:t>
            </w:r>
          </w:p>
        </w:tc>
        <w:tc>
          <w:tcPr>
            <w:tcW w:w="921"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6.06</w:t>
            </w:r>
          </w:p>
        </w:tc>
        <w:tc>
          <w:tcPr>
            <w:tcW w:w="966"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6.06</w:t>
            </w:r>
          </w:p>
        </w:tc>
        <w:tc>
          <w:tcPr>
            <w:tcW w:w="806"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rPr>
            </w:pPr>
          </w:p>
        </w:tc>
        <w:tc>
          <w:tcPr>
            <w:tcW w:w="232"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57"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84"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5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3"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52"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6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362"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266"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12</w:t>
            </w:r>
          </w:p>
        </w:tc>
        <w:tc>
          <w:tcPr>
            <w:tcW w:w="692"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308001</w:t>
            </w:r>
          </w:p>
        </w:tc>
        <w:tc>
          <w:tcPr>
            <w:tcW w:w="492"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其他社会保障缴费</w:t>
            </w:r>
          </w:p>
        </w:tc>
        <w:tc>
          <w:tcPr>
            <w:tcW w:w="1046" w:type="dxa"/>
            <w:gridSpan w:val="5"/>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6.75</w:t>
            </w:r>
          </w:p>
        </w:tc>
        <w:tc>
          <w:tcPr>
            <w:tcW w:w="1034" w:type="dxa"/>
            <w:gridSpan w:val="4"/>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6.75</w:t>
            </w:r>
          </w:p>
        </w:tc>
        <w:tc>
          <w:tcPr>
            <w:tcW w:w="921"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6.75</w:t>
            </w:r>
          </w:p>
        </w:tc>
        <w:tc>
          <w:tcPr>
            <w:tcW w:w="966"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6.75</w:t>
            </w:r>
          </w:p>
        </w:tc>
        <w:tc>
          <w:tcPr>
            <w:tcW w:w="806"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rPr>
            </w:pPr>
          </w:p>
        </w:tc>
        <w:tc>
          <w:tcPr>
            <w:tcW w:w="232"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57"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84"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5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3"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52"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6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362"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266"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12</w:t>
            </w:r>
          </w:p>
        </w:tc>
        <w:tc>
          <w:tcPr>
            <w:tcW w:w="692"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308001</w:t>
            </w:r>
          </w:p>
        </w:tc>
        <w:tc>
          <w:tcPr>
            <w:tcW w:w="492"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工伤保险</w:t>
            </w:r>
          </w:p>
        </w:tc>
        <w:tc>
          <w:tcPr>
            <w:tcW w:w="1046" w:type="dxa"/>
            <w:gridSpan w:val="5"/>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1.34</w:t>
            </w:r>
          </w:p>
        </w:tc>
        <w:tc>
          <w:tcPr>
            <w:tcW w:w="1034" w:type="dxa"/>
            <w:gridSpan w:val="4"/>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1.34</w:t>
            </w:r>
          </w:p>
        </w:tc>
        <w:tc>
          <w:tcPr>
            <w:tcW w:w="921"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1.34</w:t>
            </w:r>
          </w:p>
        </w:tc>
        <w:tc>
          <w:tcPr>
            <w:tcW w:w="966"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1.34</w:t>
            </w:r>
          </w:p>
        </w:tc>
        <w:tc>
          <w:tcPr>
            <w:tcW w:w="806"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rPr>
            </w:pPr>
          </w:p>
        </w:tc>
        <w:tc>
          <w:tcPr>
            <w:tcW w:w="232"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57"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84"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5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3"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52"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6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362"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266"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12</w:t>
            </w:r>
          </w:p>
        </w:tc>
        <w:tc>
          <w:tcPr>
            <w:tcW w:w="692"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308001</w:t>
            </w:r>
          </w:p>
        </w:tc>
        <w:tc>
          <w:tcPr>
            <w:tcW w:w="492"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失业保险</w:t>
            </w:r>
          </w:p>
        </w:tc>
        <w:tc>
          <w:tcPr>
            <w:tcW w:w="1046" w:type="dxa"/>
            <w:gridSpan w:val="5"/>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0.20</w:t>
            </w:r>
          </w:p>
        </w:tc>
        <w:tc>
          <w:tcPr>
            <w:tcW w:w="1034" w:type="dxa"/>
            <w:gridSpan w:val="4"/>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0.20</w:t>
            </w:r>
          </w:p>
        </w:tc>
        <w:tc>
          <w:tcPr>
            <w:tcW w:w="921"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0.20</w:t>
            </w:r>
          </w:p>
        </w:tc>
        <w:tc>
          <w:tcPr>
            <w:tcW w:w="966"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0.20</w:t>
            </w:r>
          </w:p>
        </w:tc>
        <w:tc>
          <w:tcPr>
            <w:tcW w:w="806"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rPr>
            </w:pPr>
          </w:p>
        </w:tc>
        <w:tc>
          <w:tcPr>
            <w:tcW w:w="232"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57"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84"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5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3"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52"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6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362"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266"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12</w:t>
            </w:r>
          </w:p>
        </w:tc>
        <w:tc>
          <w:tcPr>
            <w:tcW w:w="692"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308001</w:t>
            </w:r>
          </w:p>
        </w:tc>
        <w:tc>
          <w:tcPr>
            <w:tcW w:w="492"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残保金</w:t>
            </w:r>
          </w:p>
        </w:tc>
        <w:tc>
          <w:tcPr>
            <w:tcW w:w="1046" w:type="dxa"/>
            <w:gridSpan w:val="5"/>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5.22</w:t>
            </w:r>
          </w:p>
        </w:tc>
        <w:tc>
          <w:tcPr>
            <w:tcW w:w="1034" w:type="dxa"/>
            <w:gridSpan w:val="4"/>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5.22</w:t>
            </w:r>
          </w:p>
        </w:tc>
        <w:tc>
          <w:tcPr>
            <w:tcW w:w="921"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5.22</w:t>
            </w:r>
          </w:p>
        </w:tc>
        <w:tc>
          <w:tcPr>
            <w:tcW w:w="966"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5.22</w:t>
            </w:r>
          </w:p>
        </w:tc>
        <w:tc>
          <w:tcPr>
            <w:tcW w:w="806"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rPr>
            </w:pPr>
          </w:p>
        </w:tc>
        <w:tc>
          <w:tcPr>
            <w:tcW w:w="232"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57"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84"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5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3"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52"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6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362"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266"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13</w:t>
            </w:r>
          </w:p>
        </w:tc>
        <w:tc>
          <w:tcPr>
            <w:tcW w:w="692"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308001</w:t>
            </w:r>
          </w:p>
        </w:tc>
        <w:tc>
          <w:tcPr>
            <w:tcW w:w="492"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住房公积金</w:t>
            </w:r>
          </w:p>
        </w:tc>
        <w:tc>
          <w:tcPr>
            <w:tcW w:w="1046" w:type="dxa"/>
            <w:gridSpan w:val="5"/>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46.23</w:t>
            </w:r>
          </w:p>
        </w:tc>
        <w:tc>
          <w:tcPr>
            <w:tcW w:w="1034" w:type="dxa"/>
            <w:gridSpan w:val="4"/>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46.23</w:t>
            </w:r>
          </w:p>
        </w:tc>
        <w:tc>
          <w:tcPr>
            <w:tcW w:w="921"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46.23</w:t>
            </w:r>
          </w:p>
        </w:tc>
        <w:tc>
          <w:tcPr>
            <w:tcW w:w="966"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46.23</w:t>
            </w:r>
          </w:p>
        </w:tc>
        <w:tc>
          <w:tcPr>
            <w:tcW w:w="806"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rPr>
            </w:pPr>
          </w:p>
        </w:tc>
        <w:tc>
          <w:tcPr>
            <w:tcW w:w="232"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57"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84"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5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3"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52"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6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362"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266"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99</w:t>
            </w:r>
          </w:p>
        </w:tc>
        <w:tc>
          <w:tcPr>
            <w:tcW w:w="692"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308001</w:t>
            </w:r>
          </w:p>
        </w:tc>
        <w:tc>
          <w:tcPr>
            <w:tcW w:w="492"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其他工资福利支出</w:t>
            </w:r>
          </w:p>
        </w:tc>
        <w:tc>
          <w:tcPr>
            <w:tcW w:w="1046" w:type="dxa"/>
            <w:gridSpan w:val="5"/>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8.05</w:t>
            </w:r>
          </w:p>
        </w:tc>
        <w:tc>
          <w:tcPr>
            <w:tcW w:w="1034" w:type="dxa"/>
            <w:gridSpan w:val="4"/>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8.05</w:t>
            </w:r>
          </w:p>
        </w:tc>
        <w:tc>
          <w:tcPr>
            <w:tcW w:w="921"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8.05</w:t>
            </w:r>
          </w:p>
        </w:tc>
        <w:tc>
          <w:tcPr>
            <w:tcW w:w="966"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8.05</w:t>
            </w:r>
          </w:p>
        </w:tc>
        <w:tc>
          <w:tcPr>
            <w:tcW w:w="806"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rPr>
            </w:pPr>
          </w:p>
        </w:tc>
        <w:tc>
          <w:tcPr>
            <w:tcW w:w="232"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57"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84"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5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3"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52"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6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362"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266"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99</w:t>
            </w:r>
          </w:p>
        </w:tc>
        <w:tc>
          <w:tcPr>
            <w:tcW w:w="692"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308001</w:t>
            </w:r>
          </w:p>
        </w:tc>
        <w:tc>
          <w:tcPr>
            <w:tcW w:w="492"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三支一扶人员工资</w:t>
            </w:r>
          </w:p>
        </w:tc>
        <w:tc>
          <w:tcPr>
            <w:tcW w:w="1046" w:type="dxa"/>
            <w:gridSpan w:val="5"/>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8.05</w:t>
            </w:r>
          </w:p>
        </w:tc>
        <w:tc>
          <w:tcPr>
            <w:tcW w:w="1034" w:type="dxa"/>
            <w:gridSpan w:val="4"/>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8.05</w:t>
            </w:r>
          </w:p>
        </w:tc>
        <w:tc>
          <w:tcPr>
            <w:tcW w:w="921"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8.05</w:t>
            </w:r>
          </w:p>
        </w:tc>
        <w:tc>
          <w:tcPr>
            <w:tcW w:w="966"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8.05</w:t>
            </w:r>
          </w:p>
        </w:tc>
        <w:tc>
          <w:tcPr>
            <w:tcW w:w="806"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rPr>
            </w:pPr>
          </w:p>
        </w:tc>
        <w:tc>
          <w:tcPr>
            <w:tcW w:w="232"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57"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84"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5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3"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52"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6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362"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center"/>
              <w:rPr>
                <w:rFonts w:hint="eastAsia" w:asciiTheme="minorEastAsia" w:hAnsiTheme="minorEastAsia" w:eastAsiaTheme="minorEastAsia" w:cstheme="minorEastAsia"/>
                <w:color w:val="000000"/>
                <w:sz w:val="22"/>
              </w:rPr>
            </w:pPr>
          </w:p>
        </w:tc>
        <w:tc>
          <w:tcPr>
            <w:tcW w:w="266"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center"/>
              <w:rPr>
                <w:rFonts w:hint="eastAsia" w:asciiTheme="minorEastAsia" w:hAnsiTheme="minorEastAsia" w:eastAsiaTheme="minorEastAsia" w:cstheme="minorEastAsia"/>
                <w:color w:val="000000"/>
                <w:sz w:val="22"/>
              </w:rPr>
            </w:pPr>
          </w:p>
        </w:tc>
        <w:tc>
          <w:tcPr>
            <w:tcW w:w="692"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left"/>
              <w:rPr>
                <w:rFonts w:hint="eastAsia" w:asciiTheme="minorEastAsia" w:hAnsiTheme="minorEastAsia" w:eastAsiaTheme="minorEastAsia" w:cstheme="minorEastAsia"/>
                <w:color w:val="000000"/>
                <w:sz w:val="22"/>
              </w:rPr>
            </w:pPr>
          </w:p>
        </w:tc>
        <w:tc>
          <w:tcPr>
            <w:tcW w:w="492"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商品和服务支出</w:t>
            </w:r>
          </w:p>
        </w:tc>
        <w:tc>
          <w:tcPr>
            <w:tcW w:w="1046" w:type="dxa"/>
            <w:gridSpan w:val="5"/>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226.04</w:t>
            </w:r>
          </w:p>
        </w:tc>
        <w:tc>
          <w:tcPr>
            <w:tcW w:w="1034" w:type="dxa"/>
            <w:gridSpan w:val="4"/>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210.04</w:t>
            </w:r>
          </w:p>
        </w:tc>
        <w:tc>
          <w:tcPr>
            <w:tcW w:w="921"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210.04</w:t>
            </w:r>
          </w:p>
        </w:tc>
        <w:tc>
          <w:tcPr>
            <w:tcW w:w="966"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33.44</w:t>
            </w:r>
          </w:p>
        </w:tc>
        <w:tc>
          <w:tcPr>
            <w:tcW w:w="806"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176.60</w:t>
            </w:r>
          </w:p>
        </w:tc>
        <w:tc>
          <w:tcPr>
            <w:tcW w:w="232"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57"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84"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5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3"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52"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6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362"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302</w:t>
            </w:r>
          </w:p>
        </w:tc>
        <w:tc>
          <w:tcPr>
            <w:tcW w:w="266"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01</w:t>
            </w:r>
          </w:p>
        </w:tc>
        <w:tc>
          <w:tcPr>
            <w:tcW w:w="692"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308001</w:t>
            </w:r>
          </w:p>
        </w:tc>
        <w:tc>
          <w:tcPr>
            <w:tcW w:w="492"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办公费</w:t>
            </w:r>
          </w:p>
        </w:tc>
        <w:tc>
          <w:tcPr>
            <w:tcW w:w="1046" w:type="dxa"/>
            <w:gridSpan w:val="5"/>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195.40</w:t>
            </w:r>
          </w:p>
        </w:tc>
        <w:tc>
          <w:tcPr>
            <w:tcW w:w="1034" w:type="dxa"/>
            <w:gridSpan w:val="4"/>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179.40</w:t>
            </w:r>
          </w:p>
        </w:tc>
        <w:tc>
          <w:tcPr>
            <w:tcW w:w="921"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179.40</w:t>
            </w:r>
          </w:p>
        </w:tc>
        <w:tc>
          <w:tcPr>
            <w:tcW w:w="966"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2.80</w:t>
            </w:r>
          </w:p>
        </w:tc>
        <w:tc>
          <w:tcPr>
            <w:tcW w:w="806"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176.60</w:t>
            </w:r>
          </w:p>
        </w:tc>
        <w:tc>
          <w:tcPr>
            <w:tcW w:w="232"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57"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84"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5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3"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52"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6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362"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302</w:t>
            </w:r>
          </w:p>
        </w:tc>
        <w:tc>
          <w:tcPr>
            <w:tcW w:w="266"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02</w:t>
            </w:r>
          </w:p>
        </w:tc>
        <w:tc>
          <w:tcPr>
            <w:tcW w:w="692"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308001</w:t>
            </w:r>
          </w:p>
        </w:tc>
        <w:tc>
          <w:tcPr>
            <w:tcW w:w="492"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印刷费</w:t>
            </w:r>
          </w:p>
        </w:tc>
        <w:tc>
          <w:tcPr>
            <w:tcW w:w="1046" w:type="dxa"/>
            <w:gridSpan w:val="5"/>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0.14</w:t>
            </w:r>
          </w:p>
        </w:tc>
        <w:tc>
          <w:tcPr>
            <w:tcW w:w="1034" w:type="dxa"/>
            <w:gridSpan w:val="4"/>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0.14</w:t>
            </w:r>
          </w:p>
        </w:tc>
        <w:tc>
          <w:tcPr>
            <w:tcW w:w="921"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0.14</w:t>
            </w:r>
          </w:p>
        </w:tc>
        <w:tc>
          <w:tcPr>
            <w:tcW w:w="966"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0.14</w:t>
            </w:r>
          </w:p>
        </w:tc>
        <w:tc>
          <w:tcPr>
            <w:tcW w:w="806"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rPr>
            </w:pPr>
          </w:p>
        </w:tc>
        <w:tc>
          <w:tcPr>
            <w:tcW w:w="232"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57"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84"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5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3"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52"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6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362"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302</w:t>
            </w:r>
          </w:p>
        </w:tc>
        <w:tc>
          <w:tcPr>
            <w:tcW w:w="266"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05</w:t>
            </w:r>
          </w:p>
        </w:tc>
        <w:tc>
          <w:tcPr>
            <w:tcW w:w="692"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308001</w:t>
            </w:r>
          </w:p>
        </w:tc>
        <w:tc>
          <w:tcPr>
            <w:tcW w:w="492"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水费</w:t>
            </w:r>
          </w:p>
        </w:tc>
        <w:tc>
          <w:tcPr>
            <w:tcW w:w="1046" w:type="dxa"/>
            <w:gridSpan w:val="5"/>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0.04</w:t>
            </w:r>
          </w:p>
        </w:tc>
        <w:tc>
          <w:tcPr>
            <w:tcW w:w="1034" w:type="dxa"/>
            <w:gridSpan w:val="4"/>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0.04</w:t>
            </w:r>
          </w:p>
        </w:tc>
        <w:tc>
          <w:tcPr>
            <w:tcW w:w="921"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0.04</w:t>
            </w:r>
          </w:p>
        </w:tc>
        <w:tc>
          <w:tcPr>
            <w:tcW w:w="966"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0.04</w:t>
            </w:r>
          </w:p>
        </w:tc>
        <w:tc>
          <w:tcPr>
            <w:tcW w:w="806"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rPr>
            </w:pPr>
          </w:p>
        </w:tc>
        <w:tc>
          <w:tcPr>
            <w:tcW w:w="232"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57"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84"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5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3"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52"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6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362"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302</w:t>
            </w:r>
          </w:p>
        </w:tc>
        <w:tc>
          <w:tcPr>
            <w:tcW w:w="266"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06</w:t>
            </w:r>
          </w:p>
        </w:tc>
        <w:tc>
          <w:tcPr>
            <w:tcW w:w="692"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308001</w:t>
            </w:r>
          </w:p>
        </w:tc>
        <w:tc>
          <w:tcPr>
            <w:tcW w:w="492"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电费</w:t>
            </w:r>
          </w:p>
        </w:tc>
        <w:tc>
          <w:tcPr>
            <w:tcW w:w="1046" w:type="dxa"/>
            <w:gridSpan w:val="5"/>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0.28</w:t>
            </w:r>
          </w:p>
        </w:tc>
        <w:tc>
          <w:tcPr>
            <w:tcW w:w="1034" w:type="dxa"/>
            <w:gridSpan w:val="4"/>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0.28</w:t>
            </w:r>
          </w:p>
        </w:tc>
        <w:tc>
          <w:tcPr>
            <w:tcW w:w="921"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0.28</w:t>
            </w:r>
          </w:p>
        </w:tc>
        <w:tc>
          <w:tcPr>
            <w:tcW w:w="966"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0.28</w:t>
            </w:r>
          </w:p>
        </w:tc>
        <w:tc>
          <w:tcPr>
            <w:tcW w:w="806"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rPr>
            </w:pPr>
          </w:p>
        </w:tc>
        <w:tc>
          <w:tcPr>
            <w:tcW w:w="232"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57"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84"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5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3"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52"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6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362"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302</w:t>
            </w:r>
          </w:p>
        </w:tc>
        <w:tc>
          <w:tcPr>
            <w:tcW w:w="266"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07</w:t>
            </w:r>
          </w:p>
        </w:tc>
        <w:tc>
          <w:tcPr>
            <w:tcW w:w="692"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308001</w:t>
            </w:r>
          </w:p>
        </w:tc>
        <w:tc>
          <w:tcPr>
            <w:tcW w:w="492"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邮电费</w:t>
            </w:r>
          </w:p>
        </w:tc>
        <w:tc>
          <w:tcPr>
            <w:tcW w:w="1046" w:type="dxa"/>
            <w:gridSpan w:val="5"/>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3.41</w:t>
            </w:r>
          </w:p>
        </w:tc>
        <w:tc>
          <w:tcPr>
            <w:tcW w:w="1034" w:type="dxa"/>
            <w:gridSpan w:val="4"/>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3.41</w:t>
            </w:r>
          </w:p>
        </w:tc>
        <w:tc>
          <w:tcPr>
            <w:tcW w:w="921"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3.41</w:t>
            </w:r>
          </w:p>
        </w:tc>
        <w:tc>
          <w:tcPr>
            <w:tcW w:w="966"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3.41</w:t>
            </w:r>
          </w:p>
        </w:tc>
        <w:tc>
          <w:tcPr>
            <w:tcW w:w="806"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rPr>
            </w:pPr>
          </w:p>
        </w:tc>
        <w:tc>
          <w:tcPr>
            <w:tcW w:w="232"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57"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84"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5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3"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52"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6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362"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302</w:t>
            </w:r>
          </w:p>
        </w:tc>
        <w:tc>
          <w:tcPr>
            <w:tcW w:w="266"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08</w:t>
            </w:r>
          </w:p>
        </w:tc>
        <w:tc>
          <w:tcPr>
            <w:tcW w:w="692"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308001</w:t>
            </w:r>
          </w:p>
        </w:tc>
        <w:tc>
          <w:tcPr>
            <w:tcW w:w="492"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取暖费</w:t>
            </w:r>
          </w:p>
        </w:tc>
        <w:tc>
          <w:tcPr>
            <w:tcW w:w="1046" w:type="dxa"/>
            <w:gridSpan w:val="5"/>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1.40</w:t>
            </w:r>
          </w:p>
        </w:tc>
        <w:tc>
          <w:tcPr>
            <w:tcW w:w="1034" w:type="dxa"/>
            <w:gridSpan w:val="4"/>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1.40</w:t>
            </w:r>
          </w:p>
        </w:tc>
        <w:tc>
          <w:tcPr>
            <w:tcW w:w="921"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1.40</w:t>
            </w:r>
          </w:p>
        </w:tc>
        <w:tc>
          <w:tcPr>
            <w:tcW w:w="966"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1.40</w:t>
            </w:r>
          </w:p>
        </w:tc>
        <w:tc>
          <w:tcPr>
            <w:tcW w:w="806"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rPr>
            </w:pPr>
          </w:p>
        </w:tc>
        <w:tc>
          <w:tcPr>
            <w:tcW w:w="232"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57"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84"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5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3"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52"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6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362"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302</w:t>
            </w:r>
          </w:p>
        </w:tc>
        <w:tc>
          <w:tcPr>
            <w:tcW w:w="266"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11</w:t>
            </w:r>
          </w:p>
        </w:tc>
        <w:tc>
          <w:tcPr>
            <w:tcW w:w="692"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308001</w:t>
            </w:r>
          </w:p>
        </w:tc>
        <w:tc>
          <w:tcPr>
            <w:tcW w:w="492"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差旅费</w:t>
            </w:r>
          </w:p>
        </w:tc>
        <w:tc>
          <w:tcPr>
            <w:tcW w:w="1046" w:type="dxa"/>
            <w:gridSpan w:val="5"/>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4.06</w:t>
            </w:r>
          </w:p>
        </w:tc>
        <w:tc>
          <w:tcPr>
            <w:tcW w:w="1034" w:type="dxa"/>
            <w:gridSpan w:val="4"/>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4.06</w:t>
            </w:r>
          </w:p>
        </w:tc>
        <w:tc>
          <w:tcPr>
            <w:tcW w:w="921"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4.06</w:t>
            </w:r>
          </w:p>
        </w:tc>
        <w:tc>
          <w:tcPr>
            <w:tcW w:w="966"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4.06</w:t>
            </w:r>
          </w:p>
        </w:tc>
        <w:tc>
          <w:tcPr>
            <w:tcW w:w="806"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rPr>
            </w:pPr>
          </w:p>
        </w:tc>
        <w:tc>
          <w:tcPr>
            <w:tcW w:w="232"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57"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84"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5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3"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52"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6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362"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302</w:t>
            </w:r>
          </w:p>
        </w:tc>
        <w:tc>
          <w:tcPr>
            <w:tcW w:w="266"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15</w:t>
            </w:r>
          </w:p>
        </w:tc>
        <w:tc>
          <w:tcPr>
            <w:tcW w:w="692"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308001</w:t>
            </w:r>
          </w:p>
        </w:tc>
        <w:tc>
          <w:tcPr>
            <w:tcW w:w="492"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会议费</w:t>
            </w:r>
          </w:p>
        </w:tc>
        <w:tc>
          <w:tcPr>
            <w:tcW w:w="1046" w:type="dxa"/>
            <w:gridSpan w:val="5"/>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0.22</w:t>
            </w:r>
          </w:p>
        </w:tc>
        <w:tc>
          <w:tcPr>
            <w:tcW w:w="1034" w:type="dxa"/>
            <w:gridSpan w:val="4"/>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0.22</w:t>
            </w:r>
          </w:p>
        </w:tc>
        <w:tc>
          <w:tcPr>
            <w:tcW w:w="921"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0.22</w:t>
            </w:r>
          </w:p>
        </w:tc>
        <w:tc>
          <w:tcPr>
            <w:tcW w:w="966"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0.22</w:t>
            </w:r>
          </w:p>
        </w:tc>
        <w:tc>
          <w:tcPr>
            <w:tcW w:w="806"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rPr>
            </w:pPr>
          </w:p>
        </w:tc>
        <w:tc>
          <w:tcPr>
            <w:tcW w:w="232"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57"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84"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5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3"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52"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6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362"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302</w:t>
            </w:r>
          </w:p>
        </w:tc>
        <w:tc>
          <w:tcPr>
            <w:tcW w:w="266"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16</w:t>
            </w:r>
          </w:p>
        </w:tc>
        <w:tc>
          <w:tcPr>
            <w:tcW w:w="692"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308001</w:t>
            </w:r>
          </w:p>
        </w:tc>
        <w:tc>
          <w:tcPr>
            <w:tcW w:w="492"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培训费</w:t>
            </w:r>
          </w:p>
        </w:tc>
        <w:tc>
          <w:tcPr>
            <w:tcW w:w="1046" w:type="dxa"/>
            <w:gridSpan w:val="5"/>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1.64</w:t>
            </w:r>
          </w:p>
        </w:tc>
        <w:tc>
          <w:tcPr>
            <w:tcW w:w="1034" w:type="dxa"/>
            <w:gridSpan w:val="4"/>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1.64</w:t>
            </w:r>
          </w:p>
        </w:tc>
        <w:tc>
          <w:tcPr>
            <w:tcW w:w="921"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1.64</w:t>
            </w:r>
          </w:p>
        </w:tc>
        <w:tc>
          <w:tcPr>
            <w:tcW w:w="966"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1.64</w:t>
            </w:r>
          </w:p>
        </w:tc>
        <w:tc>
          <w:tcPr>
            <w:tcW w:w="806"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rPr>
            </w:pPr>
          </w:p>
        </w:tc>
        <w:tc>
          <w:tcPr>
            <w:tcW w:w="232"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57"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84"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5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3"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52"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6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362"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302</w:t>
            </w:r>
          </w:p>
        </w:tc>
        <w:tc>
          <w:tcPr>
            <w:tcW w:w="266"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17</w:t>
            </w:r>
          </w:p>
        </w:tc>
        <w:tc>
          <w:tcPr>
            <w:tcW w:w="692"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308001</w:t>
            </w:r>
          </w:p>
        </w:tc>
        <w:tc>
          <w:tcPr>
            <w:tcW w:w="492"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公务接待费</w:t>
            </w:r>
          </w:p>
        </w:tc>
        <w:tc>
          <w:tcPr>
            <w:tcW w:w="1046" w:type="dxa"/>
            <w:gridSpan w:val="5"/>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0.66</w:t>
            </w:r>
          </w:p>
        </w:tc>
        <w:tc>
          <w:tcPr>
            <w:tcW w:w="1034" w:type="dxa"/>
            <w:gridSpan w:val="4"/>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0.66</w:t>
            </w:r>
          </w:p>
        </w:tc>
        <w:tc>
          <w:tcPr>
            <w:tcW w:w="921"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0.66</w:t>
            </w:r>
          </w:p>
        </w:tc>
        <w:tc>
          <w:tcPr>
            <w:tcW w:w="966"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0.66</w:t>
            </w:r>
          </w:p>
        </w:tc>
        <w:tc>
          <w:tcPr>
            <w:tcW w:w="806"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rPr>
            </w:pPr>
          </w:p>
        </w:tc>
        <w:tc>
          <w:tcPr>
            <w:tcW w:w="232"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57"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84"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5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3"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52"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6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362"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302</w:t>
            </w:r>
          </w:p>
        </w:tc>
        <w:tc>
          <w:tcPr>
            <w:tcW w:w="266"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28</w:t>
            </w:r>
          </w:p>
        </w:tc>
        <w:tc>
          <w:tcPr>
            <w:tcW w:w="692"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308001</w:t>
            </w:r>
          </w:p>
        </w:tc>
        <w:tc>
          <w:tcPr>
            <w:tcW w:w="492"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工会经费</w:t>
            </w:r>
          </w:p>
        </w:tc>
        <w:tc>
          <w:tcPr>
            <w:tcW w:w="1046" w:type="dxa"/>
            <w:gridSpan w:val="5"/>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4.35</w:t>
            </w:r>
          </w:p>
        </w:tc>
        <w:tc>
          <w:tcPr>
            <w:tcW w:w="1034" w:type="dxa"/>
            <w:gridSpan w:val="4"/>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4.35</w:t>
            </w:r>
          </w:p>
        </w:tc>
        <w:tc>
          <w:tcPr>
            <w:tcW w:w="921"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4.35</w:t>
            </w:r>
          </w:p>
        </w:tc>
        <w:tc>
          <w:tcPr>
            <w:tcW w:w="966"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4.35</w:t>
            </w:r>
          </w:p>
        </w:tc>
        <w:tc>
          <w:tcPr>
            <w:tcW w:w="806"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rPr>
            </w:pPr>
          </w:p>
        </w:tc>
        <w:tc>
          <w:tcPr>
            <w:tcW w:w="232"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57"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84"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5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3"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52"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6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362"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302</w:t>
            </w:r>
          </w:p>
        </w:tc>
        <w:tc>
          <w:tcPr>
            <w:tcW w:w="266"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29</w:t>
            </w:r>
          </w:p>
        </w:tc>
        <w:tc>
          <w:tcPr>
            <w:tcW w:w="692"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308001</w:t>
            </w:r>
          </w:p>
        </w:tc>
        <w:tc>
          <w:tcPr>
            <w:tcW w:w="492"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福利费</w:t>
            </w:r>
          </w:p>
        </w:tc>
        <w:tc>
          <w:tcPr>
            <w:tcW w:w="1046" w:type="dxa"/>
            <w:gridSpan w:val="5"/>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5.44</w:t>
            </w:r>
          </w:p>
        </w:tc>
        <w:tc>
          <w:tcPr>
            <w:tcW w:w="1034" w:type="dxa"/>
            <w:gridSpan w:val="4"/>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5.44</w:t>
            </w:r>
          </w:p>
        </w:tc>
        <w:tc>
          <w:tcPr>
            <w:tcW w:w="921"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5.44</w:t>
            </w:r>
          </w:p>
        </w:tc>
        <w:tc>
          <w:tcPr>
            <w:tcW w:w="966"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5.44</w:t>
            </w:r>
          </w:p>
        </w:tc>
        <w:tc>
          <w:tcPr>
            <w:tcW w:w="806"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rPr>
            </w:pPr>
          </w:p>
        </w:tc>
        <w:tc>
          <w:tcPr>
            <w:tcW w:w="232"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57"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84"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5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3"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52"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6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362"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302</w:t>
            </w:r>
          </w:p>
        </w:tc>
        <w:tc>
          <w:tcPr>
            <w:tcW w:w="266"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31</w:t>
            </w:r>
          </w:p>
        </w:tc>
        <w:tc>
          <w:tcPr>
            <w:tcW w:w="692"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308001</w:t>
            </w:r>
          </w:p>
        </w:tc>
        <w:tc>
          <w:tcPr>
            <w:tcW w:w="492"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公务用车运行维护费</w:t>
            </w:r>
          </w:p>
        </w:tc>
        <w:tc>
          <w:tcPr>
            <w:tcW w:w="1046" w:type="dxa"/>
            <w:gridSpan w:val="5"/>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9.00</w:t>
            </w:r>
          </w:p>
        </w:tc>
        <w:tc>
          <w:tcPr>
            <w:tcW w:w="1034" w:type="dxa"/>
            <w:gridSpan w:val="4"/>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9.00</w:t>
            </w:r>
          </w:p>
        </w:tc>
        <w:tc>
          <w:tcPr>
            <w:tcW w:w="921"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9.00</w:t>
            </w:r>
          </w:p>
        </w:tc>
        <w:tc>
          <w:tcPr>
            <w:tcW w:w="966"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9.00</w:t>
            </w:r>
          </w:p>
        </w:tc>
        <w:tc>
          <w:tcPr>
            <w:tcW w:w="806"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rPr>
            </w:pPr>
          </w:p>
        </w:tc>
        <w:tc>
          <w:tcPr>
            <w:tcW w:w="232"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57"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84"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5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3"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52"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6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362"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center"/>
              <w:rPr>
                <w:rFonts w:hint="eastAsia" w:asciiTheme="minorEastAsia" w:hAnsiTheme="minorEastAsia" w:eastAsiaTheme="minorEastAsia" w:cstheme="minorEastAsia"/>
                <w:color w:val="000000"/>
                <w:sz w:val="22"/>
              </w:rPr>
            </w:pPr>
          </w:p>
        </w:tc>
        <w:tc>
          <w:tcPr>
            <w:tcW w:w="266"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center"/>
              <w:rPr>
                <w:rFonts w:hint="eastAsia" w:asciiTheme="minorEastAsia" w:hAnsiTheme="minorEastAsia" w:eastAsiaTheme="minorEastAsia" w:cstheme="minorEastAsia"/>
                <w:color w:val="000000"/>
                <w:sz w:val="22"/>
              </w:rPr>
            </w:pPr>
          </w:p>
        </w:tc>
        <w:tc>
          <w:tcPr>
            <w:tcW w:w="692"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left"/>
              <w:rPr>
                <w:rFonts w:hint="eastAsia" w:asciiTheme="minorEastAsia" w:hAnsiTheme="minorEastAsia" w:eastAsiaTheme="minorEastAsia" w:cstheme="minorEastAsia"/>
                <w:color w:val="000000"/>
                <w:sz w:val="22"/>
              </w:rPr>
            </w:pPr>
          </w:p>
        </w:tc>
        <w:tc>
          <w:tcPr>
            <w:tcW w:w="492"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对个人和家庭的补助</w:t>
            </w:r>
          </w:p>
        </w:tc>
        <w:tc>
          <w:tcPr>
            <w:tcW w:w="1046" w:type="dxa"/>
            <w:gridSpan w:val="5"/>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237.36</w:t>
            </w:r>
          </w:p>
        </w:tc>
        <w:tc>
          <w:tcPr>
            <w:tcW w:w="1034" w:type="dxa"/>
            <w:gridSpan w:val="4"/>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237.36</w:t>
            </w:r>
          </w:p>
        </w:tc>
        <w:tc>
          <w:tcPr>
            <w:tcW w:w="921"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237.36</w:t>
            </w:r>
          </w:p>
        </w:tc>
        <w:tc>
          <w:tcPr>
            <w:tcW w:w="966"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237.36</w:t>
            </w:r>
          </w:p>
        </w:tc>
        <w:tc>
          <w:tcPr>
            <w:tcW w:w="806"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rPr>
            </w:pPr>
          </w:p>
        </w:tc>
        <w:tc>
          <w:tcPr>
            <w:tcW w:w="232"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57"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84"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5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3"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52"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6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362"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303</w:t>
            </w:r>
          </w:p>
        </w:tc>
        <w:tc>
          <w:tcPr>
            <w:tcW w:w="266"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05</w:t>
            </w:r>
          </w:p>
        </w:tc>
        <w:tc>
          <w:tcPr>
            <w:tcW w:w="692"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308001</w:t>
            </w:r>
          </w:p>
        </w:tc>
        <w:tc>
          <w:tcPr>
            <w:tcW w:w="492"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生活补助</w:t>
            </w:r>
          </w:p>
        </w:tc>
        <w:tc>
          <w:tcPr>
            <w:tcW w:w="1046" w:type="dxa"/>
            <w:gridSpan w:val="5"/>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237.36</w:t>
            </w:r>
          </w:p>
        </w:tc>
        <w:tc>
          <w:tcPr>
            <w:tcW w:w="1034" w:type="dxa"/>
            <w:gridSpan w:val="4"/>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237.36</w:t>
            </w:r>
          </w:p>
        </w:tc>
        <w:tc>
          <w:tcPr>
            <w:tcW w:w="921"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237.36</w:t>
            </w:r>
          </w:p>
        </w:tc>
        <w:tc>
          <w:tcPr>
            <w:tcW w:w="966"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237.36</w:t>
            </w:r>
          </w:p>
        </w:tc>
        <w:tc>
          <w:tcPr>
            <w:tcW w:w="806"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rPr>
            </w:pPr>
          </w:p>
        </w:tc>
        <w:tc>
          <w:tcPr>
            <w:tcW w:w="232"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57"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84"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5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3"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52"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6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362"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303</w:t>
            </w:r>
          </w:p>
        </w:tc>
        <w:tc>
          <w:tcPr>
            <w:tcW w:w="266"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05</w:t>
            </w:r>
          </w:p>
        </w:tc>
        <w:tc>
          <w:tcPr>
            <w:tcW w:w="692"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308001</w:t>
            </w:r>
          </w:p>
        </w:tc>
        <w:tc>
          <w:tcPr>
            <w:tcW w:w="492"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遗属生活补助</w:t>
            </w:r>
          </w:p>
        </w:tc>
        <w:tc>
          <w:tcPr>
            <w:tcW w:w="1046" w:type="dxa"/>
            <w:gridSpan w:val="5"/>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4.41</w:t>
            </w:r>
          </w:p>
        </w:tc>
        <w:tc>
          <w:tcPr>
            <w:tcW w:w="1034" w:type="dxa"/>
            <w:gridSpan w:val="4"/>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4.41</w:t>
            </w:r>
          </w:p>
        </w:tc>
        <w:tc>
          <w:tcPr>
            <w:tcW w:w="921"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4.41</w:t>
            </w:r>
          </w:p>
        </w:tc>
        <w:tc>
          <w:tcPr>
            <w:tcW w:w="966"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4.41</w:t>
            </w:r>
          </w:p>
        </w:tc>
        <w:tc>
          <w:tcPr>
            <w:tcW w:w="806"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rPr>
            </w:pPr>
          </w:p>
        </w:tc>
        <w:tc>
          <w:tcPr>
            <w:tcW w:w="232"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57"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84"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5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3"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52"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6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362"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303</w:t>
            </w:r>
          </w:p>
        </w:tc>
        <w:tc>
          <w:tcPr>
            <w:tcW w:w="266"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05</w:t>
            </w:r>
          </w:p>
        </w:tc>
        <w:tc>
          <w:tcPr>
            <w:tcW w:w="692"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308001</w:t>
            </w:r>
          </w:p>
        </w:tc>
        <w:tc>
          <w:tcPr>
            <w:tcW w:w="492"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村干部补助</w:t>
            </w:r>
          </w:p>
        </w:tc>
        <w:tc>
          <w:tcPr>
            <w:tcW w:w="1046" w:type="dxa"/>
            <w:gridSpan w:val="5"/>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232.95</w:t>
            </w:r>
          </w:p>
        </w:tc>
        <w:tc>
          <w:tcPr>
            <w:tcW w:w="1034" w:type="dxa"/>
            <w:gridSpan w:val="4"/>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232.95</w:t>
            </w:r>
          </w:p>
        </w:tc>
        <w:tc>
          <w:tcPr>
            <w:tcW w:w="921"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232.95</w:t>
            </w:r>
          </w:p>
        </w:tc>
        <w:tc>
          <w:tcPr>
            <w:tcW w:w="966"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232.95</w:t>
            </w:r>
          </w:p>
        </w:tc>
        <w:tc>
          <w:tcPr>
            <w:tcW w:w="806"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rPr>
            </w:pPr>
          </w:p>
        </w:tc>
        <w:tc>
          <w:tcPr>
            <w:tcW w:w="232"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57"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84"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5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3"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52"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6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362"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center"/>
              <w:rPr>
                <w:rFonts w:hint="eastAsia" w:asciiTheme="minorEastAsia" w:hAnsiTheme="minorEastAsia" w:eastAsiaTheme="minorEastAsia" w:cstheme="minorEastAsia"/>
                <w:color w:val="000000"/>
                <w:sz w:val="22"/>
              </w:rPr>
            </w:pPr>
          </w:p>
        </w:tc>
        <w:tc>
          <w:tcPr>
            <w:tcW w:w="266"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center"/>
              <w:rPr>
                <w:rFonts w:hint="eastAsia" w:asciiTheme="minorEastAsia" w:hAnsiTheme="minorEastAsia" w:eastAsiaTheme="minorEastAsia" w:cstheme="minorEastAsia"/>
                <w:color w:val="000000"/>
                <w:sz w:val="22"/>
              </w:rPr>
            </w:pPr>
          </w:p>
        </w:tc>
        <w:tc>
          <w:tcPr>
            <w:tcW w:w="692"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left"/>
              <w:rPr>
                <w:rFonts w:hint="eastAsia" w:asciiTheme="minorEastAsia" w:hAnsiTheme="minorEastAsia" w:eastAsiaTheme="minorEastAsia" w:cstheme="minorEastAsia"/>
                <w:color w:val="000000"/>
                <w:sz w:val="22"/>
              </w:rPr>
            </w:pPr>
          </w:p>
        </w:tc>
        <w:tc>
          <w:tcPr>
            <w:tcW w:w="492"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双河镇便民服务中心</w:t>
            </w:r>
          </w:p>
        </w:tc>
        <w:tc>
          <w:tcPr>
            <w:tcW w:w="1046" w:type="dxa"/>
            <w:gridSpan w:val="5"/>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339.91</w:t>
            </w:r>
          </w:p>
        </w:tc>
        <w:tc>
          <w:tcPr>
            <w:tcW w:w="1034" w:type="dxa"/>
            <w:gridSpan w:val="4"/>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339.91</w:t>
            </w:r>
          </w:p>
        </w:tc>
        <w:tc>
          <w:tcPr>
            <w:tcW w:w="921"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339.91</w:t>
            </w:r>
          </w:p>
        </w:tc>
        <w:tc>
          <w:tcPr>
            <w:tcW w:w="966"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339.91</w:t>
            </w:r>
          </w:p>
        </w:tc>
        <w:tc>
          <w:tcPr>
            <w:tcW w:w="806"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rPr>
            </w:pPr>
          </w:p>
        </w:tc>
        <w:tc>
          <w:tcPr>
            <w:tcW w:w="232"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57"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84"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5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3"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52"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6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362"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center"/>
              <w:rPr>
                <w:rFonts w:hint="eastAsia" w:asciiTheme="minorEastAsia" w:hAnsiTheme="minorEastAsia" w:eastAsiaTheme="minorEastAsia" w:cstheme="minorEastAsia"/>
                <w:color w:val="000000"/>
                <w:sz w:val="22"/>
              </w:rPr>
            </w:pPr>
          </w:p>
        </w:tc>
        <w:tc>
          <w:tcPr>
            <w:tcW w:w="266"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center"/>
              <w:rPr>
                <w:rFonts w:hint="eastAsia" w:asciiTheme="minorEastAsia" w:hAnsiTheme="minorEastAsia" w:eastAsiaTheme="minorEastAsia" w:cstheme="minorEastAsia"/>
                <w:color w:val="000000"/>
                <w:sz w:val="22"/>
              </w:rPr>
            </w:pPr>
          </w:p>
        </w:tc>
        <w:tc>
          <w:tcPr>
            <w:tcW w:w="692"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left"/>
              <w:rPr>
                <w:rFonts w:hint="eastAsia" w:asciiTheme="minorEastAsia" w:hAnsiTheme="minorEastAsia" w:eastAsiaTheme="minorEastAsia" w:cstheme="minorEastAsia"/>
                <w:color w:val="000000"/>
                <w:sz w:val="22"/>
              </w:rPr>
            </w:pPr>
          </w:p>
        </w:tc>
        <w:tc>
          <w:tcPr>
            <w:tcW w:w="492"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工资福利支出</w:t>
            </w:r>
          </w:p>
        </w:tc>
        <w:tc>
          <w:tcPr>
            <w:tcW w:w="1046" w:type="dxa"/>
            <w:gridSpan w:val="5"/>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325.89</w:t>
            </w:r>
          </w:p>
        </w:tc>
        <w:tc>
          <w:tcPr>
            <w:tcW w:w="1034" w:type="dxa"/>
            <w:gridSpan w:val="4"/>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325.89</w:t>
            </w:r>
          </w:p>
        </w:tc>
        <w:tc>
          <w:tcPr>
            <w:tcW w:w="921"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325.89</w:t>
            </w:r>
          </w:p>
        </w:tc>
        <w:tc>
          <w:tcPr>
            <w:tcW w:w="966"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325.89</w:t>
            </w:r>
          </w:p>
        </w:tc>
        <w:tc>
          <w:tcPr>
            <w:tcW w:w="806"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rPr>
            </w:pPr>
          </w:p>
        </w:tc>
        <w:tc>
          <w:tcPr>
            <w:tcW w:w="232"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57"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84"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5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3"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52"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6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362"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266"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01</w:t>
            </w:r>
          </w:p>
        </w:tc>
        <w:tc>
          <w:tcPr>
            <w:tcW w:w="692"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308003</w:t>
            </w:r>
          </w:p>
        </w:tc>
        <w:tc>
          <w:tcPr>
            <w:tcW w:w="492"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基本工资</w:t>
            </w:r>
          </w:p>
        </w:tc>
        <w:tc>
          <w:tcPr>
            <w:tcW w:w="1046" w:type="dxa"/>
            <w:gridSpan w:val="5"/>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65.53</w:t>
            </w:r>
          </w:p>
        </w:tc>
        <w:tc>
          <w:tcPr>
            <w:tcW w:w="1034" w:type="dxa"/>
            <w:gridSpan w:val="4"/>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65.53</w:t>
            </w:r>
          </w:p>
        </w:tc>
        <w:tc>
          <w:tcPr>
            <w:tcW w:w="921"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65.53</w:t>
            </w:r>
          </w:p>
        </w:tc>
        <w:tc>
          <w:tcPr>
            <w:tcW w:w="966"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65.53</w:t>
            </w:r>
          </w:p>
        </w:tc>
        <w:tc>
          <w:tcPr>
            <w:tcW w:w="806"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rPr>
            </w:pPr>
          </w:p>
        </w:tc>
        <w:tc>
          <w:tcPr>
            <w:tcW w:w="232"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57"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84"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5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3"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52"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6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362"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266"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02</w:t>
            </w:r>
          </w:p>
        </w:tc>
        <w:tc>
          <w:tcPr>
            <w:tcW w:w="692"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308003</w:t>
            </w:r>
          </w:p>
        </w:tc>
        <w:tc>
          <w:tcPr>
            <w:tcW w:w="492"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津贴补贴</w:t>
            </w:r>
          </w:p>
        </w:tc>
        <w:tc>
          <w:tcPr>
            <w:tcW w:w="1046" w:type="dxa"/>
            <w:gridSpan w:val="5"/>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23.37</w:t>
            </w:r>
          </w:p>
        </w:tc>
        <w:tc>
          <w:tcPr>
            <w:tcW w:w="1034" w:type="dxa"/>
            <w:gridSpan w:val="4"/>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23.37</w:t>
            </w:r>
          </w:p>
        </w:tc>
        <w:tc>
          <w:tcPr>
            <w:tcW w:w="921"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23.37</w:t>
            </w:r>
          </w:p>
        </w:tc>
        <w:tc>
          <w:tcPr>
            <w:tcW w:w="966"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23.37</w:t>
            </w:r>
          </w:p>
        </w:tc>
        <w:tc>
          <w:tcPr>
            <w:tcW w:w="806"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rPr>
            </w:pPr>
          </w:p>
        </w:tc>
        <w:tc>
          <w:tcPr>
            <w:tcW w:w="232"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57"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84"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5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3"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52"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6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362"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266"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02</w:t>
            </w:r>
          </w:p>
        </w:tc>
        <w:tc>
          <w:tcPr>
            <w:tcW w:w="692"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308003</w:t>
            </w:r>
          </w:p>
        </w:tc>
        <w:tc>
          <w:tcPr>
            <w:tcW w:w="492"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艰苦边远地区津贴</w:t>
            </w:r>
          </w:p>
        </w:tc>
        <w:tc>
          <w:tcPr>
            <w:tcW w:w="1046" w:type="dxa"/>
            <w:gridSpan w:val="5"/>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15.31</w:t>
            </w:r>
          </w:p>
        </w:tc>
        <w:tc>
          <w:tcPr>
            <w:tcW w:w="1034" w:type="dxa"/>
            <w:gridSpan w:val="4"/>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15.31</w:t>
            </w:r>
          </w:p>
        </w:tc>
        <w:tc>
          <w:tcPr>
            <w:tcW w:w="921"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15.31</w:t>
            </w:r>
          </w:p>
        </w:tc>
        <w:tc>
          <w:tcPr>
            <w:tcW w:w="966"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15.31</w:t>
            </w:r>
          </w:p>
        </w:tc>
        <w:tc>
          <w:tcPr>
            <w:tcW w:w="806"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rPr>
            </w:pPr>
          </w:p>
        </w:tc>
        <w:tc>
          <w:tcPr>
            <w:tcW w:w="232"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57"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84"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5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3"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52"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6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362"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266"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02</w:t>
            </w:r>
          </w:p>
        </w:tc>
        <w:tc>
          <w:tcPr>
            <w:tcW w:w="692"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308003</w:t>
            </w:r>
          </w:p>
        </w:tc>
        <w:tc>
          <w:tcPr>
            <w:tcW w:w="492"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高海拔地区折算工龄补贴</w:t>
            </w:r>
          </w:p>
        </w:tc>
        <w:tc>
          <w:tcPr>
            <w:tcW w:w="1046" w:type="dxa"/>
            <w:gridSpan w:val="5"/>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0.11</w:t>
            </w:r>
          </w:p>
        </w:tc>
        <w:tc>
          <w:tcPr>
            <w:tcW w:w="1034" w:type="dxa"/>
            <w:gridSpan w:val="4"/>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0.11</w:t>
            </w:r>
          </w:p>
        </w:tc>
        <w:tc>
          <w:tcPr>
            <w:tcW w:w="921"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0.11</w:t>
            </w:r>
          </w:p>
        </w:tc>
        <w:tc>
          <w:tcPr>
            <w:tcW w:w="966"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0.11</w:t>
            </w:r>
          </w:p>
        </w:tc>
        <w:tc>
          <w:tcPr>
            <w:tcW w:w="806"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rPr>
            </w:pPr>
          </w:p>
        </w:tc>
        <w:tc>
          <w:tcPr>
            <w:tcW w:w="232"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57"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84"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5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3"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52"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6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362"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266"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02</w:t>
            </w:r>
          </w:p>
        </w:tc>
        <w:tc>
          <w:tcPr>
            <w:tcW w:w="692"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308003</w:t>
            </w:r>
          </w:p>
        </w:tc>
        <w:tc>
          <w:tcPr>
            <w:tcW w:w="492"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乡镇工作补贴</w:t>
            </w:r>
          </w:p>
        </w:tc>
        <w:tc>
          <w:tcPr>
            <w:tcW w:w="1046" w:type="dxa"/>
            <w:gridSpan w:val="5"/>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5.10</w:t>
            </w:r>
          </w:p>
        </w:tc>
        <w:tc>
          <w:tcPr>
            <w:tcW w:w="1034" w:type="dxa"/>
            <w:gridSpan w:val="4"/>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5.10</w:t>
            </w:r>
          </w:p>
        </w:tc>
        <w:tc>
          <w:tcPr>
            <w:tcW w:w="921"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5.10</w:t>
            </w:r>
          </w:p>
        </w:tc>
        <w:tc>
          <w:tcPr>
            <w:tcW w:w="966"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5.10</w:t>
            </w:r>
          </w:p>
        </w:tc>
        <w:tc>
          <w:tcPr>
            <w:tcW w:w="806"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rPr>
            </w:pPr>
          </w:p>
        </w:tc>
        <w:tc>
          <w:tcPr>
            <w:tcW w:w="232"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57"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84"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5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3"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52"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6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362"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266"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02</w:t>
            </w:r>
          </w:p>
        </w:tc>
        <w:tc>
          <w:tcPr>
            <w:tcW w:w="692"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308003</w:t>
            </w:r>
          </w:p>
        </w:tc>
        <w:tc>
          <w:tcPr>
            <w:tcW w:w="492"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其他国家津补贴</w:t>
            </w:r>
          </w:p>
        </w:tc>
        <w:tc>
          <w:tcPr>
            <w:tcW w:w="1046" w:type="dxa"/>
            <w:gridSpan w:val="5"/>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2.85</w:t>
            </w:r>
          </w:p>
        </w:tc>
        <w:tc>
          <w:tcPr>
            <w:tcW w:w="1034" w:type="dxa"/>
            <w:gridSpan w:val="4"/>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2.85</w:t>
            </w:r>
          </w:p>
        </w:tc>
        <w:tc>
          <w:tcPr>
            <w:tcW w:w="921"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2.85</w:t>
            </w:r>
          </w:p>
        </w:tc>
        <w:tc>
          <w:tcPr>
            <w:tcW w:w="966"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2.85</w:t>
            </w:r>
          </w:p>
        </w:tc>
        <w:tc>
          <w:tcPr>
            <w:tcW w:w="806"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rPr>
            </w:pPr>
          </w:p>
        </w:tc>
        <w:tc>
          <w:tcPr>
            <w:tcW w:w="232"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57"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84"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5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3"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52"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6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362"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266"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03</w:t>
            </w:r>
          </w:p>
        </w:tc>
        <w:tc>
          <w:tcPr>
            <w:tcW w:w="692"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308003</w:t>
            </w:r>
          </w:p>
        </w:tc>
        <w:tc>
          <w:tcPr>
            <w:tcW w:w="492"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奖金</w:t>
            </w:r>
          </w:p>
        </w:tc>
        <w:tc>
          <w:tcPr>
            <w:tcW w:w="1046" w:type="dxa"/>
            <w:gridSpan w:val="5"/>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64.08</w:t>
            </w:r>
          </w:p>
        </w:tc>
        <w:tc>
          <w:tcPr>
            <w:tcW w:w="1034" w:type="dxa"/>
            <w:gridSpan w:val="4"/>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64.08</w:t>
            </w:r>
          </w:p>
        </w:tc>
        <w:tc>
          <w:tcPr>
            <w:tcW w:w="921"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64.08</w:t>
            </w:r>
          </w:p>
        </w:tc>
        <w:tc>
          <w:tcPr>
            <w:tcW w:w="966"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64.08</w:t>
            </w:r>
          </w:p>
        </w:tc>
        <w:tc>
          <w:tcPr>
            <w:tcW w:w="806"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rPr>
            </w:pPr>
          </w:p>
        </w:tc>
        <w:tc>
          <w:tcPr>
            <w:tcW w:w="232"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57"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84"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5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3"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52"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6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362"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266"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03</w:t>
            </w:r>
          </w:p>
        </w:tc>
        <w:tc>
          <w:tcPr>
            <w:tcW w:w="692"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308003</w:t>
            </w:r>
          </w:p>
        </w:tc>
        <w:tc>
          <w:tcPr>
            <w:tcW w:w="492"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年终一次性奖金</w:t>
            </w:r>
          </w:p>
        </w:tc>
        <w:tc>
          <w:tcPr>
            <w:tcW w:w="1046" w:type="dxa"/>
            <w:gridSpan w:val="5"/>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5.46</w:t>
            </w:r>
          </w:p>
        </w:tc>
        <w:tc>
          <w:tcPr>
            <w:tcW w:w="1034" w:type="dxa"/>
            <w:gridSpan w:val="4"/>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5.46</w:t>
            </w:r>
          </w:p>
        </w:tc>
        <w:tc>
          <w:tcPr>
            <w:tcW w:w="921"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5.46</w:t>
            </w:r>
          </w:p>
        </w:tc>
        <w:tc>
          <w:tcPr>
            <w:tcW w:w="966"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5.46</w:t>
            </w:r>
          </w:p>
        </w:tc>
        <w:tc>
          <w:tcPr>
            <w:tcW w:w="806"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rPr>
            </w:pPr>
          </w:p>
        </w:tc>
        <w:tc>
          <w:tcPr>
            <w:tcW w:w="232"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57"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84"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5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3"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52"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6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362"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266"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03</w:t>
            </w:r>
          </w:p>
        </w:tc>
        <w:tc>
          <w:tcPr>
            <w:tcW w:w="692"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308003</w:t>
            </w:r>
          </w:p>
        </w:tc>
        <w:tc>
          <w:tcPr>
            <w:tcW w:w="492"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基础绩效奖</w:t>
            </w:r>
          </w:p>
        </w:tc>
        <w:tc>
          <w:tcPr>
            <w:tcW w:w="1046" w:type="dxa"/>
            <w:gridSpan w:val="5"/>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58.62</w:t>
            </w:r>
          </w:p>
        </w:tc>
        <w:tc>
          <w:tcPr>
            <w:tcW w:w="1034" w:type="dxa"/>
            <w:gridSpan w:val="4"/>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58.62</w:t>
            </w:r>
          </w:p>
        </w:tc>
        <w:tc>
          <w:tcPr>
            <w:tcW w:w="921"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58.62</w:t>
            </w:r>
          </w:p>
        </w:tc>
        <w:tc>
          <w:tcPr>
            <w:tcW w:w="966"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58.62</w:t>
            </w:r>
          </w:p>
        </w:tc>
        <w:tc>
          <w:tcPr>
            <w:tcW w:w="806"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rPr>
            </w:pPr>
          </w:p>
        </w:tc>
        <w:tc>
          <w:tcPr>
            <w:tcW w:w="232"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57"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84"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5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3"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52"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6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362"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266"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07</w:t>
            </w:r>
          </w:p>
        </w:tc>
        <w:tc>
          <w:tcPr>
            <w:tcW w:w="692"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308003</w:t>
            </w:r>
          </w:p>
        </w:tc>
        <w:tc>
          <w:tcPr>
            <w:tcW w:w="492"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绩效工资</w:t>
            </w:r>
          </w:p>
        </w:tc>
        <w:tc>
          <w:tcPr>
            <w:tcW w:w="1046" w:type="dxa"/>
            <w:gridSpan w:val="5"/>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57.77</w:t>
            </w:r>
          </w:p>
        </w:tc>
        <w:tc>
          <w:tcPr>
            <w:tcW w:w="1034" w:type="dxa"/>
            <w:gridSpan w:val="4"/>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57.77</w:t>
            </w:r>
          </w:p>
        </w:tc>
        <w:tc>
          <w:tcPr>
            <w:tcW w:w="921"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57.77</w:t>
            </w:r>
          </w:p>
        </w:tc>
        <w:tc>
          <w:tcPr>
            <w:tcW w:w="966"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57.77</w:t>
            </w:r>
          </w:p>
        </w:tc>
        <w:tc>
          <w:tcPr>
            <w:tcW w:w="806"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rPr>
            </w:pPr>
          </w:p>
        </w:tc>
        <w:tc>
          <w:tcPr>
            <w:tcW w:w="232"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57"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84"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5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3"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52"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6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362"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266"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08</w:t>
            </w:r>
          </w:p>
        </w:tc>
        <w:tc>
          <w:tcPr>
            <w:tcW w:w="692"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308003</w:t>
            </w:r>
          </w:p>
        </w:tc>
        <w:tc>
          <w:tcPr>
            <w:tcW w:w="492"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机关事业单位基本养老保险缴费</w:t>
            </w:r>
          </w:p>
        </w:tc>
        <w:tc>
          <w:tcPr>
            <w:tcW w:w="1046" w:type="dxa"/>
            <w:gridSpan w:val="5"/>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35.35</w:t>
            </w:r>
          </w:p>
        </w:tc>
        <w:tc>
          <w:tcPr>
            <w:tcW w:w="1034" w:type="dxa"/>
            <w:gridSpan w:val="4"/>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35.35</w:t>
            </w:r>
          </w:p>
        </w:tc>
        <w:tc>
          <w:tcPr>
            <w:tcW w:w="921"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35.35</w:t>
            </w:r>
          </w:p>
        </w:tc>
        <w:tc>
          <w:tcPr>
            <w:tcW w:w="966"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35.35</w:t>
            </w:r>
          </w:p>
        </w:tc>
        <w:tc>
          <w:tcPr>
            <w:tcW w:w="806"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rPr>
            </w:pPr>
          </w:p>
        </w:tc>
        <w:tc>
          <w:tcPr>
            <w:tcW w:w="232"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57"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84"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5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3"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52"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6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362"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266"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09</w:t>
            </w:r>
          </w:p>
        </w:tc>
        <w:tc>
          <w:tcPr>
            <w:tcW w:w="692"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308003</w:t>
            </w:r>
          </w:p>
        </w:tc>
        <w:tc>
          <w:tcPr>
            <w:tcW w:w="492"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职业年金缴费</w:t>
            </w:r>
          </w:p>
        </w:tc>
        <w:tc>
          <w:tcPr>
            <w:tcW w:w="1046" w:type="dxa"/>
            <w:gridSpan w:val="5"/>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20.71</w:t>
            </w:r>
          </w:p>
        </w:tc>
        <w:tc>
          <w:tcPr>
            <w:tcW w:w="1034" w:type="dxa"/>
            <w:gridSpan w:val="4"/>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20.71</w:t>
            </w:r>
          </w:p>
        </w:tc>
        <w:tc>
          <w:tcPr>
            <w:tcW w:w="921"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20.71</w:t>
            </w:r>
          </w:p>
        </w:tc>
        <w:tc>
          <w:tcPr>
            <w:tcW w:w="966"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20.71</w:t>
            </w:r>
          </w:p>
        </w:tc>
        <w:tc>
          <w:tcPr>
            <w:tcW w:w="806"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rPr>
            </w:pPr>
          </w:p>
        </w:tc>
        <w:tc>
          <w:tcPr>
            <w:tcW w:w="232"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57"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84"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5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3"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52"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6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362"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266"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10</w:t>
            </w:r>
          </w:p>
        </w:tc>
        <w:tc>
          <w:tcPr>
            <w:tcW w:w="692"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308003</w:t>
            </w:r>
          </w:p>
        </w:tc>
        <w:tc>
          <w:tcPr>
            <w:tcW w:w="492"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职工基本医疗保险缴费</w:t>
            </w:r>
          </w:p>
        </w:tc>
        <w:tc>
          <w:tcPr>
            <w:tcW w:w="1046" w:type="dxa"/>
            <w:gridSpan w:val="5"/>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18.12</w:t>
            </w:r>
          </w:p>
        </w:tc>
        <w:tc>
          <w:tcPr>
            <w:tcW w:w="1034" w:type="dxa"/>
            <w:gridSpan w:val="4"/>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18.12</w:t>
            </w:r>
          </w:p>
        </w:tc>
        <w:tc>
          <w:tcPr>
            <w:tcW w:w="921"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18.12</w:t>
            </w:r>
          </w:p>
        </w:tc>
        <w:tc>
          <w:tcPr>
            <w:tcW w:w="966"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18.12</w:t>
            </w:r>
          </w:p>
        </w:tc>
        <w:tc>
          <w:tcPr>
            <w:tcW w:w="806"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rPr>
            </w:pPr>
          </w:p>
        </w:tc>
        <w:tc>
          <w:tcPr>
            <w:tcW w:w="232"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57"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84"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5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3"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52"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6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362"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266"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12</w:t>
            </w:r>
          </w:p>
        </w:tc>
        <w:tc>
          <w:tcPr>
            <w:tcW w:w="692"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308003</w:t>
            </w:r>
          </w:p>
        </w:tc>
        <w:tc>
          <w:tcPr>
            <w:tcW w:w="492"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其他社会保障缴费</w:t>
            </w:r>
          </w:p>
        </w:tc>
        <w:tc>
          <w:tcPr>
            <w:tcW w:w="1046" w:type="dxa"/>
            <w:gridSpan w:val="5"/>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9.87</w:t>
            </w:r>
          </w:p>
        </w:tc>
        <w:tc>
          <w:tcPr>
            <w:tcW w:w="1034" w:type="dxa"/>
            <w:gridSpan w:val="4"/>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9.87</w:t>
            </w:r>
          </w:p>
        </w:tc>
        <w:tc>
          <w:tcPr>
            <w:tcW w:w="921"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9.87</w:t>
            </w:r>
          </w:p>
        </w:tc>
        <w:tc>
          <w:tcPr>
            <w:tcW w:w="966"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9.87</w:t>
            </w:r>
          </w:p>
        </w:tc>
        <w:tc>
          <w:tcPr>
            <w:tcW w:w="806"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rPr>
            </w:pPr>
          </w:p>
        </w:tc>
        <w:tc>
          <w:tcPr>
            <w:tcW w:w="232"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57"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84"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5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3"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52"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6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362"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266"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12</w:t>
            </w:r>
          </w:p>
        </w:tc>
        <w:tc>
          <w:tcPr>
            <w:tcW w:w="692"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308003</w:t>
            </w:r>
          </w:p>
        </w:tc>
        <w:tc>
          <w:tcPr>
            <w:tcW w:w="492"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工伤保险</w:t>
            </w:r>
          </w:p>
        </w:tc>
        <w:tc>
          <w:tcPr>
            <w:tcW w:w="1046" w:type="dxa"/>
            <w:gridSpan w:val="5"/>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0.88</w:t>
            </w:r>
          </w:p>
        </w:tc>
        <w:tc>
          <w:tcPr>
            <w:tcW w:w="1034" w:type="dxa"/>
            <w:gridSpan w:val="4"/>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0.88</w:t>
            </w:r>
          </w:p>
        </w:tc>
        <w:tc>
          <w:tcPr>
            <w:tcW w:w="921"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0.88</w:t>
            </w:r>
          </w:p>
        </w:tc>
        <w:tc>
          <w:tcPr>
            <w:tcW w:w="966"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0.88</w:t>
            </w:r>
          </w:p>
        </w:tc>
        <w:tc>
          <w:tcPr>
            <w:tcW w:w="806"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rPr>
            </w:pPr>
          </w:p>
        </w:tc>
        <w:tc>
          <w:tcPr>
            <w:tcW w:w="232"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57"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84"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5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3"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52"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6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362"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266"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12</w:t>
            </w:r>
          </w:p>
        </w:tc>
        <w:tc>
          <w:tcPr>
            <w:tcW w:w="692"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308003</w:t>
            </w:r>
          </w:p>
        </w:tc>
        <w:tc>
          <w:tcPr>
            <w:tcW w:w="492"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失业保险</w:t>
            </w:r>
          </w:p>
        </w:tc>
        <w:tc>
          <w:tcPr>
            <w:tcW w:w="1046" w:type="dxa"/>
            <w:gridSpan w:val="5"/>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1.21</w:t>
            </w:r>
          </w:p>
        </w:tc>
        <w:tc>
          <w:tcPr>
            <w:tcW w:w="1034" w:type="dxa"/>
            <w:gridSpan w:val="4"/>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1.21</w:t>
            </w:r>
          </w:p>
        </w:tc>
        <w:tc>
          <w:tcPr>
            <w:tcW w:w="921"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1.21</w:t>
            </w:r>
          </w:p>
        </w:tc>
        <w:tc>
          <w:tcPr>
            <w:tcW w:w="966"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1.21</w:t>
            </w:r>
          </w:p>
        </w:tc>
        <w:tc>
          <w:tcPr>
            <w:tcW w:w="806"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rPr>
            </w:pPr>
          </w:p>
        </w:tc>
        <w:tc>
          <w:tcPr>
            <w:tcW w:w="232"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57"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84"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5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3"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52"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6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362"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266"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12</w:t>
            </w:r>
          </w:p>
        </w:tc>
        <w:tc>
          <w:tcPr>
            <w:tcW w:w="692"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308003</w:t>
            </w:r>
          </w:p>
        </w:tc>
        <w:tc>
          <w:tcPr>
            <w:tcW w:w="492"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残保金</w:t>
            </w:r>
          </w:p>
        </w:tc>
        <w:tc>
          <w:tcPr>
            <w:tcW w:w="1046" w:type="dxa"/>
            <w:gridSpan w:val="5"/>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3.44</w:t>
            </w:r>
          </w:p>
        </w:tc>
        <w:tc>
          <w:tcPr>
            <w:tcW w:w="1034" w:type="dxa"/>
            <w:gridSpan w:val="4"/>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3.44</w:t>
            </w:r>
          </w:p>
        </w:tc>
        <w:tc>
          <w:tcPr>
            <w:tcW w:w="921"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3.44</w:t>
            </w:r>
          </w:p>
        </w:tc>
        <w:tc>
          <w:tcPr>
            <w:tcW w:w="966"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3.44</w:t>
            </w:r>
          </w:p>
        </w:tc>
        <w:tc>
          <w:tcPr>
            <w:tcW w:w="806"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rPr>
            </w:pPr>
          </w:p>
        </w:tc>
        <w:tc>
          <w:tcPr>
            <w:tcW w:w="232"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57"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84"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5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3"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52"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6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362"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266"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12</w:t>
            </w:r>
          </w:p>
        </w:tc>
        <w:tc>
          <w:tcPr>
            <w:tcW w:w="692"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308003</w:t>
            </w:r>
          </w:p>
        </w:tc>
        <w:tc>
          <w:tcPr>
            <w:tcW w:w="492"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其他社会保险费</w:t>
            </w:r>
          </w:p>
        </w:tc>
        <w:tc>
          <w:tcPr>
            <w:tcW w:w="1046" w:type="dxa"/>
            <w:gridSpan w:val="5"/>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4.33</w:t>
            </w:r>
          </w:p>
        </w:tc>
        <w:tc>
          <w:tcPr>
            <w:tcW w:w="1034" w:type="dxa"/>
            <w:gridSpan w:val="4"/>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4.33</w:t>
            </w:r>
          </w:p>
        </w:tc>
        <w:tc>
          <w:tcPr>
            <w:tcW w:w="921"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4.33</w:t>
            </w:r>
          </w:p>
        </w:tc>
        <w:tc>
          <w:tcPr>
            <w:tcW w:w="966"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4.33</w:t>
            </w:r>
          </w:p>
        </w:tc>
        <w:tc>
          <w:tcPr>
            <w:tcW w:w="806"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rPr>
            </w:pPr>
          </w:p>
        </w:tc>
        <w:tc>
          <w:tcPr>
            <w:tcW w:w="232"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57"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84"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5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3"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52"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6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362"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266"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13</w:t>
            </w:r>
          </w:p>
        </w:tc>
        <w:tc>
          <w:tcPr>
            <w:tcW w:w="692"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308003</w:t>
            </w:r>
          </w:p>
        </w:tc>
        <w:tc>
          <w:tcPr>
            <w:tcW w:w="492"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住房公积金</w:t>
            </w:r>
          </w:p>
        </w:tc>
        <w:tc>
          <w:tcPr>
            <w:tcW w:w="1046" w:type="dxa"/>
            <w:gridSpan w:val="5"/>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31.08</w:t>
            </w:r>
          </w:p>
        </w:tc>
        <w:tc>
          <w:tcPr>
            <w:tcW w:w="1034" w:type="dxa"/>
            <w:gridSpan w:val="4"/>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31.08</w:t>
            </w:r>
          </w:p>
        </w:tc>
        <w:tc>
          <w:tcPr>
            <w:tcW w:w="921"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31.08</w:t>
            </w:r>
          </w:p>
        </w:tc>
        <w:tc>
          <w:tcPr>
            <w:tcW w:w="966"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31.08</w:t>
            </w:r>
          </w:p>
        </w:tc>
        <w:tc>
          <w:tcPr>
            <w:tcW w:w="806"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rPr>
            </w:pPr>
          </w:p>
        </w:tc>
        <w:tc>
          <w:tcPr>
            <w:tcW w:w="232"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57"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84"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5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3"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52"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6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362"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center"/>
              <w:rPr>
                <w:rFonts w:hint="eastAsia" w:asciiTheme="minorEastAsia" w:hAnsiTheme="minorEastAsia" w:eastAsiaTheme="minorEastAsia" w:cstheme="minorEastAsia"/>
                <w:color w:val="000000"/>
                <w:sz w:val="22"/>
              </w:rPr>
            </w:pPr>
          </w:p>
        </w:tc>
        <w:tc>
          <w:tcPr>
            <w:tcW w:w="266"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center"/>
              <w:rPr>
                <w:rFonts w:hint="eastAsia" w:asciiTheme="minorEastAsia" w:hAnsiTheme="minorEastAsia" w:eastAsiaTheme="minorEastAsia" w:cstheme="minorEastAsia"/>
                <w:color w:val="000000"/>
                <w:sz w:val="22"/>
              </w:rPr>
            </w:pPr>
          </w:p>
        </w:tc>
        <w:tc>
          <w:tcPr>
            <w:tcW w:w="692"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left"/>
              <w:rPr>
                <w:rFonts w:hint="eastAsia" w:asciiTheme="minorEastAsia" w:hAnsiTheme="minorEastAsia" w:eastAsiaTheme="minorEastAsia" w:cstheme="minorEastAsia"/>
                <w:color w:val="000000"/>
                <w:sz w:val="22"/>
              </w:rPr>
            </w:pPr>
          </w:p>
        </w:tc>
        <w:tc>
          <w:tcPr>
            <w:tcW w:w="492"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商品和服务支出</w:t>
            </w:r>
          </w:p>
        </w:tc>
        <w:tc>
          <w:tcPr>
            <w:tcW w:w="1046" w:type="dxa"/>
            <w:gridSpan w:val="5"/>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14.03</w:t>
            </w:r>
          </w:p>
        </w:tc>
        <w:tc>
          <w:tcPr>
            <w:tcW w:w="1034" w:type="dxa"/>
            <w:gridSpan w:val="4"/>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14.03</w:t>
            </w:r>
          </w:p>
        </w:tc>
        <w:tc>
          <w:tcPr>
            <w:tcW w:w="921"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14.03</w:t>
            </w:r>
          </w:p>
        </w:tc>
        <w:tc>
          <w:tcPr>
            <w:tcW w:w="966"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14.03</w:t>
            </w:r>
          </w:p>
        </w:tc>
        <w:tc>
          <w:tcPr>
            <w:tcW w:w="806"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rPr>
            </w:pPr>
          </w:p>
        </w:tc>
        <w:tc>
          <w:tcPr>
            <w:tcW w:w="232"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57"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84"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5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3"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52"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6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362"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302</w:t>
            </w:r>
          </w:p>
        </w:tc>
        <w:tc>
          <w:tcPr>
            <w:tcW w:w="266"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01</w:t>
            </w:r>
          </w:p>
        </w:tc>
        <w:tc>
          <w:tcPr>
            <w:tcW w:w="692"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308003</w:t>
            </w:r>
          </w:p>
        </w:tc>
        <w:tc>
          <w:tcPr>
            <w:tcW w:w="492"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办公费</w:t>
            </w:r>
          </w:p>
        </w:tc>
        <w:tc>
          <w:tcPr>
            <w:tcW w:w="1046" w:type="dxa"/>
            <w:gridSpan w:val="5"/>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2.00</w:t>
            </w:r>
          </w:p>
        </w:tc>
        <w:tc>
          <w:tcPr>
            <w:tcW w:w="1034" w:type="dxa"/>
            <w:gridSpan w:val="4"/>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2.00</w:t>
            </w:r>
          </w:p>
        </w:tc>
        <w:tc>
          <w:tcPr>
            <w:tcW w:w="921"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2.00</w:t>
            </w:r>
          </w:p>
        </w:tc>
        <w:tc>
          <w:tcPr>
            <w:tcW w:w="966"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2.00</w:t>
            </w:r>
          </w:p>
        </w:tc>
        <w:tc>
          <w:tcPr>
            <w:tcW w:w="806"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rPr>
            </w:pPr>
          </w:p>
        </w:tc>
        <w:tc>
          <w:tcPr>
            <w:tcW w:w="232"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57"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84"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5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3"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52"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6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pPr>
          </w:p>
          <w:p>
            <w:pPr>
              <w:pStyle w:val="2"/>
            </w:pPr>
          </w:p>
          <w:p/>
        </w:tc>
      </w:tr>
      <w:tr>
        <w:tblPrEx>
          <w:tblLayout w:type="fixed"/>
          <w:tblCellMar>
            <w:top w:w="15" w:type="dxa"/>
            <w:left w:w="15" w:type="dxa"/>
            <w:bottom w:w="15" w:type="dxa"/>
            <w:right w:w="15" w:type="dxa"/>
          </w:tblCellMar>
        </w:tblPrEx>
        <w:trPr>
          <w:trHeight w:val="390" w:hRule="atLeast"/>
        </w:trPr>
        <w:tc>
          <w:tcPr>
            <w:tcW w:w="362"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2"/>
                <w:szCs w:val="22"/>
                <w:u w:val="none"/>
                <w:lang w:val="en-US" w:eastAsia="zh-CN" w:bidi="ar"/>
              </w:rPr>
            </w:pPr>
            <w:r>
              <w:rPr>
                <w:rFonts w:hint="eastAsia" w:asciiTheme="minorEastAsia" w:hAnsiTheme="minorEastAsia" w:eastAsiaTheme="minorEastAsia" w:cstheme="minorEastAsia"/>
                <w:i w:val="0"/>
                <w:color w:val="000000"/>
                <w:kern w:val="0"/>
                <w:sz w:val="22"/>
                <w:szCs w:val="22"/>
                <w:u w:val="none"/>
                <w:lang w:val="en-US" w:eastAsia="zh-CN" w:bidi="ar"/>
              </w:rPr>
              <w:t>302</w:t>
            </w:r>
          </w:p>
        </w:tc>
        <w:tc>
          <w:tcPr>
            <w:tcW w:w="266"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2"/>
                <w:szCs w:val="22"/>
                <w:u w:val="none"/>
                <w:lang w:val="en-US" w:eastAsia="zh-CN" w:bidi="ar"/>
              </w:rPr>
            </w:pPr>
            <w:r>
              <w:rPr>
                <w:rFonts w:hint="eastAsia" w:asciiTheme="minorEastAsia" w:hAnsiTheme="minorEastAsia" w:eastAsiaTheme="minorEastAsia" w:cstheme="minorEastAsia"/>
                <w:i w:val="0"/>
                <w:color w:val="000000"/>
                <w:kern w:val="0"/>
                <w:sz w:val="22"/>
                <w:szCs w:val="22"/>
                <w:u w:val="none"/>
                <w:lang w:val="en-US" w:eastAsia="zh-CN" w:bidi="ar"/>
              </w:rPr>
              <w:t>02</w:t>
            </w:r>
          </w:p>
        </w:tc>
        <w:tc>
          <w:tcPr>
            <w:tcW w:w="692"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kern w:val="0"/>
                <w:sz w:val="22"/>
                <w:szCs w:val="22"/>
                <w:u w:val="none"/>
                <w:lang w:val="en-US" w:eastAsia="zh-CN" w:bidi="ar"/>
              </w:rPr>
            </w:pPr>
            <w:r>
              <w:rPr>
                <w:rFonts w:hint="eastAsia" w:asciiTheme="minorEastAsia" w:hAnsiTheme="minorEastAsia" w:eastAsiaTheme="minorEastAsia" w:cstheme="minorEastAsia"/>
                <w:i w:val="0"/>
                <w:color w:val="000000"/>
                <w:kern w:val="0"/>
                <w:sz w:val="22"/>
                <w:szCs w:val="22"/>
                <w:u w:val="none"/>
                <w:lang w:val="en-US" w:eastAsia="zh-CN" w:bidi="ar"/>
              </w:rPr>
              <w:t>308003</w:t>
            </w:r>
          </w:p>
        </w:tc>
        <w:tc>
          <w:tcPr>
            <w:tcW w:w="492"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kern w:val="0"/>
                <w:sz w:val="22"/>
                <w:szCs w:val="22"/>
                <w:u w:val="none"/>
                <w:lang w:val="en-US" w:eastAsia="zh-CN" w:bidi="ar"/>
              </w:rPr>
            </w:pPr>
            <w:r>
              <w:rPr>
                <w:rFonts w:hint="eastAsia" w:asciiTheme="minorEastAsia" w:hAnsiTheme="minorEastAsia" w:eastAsiaTheme="minorEastAsia" w:cstheme="minorEastAsia"/>
                <w:i w:val="0"/>
                <w:color w:val="000000"/>
                <w:kern w:val="0"/>
                <w:sz w:val="22"/>
                <w:szCs w:val="22"/>
                <w:u w:val="none"/>
                <w:lang w:val="en-US" w:eastAsia="zh-CN" w:bidi="ar"/>
              </w:rPr>
              <w:t xml:space="preserve">   印刷费</w:t>
            </w:r>
          </w:p>
        </w:tc>
        <w:tc>
          <w:tcPr>
            <w:tcW w:w="1046" w:type="dxa"/>
            <w:gridSpan w:val="5"/>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color w:val="000000"/>
                <w:kern w:val="0"/>
                <w:sz w:val="22"/>
                <w:szCs w:val="22"/>
                <w:u w:val="none"/>
                <w:lang w:val="en-US" w:eastAsia="zh-CN" w:bidi="ar"/>
              </w:rPr>
            </w:pPr>
            <w:r>
              <w:rPr>
                <w:rFonts w:hint="eastAsia" w:asciiTheme="minorEastAsia" w:hAnsiTheme="minorEastAsia" w:eastAsiaTheme="minorEastAsia" w:cstheme="minorEastAsia"/>
                <w:i w:val="0"/>
                <w:color w:val="000000"/>
                <w:kern w:val="0"/>
                <w:sz w:val="22"/>
                <w:szCs w:val="22"/>
                <w:u w:val="none"/>
                <w:lang w:val="en-US" w:eastAsia="zh-CN" w:bidi="ar"/>
              </w:rPr>
              <w:t>0.10</w:t>
            </w:r>
          </w:p>
        </w:tc>
        <w:tc>
          <w:tcPr>
            <w:tcW w:w="1034" w:type="dxa"/>
            <w:gridSpan w:val="4"/>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color w:val="000000"/>
                <w:kern w:val="0"/>
                <w:sz w:val="22"/>
                <w:szCs w:val="22"/>
                <w:u w:val="none"/>
                <w:lang w:val="en-US" w:eastAsia="zh-CN" w:bidi="ar"/>
              </w:rPr>
            </w:pPr>
            <w:r>
              <w:rPr>
                <w:rFonts w:hint="eastAsia" w:asciiTheme="minorEastAsia" w:hAnsiTheme="minorEastAsia" w:eastAsiaTheme="minorEastAsia" w:cstheme="minorEastAsia"/>
                <w:i w:val="0"/>
                <w:color w:val="000000"/>
                <w:kern w:val="0"/>
                <w:sz w:val="22"/>
                <w:szCs w:val="22"/>
                <w:u w:val="none"/>
                <w:lang w:val="en-US" w:eastAsia="zh-CN" w:bidi="ar"/>
              </w:rPr>
              <w:t>0.10</w:t>
            </w:r>
          </w:p>
        </w:tc>
        <w:tc>
          <w:tcPr>
            <w:tcW w:w="921"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color w:val="000000"/>
                <w:kern w:val="0"/>
                <w:sz w:val="22"/>
                <w:szCs w:val="22"/>
                <w:u w:val="none"/>
                <w:lang w:val="en-US" w:eastAsia="zh-CN" w:bidi="ar"/>
              </w:rPr>
            </w:pPr>
            <w:r>
              <w:rPr>
                <w:rFonts w:hint="eastAsia" w:asciiTheme="minorEastAsia" w:hAnsiTheme="minorEastAsia" w:eastAsiaTheme="minorEastAsia" w:cstheme="minorEastAsia"/>
                <w:i w:val="0"/>
                <w:color w:val="000000"/>
                <w:kern w:val="0"/>
                <w:sz w:val="22"/>
                <w:szCs w:val="22"/>
                <w:u w:val="none"/>
                <w:lang w:val="en-US" w:eastAsia="zh-CN" w:bidi="ar"/>
              </w:rPr>
              <w:t>0.10</w:t>
            </w:r>
          </w:p>
        </w:tc>
        <w:tc>
          <w:tcPr>
            <w:tcW w:w="966"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color w:val="000000"/>
                <w:kern w:val="0"/>
                <w:sz w:val="22"/>
                <w:szCs w:val="22"/>
                <w:u w:val="none"/>
                <w:lang w:val="en-US" w:eastAsia="zh-CN" w:bidi="ar"/>
              </w:rPr>
            </w:pPr>
            <w:r>
              <w:rPr>
                <w:rFonts w:hint="eastAsia" w:asciiTheme="minorEastAsia" w:hAnsiTheme="minorEastAsia" w:eastAsiaTheme="minorEastAsia" w:cstheme="minorEastAsia"/>
                <w:i w:val="0"/>
                <w:color w:val="000000"/>
                <w:kern w:val="0"/>
                <w:sz w:val="22"/>
                <w:szCs w:val="22"/>
                <w:u w:val="none"/>
                <w:lang w:val="en-US" w:eastAsia="zh-CN" w:bidi="ar"/>
              </w:rPr>
              <w:t>0.10</w:t>
            </w:r>
          </w:p>
        </w:tc>
        <w:tc>
          <w:tcPr>
            <w:tcW w:w="806"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rPr>
            </w:pPr>
          </w:p>
        </w:tc>
        <w:tc>
          <w:tcPr>
            <w:tcW w:w="232"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57"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84"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5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3"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52"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62" w:type="dxa"/>
            <w:tcBorders>
              <w:top w:val="single" w:color="C0C0C0" w:sz="4" w:space="0"/>
              <w:left w:val="single" w:color="C0C0C0" w:sz="4" w:space="0"/>
              <w:bottom w:val="single" w:color="C0C0C0" w:sz="4" w:space="0"/>
              <w:right w:val="single" w:color="C0C0C0" w:sz="4" w:space="0"/>
            </w:tcBorders>
            <w:shd w:val="clear" w:color="auto" w:fill="auto"/>
            <w:vAlign w:val="center"/>
          </w:tcPr>
          <w:p/>
        </w:tc>
      </w:tr>
      <w:tr>
        <w:tblPrEx>
          <w:tblLayout w:type="fixed"/>
          <w:tblCellMar>
            <w:top w:w="15" w:type="dxa"/>
            <w:left w:w="15" w:type="dxa"/>
            <w:bottom w:w="15" w:type="dxa"/>
            <w:right w:w="15" w:type="dxa"/>
          </w:tblCellMar>
        </w:tblPrEx>
        <w:trPr>
          <w:trHeight w:val="390" w:hRule="atLeast"/>
        </w:trPr>
        <w:tc>
          <w:tcPr>
            <w:tcW w:w="362"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2"/>
                <w:szCs w:val="22"/>
                <w:u w:val="none"/>
                <w:lang w:val="en-US" w:eastAsia="zh-CN" w:bidi="ar"/>
              </w:rPr>
            </w:pPr>
            <w:r>
              <w:rPr>
                <w:rFonts w:hint="eastAsia" w:asciiTheme="minorEastAsia" w:hAnsiTheme="minorEastAsia" w:eastAsiaTheme="minorEastAsia" w:cstheme="minorEastAsia"/>
                <w:i w:val="0"/>
                <w:color w:val="000000"/>
                <w:kern w:val="0"/>
                <w:sz w:val="22"/>
                <w:szCs w:val="22"/>
                <w:u w:val="none"/>
                <w:lang w:val="en-US" w:eastAsia="zh-CN" w:bidi="ar"/>
              </w:rPr>
              <w:t>302</w:t>
            </w:r>
          </w:p>
        </w:tc>
        <w:tc>
          <w:tcPr>
            <w:tcW w:w="266"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2"/>
                <w:szCs w:val="22"/>
                <w:u w:val="none"/>
                <w:lang w:val="en-US" w:eastAsia="zh-CN" w:bidi="ar"/>
              </w:rPr>
            </w:pPr>
            <w:r>
              <w:rPr>
                <w:rFonts w:hint="eastAsia" w:asciiTheme="minorEastAsia" w:hAnsiTheme="minorEastAsia" w:eastAsiaTheme="minorEastAsia" w:cstheme="minorEastAsia"/>
                <w:i w:val="0"/>
                <w:color w:val="000000"/>
                <w:kern w:val="0"/>
                <w:sz w:val="22"/>
                <w:szCs w:val="22"/>
                <w:u w:val="none"/>
                <w:lang w:val="en-US" w:eastAsia="zh-CN" w:bidi="ar"/>
              </w:rPr>
              <w:t>05</w:t>
            </w:r>
          </w:p>
        </w:tc>
        <w:tc>
          <w:tcPr>
            <w:tcW w:w="692"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kern w:val="0"/>
                <w:sz w:val="22"/>
                <w:szCs w:val="22"/>
                <w:u w:val="none"/>
                <w:lang w:val="en-US" w:eastAsia="zh-CN" w:bidi="ar"/>
              </w:rPr>
            </w:pPr>
            <w:r>
              <w:rPr>
                <w:rFonts w:hint="eastAsia" w:asciiTheme="minorEastAsia" w:hAnsiTheme="minorEastAsia" w:eastAsiaTheme="minorEastAsia" w:cstheme="minorEastAsia"/>
                <w:i w:val="0"/>
                <w:color w:val="000000"/>
                <w:kern w:val="0"/>
                <w:sz w:val="22"/>
                <w:szCs w:val="22"/>
                <w:u w:val="none"/>
                <w:lang w:val="en-US" w:eastAsia="zh-CN" w:bidi="ar"/>
              </w:rPr>
              <w:t>308003</w:t>
            </w:r>
          </w:p>
        </w:tc>
        <w:tc>
          <w:tcPr>
            <w:tcW w:w="492"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kern w:val="0"/>
                <w:sz w:val="22"/>
                <w:szCs w:val="22"/>
                <w:u w:val="none"/>
                <w:lang w:val="en-US" w:eastAsia="zh-CN" w:bidi="ar"/>
              </w:rPr>
            </w:pPr>
            <w:r>
              <w:rPr>
                <w:rFonts w:hint="eastAsia" w:asciiTheme="minorEastAsia" w:hAnsiTheme="minorEastAsia" w:eastAsiaTheme="minorEastAsia" w:cstheme="minorEastAsia"/>
                <w:i w:val="0"/>
                <w:color w:val="000000"/>
                <w:kern w:val="0"/>
                <w:sz w:val="22"/>
                <w:szCs w:val="22"/>
                <w:u w:val="none"/>
                <w:lang w:val="en-US" w:eastAsia="zh-CN" w:bidi="ar"/>
              </w:rPr>
              <w:t xml:space="preserve">   水费</w:t>
            </w:r>
          </w:p>
        </w:tc>
        <w:tc>
          <w:tcPr>
            <w:tcW w:w="1046" w:type="dxa"/>
            <w:gridSpan w:val="5"/>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color w:val="000000"/>
                <w:kern w:val="0"/>
                <w:sz w:val="22"/>
                <w:szCs w:val="22"/>
                <w:u w:val="none"/>
                <w:lang w:val="en-US" w:eastAsia="zh-CN" w:bidi="ar"/>
              </w:rPr>
            </w:pPr>
            <w:r>
              <w:rPr>
                <w:rFonts w:hint="eastAsia" w:asciiTheme="minorEastAsia" w:hAnsiTheme="minorEastAsia" w:eastAsiaTheme="minorEastAsia" w:cstheme="minorEastAsia"/>
                <w:i w:val="0"/>
                <w:color w:val="000000"/>
                <w:kern w:val="0"/>
                <w:sz w:val="22"/>
                <w:szCs w:val="22"/>
                <w:u w:val="none"/>
                <w:lang w:val="en-US" w:eastAsia="zh-CN" w:bidi="ar"/>
              </w:rPr>
              <w:t>0.03</w:t>
            </w:r>
          </w:p>
        </w:tc>
        <w:tc>
          <w:tcPr>
            <w:tcW w:w="1034" w:type="dxa"/>
            <w:gridSpan w:val="4"/>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color w:val="000000"/>
                <w:kern w:val="0"/>
                <w:sz w:val="22"/>
                <w:szCs w:val="22"/>
                <w:u w:val="none"/>
                <w:lang w:val="en-US" w:eastAsia="zh-CN" w:bidi="ar"/>
              </w:rPr>
            </w:pPr>
            <w:r>
              <w:rPr>
                <w:rFonts w:hint="eastAsia" w:asciiTheme="minorEastAsia" w:hAnsiTheme="minorEastAsia" w:eastAsiaTheme="minorEastAsia" w:cstheme="minorEastAsia"/>
                <w:i w:val="0"/>
                <w:color w:val="000000"/>
                <w:kern w:val="0"/>
                <w:sz w:val="22"/>
                <w:szCs w:val="22"/>
                <w:u w:val="none"/>
                <w:lang w:val="en-US" w:eastAsia="zh-CN" w:bidi="ar"/>
              </w:rPr>
              <w:t>0.03</w:t>
            </w:r>
          </w:p>
        </w:tc>
        <w:tc>
          <w:tcPr>
            <w:tcW w:w="921"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color w:val="000000"/>
                <w:kern w:val="0"/>
                <w:sz w:val="22"/>
                <w:szCs w:val="22"/>
                <w:u w:val="none"/>
                <w:lang w:val="en-US" w:eastAsia="zh-CN" w:bidi="ar"/>
              </w:rPr>
            </w:pPr>
            <w:r>
              <w:rPr>
                <w:rFonts w:hint="eastAsia" w:asciiTheme="minorEastAsia" w:hAnsiTheme="minorEastAsia" w:eastAsiaTheme="minorEastAsia" w:cstheme="minorEastAsia"/>
                <w:i w:val="0"/>
                <w:color w:val="000000"/>
                <w:kern w:val="0"/>
                <w:sz w:val="22"/>
                <w:szCs w:val="22"/>
                <w:u w:val="none"/>
                <w:lang w:val="en-US" w:eastAsia="zh-CN" w:bidi="ar"/>
              </w:rPr>
              <w:t>0.03</w:t>
            </w:r>
          </w:p>
        </w:tc>
        <w:tc>
          <w:tcPr>
            <w:tcW w:w="966"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color w:val="000000"/>
                <w:kern w:val="0"/>
                <w:sz w:val="22"/>
                <w:szCs w:val="22"/>
                <w:u w:val="none"/>
                <w:lang w:val="en-US" w:eastAsia="zh-CN" w:bidi="ar"/>
              </w:rPr>
            </w:pPr>
            <w:r>
              <w:rPr>
                <w:rFonts w:hint="eastAsia" w:asciiTheme="minorEastAsia" w:hAnsiTheme="minorEastAsia" w:eastAsiaTheme="minorEastAsia" w:cstheme="minorEastAsia"/>
                <w:i w:val="0"/>
                <w:color w:val="000000"/>
                <w:kern w:val="0"/>
                <w:sz w:val="22"/>
                <w:szCs w:val="22"/>
                <w:u w:val="none"/>
                <w:lang w:val="en-US" w:eastAsia="zh-CN" w:bidi="ar"/>
              </w:rPr>
              <w:t>0.03</w:t>
            </w:r>
          </w:p>
        </w:tc>
        <w:tc>
          <w:tcPr>
            <w:tcW w:w="806"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rPr>
            </w:pPr>
          </w:p>
        </w:tc>
        <w:tc>
          <w:tcPr>
            <w:tcW w:w="232"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57"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84"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5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3"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52"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62" w:type="dxa"/>
            <w:tcBorders>
              <w:top w:val="single" w:color="C0C0C0" w:sz="4" w:space="0"/>
              <w:left w:val="single" w:color="C0C0C0" w:sz="4" w:space="0"/>
              <w:bottom w:val="single" w:color="C0C0C0" w:sz="4" w:space="0"/>
              <w:right w:val="single" w:color="C0C0C0" w:sz="4" w:space="0"/>
            </w:tcBorders>
            <w:shd w:val="clear" w:color="auto" w:fill="auto"/>
            <w:vAlign w:val="center"/>
          </w:tcPr>
          <w:p/>
        </w:tc>
      </w:tr>
      <w:tr>
        <w:tblPrEx>
          <w:tblLayout w:type="fixed"/>
          <w:tblCellMar>
            <w:top w:w="15" w:type="dxa"/>
            <w:left w:w="15" w:type="dxa"/>
            <w:bottom w:w="15" w:type="dxa"/>
            <w:right w:w="15" w:type="dxa"/>
          </w:tblCellMar>
        </w:tblPrEx>
        <w:trPr>
          <w:trHeight w:val="390" w:hRule="atLeast"/>
        </w:trPr>
        <w:tc>
          <w:tcPr>
            <w:tcW w:w="362"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2"/>
                <w:szCs w:val="22"/>
                <w:u w:val="none"/>
                <w:lang w:val="en-US" w:eastAsia="zh-CN" w:bidi="ar"/>
              </w:rPr>
            </w:pPr>
            <w:r>
              <w:rPr>
                <w:rFonts w:hint="eastAsia" w:asciiTheme="minorEastAsia" w:hAnsiTheme="minorEastAsia" w:eastAsiaTheme="minorEastAsia" w:cstheme="minorEastAsia"/>
                <w:i w:val="0"/>
                <w:color w:val="000000"/>
                <w:kern w:val="0"/>
                <w:sz w:val="22"/>
                <w:szCs w:val="22"/>
                <w:u w:val="none"/>
                <w:lang w:val="en-US" w:eastAsia="zh-CN" w:bidi="ar"/>
              </w:rPr>
              <w:t>302</w:t>
            </w:r>
          </w:p>
        </w:tc>
        <w:tc>
          <w:tcPr>
            <w:tcW w:w="266"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2"/>
                <w:szCs w:val="22"/>
                <w:u w:val="none"/>
                <w:lang w:val="en-US" w:eastAsia="zh-CN" w:bidi="ar"/>
              </w:rPr>
            </w:pPr>
            <w:r>
              <w:rPr>
                <w:rFonts w:hint="eastAsia" w:asciiTheme="minorEastAsia" w:hAnsiTheme="minorEastAsia" w:eastAsiaTheme="minorEastAsia" w:cstheme="minorEastAsia"/>
                <w:i w:val="0"/>
                <w:color w:val="000000"/>
                <w:kern w:val="0"/>
                <w:sz w:val="22"/>
                <w:szCs w:val="22"/>
                <w:u w:val="none"/>
                <w:lang w:val="en-US" w:eastAsia="zh-CN" w:bidi="ar"/>
              </w:rPr>
              <w:t>06</w:t>
            </w:r>
          </w:p>
        </w:tc>
        <w:tc>
          <w:tcPr>
            <w:tcW w:w="692"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kern w:val="0"/>
                <w:sz w:val="22"/>
                <w:szCs w:val="22"/>
                <w:u w:val="none"/>
                <w:lang w:val="en-US" w:eastAsia="zh-CN" w:bidi="ar"/>
              </w:rPr>
            </w:pPr>
            <w:r>
              <w:rPr>
                <w:rFonts w:hint="eastAsia" w:asciiTheme="minorEastAsia" w:hAnsiTheme="minorEastAsia" w:eastAsiaTheme="minorEastAsia" w:cstheme="minorEastAsia"/>
                <w:i w:val="0"/>
                <w:color w:val="000000"/>
                <w:kern w:val="0"/>
                <w:sz w:val="22"/>
                <w:szCs w:val="22"/>
                <w:u w:val="none"/>
                <w:lang w:val="en-US" w:eastAsia="zh-CN" w:bidi="ar"/>
              </w:rPr>
              <w:t>308003</w:t>
            </w:r>
          </w:p>
        </w:tc>
        <w:tc>
          <w:tcPr>
            <w:tcW w:w="492"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kern w:val="0"/>
                <w:sz w:val="22"/>
                <w:szCs w:val="22"/>
                <w:u w:val="none"/>
                <w:lang w:val="en-US" w:eastAsia="zh-CN" w:bidi="ar"/>
              </w:rPr>
            </w:pPr>
            <w:r>
              <w:rPr>
                <w:rFonts w:hint="eastAsia" w:asciiTheme="minorEastAsia" w:hAnsiTheme="minorEastAsia" w:eastAsiaTheme="minorEastAsia" w:cstheme="minorEastAsia"/>
                <w:i w:val="0"/>
                <w:color w:val="000000"/>
                <w:kern w:val="0"/>
                <w:sz w:val="22"/>
                <w:szCs w:val="22"/>
                <w:u w:val="none"/>
                <w:lang w:val="en-US" w:eastAsia="zh-CN" w:bidi="ar"/>
              </w:rPr>
              <w:t xml:space="preserve">   电费</w:t>
            </w:r>
          </w:p>
        </w:tc>
        <w:tc>
          <w:tcPr>
            <w:tcW w:w="1046" w:type="dxa"/>
            <w:gridSpan w:val="5"/>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color w:val="000000"/>
                <w:kern w:val="0"/>
                <w:sz w:val="22"/>
                <w:szCs w:val="22"/>
                <w:u w:val="none"/>
                <w:lang w:val="en-US" w:eastAsia="zh-CN" w:bidi="ar"/>
              </w:rPr>
            </w:pPr>
            <w:r>
              <w:rPr>
                <w:rFonts w:hint="eastAsia" w:asciiTheme="minorEastAsia" w:hAnsiTheme="minorEastAsia" w:eastAsiaTheme="minorEastAsia" w:cstheme="minorEastAsia"/>
                <w:i w:val="0"/>
                <w:color w:val="000000"/>
                <w:kern w:val="0"/>
                <w:sz w:val="22"/>
                <w:szCs w:val="22"/>
                <w:u w:val="none"/>
                <w:lang w:val="en-US" w:eastAsia="zh-CN" w:bidi="ar"/>
              </w:rPr>
              <w:t>0.20</w:t>
            </w:r>
          </w:p>
        </w:tc>
        <w:tc>
          <w:tcPr>
            <w:tcW w:w="1034" w:type="dxa"/>
            <w:gridSpan w:val="4"/>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color w:val="000000"/>
                <w:kern w:val="0"/>
                <w:sz w:val="22"/>
                <w:szCs w:val="22"/>
                <w:u w:val="none"/>
                <w:lang w:val="en-US" w:eastAsia="zh-CN" w:bidi="ar"/>
              </w:rPr>
            </w:pPr>
            <w:r>
              <w:rPr>
                <w:rFonts w:hint="eastAsia" w:asciiTheme="minorEastAsia" w:hAnsiTheme="minorEastAsia" w:eastAsiaTheme="minorEastAsia" w:cstheme="minorEastAsia"/>
                <w:i w:val="0"/>
                <w:color w:val="000000"/>
                <w:kern w:val="0"/>
                <w:sz w:val="22"/>
                <w:szCs w:val="22"/>
                <w:u w:val="none"/>
                <w:lang w:val="en-US" w:eastAsia="zh-CN" w:bidi="ar"/>
              </w:rPr>
              <w:t>0.20</w:t>
            </w:r>
          </w:p>
        </w:tc>
        <w:tc>
          <w:tcPr>
            <w:tcW w:w="921"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color w:val="000000"/>
                <w:kern w:val="0"/>
                <w:sz w:val="22"/>
                <w:szCs w:val="22"/>
                <w:u w:val="none"/>
                <w:lang w:val="en-US" w:eastAsia="zh-CN" w:bidi="ar"/>
              </w:rPr>
            </w:pPr>
            <w:r>
              <w:rPr>
                <w:rFonts w:hint="eastAsia" w:asciiTheme="minorEastAsia" w:hAnsiTheme="minorEastAsia" w:eastAsiaTheme="minorEastAsia" w:cstheme="minorEastAsia"/>
                <w:i w:val="0"/>
                <w:color w:val="000000"/>
                <w:kern w:val="0"/>
                <w:sz w:val="22"/>
                <w:szCs w:val="22"/>
                <w:u w:val="none"/>
                <w:lang w:val="en-US" w:eastAsia="zh-CN" w:bidi="ar"/>
              </w:rPr>
              <w:t>0.20</w:t>
            </w:r>
          </w:p>
        </w:tc>
        <w:tc>
          <w:tcPr>
            <w:tcW w:w="966"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color w:val="000000"/>
                <w:kern w:val="0"/>
                <w:sz w:val="22"/>
                <w:szCs w:val="22"/>
                <w:u w:val="none"/>
                <w:lang w:val="en-US" w:eastAsia="zh-CN" w:bidi="ar"/>
              </w:rPr>
            </w:pPr>
            <w:r>
              <w:rPr>
                <w:rFonts w:hint="eastAsia" w:asciiTheme="minorEastAsia" w:hAnsiTheme="minorEastAsia" w:eastAsiaTheme="minorEastAsia" w:cstheme="minorEastAsia"/>
                <w:i w:val="0"/>
                <w:color w:val="000000"/>
                <w:kern w:val="0"/>
                <w:sz w:val="22"/>
                <w:szCs w:val="22"/>
                <w:u w:val="none"/>
                <w:lang w:val="en-US" w:eastAsia="zh-CN" w:bidi="ar"/>
              </w:rPr>
              <w:t>0.20</w:t>
            </w:r>
          </w:p>
        </w:tc>
        <w:tc>
          <w:tcPr>
            <w:tcW w:w="806"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rPr>
            </w:pPr>
          </w:p>
        </w:tc>
        <w:tc>
          <w:tcPr>
            <w:tcW w:w="232"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57"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84"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5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3"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52"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62" w:type="dxa"/>
            <w:tcBorders>
              <w:top w:val="single" w:color="C0C0C0" w:sz="4" w:space="0"/>
              <w:left w:val="single" w:color="C0C0C0" w:sz="4" w:space="0"/>
              <w:bottom w:val="single" w:color="C0C0C0" w:sz="4" w:space="0"/>
              <w:right w:val="single" w:color="C0C0C0" w:sz="4" w:space="0"/>
            </w:tcBorders>
            <w:shd w:val="clear" w:color="auto" w:fill="auto"/>
            <w:vAlign w:val="center"/>
          </w:tcPr>
          <w:p/>
        </w:tc>
      </w:tr>
      <w:tr>
        <w:tblPrEx>
          <w:tblLayout w:type="fixed"/>
          <w:tblCellMar>
            <w:top w:w="15" w:type="dxa"/>
            <w:left w:w="15" w:type="dxa"/>
            <w:bottom w:w="15" w:type="dxa"/>
            <w:right w:w="15" w:type="dxa"/>
          </w:tblCellMar>
        </w:tblPrEx>
        <w:trPr>
          <w:trHeight w:val="390" w:hRule="atLeast"/>
        </w:trPr>
        <w:tc>
          <w:tcPr>
            <w:tcW w:w="362"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2"/>
                <w:szCs w:val="22"/>
                <w:u w:val="none"/>
                <w:lang w:val="en-US" w:eastAsia="zh-CN" w:bidi="ar"/>
              </w:rPr>
            </w:pPr>
            <w:r>
              <w:rPr>
                <w:rFonts w:hint="eastAsia" w:asciiTheme="minorEastAsia" w:hAnsiTheme="minorEastAsia" w:eastAsiaTheme="minorEastAsia" w:cstheme="minorEastAsia"/>
                <w:i w:val="0"/>
                <w:color w:val="000000"/>
                <w:kern w:val="0"/>
                <w:sz w:val="22"/>
                <w:szCs w:val="22"/>
                <w:u w:val="none"/>
                <w:lang w:val="en-US" w:eastAsia="zh-CN" w:bidi="ar"/>
              </w:rPr>
              <w:t>302</w:t>
            </w:r>
          </w:p>
        </w:tc>
        <w:tc>
          <w:tcPr>
            <w:tcW w:w="266"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2"/>
                <w:szCs w:val="22"/>
                <w:u w:val="none"/>
                <w:lang w:val="en-US" w:eastAsia="zh-CN" w:bidi="ar"/>
              </w:rPr>
            </w:pPr>
            <w:r>
              <w:rPr>
                <w:rFonts w:hint="eastAsia" w:asciiTheme="minorEastAsia" w:hAnsiTheme="minorEastAsia" w:eastAsiaTheme="minorEastAsia" w:cstheme="minorEastAsia"/>
                <w:i w:val="0"/>
                <w:color w:val="000000"/>
                <w:kern w:val="0"/>
                <w:sz w:val="22"/>
                <w:szCs w:val="22"/>
                <w:u w:val="none"/>
                <w:lang w:val="en-US" w:eastAsia="zh-CN" w:bidi="ar"/>
              </w:rPr>
              <w:t>07</w:t>
            </w:r>
          </w:p>
        </w:tc>
        <w:tc>
          <w:tcPr>
            <w:tcW w:w="692"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kern w:val="0"/>
                <w:sz w:val="22"/>
                <w:szCs w:val="22"/>
                <w:u w:val="none"/>
                <w:lang w:val="en-US" w:eastAsia="zh-CN" w:bidi="ar"/>
              </w:rPr>
            </w:pPr>
            <w:r>
              <w:rPr>
                <w:rFonts w:hint="eastAsia" w:asciiTheme="minorEastAsia" w:hAnsiTheme="minorEastAsia" w:eastAsiaTheme="minorEastAsia" w:cstheme="minorEastAsia"/>
                <w:i w:val="0"/>
                <w:color w:val="000000"/>
                <w:kern w:val="0"/>
                <w:sz w:val="22"/>
                <w:szCs w:val="22"/>
                <w:u w:val="none"/>
                <w:lang w:val="en-US" w:eastAsia="zh-CN" w:bidi="ar"/>
              </w:rPr>
              <w:t>308003</w:t>
            </w:r>
          </w:p>
        </w:tc>
        <w:tc>
          <w:tcPr>
            <w:tcW w:w="492"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kern w:val="0"/>
                <w:sz w:val="22"/>
                <w:szCs w:val="22"/>
                <w:u w:val="none"/>
                <w:lang w:val="en-US" w:eastAsia="zh-CN" w:bidi="ar"/>
              </w:rPr>
            </w:pPr>
            <w:r>
              <w:rPr>
                <w:rFonts w:hint="eastAsia" w:asciiTheme="minorEastAsia" w:hAnsiTheme="minorEastAsia" w:eastAsiaTheme="minorEastAsia" w:cstheme="minorEastAsia"/>
                <w:i w:val="0"/>
                <w:color w:val="000000"/>
                <w:kern w:val="0"/>
                <w:sz w:val="22"/>
                <w:szCs w:val="22"/>
                <w:u w:val="none"/>
                <w:lang w:val="en-US" w:eastAsia="zh-CN" w:bidi="ar"/>
              </w:rPr>
              <w:t xml:space="preserve">   邮电费</w:t>
            </w:r>
          </w:p>
        </w:tc>
        <w:tc>
          <w:tcPr>
            <w:tcW w:w="1046" w:type="dxa"/>
            <w:gridSpan w:val="5"/>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color w:val="000000"/>
                <w:kern w:val="0"/>
                <w:sz w:val="22"/>
                <w:szCs w:val="22"/>
                <w:u w:val="none"/>
                <w:lang w:val="en-US" w:eastAsia="zh-CN" w:bidi="ar"/>
              </w:rPr>
            </w:pPr>
            <w:r>
              <w:rPr>
                <w:rFonts w:hint="eastAsia" w:asciiTheme="minorEastAsia" w:hAnsiTheme="minorEastAsia" w:eastAsiaTheme="minorEastAsia" w:cstheme="minorEastAsia"/>
                <w:i w:val="0"/>
                <w:color w:val="000000"/>
                <w:kern w:val="0"/>
                <w:sz w:val="22"/>
                <w:szCs w:val="22"/>
                <w:u w:val="none"/>
                <w:lang w:val="en-US" w:eastAsia="zh-CN" w:bidi="ar"/>
              </w:rPr>
              <w:t>0.04</w:t>
            </w:r>
          </w:p>
        </w:tc>
        <w:tc>
          <w:tcPr>
            <w:tcW w:w="1034" w:type="dxa"/>
            <w:gridSpan w:val="4"/>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color w:val="000000"/>
                <w:kern w:val="0"/>
                <w:sz w:val="22"/>
                <w:szCs w:val="22"/>
                <w:u w:val="none"/>
                <w:lang w:val="en-US" w:eastAsia="zh-CN" w:bidi="ar"/>
              </w:rPr>
            </w:pPr>
            <w:r>
              <w:rPr>
                <w:rFonts w:hint="eastAsia" w:asciiTheme="minorEastAsia" w:hAnsiTheme="minorEastAsia" w:eastAsiaTheme="minorEastAsia" w:cstheme="minorEastAsia"/>
                <w:i w:val="0"/>
                <w:color w:val="000000"/>
                <w:kern w:val="0"/>
                <w:sz w:val="22"/>
                <w:szCs w:val="22"/>
                <w:u w:val="none"/>
                <w:lang w:val="en-US" w:eastAsia="zh-CN" w:bidi="ar"/>
              </w:rPr>
              <w:t>0.04</w:t>
            </w:r>
          </w:p>
        </w:tc>
        <w:tc>
          <w:tcPr>
            <w:tcW w:w="921"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color w:val="000000"/>
                <w:kern w:val="0"/>
                <w:sz w:val="22"/>
                <w:szCs w:val="22"/>
                <w:u w:val="none"/>
                <w:lang w:val="en-US" w:eastAsia="zh-CN" w:bidi="ar"/>
              </w:rPr>
            </w:pPr>
            <w:r>
              <w:rPr>
                <w:rFonts w:hint="eastAsia" w:asciiTheme="minorEastAsia" w:hAnsiTheme="minorEastAsia" w:eastAsiaTheme="minorEastAsia" w:cstheme="minorEastAsia"/>
                <w:i w:val="0"/>
                <w:color w:val="000000"/>
                <w:kern w:val="0"/>
                <w:sz w:val="22"/>
                <w:szCs w:val="22"/>
                <w:u w:val="none"/>
                <w:lang w:val="en-US" w:eastAsia="zh-CN" w:bidi="ar"/>
              </w:rPr>
              <w:t>0.04</w:t>
            </w:r>
          </w:p>
        </w:tc>
        <w:tc>
          <w:tcPr>
            <w:tcW w:w="966"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color w:val="000000"/>
                <w:kern w:val="0"/>
                <w:sz w:val="22"/>
                <w:szCs w:val="22"/>
                <w:u w:val="none"/>
                <w:lang w:val="en-US" w:eastAsia="zh-CN" w:bidi="ar"/>
              </w:rPr>
            </w:pPr>
            <w:r>
              <w:rPr>
                <w:rFonts w:hint="eastAsia" w:asciiTheme="minorEastAsia" w:hAnsiTheme="minorEastAsia" w:eastAsiaTheme="minorEastAsia" w:cstheme="minorEastAsia"/>
                <w:i w:val="0"/>
                <w:color w:val="000000"/>
                <w:kern w:val="0"/>
                <w:sz w:val="22"/>
                <w:szCs w:val="22"/>
                <w:u w:val="none"/>
                <w:lang w:val="en-US" w:eastAsia="zh-CN" w:bidi="ar"/>
              </w:rPr>
              <w:t>0.04</w:t>
            </w:r>
          </w:p>
        </w:tc>
        <w:tc>
          <w:tcPr>
            <w:tcW w:w="806"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rPr>
            </w:pPr>
          </w:p>
        </w:tc>
        <w:tc>
          <w:tcPr>
            <w:tcW w:w="232"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57"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84"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5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3"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52"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62" w:type="dxa"/>
            <w:tcBorders>
              <w:top w:val="single" w:color="C0C0C0" w:sz="4" w:space="0"/>
              <w:left w:val="single" w:color="C0C0C0" w:sz="4" w:space="0"/>
              <w:bottom w:val="single" w:color="C0C0C0" w:sz="4" w:space="0"/>
              <w:right w:val="single" w:color="C0C0C0" w:sz="4" w:space="0"/>
            </w:tcBorders>
            <w:shd w:val="clear" w:color="auto" w:fill="auto"/>
            <w:vAlign w:val="center"/>
          </w:tcPr>
          <w:p/>
        </w:tc>
      </w:tr>
      <w:tr>
        <w:tblPrEx>
          <w:tblLayout w:type="fixed"/>
          <w:tblCellMar>
            <w:top w:w="15" w:type="dxa"/>
            <w:left w:w="15" w:type="dxa"/>
            <w:bottom w:w="15" w:type="dxa"/>
            <w:right w:w="15" w:type="dxa"/>
          </w:tblCellMar>
        </w:tblPrEx>
        <w:trPr>
          <w:trHeight w:val="390" w:hRule="atLeast"/>
        </w:trPr>
        <w:tc>
          <w:tcPr>
            <w:tcW w:w="362"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2"/>
                <w:szCs w:val="22"/>
                <w:u w:val="none"/>
                <w:lang w:val="en-US" w:eastAsia="zh-CN" w:bidi="ar"/>
              </w:rPr>
            </w:pPr>
            <w:r>
              <w:rPr>
                <w:rFonts w:hint="eastAsia" w:asciiTheme="minorEastAsia" w:hAnsiTheme="minorEastAsia" w:eastAsiaTheme="minorEastAsia" w:cstheme="minorEastAsia"/>
                <w:i w:val="0"/>
                <w:color w:val="000000"/>
                <w:kern w:val="0"/>
                <w:sz w:val="22"/>
                <w:szCs w:val="22"/>
                <w:u w:val="none"/>
                <w:lang w:val="en-US" w:eastAsia="zh-CN" w:bidi="ar"/>
              </w:rPr>
              <w:t>302</w:t>
            </w:r>
          </w:p>
        </w:tc>
        <w:tc>
          <w:tcPr>
            <w:tcW w:w="266"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2"/>
                <w:szCs w:val="22"/>
                <w:u w:val="none"/>
                <w:lang w:val="en-US" w:eastAsia="zh-CN" w:bidi="ar"/>
              </w:rPr>
            </w:pPr>
            <w:r>
              <w:rPr>
                <w:rFonts w:hint="eastAsia" w:asciiTheme="minorEastAsia" w:hAnsiTheme="minorEastAsia" w:eastAsiaTheme="minorEastAsia" w:cstheme="minorEastAsia"/>
                <w:i w:val="0"/>
                <w:color w:val="000000"/>
                <w:kern w:val="0"/>
                <w:sz w:val="22"/>
                <w:szCs w:val="22"/>
                <w:u w:val="none"/>
                <w:lang w:val="en-US" w:eastAsia="zh-CN" w:bidi="ar"/>
              </w:rPr>
              <w:t>08</w:t>
            </w:r>
          </w:p>
        </w:tc>
        <w:tc>
          <w:tcPr>
            <w:tcW w:w="692"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kern w:val="0"/>
                <w:sz w:val="22"/>
                <w:szCs w:val="22"/>
                <w:u w:val="none"/>
                <w:lang w:val="en-US" w:eastAsia="zh-CN" w:bidi="ar"/>
              </w:rPr>
            </w:pPr>
            <w:r>
              <w:rPr>
                <w:rFonts w:hint="eastAsia" w:asciiTheme="minorEastAsia" w:hAnsiTheme="minorEastAsia" w:eastAsiaTheme="minorEastAsia" w:cstheme="minorEastAsia"/>
                <w:i w:val="0"/>
                <w:color w:val="000000"/>
                <w:kern w:val="0"/>
                <w:sz w:val="22"/>
                <w:szCs w:val="22"/>
                <w:u w:val="none"/>
                <w:lang w:val="en-US" w:eastAsia="zh-CN" w:bidi="ar"/>
              </w:rPr>
              <w:t>308003</w:t>
            </w:r>
          </w:p>
        </w:tc>
        <w:tc>
          <w:tcPr>
            <w:tcW w:w="492"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kern w:val="0"/>
                <w:sz w:val="22"/>
                <w:szCs w:val="22"/>
                <w:u w:val="none"/>
                <w:lang w:val="en-US" w:eastAsia="zh-CN" w:bidi="ar"/>
              </w:rPr>
            </w:pPr>
            <w:r>
              <w:rPr>
                <w:rFonts w:hint="eastAsia" w:asciiTheme="minorEastAsia" w:hAnsiTheme="minorEastAsia" w:eastAsiaTheme="minorEastAsia" w:cstheme="minorEastAsia"/>
                <w:i w:val="0"/>
                <w:color w:val="000000"/>
                <w:kern w:val="0"/>
                <w:sz w:val="22"/>
                <w:szCs w:val="22"/>
                <w:u w:val="none"/>
                <w:lang w:val="en-US" w:eastAsia="zh-CN" w:bidi="ar"/>
              </w:rPr>
              <w:t xml:space="preserve">   取暖费</w:t>
            </w:r>
          </w:p>
        </w:tc>
        <w:tc>
          <w:tcPr>
            <w:tcW w:w="1046" w:type="dxa"/>
            <w:gridSpan w:val="5"/>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color w:val="000000"/>
                <w:kern w:val="0"/>
                <w:sz w:val="22"/>
                <w:szCs w:val="22"/>
                <w:u w:val="none"/>
                <w:lang w:val="en-US" w:eastAsia="zh-CN" w:bidi="ar"/>
              </w:rPr>
            </w:pPr>
            <w:r>
              <w:rPr>
                <w:rFonts w:hint="eastAsia" w:asciiTheme="minorEastAsia" w:hAnsiTheme="minorEastAsia" w:eastAsiaTheme="minorEastAsia" w:cstheme="minorEastAsia"/>
                <w:i w:val="0"/>
                <w:color w:val="000000"/>
                <w:kern w:val="0"/>
                <w:sz w:val="22"/>
                <w:szCs w:val="22"/>
                <w:u w:val="none"/>
                <w:lang w:val="en-US" w:eastAsia="zh-CN" w:bidi="ar"/>
              </w:rPr>
              <w:t>1.00</w:t>
            </w:r>
          </w:p>
        </w:tc>
        <w:tc>
          <w:tcPr>
            <w:tcW w:w="1034" w:type="dxa"/>
            <w:gridSpan w:val="4"/>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color w:val="000000"/>
                <w:kern w:val="0"/>
                <w:sz w:val="22"/>
                <w:szCs w:val="22"/>
                <w:u w:val="none"/>
                <w:lang w:val="en-US" w:eastAsia="zh-CN" w:bidi="ar"/>
              </w:rPr>
            </w:pPr>
            <w:r>
              <w:rPr>
                <w:rFonts w:hint="eastAsia" w:asciiTheme="minorEastAsia" w:hAnsiTheme="minorEastAsia" w:eastAsiaTheme="minorEastAsia" w:cstheme="minorEastAsia"/>
                <w:i w:val="0"/>
                <w:color w:val="000000"/>
                <w:kern w:val="0"/>
                <w:sz w:val="22"/>
                <w:szCs w:val="22"/>
                <w:u w:val="none"/>
                <w:lang w:val="en-US" w:eastAsia="zh-CN" w:bidi="ar"/>
              </w:rPr>
              <w:t>1.00</w:t>
            </w:r>
          </w:p>
        </w:tc>
        <w:tc>
          <w:tcPr>
            <w:tcW w:w="921"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color w:val="000000"/>
                <w:kern w:val="0"/>
                <w:sz w:val="22"/>
                <w:szCs w:val="22"/>
                <w:u w:val="none"/>
                <w:lang w:val="en-US" w:eastAsia="zh-CN" w:bidi="ar"/>
              </w:rPr>
            </w:pPr>
            <w:r>
              <w:rPr>
                <w:rFonts w:hint="eastAsia" w:asciiTheme="minorEastAsia" w:hAnsiTheme="minorEastAsia" w:eastAsiaTheme="minorEastAsia" w:cstheme="minorEastAsia"/>
                <w:i w:val="0"/>
                <w:color w:val="000000"/>
                <w:kern w:val="0"/>
                <w:sz w:val="22"/>
                <w:szCs w:val="22"/>
                <w:u w:val="none"/>
                <w:lang w:val="en-US" w:eastAsia="zh-CN" w:bidi="ar"/>
              </w:rPr>
              <w:t>1.00</w:t>
            </w:r>
          </w:p>
        </w:tc>
        <w:tc>
          <w:tcPr>
            <w:tcW w:w="966"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color w:val="000000"/>
                <w:kern w:val="0"/>
                <w:sz w:val="22"/>
                <w:szCs w:val="22"/>
                <w:u w:val="none"/>
                <w:lang w:val="en-US" w:eastAsia="zh-CN" w:bidi="ar"/>
              </w:rPr>
            </w:pPr>
            <w:r>
              <w:rPr>
                <w:rFonts w:hint="eastAsia" w:asciiTheme="minorEastAsia" w:hAnsiTheme="minorEastAsia" w:eastAsiaTheme="minorEastAsia" w:cstheme="minorEastAsia"/>
                <w:i w:val="0"/>
                <w:color w:val="000000"/>
                <w:kern w:val="0"/>
                <w:sz w:val="22"/>
                <w:szCs w:val="22"/>
                <w:u w:val="none"/>
                <w:lang w:val="en-US" w:eastAsia="zh-CN" w:bidi="ar"/>
              </w:rPr>
              <w:t>1.00</w:t>
            </w:r>
          </w:p>
        </w:tc>
        <w:tc>
          <w:tcPr>
            <w:tcW w:w="806"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rPr>
            </w:pPr>
          </w:p>
        </w:tc>
        <w:tc>
          <w:tcPr>
            <w:tcW w:w="232"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57"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84"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5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3"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52"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62" w:type="dxa"/>
            <w:tcBorders>
              <w:top w:val="single" w:color="C0C0C0" w:sz="4" w:space="0"/>
              <w:left w:val="single" w:color="C0C0C0" w:sz="4" w:space="0"/>
              <w:bottom w:val="single" w:color="C0C0C0" w:sz="4" w:space="0"/>
              <w:right w:val="single" w:color="C0C0C0" w:sz="4" w:space="0"/>
            </w:tcBorders>
            <w:shd w:val="clear" w:color="auto" w:fill="auto"/>
            <w:vAlign w:val="center"/>
          </w:tcPr>
          <w:p/>
        </w:tc>
      </w:tr>
      <w:tr>
        <w:tblPrEx>
          <w:tblLayout w:type="fixed"/>
          <w:tblCellMar>
            <w:top w:w="15" w:type="dxa"/>
            <w:left w:w="15" w:type="dxa"/>
            <w:bottom w:w="15" w:type="dxa"/>
            <w:right w:w="15" w:type="dxa"/>
          </w:tblCellMar>
        </w:tblPrEx>
        <w:trPr>
          <w:trHeight w:val="390" w:hRule="atLeast"/>
        </w:trPr>
        <w:tc>
          <w:tcPr>
            <w:tcW w:w="362"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2"/>
                <w:szCs w:val="22"/>
                <w:u w:val="none"/>
                <w:lang w:val="en-US" w:eastAsia="zh-CN" w:bidi="ar"/>
              </w:rPr>
            </w:pPr>
            <w:r>
              <w:rPr>
                <w:rFonts w:hint="eastAsia" w:asciiTheme="minorEastAsia" w:hAnsiTheme="minorEastAsia" w:eastAsiaTheme="minorEastAsia" w:cstheme="minorEastAsia"/>
                <w:i w:val="0"/>
                <w:color w:val="000000"/>
                <w:kern w:val="0"/>
                <w:sz w:val="22"/>
                <w:szCs w:val="22"/>
                <w:u w:val="none"/>
                <w:lang w:val="en-US" w:eastAsia="zh-CN" w:bidi="ar"/>
              </w:rPr>
              <w:t>302</w:t>
            </w:r>
          </w:p>
        </w:tc>
        <w:tc>
          <w:tcPr>
            <w:tcW w:w="266"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2"/>
                <w:szCs w:val="22"/>
                <w:u w:val="none"/>
                <w:lang w:val="en-US" w:eastAsia="zh-CN" w:bidi="ar"/>
              </w:rPr>
            </w:pPr>
            <w:r>
              <w:rPr>
                <w:rFonts w:hint="eastAsia" w:asciiTheme="minorEastAsia" w:hAnsiTheme="minorEastAsia" w:eastAsiaTheme="minorEastAsia" w:cstheme="minorEastAsia"/>
                <w:i w:val="0"/>
                <w:color w:val="000000"/>
                <w:kern w:val="0"/>
                <w:sz w:val="22"/>
                <w:szCs w:val="22"/>
                <w:u w:val="none"/>
                <w:lang w:val="en-US" w:eastAsia="zh-CN" w:bidi="ar"/>
              </w:rPr>
              <w:t>11</w:t>
            </w:r>
          </w:p>
        </w:tc>
        <w:tc>
          <w:tcPr>
            <w:tcW w:w="692"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kern w:val="0"/>
                <w:sz w:val="22"/>
                <w:szCs w:val="22"/>
                <w:u w:val="none"/>
                <w:lang w:val="en-US" w:eastAsia="zh-CN" w:bidi="ar"/>
              </w:rPr>
            </w:pPr>
            <w:r>
              <w:rPr>
                <w:rFonts w:hint="eastAsia" w:asciiTheme="minorEastAsia" w:hAnsiTheme="minorEastAsia" w:eastAsiaTheme="minorEastAsia" w:cstheme="minorEastAsia"/>
                <w:i w:val="0"/>
                <w:color w:val="000000"/>
                <w:kern w:val="0"/>
                <w:sz w:val="22"/>
                <w:szCs w:val="22"/>
                <w:u w:val="none"/>
                <w:lang w:val="en-US" w:eastAsia="zh-CN" w:bidi="ar"/>
              </w:rPr>
              <w:t>308003</w:t>
            </w:r>
          </w:p>
        </w:tc>
        <w:tc>
          <w:tcPr>
            <w:tcW w:w="492"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kern w:val="0"/>
                <w:sz w:val="22"/>
                <w:szCs w:val="22"/>
                <w:u w:val="none"/>
                <w:lang w:val="en-US" w:eastAsia="zh-CN" w:bidi="ar"/>
              </w:rPr>
            </w:pPr>
            <w:r>
              <w:rPr>
                <w:rFonts w:hint="eastAsia" w:asciiTheme="minorEastAsia" w:hAnsiTheme="minorEastAsia" w:eastAsiaTheme="minorEastAsia" w:cstheme="minorEastAsia"/>
                <w:i w:val="0"/>
                <w:color w:val="000000"/>
                <w:kern w:val="0"/>
                <w:sz w:val="22"/>
                <w:szCs w:val="22"/>
                <w:u w:val="none"/>
                <w:lang w:val="en-US" w:eastAsia="zh-CN" w:bidi="ar"/>
              </w:rPr>
              <w:t xml:space="preserve">   差旅费</w:t>
            </w:r>
          </w:p>
        </w:tc>
        <w:tc>
          <w:tcPr>
            <w:tcW w:w="1046" w:type="dxa"/>
            <w:gridSpan w:val="5"/>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color w:val="000000"/>
                <w:kern w:val="0"/>
                <w:sz w:val="22"/>
                <w:szCs w:val="22"/>
                <w:u w:val="none"/>
                <w:lang w:val="en-US" w:eastAsia="zh-CN" w:bidi="ar"/>
              </w:rPr>
            </w:pPr>
            <w:r>
              <w:rPr>
                <w:rFonts w:hint="eastAsia" w:asciiTheme="minorEastAsia" w:hAnsiTheme="minorEastAsia" w:eastAsiaTheme="minorEastAsia" w:cstheme="minorEastAsia"/>
                <w:i w:val="0"/>
                <w:color w:val="000000"/>
                <w:kern w:val="0"/>
                <w:sz w:val="22"/>
                <w:szCs w:val="22"/>
                <w:u w:val="none"/>
                <w:lang w:val="en-US" w:eastAsia="zh-CN" w:bidi="ar"/>
              </w:rPr>
              <w:t>2.90</w:t>
            </w:r>
          </w:p>
        </w:tc>
        <w:tc>
          <w:tcPr>
            <w:tcW w:w="1034" w:type="dxa"/>
            <w:gridSpan w:val="4"/>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color w:val="000000"/>
                <w:kern w:val="0"/>
                <w:sz w:val="22"/>
                <w:szCs w:val="22"/>
                <w:u w:val="none"/>
                <w:lang w:val="en-US" w:eastAsia="zh-CN" w:bidi="ar"/>
              </w:rPr>
            </w:pPr>
            <w:r>
              <w:rPr>
                <w:rFonts w:hint="eastAsia" w:asciiTheme="minorEastAsia" w:hAnsiTheme="minorEastAsia" w:eastAsiaTheme="minorEastAsia" w:cstheme="minorEastAsia"/>
                <w:i w:val="0"/>
                <w:color w:val="000000"/>
                <w:kern w:val="0"/>
                <w:sz w:val="22"/>
                <w:szCs w:val="22"/>
                <w:u w:val="none"/>
                <w:lang w:val="en-US" w:eastAsia="zh-CN" w:bidi="ar"/>
              </w:rPr>
              <w:t>2.90</w:t>
            </w:r>
          </w:p>
        </w:tc>
        <w:tc>
          <w:tcPr>
            <w:tcW w:w="921"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color w:val="000000"/>
                <w:kern w:val="0"/>
                <w:sz w:val="22"/>
                <w:szCs w:val="22"/>
                <w:u w:val="none"/>
                <w:lang w:val="en-US" w:eastAsia="zh-CN" w:bidi="ar"/>
              </w:rPr>
            </w:pPr>
            <w:r>
              <w:rPr>
                <w:rFonts w:hint="eastAsia" w:asciiTheme="minorEastAsia" w:hAnsiTheme="minorEastAsia" w:eastAsiaTheme="minorEastAsia" w:cstheme="minorEastAsia"/>
                <w:i w:val="0"/>
                <w:color w:val="000000"/>
                <w:kern w:val="0"/>
                <w:sz w:val="22"/>
                <w:szCs w:val="22"/>
                <w:u w:val="none"/>
                <w:lang w:val="en-US" w:eastAsia="zh-CN" w:bidi="ar"/>
              </w:rPr>
              <w:t>2.90</w:t>
            </w:r>
          </w:p>
        </w:tc>
        <w:tc>
          <w:tcPr>
            <w:tcW w:w="966"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color w:val="000000"/>
                <w:kern w:val="0"/>
                <w:sz w:val="22"/>
                <w:szCs w:val="22"/>
                <w:u w:val="none"/>
                <w:lang w:val="en-US" w:eastAsia="zh-CN" w:bidi="ar"/>
              </w:rPr>
            </w:pPr>
            <w:r>
              <w:rPr>
                <w:rFonts w:hint="eastAsia" w:asciiTheme="minorEastAsia" w:hAnsiTheme="minorEastAsia" w:eastAsiaTheme="minorEastAsia" w:cstheme="minorEastAsia"/>
                <w:i w:val="0"/>
                <w:color w:val="000000"/>
                <w:kern w:val="0"/>
                <w:sz w:val="22"/>
                <w:szCs w:val="22"/>
                <w:u w:val="none"/>
                <w:lang w:val="en-US" w:eastAsia="zh-CN" w:bidi="ar"/>
              </w:rPr>
              <w:t>2.90</w:t>
            </w:r>
          </w:p>
        </w:tc>
        <w:tc>
          <w:tcPr>
            <w:tcW w:w="806"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rPr>
            </w:pPr>
          </w:p>
        </w:tc>
        <w:tc>
          <w:tcPr>
            <w:tcW w:w="232"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57"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84"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5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3"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52"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62" w:type="dxa"/>
            <w:tcBorders>
              <w:top w:val="single" w:color="C0C0C0" w:sz="4" w:space="0"/>
              <w:left w:val="single" w:color="C0C0C0" w:sz="4" w:space="0"/>
              <w:bottom w:val="single" w:color="C0C0C0" w:sz="4" w:space="0"/>
              <w:right w:val="single" w:color="C0C0C0" w:sz="4" w:space="0"/>
            </w:tcBorders>
            <w:shd w:val="clear" w:color="auto" w:fill="auto"/>
            <w:vAlign w:val="center"/>
          </w:tcPr>
          <w:p/>
        </w:tc>
      </w:tr>
      <w:tr>
        <w:tblPrEx>
          <w:tblLayout w:type="fixed"/>
          <w:tblCellMar>
            <w:top w:w="15" w:type="dxa"/>
            <w:left w:w="15" w:type="dxa"/>
            <w:bottom w:w="15" w:type="dxa"/>
            <w:right w:w="15" w:type="dxa"/>
          </w:tblCellMar>
        </w:tblPrEx>
        <w:trPr>
          <w:trHeight w:val="390" w:hRule="atLeast"/>
        </w:trPr>
        <w:tc>
          <w:tcPr>
            <w:tcW w:w="362"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2"/>
                <w:szCs w:val="22"/>
                <w:u w:val="none"/>
                <w:lang w:val="en-US" w:eastAsia="zh-CN" w:bidi="ar"/>
              </w:rPr>
            </w:pPr>
            <w:r>
              <w:rPr>
                <w:rFonts w:hint="eastAsia" w:asciiTheme="minorEastAsia" w:hAnsiTheme="minorEastAsia" w:eastAsiaTheme="minorEastAsia" w:cstheme="minorEastAsia"/>
                <w:i w:val="0"/>
                <w:color w:val="000000"/>
                <w:kern w:val="0"/>
                <w:sz w:val="22"/>
                <w:szCs w:val="22"/>
                <w:u w:val="none"/>
                <w:lang w:val="en-US" w:eastAsia="zh-CN" w:bidi="ar"/>
              </w:rPr>
              <w:t>302</w:t>
            </w:r>
          </w:p>
        </w:tc>
        <w:tc>
          <w:tcPr>
            <w:tcW w:w="266"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2"/>
                <w:szCs w:val="22"/>
                <w:u w:val="none"/>
                <w:lang w:val="en-US" w:eastAsia="zh-CN" w:bidi="ar"/>
              </w:rPr>
            </w:pPr>
            <w:r>
              <w:rPr>
                <w:rFonts w:hint="eastAsia" w:asciiTheme="minorEastAsia" w:hAnsiTheme="minorEastAsia" w:eastAsiaTheme="minorEastAsia" w:cstheme="minorEastAsia"/>
                <w:i w:val="0"/>
                <w:color w:val="000000"/>
                <w:kern w:val="0"/>
                <w:sz w:val="22"/>
                <w:szCs w:val="22"/>
                <w:u w:val="none"/>
                <w:lang w:val="en-US" w:eastAsia="zh-CN" w:bidi="ar"/>
              </w:rPr>
              <w:t>16</w:t>
            </w:r>
          </w:p>
        </w:tc>
        <w:tc>
          <w:tcPr>
            <w:tcW w:w="692"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kern w:val="0"/>
                <w:sz w:val="22"/>
                <w:szCs w:val="22"/>
                <w:u w:val="none"/>
                <w:lang w:val="en-US" w:eastAsia="zh-CN" w:bidi="ar"/>
              </w:rPr>
            </w:pPr>
            <w:r>
              <w:rPr>
                <w:rFonts w:hint="eastAsia" w:asciiTheme="minorEastAsia" w:hAnsiTheme="minorEastAsia" w:eastAsiaTheme="minorEastAsia" w:cstheme="minorEastAsia"/>
                <w:i w:val="0"/>
                <w:color w:val="000000"/>
                <w:kern w:val="0"/>
                <w:sz w:val="22"/>
                <w:szCs w:val="22"/>
                <w:u w:val="none"/>
                <w:lang w:val="en-US" w:eastAsia="zh-CN" w:bidi="ar"/>
              </w:rPr>
              <w:t>308003</w:t>
            </w:r>
          </w:p>
        </w:tc>
        <w:tc>
          <w:tcPr>
            <w:tcW w:w="492"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kern w:val="0"/>
                <w:sz w:val="22"/>
                <w:szCs w:val="22"/>
                <w:u w:val="none"/>
                <w:lang w:val="en-US" w:eastAsia="zh-CN" w:bidi="ar"/>
              </w:rPr>
            </w:pPr>
            <w:r>
              <w:rPr>
                <w:rFonts w:hint="eastAsia" w:asciiTheme="minorEastAsia" w:hAnsiTheme="minorEastAsia" w:eastAsiaTheme="minorEastAsia" w:cstheme="minorEastAsia"/>
                <w:i w:val="0"/>
                <w:color w:val="000000"/>
                <w:kern w:val="0"/>
                <w:sz w:val="22"/>
                <w:szCs w:val="22"/>
                <w:u w:val="none"/>
                <w:lang w:val="en-US" w:eastAsia="zh-CN" w:bidi="ar"/>
              </w:rPr>
              <w:t xml:space="preserve">   培训费</w:t>
            </w:r>
          </w:p>
        </w:tc>
        <w:tc>
          <w:tcPr>
            <w:tcW w:w="1046" w:type="dxa"/>
            <w:gridSpan w:val="5"/>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color w:val="000000"/>
                <w:kern w:val="0"/>
                <w:sz w:val="22"/>
                <w:szCs w:val="22"/>
                <w:u w:val="none"/>
                <w:lang w:val="en-US" w:eastAsia="zh-CN" w:bidi="ar"/>
              </w:rPr>
            </w:pPr>
            <w:r>
              <w:rPr>
                <w:rFonts w:hint="eastAsia" w:asciiTheme="minorEastAsia" w:hAnsiTheme="minorEastAsia" w:eastAsiaTheme="minorEastAsia" w:cstheme="minorEastAsia"/>
                <w:i w:val="0"/>
                <w:color w:val="000000"/>
                <w:kern w:val="0"/>
                <w:sz w:val="22"/>
                <w:szCs w:val="22"/>
                <w:u w:val="none"/>
                <w:lang w:val="en-US" w:eastAsia="zh-CN" w:bidi="ar"/>
              </w:rPr>
              <w:t>1.03</w:t>
            </w:r>
          </w:p>
        </w:tc>
        <w:tc>
          <w:tcPr>
            <w:tcW w:w="1034" w:type="dxa"/>
            <w:gridSpan w:val="4"/>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color w:val="000000"/>
                <w:kern w:val="0"/>
                <w:sz w:val="22"/>
                <w:szCs w:val="22"/>
                <w:u w:val="none"/>
                <w:lang w:val="en-US" w:eastAsia="zh-CN" w:bidi="ar"/>
              </w:rPr>
            </w:pPr>
            <w:r>
              <w:rPr>
                <w:rFonts w:hint="eastAsia" w:asciiTheme="minorEastAsia" w:hAnsiTheme="minorEastAsia" w:eastAsiaTheme="minorEastAsia" w:cstheme="minorEastAsia"/>
                <w:i w:val="0"/>
                <w:color w:val="000000"/>
                <w:kern w:val="0"/>
                <w:sz w:val="22"/>
                <w:szCs w:val="22"/>
                <w:u w:val="none"/>
                <w:lang w:val="en-US" w:eastAsia="zh-CN" w:bidi="ar"/>
              </w:rPr>
              <w:t>1.03</w:t>
            </w:r>
          </w:p>
        </w:tc>
        <w:tc>
          <w:tcPr>
            <w:tcW w:w="921"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color w:val="000000"/>
                <w:kern w:val="0"/>
                <w:sz w:val="22"/>
                <w:szCs w:val="22"/>
                <w:u w:val="none"/>
                <w:lang w:val="en-US" w:eastAsia="zh-CN" w:bidi="ar"/>
              </w:rPr>
            </w:pPr>
            <w:r>
              <w:rPr>
                <w:rFonts w:hint="eastAsia" w:asciiTheme="minorEastAsia" w:hAnsiTheme="minorEastAsia" w:eastAsiaTheme="minorEastAsia" w:cstheme="minorEastAsia"/>
                <w:i w:val="0"/>
                <w:color w:val="000000"/>
                <w:kern w:val="0"/>
                <w:sz w:val="22"/>
                <w:szCs w:val="22"/>
                <w:u w:val="none"/>
                <w:lang w:val="en-US" w:eastAsia="zh-CN" w:bidi="ar"/>
              </w:rPr>
              <w:t>1.03</w:t>
            </w:r>
          </w:p>
        </w:tc>
        <w:tc>
          <w:tcPr>
            <w:tcW w:w="966"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color w:val="000000"/>
                <w:kern w:val="0"/>
                <w:sz w:val="22"/>
                <w:szCs w:val="22"/>
                <w:u w:val="none"/>
                <w:lang w:val="en-US" w:eastAsia="zh-CN" w:bidi="ar"/>
              </w:rPr>
            </w:pPr>
            <w:r>
              <w:rPr>
                <w:rFonts w:hint="eastAsia" w:asciiTheme="minorEastAsia" w:hAnsiTheme="minorEastAsia" w:eastAsiaTheme="minorEastAsia" w:cstheme="minorEastAsia"/>
                <w:i w:val="0"/>
                <w:color w:val="000000"/>
                <w:kern w:val="0"/>
                <w:sz w:val="22"/>
                <w:szCs w:val="22"/>
                <w:u w:val="none"/>
                <w:lang w:val="en-US" w:eastAsia="zh-CN" w:bidi="ar"/>
              </w:rPr>
              <w:t>1.03</w:t>
            </w:r>
          </w:p>
        </w:tc>
        <w:tc>
          <w:tcPr>
            <w:tcW w:w="806"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rPr>
            </w:pPr>
          </w:p>
        </w:tc>
        <w:tc>
          <w:tcPr>
            <w:tcW w:w="232"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57"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84"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5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3"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52"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62" w:type="dxa"/>
            <w:tcBorders>
              <w:top w:val="single" w:color="C0C0C0" w:sz="4" w:space="0"/>
              <w:left w:val="single" w:color="C0C0C0" w:sz="4" w:space="0"/>
              <w:bottom w:val="single" w:color="C0C0C0" w:sz="4" w:space="0"/>
              <w:right w:val="single" w:color="C0C0C0" w:sz="4" w:space="0"/>
            </w:tcBorders>
            <w:shd w:val="clear" w:color="auto" w:fill="auto"/>
            <w:vAlign w:val="center"/>
          </w:tcPr>
          <w:p/>
        </w:tc>
      </w:tr>
      <w:tr>
        <w:tblPrEx>
          <w:tblLayout w:type="fixed"/>
          <w:tblCellMar>
            <w:top w:w="15" w:type="dxa"/>
            <w:left w:w="15" w:type="dxa"/>
            <w:bottom w:w="15" w:type="dxa"/>
            <w:right w:w="15" w:type="dxa"/>
          </w:tblCellMar>
        </w:tblPrEx>
        <w:trPr>
          <w:trHeight w:val="390" w:hRule="atLeast"/>
        </w:trPr>
        <w:tc>
          <w:tcPr>
            <w:tcW w:w="362"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2"/>
                <w:szCs w:val="22"/>
                <w:u w:val="none"/>
                <w:lang w:val="en-US" w:eastAsia="zh-CN" w:bidi="ar"/>
              </w:rPr>
            </w:pPr>
            <w:r>
              <w:rPr>
                <w:rFonts w:hint="eastAsia" w:asciiTheme="minorEastAsia" w:hAnsiTheme="minorEastAsia" w:eastAsiaTheme="minorEastAsia" w:cstheme="minorEastAsia"/>
                <w:i w:val="0"/>
                <w:color w:val="000000"/>
                <w:kern w:val="0"/>
                <w:sz w:val="22"/>
                <w:szCs w:val="22"/>
                <w:u w:val="none"/>
                <w:lang w:val="en-US" w:eastAsia="zh-CN" w:bidi="ar"/>
              </w:rPr>
              <w:t>302</w:t>
            </w:r>
          </w:p>
        </w:tc>
        <w:tc>
          <w:tcPr>
            <w:tcW w:w="266"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2"/>
                <w:szCs w:val="22"/>
                <w:u w:val="none"/>
                <w:lang w:val="en-US" w:eastAsia="zh-CN" w:bidi="ar"/>
              </w:rPr>
            </w:pPr>
            <w:r>
              <w:rPr>
                <w:rFonts w:hint="eastAsia" w:asciiTheme="minorEastAsia" w:hAnsiTheme="minorEastAsia" w:eastAsiaTheme="minorEastAsia" w:cstheme="minorEastAsia"/>
                <w:i w:val="0"/>
                <w:color w:val="000000"/>
                <w:kern w:val="0"/>
                <w:sz w:val="22"/>
                <w:szCs w:val="22"/>
                <w:u w:val="none"/>
                <w:lang w:val="en-US" w:eastAsia="zh-CN" w:bidi="ar"/>
              </w:rPr>
              <w:t>17</w:t>
            </w:r>
          </w:p>
        </w:tc>
        <w:tc>
          <w:tcPr>
            <w:tcW w:w="692"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kern w:val="0"/>
                <w:sz w:val="22"/>
                <w:szCs w:val="22"/>
                <w:u w:val="none"/>
                <w:lang w:val="en-US" w:eastAsia="zh-CN" w:bidi="ar"/>
              </w:rPr>
            </w:pPr>
            <w:r>
              <w:rPr>
                <w:rFonts w:hint="eastAsia" w:asciiTheme="minorEastAsia" w:hAnsiTheme="minorEastAsia" w:eastAsiaTheme="minorEastAsia" w:cstheme="minorEastAsia"/>
                <w:i w:val="0"/>
                <w:color w:val="000000"/>
                <w:kern w:val="0"/>
                <w:sz w:val="22"/>
                <w:szCs w:val="22"/>
                <w:u w:val="none"/>
                <w:lang w:val="en-US" w:eastAsia="zh-CN" w:bidi="ar"/>
              </w:rPr>
              <w:t>308003</w:t>
            </w:r>
          </w:p>
        </w:tc>
        <w:tc>
          <w:tcPr>
            <w:tcW w:w="492"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kern w:val="0"/>
                <w:sz w:val="22"/>
                <w:szCs w:val="22"/>
                <w:u w:val="none"/>
                <w:lang w:val="en-US" w:eastAsia="zh-CN" w:bidi="ar"/>
              </w:rPr>
            </w:pPr>
            <w:r>
              <w:rPr>
                <w:rFonts w:hint="eastAsia" w:asciiTheme="minorEastAsia" w:hAnsiTheme="minorEastAsia" w:eastAsiaTheme="minorEastAsia" w:cstheme="minorEastAsia"/>
                <w:i w:val="0"/>
                <w:color w:val="000000"/>
                <w:kern w:val="0"/>
                <w:sz w:val="22"/>
                <w:szCs w:val="22"/>
                <w:u w:val="none"/>
                <w:lang w:val="en-US" w:eastAsia="zh-CN" w:bidi="ar"/>
              </w:rPr>
              <w:t xml:space="preserve">   公务接待费</w:t>
            </w:r>
          </w:p>
        </w:tc>
        <w:tc>
          <w:tcPr>
            <w:tcW w:w="1046" w:type="dxa"/>
            <w:gridSpan w:val="5"/>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color w:val="000000"/>
                <w:kern w:val="0"/>
                <w:sz w:val="22"/>
                <w:szCs w:val="22"/>
                <w:u w:val="none"/>
                <w:lang w:val="en-US" w:eastAsia="zh-CN" w:bidi="ar"/>
              </w:rPr>
            </w:pPr>
            <w:r>
              <w:rPr>
                <w:rFonts w:hint="eastAsia" w:asciiTheme="minorEastAsia" w:hAnsiTheme="minorEastAsia" w:eastAsiaTheme="minorEastAsia" w:cstheme="minorEastAsia"/>
                <w:i w:val="0"/>
                <w:color w:val="000000"/>
                <w:kern w:val="0"/>
                <w:sz w:val="22"/>
                <w:szCs w:val="22"/>
                <w:u w:val="none"/>
                <w:lang w:val="en-US" w:eastAsia="zh-CN" w:bidi="ar"/>
              </w:rPr>
              <w:t>0.28</w:t>
            </w:r>
          </w:p>
        </w:tc>
        <w:tc>
          <w:tcPr>
            <w:tcW w:w="1034" w:type="dxa"/>
            <w:gridSpan w:val="4"/>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color w:val="000000"/>
                <w:kern w:val="0"/>
                <w:sz w:val="22"/>
                <w:szCs w:val="22"/>
                <w:u w:val="none"/>
                <w:lang w:val="en-US" w:eastAsia="zh-CN" w:bidi="ar"/>
              </w:rPr>
            </w:pPr>
            <w:r>
              <w:rPr>
                <w:rFonts w:hint="eastAsia" w:asciiTheme="minorEastAsia" w:hAnsiTheme="minorEastAsia" w:eastAsiaTheme="minorEastAsia" w:cstheme="minorEastAsia"/>
                <w:i w:val="0"/>
                <w:color w:val="000000"/>
                <w:kern w:val="0"/>
                <w:sz w:val="22"/>
                <w:szCs w:val="22"/>
                <w:u w:val="none"/>
                <w:lang w:val="en-US" w:eastAsia="zh-CN" w:bidi="ar"/>
              </w:rPr>
              <w:t>0.28</w:t>
            </w:r>
          </w:p>
        </w:tc>
        <w:tc>
          <w:tcPr>
            <w:tcW w:w="921"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color w:val="000000"/>
                <w:kern w:val="0"/>
                <w:sz w:val="22"/>
                <w:szCs w:val="22"/>
                <w:u w:val="none"/>
                <w:lang w:val="en-US" w:eastAsia="zh-CN" w:bidi="ar"/>
              </w:rPr>
            </w:pPr>
            <w:r>
              <w:rPr>
                <w:rFonts w:hint="eastAsia" w:asciiTheme="minorEastAsia" w:hAnsiTheme="minorEastAsia" w:eastAsiaTheme="minorEastAsia" w:cstheme="minorEastAsia"/>
                <w:i w:val="0"/>
                <w:color w:val="000000"/>
                <w:kern w:val="0"/>
                <w:sz w:val="22"/>
                <w:szCs w:val="22"/>
                <w:u w:val="none"/>
                <w:lang w:val="en-US" w:eastAsia="zh-CN" w:bidi="ar"/>
              </w:rPr>
              <w:t>0.28</w:t>
            </w:r>
          </w:p>
        </w:tc>
        <w:tc>
          <w:tcPr>
            <w:tcW w:w="966"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color w:val="000000"/>
                <w:kern w:val="0"/>
                <w:sz w:val="22"/>
                <w:szCs w:val="22"/>
                <w:u w:val="none"/>
                <w:lang w:val="en-US" w:eastAsia="zh-CN" w:bidi="ar"/>
              </w:rPr>
            </w:pPr>
            <w:r>
              <w:rPr>
                <w:rFonts w:hint="eastAsia" w:asciiTheme="minorEastAsia" w:hAnsiTheme="minorEastAsia" w:eastAsiaTheme="minorEastAsia" w:cstheme="minorEastAsia"/>
                <w:i w:val="0"/>
                <w:color w:val="000000"/>
                <w:kern w:val="0"/>
                <w:sz w:val="22"/>
                <w:szCs w:val="22"/>
                <w:u w:val="none"/>
                <w:lang w:val="en-US" w:eastAsia="zh-CN" w:bidi="ar"/>
              </w:rPr>
              <w:t>0.28</w:t>
            </w:r>
          </w:p>
        </w:tc>
        <w:tc>
          <w:tcPr>
            <w:tcW w:w="806"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rPr>
            </w:pPr>
          </w:p>
        </w:tc>
        <w:tc>
          <w:tcPr>
            <w:tcW w:w="232"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57"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84"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5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3"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52"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62" w:type="dxa"/>
            <w:tcBorders>
              <w:top w:val="single" w:color="C0C0C0" w:sz="4" w:space="0"/>
              <w:left w:val="single" w:color="C0C0C0" w:sz="4" w:space="0"/>
              <w:bottom w:val="single" w:color="C0C0C0" w:sz="4" w:space="0"/>
              <w:right w:val="single" w:color="C0C0C0" w:sz="4" w:space="0"/>
            </w:tcBorders>
            <w:shd w:val="clear" w:color="auto" w:fill="auto"/>
            <w:vAlign w:val="center"/>
          </w:tcPr>
          <w:p/>
        </w:tc>
      </w:tr>
      <w:tr>
        <w:tblPrEx>
          <w:tblLayout w:type="fixed"/>
          <w:tblCellMar>
            <w:top w:w="15" w:type="dxa"/>
            <w:left w:w="15" w:type="dxa"/>
            <w:bottom w:w="15" w:type="dxa"/>
            <w:right w:w="15" w:type="dxa"/>
          </w:tblCellMar>
        </w:tblPrEx>
        <w:trPr>
          <w:trHeight w:val="390" w:hRule="atLeast"/>
        </w:trPr>
        <w:tc>
          <w:tcPr>
            <w:tcW w:w="362"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2"/>
                <w:szCs w:val="22"/>
                <w:u w:val="none"/>
                <w:lang w:val="en-US" w:eastAsia="zh-CN" w:bidi="ar"/>
              </w:rPr>
            </w:pPr>
            <w:r>
              <w:rPr>
                <w:rFonts w:hint="eastAsia" w:asciiTheme="minorEastAsia" w:hAnsiTheme="minorEastAsia" w:eastAsiaTheme="minorEastAsia" w:cstheme="minorEastAsia"/>
                <w:i w:val="0"/>
                <w:color w:val="000000"/>
                <w:kern w:val="0"/>
                <w:sz w:val="22"/>
                <w:szCs w:val="22"/>
                <w:u w:val="none"/>
                <w:lang w:val="en-US" w:eastAsia="zh-CN" w:bidi="ar"/>
              </w:rPr>
              <w:t>302</w:t>
            </w:r>
          </w:p>
        </w:tc>
        <w:tc>
          <w:tcPr>
            <w:tcW w:w="266"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2"/>
                <w:szCs w:val="22"/>
                <w:u w:val="none"/>
                <w:lang w:val="en-US" w:eastAsia="zh-CN" w:bidi="ar"/>
              </w:rPr>
            </w:pPr>
            <w:r>
              <w:rPr>
                <w:rFonts w:hint="eastAsia" w:asciiTheme="minorEastAsia" w:hAnsiTheme="minorEastAsia" w:eastAsiaTheme="minorEastAsia" w:cstheme="minorEastAsia"/>
                <w:i w:val="0"/>
                <w:color w:val="000000"/>
                <w:kern w:val="0"/>
                <w:sz w:val="22"/>
                <w:szCs w:val="22"/>
                <w:u w:val="none"/>
                <w:lang w:val="en-US" w:eastAsia="zh-CN" w:bidi="ar"/>
              </w:rPr>
              <w:t>28</w:t>
            </w:r>
          </w:p>
        </w:tc>
        <w:tc>
          <w:tcPr>
            <w:tcW w:w="692"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kern w:val="0"/>
                <w:sz w:val="22"/>
                <w:szCs w:val="22"/>
                <w:u w:val="none"/>
                <w:lang w:val="en-US" w:eastAsia="zh-CN" w:bidi="ar"/>
              </w:rPr>
            </w:pPr>
            <w:r>
              <w:rPr>
                <w:rFonts w:hint="eastAsia" w:asciiTheme="minorEastAsia" w:hAnsiTheme="minorEastAsia" w:eastAsiaTheme="minorEastAsia" w:cstheme="minorEastAsia"/>
                <w:i w:val="0"/>
                <w:color w:val="000000"/>
                <w:kern w:val="0"/>
                <w:sz w:val="22"/>
                <w:szCs w:val="22"/>
                <w:u w:val="none"/>
                <w:lang w:val="en-US" w:eastAsia="zh-CN" w:bidi="ar"/>
              </w:rPr>
              <w:t>308003</w:t>
            </w:r>
          </w:p>
        </w:tc>
        <w:tc>
          <w:tcPr>
            <w:tcW w:w="492"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kern w:val="0"/>
                <w:sz w:val="22"/>
                <w:szCs w:val="22"/>
                <w:u w:val="none"/>
                <w:lang w:val="en-US" w:eastAsia="zh-CN" w:bidi="ar"/>
              </w:rPr>
            </w:pPr>
            <w:r>
              <w:rPr>
                <w:rFonts w:hint="eastAsia" w:asciiTheme="minorEastAsia" w:hAnsiTheme="minorEastAsia" w:eastAsiaTheme="minorEastAsia" w:cstheme="minorEastAsia"/>
                <w:i w:val="0"/>
                <w:color w:val="000000"/>
                <w:kern w:val="0"/>
                <w:sz w:val="22"/>
                <w:szCs w:val="22"/>
                <w:u w:val="none"/>
                <w:lang w:val="en-US" w:eastAsia="zh-CN" w:bidi="ar"/>
              </w:rPr>
              <w:t xml:space="preserve">   工会经费</w:t>
            </w:r>
          </w:p>
        </w:tc>
        <w:tc>
          <w:tcPr>
            <w:tcW w:w="1046" w:type="dxa"/>
            <w:gridSpan w:val="5"/>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color w:val="000000"/>
                <w:kern w:val="0"/>
                <w:sz w:val="22"/>
                <w:szCs w:val="22"/>
                <w:u w:val="none"/>
                <w:lang w:val="en-US" w:eastAsia="zh-CN" w:bidi="ar"/>
              </w:rPr>
            </w:pPr>
            <w:r>
              <w:rPr>
                <w:rFonts w:hint="eastAsia" w:asciiTheme="minorEastAsia" w:hAnsiTheme="minorEastAsia" w:eastAsiaTheme="minorEastAsia" w:cstheme="minorEastAsia"/>
                <w:i w:val="0"/>
                <w:color w:val="000000"/>
                <w:kern w:val="0"/>
                <w:sz w:val="22"/>
                <w:szCs w:val="22"/>
                <w:u w:val="none"/>
                <w:lang w:val="en-US" w:eastAsia="zh-CN" w:bidi="ar"/>
              </w:rPr>
              <w:t>2.87</w:t>
            </w:r>
          </w:p>
        </w:tc>
        <w:tc>
          <w:tcPr>
            <w:tcW w:w="1034" w:type="dxa"/>
            <w:gridSpan w:val="4"/>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color w:val="000000"/>
                <w:kern w:val="0"/>
                <w:sz w:val="22"/>
                <w:szCs w:val="22"/>
                <w:u w:val="none"/>
                <w:lang w:val="en-US" w:eastAsia="zh-CN" w:bidi="ar"/>
              </w:rPr>
            </w:pPr>
            <w:r>
              <w:rPr>
                <w:rFonts w:hint="eastAsia" w:asciiTheme="minorEastAsia" w:hAnsiTheme="minorEastAsia" w:eastAsiaTheme="minorEastAsia" w:cstheme="minorEastAsia"/>
                <w:i w:val="0"/>
                <w:color w:val="000000"/>
                <w:kern w:val="0"/>
                <w:sz w:val="22"/>
                <w:szCs w:val="22"/>
                <w:u w:val="none"/>
                <w:lang w:val="en-US" w:eastAsia="zh-CN" w:bidi="ar"/>
              </w:rPr>
              <w:t>2.87</w:t>
            </w:r>
          </w:p>
        </w:tc>
        <w:tc>
          <w:tcPr>
            <w:tcW w:w="921"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color w:val="000000"/>
                <w:kern w:val="0"/>
                <w:sz w:val="22"/>
                <w:szCs w:val="22"/>
                <w:u w:val="none"/>
                <w:lang w:val="en-US" w:eastAsia="zh-CN" w:bidi="ar"/>
              </w:rPr>
            </w:pPr>
            <w:r>
              <w:rPr>
                <w:rFonts w:hint="eastAsia" w:asciiTheme="minorEastAsia" w:hAnsiTheme="minorEastAsia" w:eastAsiaTheme="minorEastAsia" w:cstheme="minorEastAsia"/>
                <w:i w:val="0"/>
                <w:color w:val="000000"/>
                <w:kern w:val="0"/>
                <w:sz w:val="22"/>
                <w:szCs w:val="22"/>
                <w:u w:val="none"/>
                <w:lang w:val="en-US" w:eastAsia="zh-CN" w:bidi="ar"/>
              </w:rPr>
              <w:t>2.87</w:t>
            </w:r>
          </w:p>
        </w:tc>
        <w:tc>
          <w:tcPr>
            <w:tcW w:w="966"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color w:val="000000"/>
                <w:kern w:val="0"/>
                <w:sz w:val="22"/>
                <w:szCs w:val="22"/>
                <w:u w:val="none"/>
                <w:lang w:val="en-US" w:eastAsia="zh-CN" w:bidi="ar"/>
              </w:rPr>
            </w:pPr>
            <w:r>
              <w:rPr>
                <w:rFonts w:hint="eastAsia" w:asciiTheme="minorEastAsia" w:hAnsiTheme="minorEastAsia" w:eastAsiaTheme="minorEastAsia" w:cstheme="minorEastAsia"/>
                <w:i w:val="0"/>
                <w:color w:val="000000"/>
                <w:kern w:val="0"/>
                <w:sz w:val="22"/>
                <w:szCs w:val="22"/>
                <w:u w:val="none"/>
                <w:lang w:val="en-US" w:eastAsia="zh-CN" w:bidi="ar"/>
              </w:rPr>
              <w:t>2.87</w:t>
            </w:r>
          </w:p>
        </w:tc>
        <w:tc>
          <w:tcPr>
            <w:tcW w:w="806"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rPr>
            </w:pPr>
          </w:p>
        </w:tc>
        <w:tc>
          <w:tcPr>
            <w:tcW w:w="232"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57"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84"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5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3"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52"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62" w:type="dxa"/>
            <w:tcBorders>
              <w:top w:val="single" w:color="C0C0C0" w:sz="4" w:space="0"/>
              <w:left w:val="single" w:color="C0C0C0" w:sz="4" w:space="0"/>
              <w:bottom w:val="single" w:color="C0C0C0" w:sz="4" w:space="0"/>
              <w:right w:val="single" w:color="C0C0C0" w:sz="4" w:space="0"/>
            </w:tcBorders>
            <w:shd w:val="clear" w:color="auto" w:fill="auto"/>
            <w:vAlign w:val="center"/>
          </w:tcPr>
          <w:p/>
        </w:tc>
      </w:tr>
      <w:tr>
        <w:tblPrEx>
          <w:tblLayout w:type="fixed"/>
          <w:tblCellMar>
            <w:top w:w="15" w:type="dxa"/>
            <w:left w:w="15" w:type="dxa"/>
            <w:bottom w:w="15" w:type="dxa"/>
            <w:right w:w="15" w:type="dxa"/>
          </w:tblCellMar>
        </w:tblPrEx>
        <w:trPr>
          <w:trHeight w:val="390" w:hRule="atLeast"/>
        </w:trPr>
        <w:tc>
          <w:tcPr>
            <w:tcW w:w="362"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2"/>
                <w:szCs w:val="22"/>
                <w:u w:val="none"/>
                <w:lang w:val="en-US" w:eastAsia="zh-CN" w:bidi="ar"/>
              </w:rPr>
            </w:pPr>
            <w:r>
              <w:rPr>
                <w:rFonts w:hint="eastAsia" w:asciiTheme="minorEastAsia" w:hAnsiTheme="minorEastAsia" w:eastAsiaTheme="minorEastAsia" w:cstheme="minorEastAsia"/>
                <w:i w:val="0"/>
                <w:color w:val="000000"/>
                <w:kern w:val="0"/>
                <w:sz w:val="22"/>
                <w:szCs w:val="22"/>
                <w:u w:val="none"/>
                <w:lang w:val="en-US" w:eastAsia="zh-CN" w:bidi="ar"/>
              </w:rPr>
              <w:t>302</w:t>
            </w:r>
          </w:p>
        </w:tc>
        <w:tc>
          <w:tcPr>
            <w:tcW w:w="266"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2"/>
                <w:szCs w:val="22"/>
                <w:u w:val="none"/>
                <w:lang w:val="en-US" w:eastAsia="zh-CN" w:bidi="ar"/>
              </w:rPr>
            </w:pPr>
            <w:r>
              <w:rPr>
                <w:rFonts w:hint="eastAsia" w:asciiTheme="minorEastAsia" w:hAnsiTheme="minorEastAsia" w:eastAsiaTheme="minorEastAsia" w:cstheme="minorEastAsia"/>
                <w:i w:val="0"/>
                <w:color w:val="000000"/>
                <w:kern w:val="0"/>
                <w:sz w:val="22"/>
                <w:szCs w:val="22"/>
                <w:u w:val="none"/>
                <w:lang w:val="en-US" w:eastAsia="zh-CN" w:bidi="ar"/>
              </w:rPr>
              <w:t>29</w:t>
            </w:r>
          </w:p>
        </w:tc>
        <w:tc>
          <w:tcPr>
            <w:tcW w:w="692"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kern w:val="0"/>
                <w:sz w:val="22"/>
                <w:szCs w:val="22"/>
                <w:u w:val="none"/>
                <w:lang w:val="en-US" w:eastAsia="zh-CN" w:bidi="ar"/>
              </w:rPr>
            </w:pPr>
            <w:r>
              <w:rPr>
                <w:rFonts w:hint="eastAsia" w:asciiTheme="minorEastAsia" w:hAnsiTheme="minorEastAsia" w:eastAsiaTheme="minorEastAsia" w:cstheme="minorEastAsia"/>
                <w:i w:val="0"/>
                <w:color w:val="000000"/>
                <w:kern w:val="0"/>
                <w:sz w:val="22"/>
                <w:szCs w:val="22"/>
                <w:u w:val="none"/>
                <w:lang w:val="en-US" w:eastAsia="zh-CN" w:bidi="ar"/>
              </w:rPr>
              <w:t>308003</w:t>
            </w:r>
          </w:p>
        </w:tc>
        <w:tc>
          <w:tcPr>
            <w:tcW w:w="492"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kern w:val="0"/>
                <w:sz w:val="22"/>
                <w:szCs w:val="22"/>
                <w:u w:val="none"/>
                <w:lang w:val="en-US" w:eastAsia="zh-CN" w:bidi="ar"/>
              </w:rPr>
            </w:pPr>
            <w:r>
              <w:rPr>
                <w:rFonts w:hint="eastAsia" w:asciiTheme="minorEastAsia" w:hAnsiTheme="minorEastAsia" w:eastAsiaTheme="minorEastAsia" w:cstheme="minorEastAsia"/>
                <w:i w:val="0"/>
                <w:color w:val="000000"/>
                <w:kern w:val="0"/>
                <w:sz w:val="22"/>
                <w:szCs w:val="22"/>
                <w:u w:val="none"/>
                <w:lang w:val="en-US" w:eastAsia="zh-CN" w:bidi="ar"/>
              </w:rPr>
              <w:t xml:space="preserve">   福利费</w:t>
            </w:r>
          </w:p>
        </w:tc>
        <w:tc>
          <w:tcPr>
            <w:tcW w:w="1046" w:type="dxa"/>
            <w:gridSpan w:val="5"/>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color w:val="000000"/>
                <w:kern w:val="0"/>
                <w:sz w:val="22"/>
                <w:szCs w:val="22"/>
                <w:u w:val="none"/>
                <w:lang w:val="en-US" w:eastAsia="zh-CN" w:bidi="ar"/>
              </w:rPr>
            </w:pPr>
            <w:r>
              <w:rPr>
                <w:rFonts w:hint="eastAsia" w:asciiTheme="minorEastAsia" w:hAnsiTheme="minorEastAsia" w:eastAsiaTheme="minorEastAsia" w:cstheme="minorEastAsia"/>
                <w:i w:val="0"/>
                <w:color w:val="000000"/>
                <w:kern w:val="0"/>
                <w:sz w:val="22"/>
                <w:szCs w:val="22"/>
                <w:u w:val="none"/>
                <w:lang w:val="en-US" w:eastAsia="zh-CN" w:bidi="ar"/>
              </w:rPr>
              <w:t>3.59</w:t>
            </w:r>
          </w:p>
        </w:tc>
        <w:tc>
          <w:tcPr>
            <w:tcW w:w="1034" w:type="dxa"/>
            <w:gridSpan w:val="4"/>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color w:val="000000"/>
                <w:kern w:val="0"/>
                <w:sz w:val="22"/>
                <w:szCs w:val="22"/>
                <w:u w:val="none"/>
                <w:lang w:val="en-US" w:eastAsia="zh-CN" w:bidi="ar"/>
              </w:rPr>
            </w:pPr>
            <w:r>
              <w:rPr>
                <w:rFonts w:hint="eastAsia" w:asciiTheme="minorEastAsia" w:hAnsiTheme="minorEastAsia" w:eastAsiaTheme="minorEastAsia" w:cstheme="minorEastAsia"/>
                <w:i w:val="0"/>
                <w:color w:val="000000"/>
                <w:kern w:val="0"/>
                <w:sz w:val="22"/>
                <w:szCs w:val="22"/>
                <w:u w:val="none"/>
                <w:lang w:val="en-US" w:eastAsia="zh-CN" w:bidi="ar"/>
              </w:rPr>
              <w:t>3.59</w:t>
            </w:r>
          </w:p>
        </w:tc>
        <w:tc>
          <w:tcPr>
            <w:tcW w:w="921"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color w:val="000000"/>
                <w:kern w:val="0"/>
                <w:sz w:val="22"/>
                <w:szCs w:val="22"/>
                <w:u w:val="none"/>
                <w:lang w:val="en-US" w:eastAsia="zh-CN" w:bidi="ar"/>
              </w:rPr>
            </w:pPr>
            <w:r>
              <w:rPr>
                <w:rFonts w:hint="eastAsia" w:asciiTheme="minorEastAsia" w:hAnsiTheme="minorEastAsia" w:eastAsiaTheme="minorEastAsia" w:cstheme="minorEastAsia"/>
                <w:i w:val="0"/>
                <w:color w:val="000000"/>
                <w:kern w:val="0"/>
                <w:sz w:val="22"/>
                <w:szCs w:val="22"/>
                <w:u w:val="none"/>
                <w:lang w:val="en-US" w:eastAsia="zh-CN" w:bidi="ar"/>
              </w:rPr>
              <w:t>3.59</w:t>
            </w:r>
          </w:p>
        </w:tc>
        <w:tc>
          <w:tcPr>
            <w:tcW w:w="966"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color w:val="000000"/>
                <w:kern w:val="0"/>
                <w:sz w:val="22"/>
                <w:szCs w:val="22"/>
                <w:u w:val="none"/>
                <w:lang w:val="en-US" w:eastAsia="zh-CN" w:bidi="ar"/>
              </w:rPr>
            </w:pPr>
            <w:r>
              <w:rPr>
                <w:rFonts w:hint="eastAsia" w:asciiTheme="minorEastAsia" w:hAnsiTheme="minorEastAsia" w:eastAsiaTheme="minorEastAsia" w:cstheme="minorEastAsia"/>
                <w:i w:val="0"/>
                <w:color w:val="000000"/>
                <w:kern w:val="0"/>
                <w:sz w:val="22"/>
                <w:szCs w:val="22"/>
                <w:u w:val="none"/>
                <w:lang w:val="en-US" w:eastAsia="zh-CN" w:bidi="ar"/>
              </w:rPr>
              <w:t>3.59</w:t>
            </w:r>
          </w:p>
        </w:tc>
        <w:tc>
          <w:tcPr>
            <w:tcW w:w="806"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rPr>
            </w:pPr>
          </w:p>
        </w:tc>
        <w:tc>
          <w:tcPr>
            <w:tcW w:w="232"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57"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84"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5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6"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63"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52"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62" w:type="dxa"/>
            <w:tcBorders>
              <w:top w:val="single" w:color="C0C0C0" w:sz="4" w:space="0"/>
              <w:left w:val="single" w:color="C0C0C0" w:sz="4" w:space="0"/>
              <w:bottom w:val="single" w:color="C0C0C0" w:sz="4" w:space="0"/>
              <w:right w:val="single" w:color="C0C0C0" w:sz="4" w:space="0"/>
            </w:tcBorders>
            <w:shd w:val="clear" w:color="auto" w:fill="auto"/>
            <w:vAlign w:val="center"/>
          </w:tcPr>
          <w:p/>
        </w:tc>
      </w:tr>
      <w:tr>
        <w:tblPrEx>
          <w:tblLayout w:type="fixed"/>
          <w:tblCellMar>
            <w:top w:w="15" w:type="dxa"/>
            <w:left w:w="15" w:type="dxa"/>
            <w:bottom w:w="15" w:type="dxa"/>
            <w:right w:w="15" w:type="dxa"/>
          </w:tblCellMar>
        </w:tblPrEx>
        <w:trPr>
          <w:gridAfter w:val="3"/>
          <w:wAfter w:w="398" w:type="dxa"/>
          <w:trHeight w:val="285" w:hRule="atLeast"/>
        </w:trPr>
        <w:tc>
          <w:tcPr>
            <w:tcW w:w="2549" w:type="dxa"/>
            <w:gridSpan w:val="11"/>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22"/>
              </w:rPr>
            </w:pPr>
          </w:p>
        </w:tc>
        <w:tc>
          <w:tcPr>
            <w:tcW w:w="2615" w:type="dxa"/>
            <w:gridSpan w:val="10"/>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3609" w:type="dxa"/>
            <w:gridSpan w:val="24"/>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5173" w:type="dxa"/>
            <w:gridSpan w:val="44"/>
            <w:tcBorders>
              <w:top w:val="single" w:color="FFFFFF" w:sz="4" w:space="0"/>
              <w:left w:val="single" w:color="FFFFFF" w:sz="4" w:space="0"/>
              <w:bottom w:val="single" w:color="FFFFFF" w:sz="4" w:space="0"/>
              <w:right w:val="single" w:color="FFFFFF" w:sz="4" w:space="0"/>
            </w:tcBorders>
            <w:shd w:val="clear" w:color="auto" w:fill="auto"/>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表6</w:t>
            </w:r>
          </w:p>
        </w:tc>
      </w:tr>
      <w:tr>
        <w:tblPrEx>
          <w:tblLayout w:type="fixed"/>
          <w:tblCellMar>
            <w:top w:w="15" w:type="dxa"/>
            <w:left w:w="15" w:type="dxa"/>
            <w:bottom w:w="15" w:type="dxa"/>
            <w:right w:w="15" w:type="dxa"/>
          </w:tblCellMar>
        </w:tblPrEx>
        <w:trPr>
          <w:gridAfter w:val="3"/>
          <w:wAfter w:w="398" w:type="dxa"/>
          <w:trHeight w:val="655" w:hRule="atLeast"/>
        </w:trPr>
        <w:tc>
          <w:tcPr>
            <w:tcW w:w="13946" w:type="dxa"/>
            <w:gridSpan w:val="89"/>
            <w:tcBorders>
              <w:top w:val="single" w:color="FFFFFF" w:sz="4" w:space="0"/>
              <w:left w:val="single" w:color="FFFFFF" w:sz="4" w:space="0"/>
              <w:bottom w:val="single" w:color="FFFFFF" w:sz="4" w:space="0"/>
              <w:right w:val="single" w:color="FFFFFF" w:sz="4" w:space="0"/>
            </w:tcBorders>
            <w:shd w:val="clear" w:color="auto" w:fill="auto"/>
            <w:vAlign w:val="center"/>
          </w:tcPr>
          <w:p>
            <w:pPr>
              <w:widowControl/>
              <w:jc w:val="center"/>
              <w:textAlignment w:val="center"/>
              <w:rPr>
                <w:rFonts w:ascii="宋体" w:hAnsi="宋体" w:eastAsia="宋体" w:cs="宋体"/>
                <w:b/>
                <w:color w:val="000000"/>
                <w:sz w:val="32"/>
                <w:szCs w:val="32"/>
              </w:rPr>
            </w:pPr>
            <w:r>
              <w:rPr>
                <w:rFonts w:hint="eastAsia" w:ascii="宋体" w:hAnsi="宋体" w:eastAsia="宋体" w:cs="宋体"/>
                <w:b/>
                <w:color w:val="000000"/>
                <w:kern w:val="0"/>
                <w:sz w:val="32"/>
                <w:szCs w:val="32"/>
              </w:rPr>
              <w:t>一般公共预算支出预算表</w:t>
            </w:r>
          </w:p>
        </w:tc>
      </w:tr>
      <w:tr>
        <w:tblPrEx>
          <w:tblLayout w:type="fixed"/>
          <w:tblCellMar>
            <w:top w:w="15" w:type="dxa"/>
            <w:left w:w="15" w:type="dxa"/>
            <w:bottom w:w="15" w:type="dxa"/>
            <w:right w:w="15" w:type="dxa"/>
          </w:tblCellMar>
        </w:tblPrEx>
        <w:trPr>
          <w:gridAfter w:val="3"/>
          <w:wAfter w:w="398" w:type="dxa"/>
          <w:trHeight w:val="330" w:hRule="atLeast"/>
        </w:trPr>
        <w:tc>
          <w:tcPr>
            <w:tcW w:w="8773" w:type="dxa"/>
            <w:gridSpan w:val="45"/>
            <w:tcBorders>
              <w:top w:val="single" w:color="FFFFFF" w:sz="4" w:space="0"/>
              <w:left w:val="single" w:color="FFFFFF" w:sz="4" w:space="0"/>
              <w:right w:val="single" w:color="FFFFFF" w:sz="4" w:space="0"/>
            </w:tcBorders>
            <w:shd w:val="clear" w:color="auto" w:fill="auto"/>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部门：九寨沟县双河镇人民政府</w:t>
            </w:r>
          </w:p>
        </w:tc>
        <w:tc>
          <w:tcPr>
            <w:tcW w:w="1778" w:type="dxa"/>
            <w:gridSpan w:val="16"/>
            <w:tcBorders>
              <w:top w:val="single" w:color="FFFFFF" w:sz="4" w:space="0"/>
              <w:left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1778" w:type="dxa"/>
            <w:gridSpan w:val="14"/>
            <w:tcBorders>
              <w:top w:val="single" w:color="FFFFFF" w:sz="4" w:space="0"/>
              <w:left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1617" w:type="dxa"/>
            <w:gridSpan w:val="14"/>
            <w:tcBorders>
              <w:top w:val="single" w:color="FFFFFF" w:sz="4" w:space="0"/>
              <w:left w:val="single" w:color="FFFFFF" w:sz="4" w:space="0"/>
              <w:right w:val="single" w:color="FFFFFF" w:sz="4" w:space="0"/>
            </w:tcBorders>
            <w:shd w:val="clear" w:color="auto" w:fill="auto"/>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金额单位：万元</w:t>
            </w:r>
          </w:p>
        </w:tc>
      </w:tr>
      <w:tr>
        <w:tblPrEx>
          <w:tblLayout w:type="fixed"/>
          <w:tblCellMar>
            <w:top w:w="15" w:type="dxa"/>
            <w:left w:w="15" w:type="dxa"/>
            <w:bottom w:w="15" w:type="dxa"/>
            <w:right w:w="15" w:type="dxa"/>
          </w:tblCellMar>
        </w:tblPrEx>
        <w:trPr>
          <w:gridAfter w:val="3"/>
          <w:wAfter w:w="398" w:type="dxa"/>
          <w:trHeight w:val="420" w:hRule="atLeast"/>
        </w:trPr>
        <w:tc>
          <w:tcPr>
            <w:tcW w:w="8773" w:type="dxa"/>
            <w:gridSpan w:val="45"/>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项    目</w:t>
            </w:r>
          </w:p>
        </w:tc>
        <w:tc>
          <w:tcPr>
            <w:tcW w:w="1778" w:type="dxa"/>
            <w:gridSpan w:val="16"/>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合计</w:t>
            </w:r>
          </w:p>
        </w:tc>
        <w:tc>
          <w:tcPr>
            <w:tcW w:w="1778" w:type="dxa"/>
            <w:gridSpan w:val="14"/>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当年财政拨款安排</w:t>
            </w:r>
          </w:p>
        </w:tc>
        <w:tc>
          <w:tcPr>
            <w:tcW w:w="1617" w:type="dxa"/>
            <w:gridSpan w:val="14"/>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上年结转安排</w:t>
            </w:r>
          </w:p>
        </w:tc>
      </w:tr>
      <w:tr>
        <w:tblPrEx>
          <w:tblLayout w:type="fixed"/>
          <w:tblCellMar>
            <w:top w:w="15" w:type="dxa"/>
            <w:left w:w="15" w:type="dxa"/>
            <w:bottom w:w="15" w:type="dxa"/>
            <w:right w:w="15" w:type="dxa"/>
          </w:tblCellMar>
        </w:tblPrEx>
        <w:trPr>
          <w:gridAfter w:val="3"/>
          <w:wAfter w:w="398" w:type="dxa"/>
          <w:trHeight w:val="420" w:hRule="atLeast"/>
        </w:trPr>
        <w:tc>
          <w:tcPr>
            <w:tcW w:w="2549" w:type="dxa"/>
            <w:gridSpan w:val="11"/>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科目编码</w:t>
            </w:r>
          </w:p>
        </w:tc>
        <w:tc>
          <w:tcPr>
            <w:tcW w:w="2615" w:type="dxa"/>
            <w:gridSpan w:val="10"/>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单位代码</w:t>
            </w:r>
          </w:p>
        </w:tc>
        <w:tc>
          <w:tcPr>
            <w:tcW w:w="3609" w:type="dxa"/>
            <w:gridSpan w:val="24"/>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单位名称（科目）</w:t>
            </w:r>
          </w:p>
        </w:tc>
        <w:tc>
          <w:tcPr>
            <w:tcW w:w="1778" w:type="dxa"/>
            <w:gridSpan w:val="16"/>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color w:val="000000"/>
                <w:sz w:val="22"/>
              </w:rPr>
            </w:pPr>
          </w:p>
        </w:tc>
        <w:tc>
          <w:tcPr>
            <w:tcW w:w="1778" w:type="dxa"/>
            <w:gridSpan w:val="14"/>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color w:val="000000"/>
                <w:sz w:val="22"/>
              </w:rPr>
            </w:pPr>
          </w:p>
        </w:tc>
        <w:tc>
          <w:tcPr>
            <w:tcW w:w="1617" w:type="dxa"/>
            <w:gridSpan w:val="14"/>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color w:val="000000"/>
                <w:sz w:val="22"/>
              </w:rPr>
            </w:pPr>
          </w:p>
        </w:tc>
      </w:tr>
      <w:tr>
        <w:tblPrEx>
          <w:tblLayout w:type="fixed"/>
          <w:tblCellMar>
            <w:top w:w="15" w:type="dxa"/>
            <w:left w:w="15" w:type="dxa"/>
            <w:bottom w:w="15" w:type="dxa"/>
            <w:right w:w="15" w:type="dxa"/>
          </w:tblCellMar>
        </w:tblPrEx>
        <w:trPr>
          <w:gridAfter w:val="3"/>
          <w:wAfter w:w="398" w:type="dxa"/>
          <w:trHeight w:val="420" w:hRule="atLeast"/>
        </w:trPr>
        <w:tc>
          <w:tcPr>
            <w:tcW w:w="857" w:type="dxa"/>
            <w:gridSpan w:val="4"/>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类</w:t>
            </w:r>
          </w:p>
        </w:tc>
        <w:tc>
          <w:tcPr>
            <w:tcW w:w="822" w:type="dxa"/>
            <w:gridSpan w:val="3"/>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款</w:t>
            </w:r>
          </w:p>
        </w:tc>
        <w:tc>
          <w:tcPr>
            <w:tcW w:w="870" w:type="dxa"/>
            <w:gridSpan w:val="4"/>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项</w:t>
            </w:r>
          </w:p>
        </w:tc>
        <w:tc>
          <w:tcPr>
            <w:tcW w:w="2615" w:type="dxa"/>
            <w:gridSpan w:val="10"/>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color w:val="000000"/>
                <w:sz w:val="22"/>
              </w:rPr>
            </w:pPr>
          </w:p>
        </w:tc>
        <w:tc>
          <w:tcPr>
            <w:tcW w:w="3609" w:type="dxa"/>
            <w:gridSpan w:val="24"/>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color w:val="000000"/>
                <w:sz w:val="22"/>
              </w:rPr>
            </w:pPr>
          </w:p>
        </w:tc>
        <w:tc>
          <w:tcPr>
            <w:tcW w:w="1778" w:type="dxa"/>
            <w:gridSpan w:val="16"/>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color w:val="000000"/>
                <w:sz w:val="22"/>
              </w:rPr>
            </w:pPr>
          </w:p>
        </w:tc>
        <w:tc>
          <w:tcPr>
            <w:tcW w:w="1778" w:type="dxa"/>
            <w:gridSpan w:val="14"/>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color w:val="000000"/>
                <w:sz w:val="22"/>
              </w:rPr>
            </w:pPr>
          </w:p>
        </w:tc>
        <w:tc>
          <w:tcPr>
            <w:tcW w:w="1617" w:type="dxa"/>
            <w:gridSpan w:val="14"/>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color w:val="000000"/>
                <w:sz w:val="22"/>
              </w:rPr>
            </w:pPr>
          </w:p>
        </w:tc>
      </w:tr>
      <w:tr>
        <w:tblPrEx>
          <w:tblLayout w:type="fixed"/>
          <w:tblCellMar>
            <w:top w:w="15" w:type="dxa"/>
            <w:left w:w="15" w:type="dxa"/>
            <w:bottom w:w="15" w:type="dxa"/>
            <w:right w:w="15" w:type="dxa"/>
          </w:tblCellMar>
        </w:tblPrEx>
        <w:trPr>
          <w:gridAfter w:val="3"/>
          <w:wAfter w:w="398" w:type="dxa"/>
          <w:trHeight w:val="390" w:hRule="atLeast"/>
        </w:trPr>
        <w:tc>
          <w:tcPr>
            <w:tcW w:w="857" w:type="dxa"/>
            <w:gridSpan w:val="4"/>
            <w:tcBorders>
              <w:top w:val="single" w:color="C2C3C4" w:sz="4" w:space="0"/>
              <w:left w:val="single" w:color="C2C3C4" w:sz="4" w:space="0"/>
              <w:bottom w:val="single" w:color="C2C3C4" w:sz="4" w:space="0"/>
              <w:right w:val="single" w:color="C2C3C4" w:sz="4" w:space="0"/>
            </w:tcBorders>
            <w:shd w:val="clear" w:color="auto" w:fill="auto"/>
            <w:textDirection w:val="lrTb"/>
            <w:vAlign w:val="center"/>
          </w:tcPr>
          <w:p>
            <w:pPr>
              <w:jc w:val="center"/>
              <w:rPr>
                <w:rFonts w:ascii="宋体" w:hAnsi="宋体" w:eastAsia="宋体" w:cs="宋体"/>
                <w:b/>
                <w:color w:val="000000"/>
                <w:sz w:val="22"/>
              </w:rPr>
            </w:pPr>
          </w:p>
        </w:tc>
        <w:tc>
          <w:tcPr>
            <w:tcW w:w="822" w:type="dxa"/>
            <w:gridSpan w:val="3"/>
            <w:tcBorders>
              <w:top w:val="single" w:color="C2C3C4" w:sz="4" w:space="0"/>
              <w:left w:val="single" w:color="C2C3C4" w:sz="4" w:space="0"/>
              <w:bottom w:val="single" w:color="C2C3C4" w:sz="4" w:space="0"/>
              <w:right w:val="single" w:color="C2C3C4" w:sz="4" w:space="0"/>
            </w:tcBorders>
            <w:shd w:val="clear" w:color="auto" w:fill="auto"/>
            <w:textDirection w:val="lrTb"/>
            <w:vAlign w:val="center"/>
          </w:tcPr>
          <w:p>
            <w:pPr>
              <w:jc w:val="center"/>
              <w:rPr>
                <w:rFonts w:ascii="宋体" w:hAnsi="宋体" w:eastAsia="宋体" w:cs="宋体"/>
                <w:b/>
                <w:color w:val="000000"/>
                <w:sz w:val="22"/>
              </w:rPr>
            </w:pPr>
          </w:p>
        </w:tc>
        <w:tc>
          <w:tcPr>
            <w:tcW w:w="870" w:type="dxa"/>
            <w:gridSpan w:val="4"/>
            <w:tcBorders>
              <w:top w:val="single" w:color="C2C3C4" w:sz="4" w:space="0"/>
              <w:left w:val="single" w:color="C2C3C4" w:sz="4" w:space="0"/>
              <w:bottom w:val="single" w:color="C2C3C4" w:sz="4" w:space="0"/>
              <w:right w:val="single" w:color="C2C3C4" w:sz="4" w:space="0"/>
            </w:tcBorders>
            <w:shd w:val="clear" w:color="auto" w:fill="auto"/>
            <w:textDirection w:val="lrTb"/>
            <w:vAlign w:val="center"/>
          </w:tcPr>
          <w:p>
            <w:pPr>
              <w:jc w:val="center"/>
              <w:rPr>
                <w:rFonts w:ascii="宋体" w:hAnsi="宋体" w:eastAsia="宋体" w:cs="宋体"/>
                <w:b/>
                <w:color w:val="000000"/>
                <w:sz w:val="22"/>
              </w:rPr>
            </w:pPr>
          </w:p>
        </w:tc>
        <w:tc>
          <w:tcPr>
            <w:tcW w:w="2615" w:type="dxa"/>
            <w:gridSpan w:val="10"/>
            <w:tcBorders>
              <w:top w:val="single" w:color="C2C3C4" w:sz="4" w:space="0"/>
              <w:left w:val="single" w:color="C2C3C4" w:sz="4" w:space="0"/>
              <w:bottom w:val="single" w:color="C2C3C4" w:sz="4" w:space="0"/>
              <w:right w:val="single" w:color="C2C3C4" w:sz="4" w:space="0"/>
            </w:tcBorders>
            <w:shd w:val="clear" w:color="auto" w:fill="auto"/>
            <w:textDirection w:val="lrTb"/>
            <w:vAlign w:val="center"/>
          </w:tcPr>
          <w:p>
            <w:pPr>
              <w:jc w:val="center"/>
              <w:rPr>
                <w:rFonts w:ascii="宋体" w:hAnsi="宋体" w:eastAsia="宋体" w:cs="宋体"/>
                <w:b/>
                <w:color w:val="000000"/>
                <w:sz w:val="22"/>
              </w:rPr>
            </w:pPr>
          </w:p>
        </w:tc>
        <w:tc>
          <w:tcPr>
            <w:tcW w:w="3609" w:type="dxa"/>
            <w:gridSpan w:val="24"/>
            <w:tcBorders>
              <w:top w:val="single" w:color="C2C3C4" w:sz="4" w:space="0"/>
              <w:left w:val="single" w:color="C2C3C4" w:sz="4" w:space="0"/>
              <w:bottom w:val="single" w:color="C2C3C4" w:sz="4" w:space="0"/>
              <w:right w:val="single" w:color="C2C3C4" w:sz="4" w:space="0"/>
            </w:tcBorders>
            <w:shd w:val="clear" w:color="auto" w:fill="auto"/>
            <w:textDirection w:val="lrTb"/>
            <w:vAlign w:val="center"/>
          </w:tcPr>
          <w:p>
            <w:pPr>
              <w:keepNext w:val="0"/>
              <w:keepLines w:val="0"/>
              <w:widowControl/>
              <w:suppressLineNumbers w:val="0"/>
              <w:jc w:val="center"/>
              <w:textAlignment w:val="center"/>
              <w:rPr>
                <w:rFonts w:ascii="宋体" w:hAnsi="宋体" w:eastAsia="宋体" w:cs="宋体"/>
                <w:b/>
                <w:color w:val="000000"/>
                <w:sz w:val="22"/>
              </w:rPr>
            </w:pPr>
            <w:r>
              <w:rPr>
                <w:rFonts w:hint="eastAsia" w:ascii="宋体" w:hAnsi="宋体" w:eastAsia="宋体" w:cs="宋体"/>
                <w:b/>
                <w:i w:val="0"/>
                <w:color w:val="000000"/>
                <w:kern w:val="0"/>
                <w:sz w:val="22"/>
                <w:szCs w:val="22"/>
                <w:u w:val="none"/>
                <w:lang w:val="en-US" w:eastAsia="zh-CN" w:bidi="ar"/>
              </w:rPr>
              <w:t>合    计</w:t>
            </w:r>
          </w:p>
        </w:tc>
        <w:tc>
          <w:tcPr>
            <w:tcW w:w="1778" w:type="dxa"/>
            <w:gridSpan w:val="16"/>
            <w:tcBorders>
              <w:top w:val="single" w:color="C2C3C4" w:sz="4" w:space="0"/>
              <w:left w:val="single" w:color="C2C3C4" w:sz="4" w:space="0"/>
              <w:bottom w:val="single" w:color="C2C3C4" w:sz="4" w:space="0"/>
              <w:right w:val="single" w:color="C2C3C4"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b/>
                <w:color w:val="000000"/>
                <w:sz w:val="22"/>
              </w:rPr>
            </w:pPr>
            <w:r>
              <w:rPr>
                <w:rFonts w:hint="eastAsia" w:ascii="宋体" w:hAnsi="宋体" w:eastAsia="宋体" w:cs="宋体"/>
                <w:b/>
                <w:i w:val="0"/>
                <w:color w:val="000000"/>
                <w:kern w:val="0"/>
                <w:sz w:val="22"/>
                <w:szCs w:val="22"/>
                <w:u w:val="none"/>
                <w:lang w:val="en-US" w:eastAsia="zh-CN" w:bidi="ar"/>
              </w:rPr>
              <w:t>1,308.95</w:t>
            </w:r>
          </w:p>
        </w:tc>
        <w:tc>
          <w:tcPr>
            <w:tcW w:w="1778" w:type="dxa"/>
            <w:gridSpan w:val="14"/>
            <w:tcBorders>
              <w:top w:val="single" w:color="C2C3C4" w:sz="4" w:space="0"/>
              <w:left w:val="single" w:color="C2C3C4" w:sz="4" w:space="0"/>
              <w:bottom w:val="single" w:color="C2C3C4" w:sz="4" w:space="0"/>
              <w:right w:val="single" w:color="C2C3C4"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b/>
                <w:color w:val="000000"/>
                <w:sz w:val="22"/>
              </w:rPr>
            </w:pPr>
            <w:r>
              <w:rPr>
                <w:rFonts w:hint="eastAsia" w:ascii="宋体" w:hAnsi="宋体" w:eastAsia="宋体" w:cs="宋体"/>
                <w:b/>
                <w:i w:val="0"/>
                <w:color w:val="000000"/>
                <w:kern w:val="0"/>
                <w:sz w:val="22"/>
                <w:szCs w:val="22"/>
                <w:u w:val="none"/>
                <w:lang w:val="en-US" w:eastAsia="zh-CN" w:bidi="ar"/>
              </w:rPr>
              <w:t>1,300.95</w:t>
            </w:r>
          </w:p>
        </w:tc>
        <w:tc>
          <w:tcPr>
            <w:tcW w:w="1617" w:type="dxa"/>
            <w:gridSpan w:val="14"/>
            <w:tcBorders>
              <w:top w:val="single" w:color="C2C3C4" w:sz="4" w:space="0"/>
              <w:left w:val="single" w:color="C2C3C4" w:sz="4" w:space="0"/>
              <w:bottom w:val="single" w:color="C2C3C4" w:sz="4" w:space="0"/>
              <w:right w:val="single" w:color="C2C3C4"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b/>
                <w:color w:val="000000"/>
                <w:sz w:val="22"/>
              </w:rPr>
            </w:pPr>
            <w:r>
              <w:rPr>
                <w:rFonts w:hint="eastAsia" w:ascii="宋体" w:hAnsi="宋体" w:eastAsia="宋体" w:cs="宋体"/>
                <w:b/>
                <w:i w:val="0"/>
                <w:color w:val="000000"/>
                <w:kern w:val="0"/>
                <w:sz w:val="22"/>
                <w:szCs w:val="22"/>
                <w:u w:val="none"/>
                <w:lang w:val="en-US" w:eastAsia="zh-CN" w:bidi="ar"/>
              </w:rPr>
              <w:t>8.00</w:t>
            </w:r>
          </w:p>
        </w:tc>
      </w:tr>
      <w:tr>
        <w:tblPrEx>
          <w:tblLayout w:type="fixed"/>
          <w:tblCellMar>
            <w:top w:w="15" w:type="dxa"/>
            <w:left w:w="15" w:type="dxa"/>
            <w:bottom w:w="15" w:type="dxa"/>
            <w:right w:w="15" w:type="dxa"/>
          </w:tblCellMar>
        </w:tblPrEx>
        <w:trPr>
          <w:gridAfter w:val="3"/>
          <w:wAfter w:w="398" w:type="dxa"/>
          <w:trHeight w:val="390" w:hRule="atLeast"/>
        </w:trPr>
        <w:tc>
          <w:tcPr>
            <w:tcW w:w="857" w:type="dxa"/>
            <w:gridSpan w:val="4"/>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jc w:val="left"/>
              <w:rPr>
                <w:rFonts w:ascii="宋体" w:hAnsi="宋体" w:eastAsia="宋体" w:cs="宋体"/>
                <w:color w:val="000000"/>
                <w:sz w:val="22"/>
              </w:rPr>
            </w:pPr>
          </w:p>
        </w:tc>
        <w:tc>
          <w:tcPr>
            <w:tcW w:w="822" w:type="dxa"/>
            <w:gridSpan w:val="3"/>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jc w:val="left"/>
              <w:rPr>
                <w:rFonts w:ascii="宋体" w:hAnsi="宋体" w:eastAsia="宋体" w:cs="宋体"/>
                <w:color w:val="000000"/>
                <w:sz w:val="22"/>
              </w:rPr>
            </w:pPr>
          </w:p>
        </w:tc>
        <w:tc>
          <w:tcPr>
            <w:tcW w:w="870" w:type="dxa"/>
            <w:gridSpan w:val="4"/>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jc w:val="left"/>
              <w:rPr>
                <w:rFonts w:ascii="宋体" w:hAnsi="宋体" w:eastAsia="宋体" w:cs="宋体"/>
                <w:color w:val="000000"/>
                <w:sz w:val="22"/>
              </w:rPr>
            </w:pPr>
          </w:p>
        </w:tc>
        <w:tc>
          <w:tcPr>
            <w:tcW w:w="2615" w:type="dxa"/>
            <w:gridSpan w:val="10"/>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jc w:val="left"/>
              <w:rPr>
                <w:rFonts w:ascii="宋体" w:hAnsi="宋体" w:eastAsia="宋体" w:cs="宋体"/>
                <w:color w:val="000000"/>
                <w:sz w:val="22"/>
              </w:rPr>
            </w:pPr>
          </w:p>
        </w:tc>
        <w:tc>
          <w:tcPr>
            <w:tcW w:w="3609" w:type="dxa"/>
            <w:gridSpan w:val="24"/>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jc w:val="left"/>
              <w:rPr>
                <w:rFonts w:ascii="宋体" w:hAnsi="宋体" w:eastAsia="宋体" w:cs="宋体"/>
                <w:color w:val="000000"/>
                <w:sz w:val="22"/>
              </w:rPr>
            </w:pPr>
          </w:p>
        </w:tc>
        <w:tc>
          <w:tcPr>
            <w:tcW w:w="1778" w:type="dxa"/>
            <w:gridSpan w:val="16"/>
            <w:tcBorders>
              <w:top w:val="single" w:color="C2C3C4" w:sz="4" w:space="0"/>
              <w:left w:val="single" w:color="C2C3C4" w:sz="4" w:space="0"/>
              <w:bottom w:val="single" w:color="C2C3C4" w:sz="4" w:space="0"/>
              <w:right w:val="single" w:color="C2C3C4"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1,308.95</w:t>
            </w:r>
          </w:p>
        </w:tc>
        <w:tc>
          <w:tcPr>
            <w:tcW w:w="1778" w:type="dxa"/>
            <w:gridSpan w:val="14"/>
            <w:tcBorders>
              <w:top w:val="single" w:color="C2C3C4" w:sz="4" w:space="0"/>
              <w:left w:val="single" w:color="C2C3C4" w:sz="4" w:space="0"/>
              <w:bottom w:val="single" w:color="C2C3C4" w:sz="4" w:space="0"/>
              <w:right w:val="single" w:color="C2C3C4"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1,300.95</w:t>
            </w:r>
          </w:p>
        </w:tc>
        <w:tc>
          <w:tcPr>
            <w:tcW w:w="1617" w:type="dxa"/>
            <w:gridSpan w:val="14"/>
            <w:tcBorders>
              <w:top w:val="single" w:color="C2C3C4" w:sz="4" w:space="0"/>
              <w:left w:val="single" w:color="C2C3C4" w:sz="4" w:space="0"/>
              <w:bottom w:val="single" w:color="C2C3C4" w:sz="4" w:space="0"/>
              <w:right w:val="single" w:color="C2C3C4"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8.00</w:t>
            </w:r>
          </w:p>
        </w:tc>
      </w:tr>
      <w:tr>
        <w:tblPrEx>
          <w:tblLayout w:type="fixed"/>
          <w:tblCellMar>
            <w:top w:w="15" w:type="dxa"/>
            <w:left w:w="15" w:type="dxa"/>
            <w:bottom w:w="15" w:type="dxa"/>
            <w:right w:w="15" w:type="dxa"/>
          </w:tblCellMar>
        </w:tblPrEx>
        <w:trPr>
          <w:gridAfter w:val="3"/>
          <w:wAfter w:w="398" w:type="dxa"/>
          <w:trHeight w:val="390" w:hRule="atLeast"/>
        </w:trPr>
        <w:tc>
          <w:tcPr>
            <w:tcW w:w="857" w:type="dxa"/>
            <w:gridSpan w:val="4"/>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jc w:val="left"/>
              <w:rPr>
                <w:rFonts w:ascii="宋体" w:hAnsi="宋体" w:eastAsia="宋体" w:cs="宋体"/>
                <w:color w:val="000000"/>
                <w:sz w:val="22"/>
              </w:rPr>
            </w:pPr>
          </w:p>
        </w:tc>
        <w:tc>
          <w:tcPr>
            <w:tcW w:w="822" w:type="dxa"/>
            <w:gridSpan w:val="3"/>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jc w:val="left"/>
              <w:rPr>
                <w:rFonts w:ascii="宋体" w:hAnsi="宋体" w:eastAsia="宋体" w:cs="宋体"/>
                <w:color w:val="000000"/>
                <w:sz w:val="22"/>
              </w:rPr>
            </w:pPr>
          </w:p>
        </w:tc>
        <w:tc>
          <w:tcPr>
            <w:tcW w:w="870" w:type="dxa"/>
            <w:gridSpan w:val="4"/>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jc w:val="left"/>
              <w:rPr>
                <w:rFonts w:ascii="宋体" w:hAnsi="宋体" w:eastAsia="宋体" w:cs="宋体"/>
                <w:color w:val="000000"/>
                <w:sz w:val="22"/>
              </w:rPr>
            </w:pPr>
          </w:p>
        </w:tc>
        <w:tc>
          <w:tcPr>
            <w:tcW w:w="2615" w:type="dxa"/>
            <w:gridSpan w:val="10"/>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jc w:val="left"/>
              <w:rPr>
                <w:rFonts w:ascii="宋体" w:hAnsi="宋体" w:eastAsia="宋体" w:cs="宋体"/>
                <w:color w:val="000000"/>
                <w:sz w:val="22"/>
              </w:rPr>
            </w:pPr>
          </w:p>
        </w:tc>
        <w:tc>
          <w:tcPr>
            <w:tcW w:w="3609" w:type="dxa"/>
            <w:gridSpan w:val="24"/>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双河镇政府部门</w:t>
            </w:r>
          </w:p>
        </w:tc>
        <w:tc>
          <w:tcPr>
            <w:tcW w:w="1778" w:type="dxa"/>
            <w:gridSpan w:val="16"/>
            <w:tcBorders>
              <w:top w:val="single" w:color="C2C3C4" w:sz="4" w:space="0"/>
              <w:left w:val="single" w:color="C2C3C4" w:sz="4" w:space="0"/>
              <w:bottom w:val="single" w:color="C2C3C4" w:sz="4" w:space="0"/>
              <w:right w:val="single" w:color="C2C3C4"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1,308.95</w:t>
            </w:r>
          </w:p>
        </w:tc>
        <w:tc>
          <w:tcPr>
            <w:tcW w:w="1778" w:type="dxa"/>
            <w:gridSpan w:val="14"/>
            <w:tcBorders>
              <w:top w:val="single" w:color="C2C3C4" w:sz="4" w:space="0"/>
              <w:left w:val="single" w:color="C2C3C4" w:sz="4" w:space="0"/>
              <w:bottom w:val="single" w:color="C2C3C4" w:sz="4" w:space="0"/>
              <w:right w:val="single" w:color="C2C3C4"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1,300.95</w:t>
            </w:r>
          </w:p>
        </w:tc>
        <w:tc>
          <w:tcPr>
            <w:tcW w:w="1617" w:type="dxa"/>
            <w:gridSpan w:val="14"/>
            <w:tcBorders>
              <w:top w:val="single" w:color="C2C3C4" w:sz="4" w:space="0"/>
              <w:left w:val="single" w:color="C2C3C4" w:sz="4" w:space="0"/>
              <w:bottom w:val="single" w:color="C2C3C4" w:sz="4" w:space="0"/>
              <w:right w:val="single" w:color="C2C3C4"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8.00</w:t>
            </w:r>
          </w:p>
        </w:tc>
      </w:tr>
      <w:tr>
        <w:tblPrEx>
          <w:tblLayout w:type="fixed"/>
          <w:tblCellMar>
            <w:top w:w="15" w:type="dxa"/>
            <w:left w:w="15" w:type="dxa"/>
            <w:bottom w:w="15" w:type="dxa"/>
            <w:right w:w="15" w:type="dxa"/>
          </w:tblCellMar>
        </w:tblPrEx>
        <w:trPr>
          <w:gridAfter w:val="3"/>
          <w:wAfter w:w="398" w:type="dxa"/>
          <w:trHeight w:val="390" w:hRule="atLeast"/>
        </w:trPr>
        <w:tc>
          <w:tcPr>
            <w:tcW w:w="857" w:type="dxa"/>
            <w:gridSpan w:val="4"/>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201</w:t>
            </w:r>
          </w:p>
        </w:tc>
        <w:tc>
          <w:tcPr>
            <w:tcW w:w="822" w:type="dxa"/>
            <w:gridSpan w:val="3"/>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03</w:t>
            </w:r>
          </w:p>
        </w:tc>
        <w:tc>
          <w:tcPr>
            <w:tcW w:w="870" w:type="dxa"/>
            <w:gridSpan w:val="4"/>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01</w:t>
            </w:r>
          </w:p>
        </w:tc>
        <w:tc>
          <w:tcPr>
            <w:tcW w:w="2615" w:type="dxa"/>
            <w:gridSpan w:val="10"/>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308</w:t>
            </w:r>
          </w:p>
        </w:tc>
        <w:tc>
          <w:tcPr>
            <w:tcW w:w="3609" w:type="dxa"/>
            <w:gridSpan w:val="24"/>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行政运行</w:t>
            </w:r>
          </w:p>
        </w:tc>
        <w:tc>
          <w:tcPr>
            <w:tcW w:w="1778" w:type="dxa"/>
            <w:gridSpan w:val="16"/>
            <w:tcBorders>
              <w:top w:val="single" w:color="C2C3C4" w:sz="4" w:space="0"/>
              <w:left w:val="single" w:color="C2C3C4" w:sz="4" w:space="0"/>
              <w:bottom w:val="single" w:color="C2C3C4" w:sz="4" w:space="0"/>
              <w:right w:val="single" w:color="C2C3C4"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410.42</w:t>
            </w:r>
          </w:p>
        </w:tc>
        <w:tc>
          <w:tcPr>
            <w:tcW w:w="1778" w:type="dxa"/>
            <w:gridSpan w:val="14"/>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410.42</w:t>
            </w:r>
          </w:p>
        </w:tc>
        <w:tc>
          <w:tcPr>
            <w:tcW w:w="1617" w:type="dxa"/>
            <w:gridSpan w:val="14"/>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gridAfter w:val="3"/>
          <w:wAfter w:w="398" w:type="dxa"/>
          <w:trHeight w:val="390" w:hRule="atLeast"/>
        </w:trPr>
        <w:tc>
          <w:tcPr>
            <w:tcW w:w="857" w:type="dxa"/>
            <w:gridSpan w:val="4"/>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201</w:t>
            </w:r>
          </w:p>
        </w:tc>
        <w:tc>
          <w:tcPr>
            <w:tcW w:w="822" w:type="dxa"/>
            <w:gridSpan w:val="3"/>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03</w:t>
            </w:r>
          </w:p>
        </w:tc>
        <w:tc>
          <w:tcPr>
            <w:tcW w:w="870" w:type="dxa"/>
            <w:gridSpan w:val="4"/>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50</w:t>
            </w:r>
          </w:p>
        </w:tc>
        <w:tc>
          <w:tcPr>
            <w:tcW w:w="2615" w:type="dxa"/>
            <w:gridSpan w:val="10"/>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308</w:t>
            </w:r>
          </w:p>
        </w:tc>
        <w:tc>
          <w:tcPr>
            <w:tcW w:w="3609" w:type="dxa"/>
            <w:gridSpan w:val="24"/>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事业运行</w:t>
            </w:r>
          </w:p>
        </w:tc>
        <w:tc>
          <w:tcPr>
            <w:tcW w:w="1778" w:type="dxa"/>
            <w:gridSpan w:val="16"/>
            <w:tcBorders>
              <w:top w:val="single" w:color="C2C3C4" w:sz="4" w:space="0"/>
              <w:left w:val="single" w:color="C2C3C4" w:sz="4" w:space="0"/>
              <w:bottom w:val="single" w:color="C2C3C4" w:sz="4" w:space="0"/>
              <w:right w:val="single" w:color="C2C3C4"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234.64</w:t>
            </w:r>
          </w:p>
        </w:tc>
        <w:tc>
          <w:tcPr>
            <w:tcW w:w="1778" w:type="dxa"/>
            <w:gridSpan w:val="14"/>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234.64</w:t>
            </w:r>
          </w:p>
        </w:tc>
        <w:tc>
          <w:tcPr>
            <w:tcW w:w="1617" w:type="dxa"/>
            <w:gridSpan w:val="14"/>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gridAfter w:val="3"/>
          <w:wAfter w:w="398" w:type="dxa"/>
          <w:trHeight w:val="390" w:hRule="atLeast"/>
        </w:trPr>
        <w:tc>
          <w:tcPr>
            <w:tcW w:w="857" w:type="dxa"/>
            <w:gridSpan w:val="4"/>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208</w:t>
            </w:r>
          </w:p>
        </w:tc>
        <w:tc>
          <w:tcPr>
            <w:tcW w:w="822" w:type="dxa"/>
            <w:gridSpan w:val="3"/>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05</w:t>
            </w:r>
          </w:p>
        </w:tc>
        <w:tc>
          <w:tcPr>
            <w:tcW w:w="870" w:type="dxa"/>
            <w:gridSpan w:val="4"/>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05</w:t>
            </w:r>
          </w:p>
        </w:tc>
        <w:tc>
          <w:tcPr>
            <w:tcW w:w="2615" w:type="dxa"/>
            <w:gridSpan w:val="10"/>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308</w:t>
            </w:r>
          </w:p>
        </w:tc>
        <w:tc>
          <w:tcPr>
            <w:tcW w:w="3609" w:type="dxa"/>
            <w:gridSpan w:val="24"/>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机关事业单位基本养老保险缴费支出</w:t>
            </w:r>
          </w:p>
        </w:tc>
        <w:tc>
          <w:tcPr>
            <w:tcW w:w="1778" w:type="dxa"/>
            <w:gridSpan w:val="16"/>
            <w:tcBorders>
              <w:top w:val="single" w:color="C2C3C4" w:sz="4" w:space="0"/>
              <w:left w:val="single" w:color="C2C3C4" w:sz="4" w:space="0"/>
              <w:bottom w:val="single" w:color="C2C3C4" w:sz="4" w:space="0"/>
              <w:right w:val="single" w:color="C2C3C4"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88.97</w:t>
            </w:r>
          </w:p>
        </w:tc>
        <w:tc>
          <w:tcPr>
            <w:tcW w:w="1778" w:type="dxa"/>
            <w:gridSpan w:val="14"/>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88.97</w:t>
            </w:r>
          </w:p>
        </w:tc>
        <w:tc>
          <w:tcPr>
            <w:tcW w:w="1617" w:type="dxa"/>
            <w:gridSpan w:val="14"/>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gridAfter w:val="3"/>
          <w:wAfter w:w="398" w:type="dxa"/>
          <w:trHeight w:val="390" w:hRule="atLeast"/>
        </w:trPr>
        <w:tc>
          <w:tcPr>
            <w:tcW w:w="857" w:type="dxa"/>
            <w:gridSpan w:val="4"/>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208</w:t>
            </w:r>
          </w:p>
        </w:tc>
        <w:tc>
          <w:tcPr>
            <w:tcW w:w="822" w:type="dxa"/>
            <w:gridSpan w:val="3"/>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05</w:t>
            </w:r>
          </w:p>
        </w:tc>
        <w:tc>
          <w:tcPr>
            <w:tcW w:w="870" w:type="dxa"/>
            <w:gridSpan w:val="4"/>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06</w:t>
            </w:r>
          </w:p>
        </w:tc>
        <w:tc>
          <w:tcPr>
            <w:tcW w:w="2615" w:type="dxa"/>
            <w:gridSpan w:val="10"/>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308</w:t>
            </w:r>
          </w:p>
        </w:tc>
        <w:tc>
          <w:tcPr>
            <w:tcW w:w="3609" w:type="dxa"/>
            <w:gridSpan w:val="24"/>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机关事业单位职业年金缴费支出</w:t>
            </w:r>
          </w:p>
        </w:tc>
        <w:tc>
          <w:tcPr>
            <w:tcW w:w="1778" w:type="dxa"/>
            <w:gridSpan w:val="16"/>
            <w:tcBorders>
              <w:top w:val="single" w:color="C2C3C4" w:sz="4" w:space="0"/>
              <w:left w:val="single" w:color="C2C3C4" w:sz="4" w:space="0"/>
              <w:bottom w:val="single" w:color="C2C3C4" w:sz="4" w:space="0"/>
              <w:right w:val="single" w:color="C2C3C4"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51.52</w:t>
            </w:r>
          </w:p>
        </w:tc>
        <w:tc>
          <w:tcPr>
            <w:tcW w:w="1778" w:type="dxa"/>
            <w:gridSpan w:val="14"/>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51.52</w:t>
            </w:r>
          </w:p>
        </w:tc>
        <w:tc>
          <w:tcPr>
            <w:tcW w:w="1617" w:type="dxa"/>
            <w:gridSpan w:val="14"/>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gridAfter w:val="3"/>
          <w:wAfter w:w="398" w:type="dxa"/>
          <w:trHeight w:val="390" w:hRule="atLeast"/>
        </w:trPr>
        <w:tc>
          <w:tcPr>
            <w:tcW w:w="857" w:type="dxa"/>
            <w:gridSpan w:val="4"/>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210</w:t>
            </w:r>
          </w:p>
        </w:tc>
        <w:tc>
          <w:tcPr>
            <w:tcW w:w="822" w:type="dxa"/>
            <w:gridSpan w:val="3"/>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11</w:t>
            </w:r>
          </w:p>
        </w:tc>
        <w:tc>
          <w:tcPr>
            <w:tcW w:w="870" w:type="dxa"/>
            <w:gridSpan w:val="4"/>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01</w:t>
            </w:r>
          </w:p>
        </w:tc>
        <w:tc>
          <w:tcPr>
            <w:tcW w:w="2615" w:type="dxa"/>
            <w:gridSpan w:val="10"/>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308</w:t>
            </w:r>
          </w:p>
        </w:tc>
        <w:tc>
          <w:tcPr>
            <w:tcW w:w="3609" w:type="dxa"/>
            <w:gridSpan w:val="24"/>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行政单位医疗</w:t>
            </w:r>
          </w:p>
        </w:tc>
        <w:tc>
          <w:tcPr>
            <w:tcW w:w="1778" w:type="dxa"/>
            <w:gridSpan w:val="16"/>
            <w:tcBorders>
              <w:top w:val="single" w:color="C2C3C4" w:sz="4" w:space="0"/>
              <w:left w:val="single" w:color="C2C3C4" w:sz="4" w:space="0"/>
              <w:bottom w:val="single" w:color="C2C3C4" w:sz="4" w:space="0"/>
              <w:right w:val="single" w:color="C2C3C4"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26.95</w:t>
            </w:r>
          </w:p>
        </w:tc>
        <w:tc>
          <w:tcPr>
            <w:tcW w:w="1778" w:type="dxa"/>
            <w:gridSpan w:val="14"/>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26.95</w:t>
            </w:r>
          </w:p>
        </w:tc>
        <w:tc>
          <w:tcPr>
            <w:tcW w:w="1617" w:type="dxa"/>
            <w:gridSpan w:val="14"/>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gridAfter w:val="3"/>
          <w:wAfter w:w="398" w:type="dxa"/>
          <w:trHeight w:val="390" w:hRule="atLeast"/>
        </w:trPr>
        <w:tc>
          <w:tcPr>
            <w:tcW w:w="857" w:type="dxa"/>
            <w:gridSpan w:val="4"/>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210</w:t>
            </w:r>
          </w:p>
        </w:tc>
        <w:tc>
          <w:tcPr>
            <w:tcW w:w="822" w:type="dxa"/>
            <w:gridSpan w:val="3"/>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11</w:t>
            </w:r>
          </w:p>
        </w:tc>
        <w:tc>
          <w:tcPr>
            <w:tcW w:w="870" w:type="dxa"/>
            <w:gridSpan w:val="4"/>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02</w:t>
            </w:r>
          </w:p>
        </w:tc>
        <w:tc>
          <w:tcPr>
            <w:tcW w:w="2615" w:type="dxa"/>
            <w:gridSpan w:val="10"/>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308</w:t>
            </w:r>
          </w:p>
        </w:tc>
        <w:tc>
          <w:tcPr>
            <w:tcW w:w="3609" w:type="dxa"/>
            <w:gridSpan w:val="24"/>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事业单位医疗</w:t>
            </w:r>
          </w:p>
        </w:tc>
        <w:tc>
          <w:tcPr>
            <w:tcW w:w="1778" w:type="dxa"/>
            <w:gridSpan w:val="16"/>
            <w:tcBorders>
              <w:top w:val="single" w:color="C2C3C4" w:sz="4" w:space="0"/>
              <w:left w:val="single" w:color="C2C3C4" w:sz="4" w:space="0"/>
              <w:bottom w:val="single" w:color="C2C3C4" w:sz="4" w:space="0"/>
              <w:right w:val="single" w:color="C2C3C4"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18.12</w:t>
            </w:r>
          </w:p>
        </w:tc>
        <w:tc>
          <w:tcPr>
            <w:tcW w:w="1778" w:type="dxa"/>
            <w:gridSpan w:val="14"/>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18.12</w:t>
            </w:r>
          </w:p>
        </w:tc>
        <w:tc>
          <w:tcPr>
            <w:tcW w:w="1617" w:type="dxa"/>
            <w:gridSpan w:val="14"/>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gridAfter w:val="3"/>
          <w:wAfter w:w="398" w:type="dxa"/>
          <w:trHeight w:val="390" w:hRule="atLeast"/>
        </w:trPr>
        <w:tc>
          <w:tcPr>
            <w:tcW w:w="857" w:type="dxa"/>
            <w:gridSpan w:val="4"/>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210</w:t>
            </w:r>
          </w:p>
        </w:tc>
        <w:tc>
          <w:tcPr>
            <w:tcW w:w="822" w:type="dxa"/>
            <w:gridSpan w:val="3"/>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11</w:t>
            </w:r>
          </w:p>
        </w:tc>
        <w:tc>
          <w:tcPr>
            <w:tcW w:w="870" w:type="dxa"/>
            <w:gridSpan w:val="4"/>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03</w:t>
            </w:r>
          </w:p>
        </w:tc>
        <w:tc>
          <w:tcPr>
            <w:tcW w:w="2615" w:type="dxa"/>
            <w:gridSpan w:val="10"/>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308</w:t>
            </w:r>
          </w:p>
        </w:tc>
        <w:tc>
          <w:tcPr>
            <w:tcW w:w="3609" w:type="dxa"/>
            <w:gridSpan w:val="24"/>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公务员医疗补助</w:t>
            </w:r>
          </w:p>
        </w:tc>
        <w:tc>
          <w:tcPr>
            <w:tcW w:w="1778" w:type="dxa"/>
            <w:gridSpan w:val="16"/>
            <w:tcBorders>
              <w:top w:val="single" w:color="C2C3C4" w:sz="4" w:space="0"/>
              <w:left w:val="single" w:color="C2C3C4" w:sz="4" w:space="0"/>
              <w:bottom w:val="single" w:color="C2C3C4" w:sz="4" w:space="0"/>
              <w:right w:val="single" w:color="C2C3C4"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6.06</w:t>
            </w:r>
          </w:p>
        </w:tc>
        <w:tc>
          <w:tcPr>
            <w:tcW w:w="1778" w:type="dxa"/>
            <w:gridSpan w:val="14"/>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6.06</w:t>
            </w:r>
          </w:p>
        </w:tc>
        <w:tc>
          <w:tcPr>
            <w:tcW w:w="1617" w:type="dxa"/>
            <w:gridSpan w:val="14"/>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gridAfter w:val="3"/>
          <w:wAfter w:w="398" w:type="dxa"/>
          <w:trHeight w:val="390" w:hRule="atLeast"/>
        </w:trPr>
        <w:tc>
          <w:tcPr>
            <w:tcW w:w="857" w:type="dxa"/>
            <w:gridSpan w:val="4"/>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212</w:t>
            </w:r>
          </w:p>
        </w:tc>
        <w:tc>
          <w:tcPr>
            <w:tcW w:w="822" w:type="dxa"/>
            <w:gridSpan w:val="3"/>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05</w:t>
            </w:r>
          </w:p>
        </w:tc>
        <w:tc>
          <w:tcPr>
            <w:tcW w:w="870" w:type="dxa"/>
            <w:gridSpan w:val="4"/>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01</w:t>
            </w:r>
          </w:p>
        </w:tc>
        <w:tc>
          <w:tcPr>
            <w:tcW w:w="2615" w:type="dxa"/>
            <w:gridSpan w:val="10"/>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308</w:t>
            </w:r>
          </w:p>
        </w:tc>
        <w:tc>
          <w:tcPr>
            <w:tcW w:w="3609" w:type="dxa"/>
            <w:gridSpan w:val="24"/>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城乡社区环境卫生</w:t>
            </w:r>
          </w:p>
        </w:tc>
        <w:tc>
          <w:tcPr>
            <w:tcW w:w="1778" w:type="dxa"/>
            <w:gridSpan w:val="16"/>
            <w:tcBorders>
              <w:top w:val="single" w:color="C2C3C4" w:sz="4" w:space="0"/>
              <w:left w:val="single" w:color="C2C3C4" w:sz="4" w:space="0"/>
              <w:bottom w:val="single" w:color="C2C3C4" w:sz="4" w:space="0"/>
              <w:right w:val="single" w:color="C2C3C4"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8.00</w:t>
            </w:r>
          </w:p>
        </w:tc>
        <w:tc>
          <w:tcPr>
            <w:tcW w:w="1778" w:type="dxa"/>
            <w:gridSpan w:val="14"/>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jc w:val="right"/>
              <w:rPr>
                <w:rFonts w:ascii="宋体" w:hAnsi="宋体" w:eastAsia="宋体" w:cs="宋体"/>
                <w:color w:val="000000"/>
                <w:sz w:val="22"/>
              </w:rPr>
            </w:pPr>
          </w:p>
        </w:tc>
        <w:tc>
          <w:tcPr>
            <w:tcW w:w="1617" w:type="dxa"/>
            <w:gridSpan w:val="14"/>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8.00</w:t>
            </w:r>
          </w:p>
        </w:tc>
      </w:tr>
      <w:tr>
        <w:tblPrEx>
          <w:tblLayout w:type="fixed"/>
          <w:tblCellMar>
            <w:top w:w="15" w:type="dxa"/>
            <w:left w:w="15" w:type="dxa"/>
            <w:bottom w:w="15" w:type="dxa"/>
            <w:right w:w="15" w:type="dxa"/>
          </w:tblCellMar>
        </w:tblPrEx>
        <w:trPr>
          <w:gridAfter w:val="3"/>
          <w:wAfter w:w="398" w:type="dxa"/>
          <w:trHeight w:val="390" w:hRule="atLeast"/>
        </w:trPr>
        <w:tc>
          <w:tcPr>
            <w:tcW w:w="857" w:type="dxa"/>
            <w:gridSpan w:val="4"/>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213</w:t>
            </w:r>
          </w:p>
        </w:tc>
        <w:tc>
          <w:tcPr>
            <w:tcW w:w="822" w:type="dxa"/>
            <w:gridSpan w:val="3"/>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07</w:t>
            </w:r>
          </w:p>
        </w:tc>
        <w:tc>
          <w:tcPr>
            <w:tcW w:w="870" w:type="dxa"/>
            <w:gridSpan w:val="4"/>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05</w:t>
            </w:r>
          </w:p>
        </w:tc>
        <w:tc>
          <w:tcPr>
            <w:tcW w:w="2615" w:type="dxa"/>
            <w:gridSpan w:val="10"/>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308</w:t>
            </w:r>
          </w:p>
        </w:tc>
        <w:tc>
          <w:tcPr>
            <w:tcW w:w="3609" w:type="dxa"/>
            <w:gridSpan w:val="24"/>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对村民委员会和村党支部的补助</w:t>
            </w:r>
          </w:p>
        </w:tc>
        <w:tc>
          <w:tcPr>
            <w:tcW w:w="1778" w:type="dxa"/>
            <w:gridSpan w:val="16"/>
            <w:tcBorders>
              <w:top w:val="single" w:color="C2C3C4" w:sz="4" w:space="0"/>
              <w:left w:val="single" w:color="C2C3C4" w:sz="4" w:space="0"/>
              <w:bottom w:val="single" w:color="C2C3C4" w:sz="4" w:space="0"/>
              <w:right w:val="single" w:color="C2C3C4"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386.95</w:t>
            </w:r>
          </w:p>
        </w:tc>
        <w:tc>
          <w:tcPr>
            <w:tcW w:w="1778" w:type="dxa"/>
            <w:gridSpan w:val="14"/>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386.95</w:t>
            </w:r>
          </w:p>
        </w:tc>
        <w:tc>
          <w:tcPr>
            <w:tcW w:w="1617" w:type="dxa"/>
            <w:gridSpan w:val="14"/>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gridAfter w:val="3"/>
          <w:wAfter w:w="398" w:type="dxa"/>
          <w:trHeight w:val="390" w:hRule="atLeast"/>
        </w:trPr>
        <w:tc>
          <w:tcPr>
            <w:tcW w:w="857" w:type="dxa"/>
            <w:gridSpan w:val="4"/>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221</w:t>
            </w:r>
          </w:p>
        </w:tc>
        <w:tc>
          <w:tcPr>
            <w:tcW w:w="822" w:type="dxa"/>
            <w:gridSpan w:val="3"/>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02</w:t>
            </w:r>
          </w:p>
        </w:tc>
        <w:tc>
          <w:tcPr>
            <w:tcW w:w="870" w:type="dxa"/>
            <w:gridSpan w:val="4"/>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01</w:t>
            </w:r>
          </w:p>
        </w:tc>
        <w:tc>
          <w:tcPr>
            <w:tcW w:w="2615" w:type="dxa"/>
            <w:gridSpan w:val="10"/>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308</w:t>
            </w:r>
          </w:p>
        </w:tc>
        <w:tc>
          <w:tcPr>
            <w:tcW w:w="3609" w:type="dxa"/>
            <w:gridSpan w:val="24"/>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Dialog . plain" w:hAnsi="Dialog . plain" w:eastAsia="Dialog . plain" w:cs="Dialog . plain"/>
                <w:i w:val="0"/>
                <w:color w:val="000000"/>
                <w:kern w:val="0"/>
                <w:sz w:val="22"/>
                <w:szCs w:val="22"/>
                <w:u w:val="none"/>
                <w:lang w:val="en-US" w:eastAsia="zh-CN" w:bidi="ar"/>
              </w:rPr>
            </w:pPr>
            <w:r>
              <w:rPr>
                <w:rFonts w:ascii="Dialog . plain" w:hAnsi="Dialog . plain" w:eastAsia="Dialog . plain" w:cs="Dialog . plain"/>
                <w:i w:val="0"/>
                <w:color w:val="000000"/>
                <w:kern w:val="0"/>
                <w:sz w:val="22"/>
                <w:szCs w:val="22"/>
                <w:u w:val="none"/>
                <w:lang w:val="en-US" w:eastAsia="zh-CN" w:bidi="ar"/>
              </w:rPr>
              <w:t xml:space="preserve"> 住房公积金</w:t>
            </w:r>
          </w:p>
        </w:tc>
        <w:tc>
          <w:tcPr>
            <w:tcW w:w="1778" w:type="dxa"/>
            <w:gridSpan w:val="16"/>
            <w:tcBorders>
              <w:top w:val="single" w:color="C2C3C4" w:sz="4" w:space="0"/>
              <w:left w:val="single" w:color="C2C3C4" w:sz="4" w:space="0"/>
              <w:bottom w:val="single" w:color="C2C3C4" w:sz="4" w:space="0"/>
              <w:right w:val="single" w:color="C2C3C4" w:sz="4" w:space="0"/>
            </w:tcBorders>
            <w:shd w:val="clear" w:color="auto" w:fill="auto"/>
            <w:textDirection w:val="lrTb"/>
            <w:vAlign w:val="center"/>
          </w:tcPr>
          <w:p>
            <w:pPr>
              <w:keepNext w:val="0"/>
              <w:keepLines w:val="0"/>
              <w:widowControl/>
              <w:suppressLineNumbers w:val="0"/>
              <w:jc w:val="righ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77.31</w:t>
            </w:r>
          </w:p>
        </w:tc>
        <w:tc>
          <w:tcPr>
            <w:tcW w:w="1778" w:type="dxa"/>
            <w:gridSpan w:val="14"/>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righ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77.31</w:t>
            </w:r>
          </w:p>
        </w:tc>
        <w:tc>
          <w:tcPr>
            <w:tcW w:w="1617" w:type="dxa"/>
            <w:gridSpan w:val="14"/>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gridAfter w:val="10"/>
          <w:wAfter w:w="1198" w:type="dxa"/>
          <w:trHeight w:val="285" w:hRule="atLeast"/>
        </w:trPr>
        <w:tc>
          <w:tcPr>
            <w:tcW w:w="1679" w:type="dxa"/>
            <w:gridSpan w:val="7"/>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22"/>
              </w:rPr>
            </w:pPr>
          </w:p>
        </w:tc>
        <w:tc>
          <w:tcPr>
            <w:tcW w:w="1740" w:type="dxa"/>
            <w:gridSpan w:val="8"/>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3485" w:type="dxa"/>
            <w:gridSpan w:val="15"/>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2758" w:type="dxa"/>
            <w:gridSpan w:val="23"/>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1778" w:type="dxa"/>
            <w:gridSpan w:val="15"/>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1706" w:type="dxa"/>
            <w:gridSpan w:val="14"/>
            <w:tcBorders>
              <w:top w:val="single" w:color="FFFFFF" w:sz="4" w:space="0"/>
              <w:left w:val="single" w:color="FFFFFF" w:sz="4" w:space="0"/>
              <w:bottom w:val="single" w:color="FFFFFF" w:sz="4" w:space="0"/>
              <w:right w:val="single" w:color="FFFFFF" w:sz="4" w:space="0"/>
            </w:tcBorders>
            <w:shd w:val="clear" w:color="auto" w:fill="auto"/>
            <w:vAlign w:val="center"/>
          </w:tcPr>
          <w:p>
            <w:pPr>
              <w:widowControl/>
              <w:jc w:val="right"/>
              <w:textAlignment w:val="center"/>
              <w:rPr>
                <w:rFonts w:ascii="宋体" w:hAnsi="宋体" w:eastAsia="宋体" w:cs="宋体"/>
                <w:color w:val="000000"/>
                <w:kern w:val="0"/>
                <w:sz w:val="22"/>
              </w:rPr>
            </w:pPr>
          </w:p>
          <w:p>
            <w:pPr>
              <w:widowControl/>
              <w:jc w:val="right"/>
              <w:textAlignment w:val="center"/>
              <w:rPr>
                <w:rFonts w:ascii="宋体" w:hAnsi="宋体" w:eastAsia="宋体" w:cs="宋体"/>
                <w:color w:val="000000"/>
                <w:sz w:val="22"/>
              </w:rPr>
            </w:pPr>
            <w:r>
              <w:rPr>
                <w:rFonts w:ascii="宋体" w:hAnsi="宋体" w:eastAsia="宋体" w:cs="宋体"/>
                <w:color w:val="000000"/>
                <w:kern w:val="0"/>
                <w:sz w:val="22"/>
              </w:rPr>
              <w:t>表</w:t>
            </w:r>
            <w:r>
              <w:rPr>
                <w:rFonts w:hint="eastAsia" w:ascii="宋体" w:hAnsi="宋体" w:eastAsia="宋体" w:cs="宋体"/>
                <w:color w:val="000000"/>
                <w:kern w:val="0"/>
                <w:sz w:val="22"/>
              </w:rPr>
              <w:t>7</w:t>
            </w:r>
          </w:p>
        </w:tc>
      </w:tr>
      <w:tr>
        <w:tblPrEx>
          <w:tblLayout w:type="fixed"/>
          <w:tblCellMar>
            <w:top w:w="15" w:type="dxa"/>
            <w:left w:w="15" w:type="dxa"/>
            <w:bottom w:w="15" w:type="dxa"/>
            <w:right w:w="15" w:type="dxa"/>
          </w:tblCellMar>
        </w:tblPrEx>
        <w:trPr>
          <w:gridAfter w:val="10"/>
          <w:wAfter w:w="1198" w:type="dxa"/>
          <w:trHeight w:val="390" w:hRule="atLeast"/>
        </w:trPr>
        <w:tc>
          <w:tcPr>
            <w:tcW w:w="13146" w:type="dxa"/>
            <w:gridSpan w:val="82"/>
            <w:tcBorders>
              <w:top w:val="single" w:color="FFFFFF" w:sz="4" w:space="0"/>
              <w:left w:val="single" w:color="FFFFFF" w:sz="4" w:space="0"/>
              <w:bottom w:val="single" w:color="FFFFFF" w:sz="4" w:space="0"/>
              <w:right w:val="single" w:color="FFFFFF" w:sz="4" w:space="0"/>
            </w:tcBorders>
            <w:shd w:val="clear" w:color="auto" w:fill="auto"/>
            <w:vAlign w:val="center"/>
          </w:tcPr>
          <w:p>
            <w:pPr>
              <w:widowControl/>
              <w:jc w:val="center"/>
              <w:textAlignment w:val="center"/>
              <w:rPr>
                <w:rFonts w:ascii="宋体" w:hAnsi="宋体" w:eastAsia="宋体" w:cs="宋体"/>
                <w:b/>
                <w:color w:val="000000"/>
                <w:sz w:val="32"/>
                <w:szCs w:val="32"/>
              </w:rPr>
            </w:pPr>
            <w:r>
              <w:rPr>
                <w:rFonts w:hint="eastAsia" w:ascii="宋体" w:hAnsi="宋体" w:eastAsia="宋体" w:cs="宋体"/>
                <w:b/>
                <w:color w:val="000000"/>
                <w:kern w:val="0"/>
                <w:sz w:val="32"/>
                <w:szCs w:val="32"/>
              </w:rPr>
              <w:t>一般公共预算基本支出预算表</w:t>
            </w:r>
          </w:p>
        </w:tc>
      </w:tr>
      <w:tr>
        <w:tblPrEx>
          <w:tblLayout w:type="fixed"/>
          <w:tblCellMar>
            <w:top w:w="15" w:type="dxa"/>
            <w:left w:w="15" w:type="dxa"/>
            <w:bottom w:w="15" w:type="dxa"/>
            <w:right w:w="15" w:type="dxa"/>
          </w:tblCellMar>
        </w:tblPrEx>
        <w:trPr>
          <w:gridAfter w:val="10"/>
          <w:wAfter w:w="1198" w:type="dxa"/>
          <w:trHeight w:val="330" w:hRule="atLeast"/>
        </w:trPr>
        <w:tc>
          <w:tcPr>
            <w:tcW w:w="6904" w:type="dxa"/>
            <w:gridSpan w:val="30"/>
            <w:tcBorders>
              <w:top w:val="single" w:color="FFFFFF" w:sz="4" w:space="0"/>
              <w:left w:val="single" w:color="FFFFFF" w:sz="4" w:space="0"/>
              <w:right w:val="single" w:color="FFFFFF" w:sz="4" w:space="0"/>
            </w:tcBorders>
            <w:shd w:val="clear" w:color="auto" w:fill="auto"/>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部门：九寨沟县双河镇人民政府</w:t>
            </w:r>
          </w:p>
        </w:tc>
        <w:tc>
          <w:tcPr>
            <w:tcW w:w="2758" w:type="dxa"/>
            <w:gridSpan w:val="23"/>
            <w:shd w:val="clear" w:color="auto" w:fill="auto"/>
            <w:vAlign w:val="center"/>
          </w:tcPr>
          <w:p>
            <w:pPr>
              <w:rPr>
                <w:rFonts w:ascii="宋体" w:hAnsi="宋体" w:eastAsia="宋体" w:cs="宋体"/>
                <w:color w:val="000000"/>
                <w:sz w:val="22"/>
              </w:rPr>
            </w:pPr>
          </w:p>
        </w:tc>
        <w:tc>
          <w:tcPr>
            <w:tcW w:w="1778" w:type="dxa"/>
            <w:gridSpan w:val="15"/>
            <w:tcBorders>
              <w:top w:val="single" w:color="FFFFFF" w:sz="4" w:space="0"/>
              <w:left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1706" w:type="dxa"/>
            <w:gridSpan w:val="14"/>
            <w:tcBorders>
              <w:top w:val="single" w:color="FFFFFF" w:sz="4" w:space="0"/>
              <w:left w:val="single" w:color="FFFFFF" w:sz="4" w:space="0"/>
              <w:right w:val="single" w:color="FFFFFF" w:sz="4" w:space="0"/>
            </w:tcBorders>
            <w:shd w:val="clear" w:color="auto" w:fill="auto"/>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金额单位：万元</w:t>
            </w:r>
          </w:p>
        </w:tc>
      </w:tr>
      <w:tr>
        <w:tblPrEx>
          <w:tblLayout w:type="fixed"/>
          <w:tblCellMar>
            <w:top w:w="15" w:type="dxa"/>
            <w:left w:w="15" w:type="dxa"/>
            <w:bottom w:w="15" w:type="dxa"/>
            <w:right w:w="15" w:type="dxa"/>
          </w:tblCellMar>
        </w:tblPrEx>
        <w:trPr>
          <w:gridAfter w:val="10"/>
          <w:wAfter w:w="1198" w:type="dxa"/>
          <w:trHeight w:val="420" w:hRule="atLeast"/>
        </w:trPr>
        <w:tc>
          <w:tcPr>
            <w:tcW w:w="6904" w:type="dxa"/>
            <w:gridSpan w:val="30"/>
            <w:tcBorders>
              <w:top w:val="single" w:color="C0C0C0" w:sz="4" w:space="0"/>
              <w:left w:val="single" w:color="C0C0C0" w:sz="4" w:space="0"/>
              <w:bottom w:val="single" w:color="C0C0C0" w:sz="4" w:space="0"/>
              <w:right w:val="single" w:color="C0C0C0"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项    目</w:t>
            </w:r>
          </w:p>
        </w:tc>
        <w:tc>
          <w:tcPr>
            <w:tcW w:w="6242" w:type="dxa"/>
            <w:gridSpan w:val="52"/>
            <w:tcBorders>
              <w:top w:val="single" w:color="C0C0C0" w:sz="4" w:space="0"/>
              <w:left w:val="single" w:color="C0C0C0" w:sz="4" w:space="0"/>
              <w:bottom w:val="single" w:color="C0C0C0" w:sz="4" w:space="0"/>
              <w:right w:val="single" w:color="C0C0C0"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基本支出</w:t>
            </w:r>
          </w:p>
        </w:tc>
      </w:tr>
      <w:tr>
        <w:tblPrEx>
          <w:tblLayout w:type="fixed"/>
          <w:tblCellMar>
            <w:top w:w="15" w:type="dxa"/>
            <w:left w:w="15" w:type="dxa"/>
            <w:bottom w:w="15" w:type="dxa"/>
            <w:right w:w="15" w:type="dxa"/>
          </w:tblCellMar>
        </w:tblPrEx>
        <w:trPr>
          <w:gridAfter w:val="10"/>
          <w:wAfter w:w="1198" w:type="dxa"/>
          <w:trHeight w:val="420" w:hRule="atLeast"/>
        </w:trPr>
        <w:tc>
          <w:tcPr>
            <w:tcW w:w="1679" w:type="dxa"/>
            <w:gridSpan w:val="7"/>
            <w:tcBorders>
              <w:top w:val="single" w:color="C0C0C0" w:sz="4" w:space="0"/>
              <w:left w:val="single" w:color="C0C0C0" w:sz="4" w:space="0"/>
              <w:bottom w:val="single" w:color="C0C0C0" w:sz="4" w:space="0"/>
              <w:right w:val="single" w:color="C0C0C0"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科目编码</w:t>
            </w:r>
          </w:p>
        </w:tc>
        <w:tc>
          <w:tcPr>
            <w:tcW w:w="1740" w:type="dxa"/>
            <w:gridSpan w:val="8"/>
            <w:vMerge w:val="restart"/>
            <w:tcBorders>
              <w:top w:val="single" w:color="C0C0C0" w:sz="4" w:space="0"/>
              <w:left w:val="single" w:color="C0C0C0" w:sz="4" w:space="0"/>
              <w:bottom w:val="single" w:color="C0C0C0" w:sz="4" w:space="0"/>
              <w:right w:val="single" w:color="C0C0C0"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单位代码</w:t>
            </w:r>
          </w:p>
        </w:tc>
        <w:tc>
          <w:tcPr>
            <w:tcW w:w="3485" w:type="dxa"/>
            <w:gridSpan w:val="15"/>
            <w:vMerge w:val="restart"/>
            <w:tcBorders>
              <w:top w:val="single" w:color="C0C0C0" w:sz="4" w:space="0"/>
              <w:left w:val="single" w:color="C0C0C0" w:sz="4" w:space="0"/>
              <w:bottom w:val="single" w:color="C0C0C0" w:sz="4" w:space="0"/>
              <w:right w:val="single" w:color="C0C0C0"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单位名称（科目）</w:t>
            </w:r>
          </w:p>
        </w:tc>
        <w:tc>
          <w:tcPr>
            <w:tcW w:w="2758" w:type="dxa"/>
            <w:gridSpan w:val="23"/>
            <w:vMerge w:val="restart"/>
            <w:tcBorders>
              <w:top w:val="single" w:color="C0C0C0" w:sz="4" w:space="0"/>
              <w:left w:val="single" w:color="C0C0C0" w:sz="4" w:space="0"/>
              <w:bottom w:val="single" w:color="C0C0C0" w:sz="4" w:space="0"/>
              <w:right w:val="single" w:color="C0C0C0"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合计</w:t>
            </w:r>
          </w:p>
        </w:tc>
        <w:tc>
          <w:tcPr>
            <w:tcW w:w="1778" w:type="dxa"/>
            <w:gridSpan w:val="15"/>
            <w:vMerge w:val="restart"/>
            <w:tcBorders>
              <w:top w:val="single" w:color="C0C0C0" w:sz="4" w:space="0"/>
              <w:left w:val="single" w:color="C0C0C0" w:sz="4" w:space="0"/>
              <w:bottom w:val="single" w:color="C0C0C0" w:sz="4" w:space="0"/>
              <w:right w:val="single" w:color="C0C0C0"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人员经费</w:t>
            </w:r>
          </w:p>
        </w:tc>
        <w:tc>
          <w:tcPr>
            <w:tcW w:w="1706" w:type="dxa"/>
            <w:gridSpan w:val="14"/>
            <w:vMerge w:val="restart"/>
            <w:tcBorders>
              <w:top w:val="single" w:color="C0C0C0" w:sz="4" w:space="0"/>
              <w:left w:val="single" w:color="C0C0C0" w:sz="4" w:space="0"/>
              <w:bottom w:val="single" w:color="C0C0C0" w:sz="4" w:space="0"/>
              <w:right w:val="single" w:color="C0C0C0"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公用经费</w:t>
            </w:r>
          </w:p>
        </w:tc>
      </w:tr>
      <w:tr>
        <w:tblPrEx>
          <w:tblLayout w:type="fixed"/>
          <w:tblCellMar>
            <w:top w:w="15" w:type="dxa"/>
            <w:left w:w="15" w:type="dxa"/>
            <w:bottom w:w="15" w:type="dxa"/>
            <w:right w:w="15" w:type="dxa"/>
          </w:tblCellMar>
        </w:tblPrEx>
        <w:trPr>
          <w:gridAfter w:val="10"/>
          <w:wAfter w:w="1198" w:type="dxa"/>
          <w:trHeight w:val="420" w:hRule="atLeast"/>
        </w:trPr>
        <w:tc>
          <w:tcPr>
            <w:tcW w:w="857" w:type="dxa"/>
            <w:gridSpan w:val="4"/>
            <w:tcBorders>
              <w:top w:val="single" w:color="C0C0C0" w:sz="4" w:space="0"/>
              <w:left w:val="single" w:color="C0C0C0" w:sz="4" w:space="0"/>
              <w:bottom w:val="single" w:color="C0C0C0" w:sz="4" w:space="0"/>
              <w:right w:val="single" w:color="C0C0C0"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类</w:t>
            </w:r>
          </w:p>
        </w:tc>
        <w:tc>
          <w:tcPr>
            <w:tcW w:w="822" w:type="dxa"/>
            <w:gridSpan w:val="3"/>
            <w:tcBorders>
              <w:top w:val="single" w:color="C0C0C0" w:sz="4" w:space="0"/>
              <w:left w:val="single" w:color="C0C0C0" w:sz="4" w:space="0"/>
              <w:bottom w:val="single" w:color="C0C0C0" w:sz="4" w:space="0"/>
              <w:right w:val="single" w:color="C0C0C0"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款</w:t>
            </w:r>
          </w:p>
        </w:tc>
        <w:tc>
          <w:tcPr>
            <w:tcW w:w="1740" w:type="dxa"/>
            <w:gridSpan w:val="8"/>
            <w:vMerge w:val="continue"/>
            <w:tcBorders>
              <w:top w:val="single" w:color="C0C0C0" w:sz="4" w:space="0"/>
              <w:left w:val="single" w:color="C0C0C0" w:sz="4" w:space="0"/>
              <w:bottom w:val="single" w:color="C0C0C0" w:sz="4" w:space="0"/>
              <w:right w:val="single" w:color="C0C0C0" w:sz="4" w:space="0"/>
            </w:tcBorders>
            <w:shd w:val="clear" w:color="EFF2F7" w:fill="EFF2F7"/>
            <w:vAlign w:val="center"/>
          </w:tcPr>
          <w:p>
            <w:pPr>
              <w:jc w:val="center"/>
              <w:rPr>
                <w:rFonts w:ascii="宋体" w:hAnsi="宋体" w:eastAsia="宋体" w:cs="宋体"/>
                <w:b/>
                <w:color w:val="000000"/>
                <w:sz w:val="22"/>
              </w:rPr>
            </w:pPr>
          </w:p>
        </w:tc>
        <w:tc>
          <w:tcPr>
            <w:tcW w:w="3485" w:type="dxa"/>
            <w:gridSpan w:val="15"/>
            <w:vMerge w:val="continue"/>
            <w:tcBorders>
              <w:top w:val="single" w:color="C0C0C0" w:sz="4" w:space="0"/>
              <w:left w:val="single" w:color="C0C0C0" w:sz="4" w:space="0"/>
              <w:bottom w:val="single" w:color="C0C0C0" w:sz="4" w:space="0"/>
              <w:right w:val="single" w:color="C0C0C0" w:sz="4" w:space="0"/>
            </w:tcBorders>
            <w:shd w:val="clear" w:color="EFF2F7" w:fill="EFF2F7"/>
            <w:vAlign w:val="center"/>
          </w:tcPr>
          <w:p>
            <w:pPr>
              <w:jc w:val="center"/>
              <w:rPr>
                <w:rFonts w:ascii="宋体" w:hAnsi="宋体" w:eastAsia="宋体" w:cs="宋体"/>
                <w:b/>
                <w:color w:val="000000"/>
                <w:sz w:val="22"/>
              </w:rPr>
            </w:pPr>
          </w:p>
        </w:tc>
        <w:tc>
          <w:tcPr>
            <w:tcW w:w="2758" w:type="dxa"/>
            <w:gridSpan w:val="23"/>
            <w:vMerge w:val="continue"/>
            <w:tcBorders>
              <w:top w:val="single" w:color="C0C0C0" w:sz="4" w:space="0"/>
              <w:left w:val="single" w:color="C0C0C0" w:sz="4" w:space="0"/>
              <w:bottom w:val="single" w:color="C0C0C0" w:sz="4" w:space="0"/>
              <w:right w:val="single" w:color="C0C0C0" w:sz="4" w:space="0"/>
            </w:tcBorders>
            <w:shd w:val="clear" w:color="EFF2F7" w:fill="EFF2F7"/>
            <w:vAlign w:val="center"/>
          </w:tcPr>
          <w:p>
            <w:pPr>
              <w:jc w:val="center"/>
              <w:rPr>
                <w:rFonts w:ascii="宋体" w:hAnsi="宋体" w:eastAsia="宋体" w:cs="宋体"/>
                <w:b/>
                <w:color w:val="000000"/>
                <w:sz w:val="22"/>
              </w:rPr>
            </w:pPr>
          </w:p>
        </w:tc>
        <w:tc>
          <w:tcPr>
            <w:tcW w:w="1778" w:type="dxa"/>
            <w:gridSpan w:val="15"/>
            <w:vMerge w:val="continue"/>
            <w:tcBorders>
              <w:top w:val="single" w:color="C0C0C0" w:sz="4" w:space="0"/>
              <w:left w:val="single" w:color="C0C0C0" w:sz="4" w:space="0"/>
              <w:bottom w:val="single" w:color="C0C0C0" w:sz="4" w:space="0"/>
              <w:right w:val="single" w:color="C0C0C0" w:sz="4" w:space="0"/>
            </w:tcBorders>
            <w:shd w:val="clear" w:color="EFF2F7" w:fill="EFF2F7"/>
            <w:vAlign w:val="center"/>
          </w:tcPr>
          <w:p>
            <w:pPr>
              <w:jc w:val="center"/>
              <w:rPr>
                <w:rFonts w:ascii="宋体" w:hAnsi="宋体" w:eastAsia="宋体" w:cs="宋体"/>
                <w:b/>
                <w:color w:val="000000"/>
                <w:sz w:val="22"/>
              </w:rPr>
            </w:pPr>
          </w:p>
        </w:tc>
        <w:tc>
          <w:tcPr>
            <w:tcW w:w="1706" w:type="dxa"/>
            <w:gridSpan w:val="14"/>
            <w:vMerge w:val="continue"/>
            <w:tcBorders>
              <w:top w:val="single" w:color="C0C0C0" w:sz="4" w:space="0"/>
              <w:left w:val="single" w:color="C0C0C0" w:sz="4" w:space="0"/>
              <w:bottom w:val="single" w:color="C0C0C0" w:sz="4" w:space="0"/>
              <w:right w:val="single" w:color="C0C0C0" w:sz="4" w:space="0"/>
            </w:tcBorders>
            <w:shd w:val="clear" w:color="EFF2F7" w:fill="EFF2F7"/>
            <w:vAlign w:val="center"/>
          </w:tcPr>
          <w:p>
            <w:pPr>
              <w:jc w:val="center"/>
              <w:rPr>
                <w:rFonts w:ascii="宋体" w:hAnsi="宋体" w:eastAsia="宋体" w:cs="宋体"/>
                <w:b/>
                <w:color w:val="000000"/>
                <w:sz w:val="22"/>
              </w:rPr>
            </w:pPr>
          </w:p>
        </w:tc>
      </w:tr>
      <w:tr>
        <w:tblPrEx>
          <w:tblLayout w:type="fixed"/>
          <w:tblCellMar>
            <w:top w:w="15" w:type="dxa"/>
            <w:left w:w="15" w:type="dxa"/>
            <w:bottom w:w="15" w:type="dxa"/>
            <w:right w:w="15" w:type="dxa"/>
          </w:tblCellMar>
        </w:tblPrEx>
        <w:trPr>
          <w:gridAfter w:val="10"/>
          <w:wAfter w:w="1198" w:type="dxa"/>
          <w:trHeight w:val="390" w:hRule="atLeast"/>
        </w:trPr>
        <w:tc>
          <w:tcPr>
            <w:tcW w:w="857" w:type="dxa"/>
            <w:gridSpan w:val="4"/>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center"/>
              <w:rPr>
                <w:rFonts w:hint="eastAsia" w:asciiTheme="minorEastAsia" w:hAnsiTheme="minorEastAsia" w:eastAsiaTheme="minorEastAsia" w:cstheme="minorEastAsia"/>
                <w:b/>
                <w:color w:val="000000"/>
                <w:sz w:val="22"/>
              </w:rPr>
            </w:pPr>
          </w:p>
        </w:tc>
        <w:tc>
          <w:tcPr>
            <w:tcW w:w="822"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center"/>
              <w:rPr>
                <w:rFonts w:hint="eastAsia" w:asciiTheme="minorEastAsia" w:hAnsiTheme="minorEastAsia" w:eastAsiaTheme="minorEastAsia" w:cstheme="minorEastAsia"/>
                <w:b/>
                <w:color w:val="000000"/>
                <w:sz w:val="22"/>
              </w:rPr>
            </w:pPr>
          </w:p>
        </w:tc>
        <w:tc>
          <w:tcPr>
            <w:tcW w:w="1740" w:type="dxa"/>
            <w:gridSpan w:val="8"/>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center"/>
              <w:rPr>
                <w:rFonts w:hint="eastAsia" w:asciiTheme="minorEastAsia" w:hAnsiTheme="minorEastAsia" w:eastAsiaTheme="minorEastAsia" w:cstheme="minorEastAsia"/>
                <w:b/>
                <w:color w:val="000000"/>
                <w:sz w:val="22"/>
              </w:rPr>
            </w:pPr>
          </w:p>
        </w:tc>
        <w:tc>
          <w:tcPr>
            <w:tcW w:w="3485" w:type="dxa"/>
            <w:gridSpan w:val="15"/>
            <w:tcBorders>
              <w:top w:val="single" w:color="C2C3C4" w:sz="4" w:space="0"/>
              <w:left w:val="single" w:color="C2C3C4" w:sz="4" w:space="0"/>
              <w:bottom w:val="single" w:color="C2C3C4" w:sz="4" w:space="0"/>
              <w:right w:val="single" w:color="C2C3C4"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color w:val="000000"/>
                <w:sz w:val="22"/>
              </w:rPr>
            </w:pPr>
            <w:r>
              <w:rPr>
                <w:rFonts w:hint="eastAsia" w:asciiTheme="minorEastAsia" w:hAnsiTheme="minorEastAsia" w:eastAsiaTheme="minorEastAsia" w:cstheme="minorEastAsia"/>
                <w:b/>
                <w:i w:val="0"/>
                <w:color w:val="000000"/>
                <w:kern w:val="0"/>
                <w:sz w:val="22"/>
                <w:szCs w:val="22"/>
                <w:u w:val="none"/>
                <w:lang w:val="en-US" w:eastAsia="zh-CN" w:bidi="ar"/>
              </w:rPr>
              <w:t>合    计</w:t>
            </w:r>
          </w:p>
        </w:tc>
        <w:tc>
          <w:tcPr>
            <w:tcW w:w="2758" w:type="dxa"/>
            <w:gridSpan w:val="2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b/>
                <w:color w:val="000000"/>
                <w:sz w:val="22"/>
              </w:rPr>
            </w:pPr>
            <w:r>
              <w:rPr>
                <w:rFonts w:hint="eastAsia" w:asciiTheme="minorEastAsia" w:hAnsiTheme="minorEastAsia" w:eastAsiaTheme="minorEastAsia" w:cstheme="minorEastAsia"/>
                <w:b/>
                <w:i w:val="0"/>
                <w:color w:val="000000"/>
                <w:kern w:val="0"/>
                <w:sz w:val="22"/>
                <w:szCs w:val="22"/>
                <w:u w:val="none"/>
                <w:lang w:val="en-US" w:eastAsia="zh-CN" w:bidi="ar"/>
              </w:rPr>
              <w:t>1,124.35</w:t>
            </w:r>
          </w:p>
        </w:tc>
        <w:tc>
          <w:tcPr>
            <w:tcW w:w="1778" w:type="dxa"/>
            <w:gridSpan w:val="15"/>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b/>
                <w:color w:val="000000"/>
                <w:sz w:val="22"/>
              </w:rPr>
            </w:pPr>
            <w:r>
              <w:rPr>
                <w:rFonts w:hint="eastAsia" w:asciiTheme="minorEastAsia" w:hAnsiTheme="minorEastAsia" w:eastAsiaTheme="minorEastAsia" w:cstheme="minorEastAsia"/>
                <w:b/>
                <w:i w:val="0"/>
                <w:color w:val="000000"/>
                <w:kern w:val="0"/>
                <w:sz w:val="22"/>
                <w:szCs w:val="22"/>
                <w:u w:val="none"/>
                <w:lang w:val="en-US" w:eastAsia="zh-CN" w:bidi="ar"/>
              </w:rPr>
              <w:t>1,076.88</w:t>
            </w:r>
          </w:p>
        </w:tc>
        <w:tc>
          <w:tcPr>
            <w:tcW w:w="1706" w:type="dxa"/>
            <w:gridSpan w:val="14"/>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b/>
                <w:color w:val="000000"/>
                <w:sz w:val="22"/>
              </w:rPr>
            </w:pPr>
            <w:r>
              <w:rPr>
                <w:rFonts w:hint="eastAsia" w:asciiTheme="minorEastAsia" w:hAnsiTheme="minorEastAsia" w:eastAsiaTheme="minorEastAsia" w:cstheme="minorEastAsia"/>
                <w:b/>
                <w:i w:val="0"/>
                <w:color w:val="000000"/>
                <w:kern w:val="0"/>
                <w:sz w:val="22"/>
                <w:szCs w:val="22"/>
                <w:u w:val="none"/>
                <w:lang w:val="en-US" w:eastAsia="zh-CN" w:bidi="ar"/>
              </w:rPr>
              <w:t>47.47</w:t>
            </w:r>
          </w:p>
        </w:tc>
      </w:tr>
      <w:tr>
        <w:tblPrEx>
          <w:tblLayout w:type="fixed"/>
          <w:tblCellMar>
            <w:top w:w="15" w:type="dxa"/>
            <w:left w:w="15" w:type="dxa"/>
            <w:bottom w:w="15" w:type="dxa"/>
            <w:right w:w="15" w:type="dxa"/>
          </w:tblCellMar>
        </w:tblPrEx>
        <w:trPr>
          <w:gridAfter w:val="10"/>
          <w:wAfter w:w="1198" w:type="dxa"/>
          <w:trHeight w:val="390" w:hRule="atLeast"/>
        </w:trPr>
        <w:tc>
          <w:tcPr>
            <w:tcW w:w="857" w:type="dxa"/>
            <w:gridSpan w:val="4"/>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center"/>
              <w:rPr>
                <w:rFonts w:hint="eastAsia" w:asciiTheme="minorEastAsia" w:hAnsiTheme="minorEastAsia" w:eastAsiaTheme="minorEastAsia" w:cstheme="minorEastAsia"/>
                <w:color w:val="000000"/>
                <w:sz w:val="22"/>
              </w:rPr>
            </w:pPr>
          </w:p>
        </w:tc>
        <w:tc>
          <w:tcPr>
            <w:tcW w:w="822"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center"/>
              <w:rPr>
                <w:rFonts w:hint="eastAsia" w:asciiTheme="minorEastAsia" w:hAnsiTheme="minorEastAsia" w:eastAsiaTheme="minorEastAsia" w:cstheme="minorEastAsia"/>
                <w:color w:val="000000"/>
                <w:sz w:val="22"/>
              </w:rPr>
            </w:pPr>
          </w:p>
        </w:tc>
        <w:tc>
          <w:tcPr>
            <w:tcW w:w="1740" w:type="dxa"/>
            <w:gridSpan w:val="8"/>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left"/>
              <w:rPr>
                <w:rFonts w:hint="eastAsia" w:asciiTheme="minorEastAsia" w:hAnsiTheme="minorEastAsia" w:eastAsiaTheme="minorEastAsia" w:cstheme="minorEastAsia"/>
                <w:color w:val="000000"/>
                <w:sz w:val="22"/>
              </w:rPr>
            </w:pPr>
          </w:p>
        </w:tc>
        <w:tc>
          <w:tcPr>
            <w:tcW w:w="3485" w:type="dxa"/>
            <w:gridSpan w:val="15"/>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left"/>
              <w:rPr>
                <w:rFonts w:hint="eastAsia" w:asciiTheme="minorEastAsia" w:hAnsiTheme="minorEastAsia" w:eastAsiaTheme="minorEastAsia" w:cstheme="minorEastAsia"/>
                <w:color w:val="000000"/>
                <w:sz w:val="22"/>
              </w:rPr>
            </w:pPr>
          </w:p>
        </w:tc>
        <w:tc>
          <w:tcPr>
            <w:tcW w:w="2758" w:type="dxa"/>
            <w:gridSpan w:val="2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1,124.35</w:t>
            </w:r>
          </w:p>
        </w:tc>
        <w:tc>
          <w:tcPr>
            <w:tcW w:w="1778" w:type="dxa"/>
            <w:gridSpan w:val="15"/>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1,076.88</w:t>
            </w:r>
          </w:p>
        </w:tc>
        <w:tc>
          <w:tcPr>
            <w:tcW w:w="1706" w:type="dxa"/>
            <w:gridSpan w:val="14"/>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47.47</w:t>
            </w:r>
          </w:p>
        </w:tc>
      </w:tr>
      <w:tr>
        <w:tblPrEx>
          <w:tblLayout w:type="fixed"/>
          <w:tblCellMar>
            <w:top w:w="15" w:type="dxa"/>
            <w:left w:w="15" w:type="dxa"/>
            <w:bottom w:w="15" w:type="dxa"/>
            <w:right w:w="15" w:type="dxa"/>
          </w:tblCellMar>
        </w:tblPrEx>
        <w:trPr>
          <w:gridAfter w:val="10"/>
          <w:wAfter w:w="1198" w:type="dxa"/>
          <w:trHeight w:val="390" w:hRule="atLeast"/>
        </w:trPr>
        <w:tc>
          <w:tcPr>
            <w:tcW w:w="857" w:type="dxa"/>
            <w:gridSpan w:val="4"/>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center"/>
              <w:rPr>
                <w:rFonts w:hint="eastAsia" w:asciiTheme="minorEastAsia" w:hAnsiTheme="minorEastAsia" w:eastAsiaTheme="minorEastAsia" w:cstheme="minorEastAsia"/>
                <w:color w:val="000000"/>
                <w:sz w:val="22"/>
              </w:rPr>
            </w:pPr>
          </w:p>
        </w:tc>
        <w:tc>
          <w:tcPr>
            <w:tcW w:w="822"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center"/>
              <w:rPr>
                <w:rFonts w:hint="eastAsia" w:asciiTheme="minorEastAsia" w:hAnsiTheme="minorEastAsia" w:eastAsiaTheme="minorEastAsia" w:cstheme="minorEastAsia"/>
                <w:color w:val="000000"/>
                <w:sz w:val="22"/>
              </w:rPr>
            </w:pPr>
          </w:p>
        </w:tc>
        <w:tc>
          <w:tcPr>
            <w:tcW w:w="1740" w:type="dxa"/>
            <w:gridSpan w:val="8"/>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308001</w:t>
            </w:r>
          </w:p>
        </w:tc>
        <w:tc>
          <w:tcPr>
            <w:tcW w:w="3485" w:type="dxa"/>
            <w:gridSpan w:val="15"/>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双河镇政府</w:t>
            </w:r>
          </w:p>
        </w:tc>
        <w:tc>
          <w:tcPr>
            <w:tcW w:w="2758" w:type="dxa"/>
            <w:gridSpan w:val="2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784.43</w:t>
            </w:r>
          </w:p>
        </w:tc>
        <w:tc>
          <w:tcPr>
            <w:tcW w:w="1778" w:type="dxa"/>
            <w:gridSpan w:val="15"/>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750.99</w:t>
            </w:r>
          </w:p>
        </w:tc>
        <w:tc>
          <w:tcPr>
            <w:tcW w:w="1706" w:type="dxa"/>
            <w:gridSpan w:val="14"/>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33.44</w:t>
            </w:r>
          </w:p>
        </w:tc>
      </w:tr>
      <w:tr>
        <w:tblPrEx>
          <w:tblLayout w:type="fixed"/>
          <w:tblCellMar>
            <w:top w:w="15" w:type="dxa"/>
            <w:left w:w="15" w:type="dxa"/>
            <w:bottom w:w="15" w:type="dxa"/>
            <w:right w:w="15" w:type="dxa"/>
          </w:tblCellMar>
        </w:tblPrEx>
        <w:trPr>
          <w:gridAfter w:val="10"/>
          <w:wAfter w:w="1198" w:type="dxa"/>
          <w:trHeight w:val="390" w:hRule="atLeast"/>
        </w:trPr>
        <w:tc>
          <w:tcPr>
            <w:tcW w:w="857" w:type="dxa"/>
            <w:gridSpan w:val="4"/>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center"/>
              <w:rPr>
                <w:rFonts w:hint="eastAsia" w:asciiTheme="minorEastAsia" w:hAnsiTheme="minorEastAsia" w:eastAsiaTheme="minorEastAsia" w:cstheme="minorEastAsia"/>
                <w:color w:val="000000"/>
                <w:sz w:val="22"/>
              </w:rPr>
            </w:pPr>
          </w:p>
        </w:tc>
        <w:tc>
          <w:tcPr>
            <w:tcW w:w="822"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center"/>
              <w:rPr>
                <w:rFonts w:hint="eastAsia" w:asciiTheme="minorEastAsia" w:hAnsiTheme="minorEastAsia" w:eastAsiaTheme="minorEastAsia" w:cstheme="minorEastAsia"/>
                <w:color w:val="000000"/>
                <w:sz w:val="22"/>
              </w:rPr>
            </w:pPr>
          </w:p>
        </w:tc>
        <w:tc>
          <w:tcPr>
            <w:tcW w:w="1740" w:type="dxa"/>
            <w:gridSpan w:val="8"/>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3485" w:type="dxa"/>
            <w:gridSpan w:val="15"/>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工资福利支出</w:t>
            </w:r>
          </w:p>
        </w:tc>
        <w:tc>
          <w:tcPr>
            <w:tcW w:w="2758" w:type="dxa"/>
            <w:gridSpan w:val="2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513.63</w:t>
            </w:r>
          </w:p>
        </w:tc>
        <w:tc>
          <w:tcPr>
            <w:tcW w:w="1778" w:type="dxa"/>
            <w:gridSpan w:val="15"/>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513.63</w:t>
            </w:r>
          </w:p>
        </w:tc>
        <w:tc>
          <w:tcPr>
            <w:tcW w:w="1706" w:type="dxa"/>
            <w:gridSpan w:val="14"/>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rPr>
            </w:pPr>
          </w:p>
        </w:tc>
      </w:tr>
      <w:tr>
        <w:tblPrEx>
          <w:tblLayout w:type="fixed"/>
          <w:tblCellMar>
            <w:top w:w="15" w:type="dxa"/>
            <w:left w:w="15" w:type="dxa"/>
            <w:bottom w:w="15" w:type="dxa"/>
            <w:right w:w="15" w:type="dxa"/>
          </w:tblCellMar>
        </w:tblPrEx>
        <w:trPr>
          <w:gridAfter w:val="10"/>
          <w:wAfter w:w="1198" w:type="dxa"/>
          <w:trHeight w:val="390" w:hRule="atLeast"/>
        </w:trPr>
        <w:tc>
          <w:tcPr>
            <w:tcW w:w="857" w:type="dxa"/>
            <w:gridSpan w:val="4"/>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822"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01</w:t>
            </w:r>
          </w:p>
        </w:tc>
        <w:tc>
          <w:tcPr>
            <w:tcW w:w="1740" w:type="dxa"/>
            <w:gridSpan w:val="8"/>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30101</w:t>
            </w:r>
          </w:p>
        </w:tc>
        <w:tc>
          <w:tcPr>
            <w:tcW w:w="3485" w:type="dxa"/>
            <w:gridSpan w:val="15"/>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基本工资</w:t>
            </w:r>
          </w:p>
        </w:tc>
        <w:tc>
          <w:tcPr>
            <w:tcW w:w="2758" w:type="dxa"/>
            <w:gridSpan w:val="2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109.43</w:t>
            </w:r>
          </w:p>
        </w:tc>
        <w:tc>
          <w:tcPr>
            <w:tcW w:w="1778" w:type="dxa"/>
            <w:gridSpan w:val="15"/>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109.43</w:t>
            </w:r>
          </w:p>
        </w:tc>
        <w:tc>
          <w:tcPr>
            <w:tcW w:w="1706" w:type="dxa"/>
            <w:gridSpan w:val="14"/>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rPr>
            </w:pPr>
          </w:p>
        </w:tc>
      </w:tr>
      <w:tr>
        <w:tblPrEx>
          <w:tblLayout w:type="fixed"/>
          <w:tblCellMar>
            <w:top w:w="15" w:type="dxa"/>
            <w:left w:w="15" w:type="dxa"/>
            <w:bottom w:w="15" w:type="dxa"/>
            <w:right w:w="15" w:type="dxa"/>
          </w:tblCellMar>
        </w:tblPrEx>
        <w:trPr>
          <w:gridAfter w:val="10"/>
          <w:wAfter w:w="1198" w:type="dxa"/>
          <w:trHeight w:val="390" w:hRule="atLeast"/>
        </w:trPr>
        <w:tc>
          <w:tcPr>
            <w:tcW w:w="857" w:type="dxa"/>
            <w:gridSpan w:val="4"/>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822"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02</w:t>
            </w:r>
          </w:p>
        </w:tc>
        <w:tc>
          <w:tcPr>
            <w:tcW w:w="1740" w:type="dxa"/>
            <w:gridSpan w:val="8"/>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30102</w:t>
            </w:r>
          </w:p>
        </w:tc>
        <w:tc>
          <w:tcPr>
            <w:tcW w:w="3485" w:type="dxa"/>
            <w:gridSpan w:val="15"/>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津贴补贴</w:t>
            </w:r>
          </w:p>
        </w:tc>
        <w:tc>
          <w:tcPr>
            <w:tcW w:w="2758" w:type="dxa"/>
            <w:gridSpan w:val="2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122.30</w:t>
            </w:r>
          </w:p>
        </w:tc>
        <w:tc>
          <w:tcPr>
            <w:tcW w:w="1778" w:type="dxa"/>
            <w:gridSpan w:val="15"/>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122.30</w:t>
            </w:r>
          </w:p>
        </w:tc>
        <w:tc>
          <w:tcPr>
            <w:tcW w:w="1706" w:type="dxa"/>
            <w:gridSpan w:val="14"/>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rPr>
            </w:pPr>
          </w:p>
        </w:tc>
      </w:tr>
      <w:tr>
        <w:tblPrEx>
          <w:tblLayout w:type="fixed"/>
          <w:tblCellMar>
            <w:top w:w="15" w:type="dxa"/>
            <w:left w:w="15" w:type="dxa"/>
            <w:bottom w:w="15" w:type="dxa"/>
            <w:right w:w="15" w:type="dxa"/>
          </w:tblCellMar>
        </w:tblPrEx>
        <w:trPr>
          <w:gridAfter w:val="10"/>
          <w:wAfter w:w="1198" w:type="dxa"/>
          <w:trHeight w:val="390" w:hRule="atLeast"/>
        </w:trPr>
        <w:tc>
          <w:tcPr>
            <w:tcW w:w="857" w:type="dxa"/>
            <w:gridSpan w:val="4"/>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822"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02</w:t>
            </w:r>
          </w:p>
        </w:tc>
        <w:tc>
          <w:tcPr>
            <w:tcW w:w="1740" w:type="dxa"/>
            <w:gridSpan w:val="8"/>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3010201</w:t>
            </w:r>
          </w:p>
        </w:tc>
        <w:tc>
          <w:tcPr>
            <w:tcW w:w="3485" w:type="dxa"/>
            <w:gridSpan w:val="15"/>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公务员规范津贴补贴</w:t>
            </w:r>
          </w:p>
        </w:tc>
        <w:tc>
          <w:tcPr>
            <w:tcW w:w="2758" w:type="dxa"/>
            <w:gridSpan w:val="2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88.61</w:t>
            </w:r>
          </w:p>
        </w:tc>
        <w:tc>
          <w:tcPr>
            <w:tcW w:w="1778" w:type="dxa"/>
            <w:gridSpan w:val="15"/>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88.61</w:t>
            </w:r>
          </w:p>
        </w:tc>
        <w:tc>
          <w:tcPr>
            <w:tcW w:w="1706" w:type="dxa"/>
            <w:gridSpan w:val="14"/>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rPr>
            </w:pPr>
          </w:p>
        </w:tc>
      </w:tr>
      <w:tr>
        <w:tblPrEx>
          <w:tblLayout w:type="fixed"/>
          <w:tblCellMar>
            <w:top w:w="15" w:type="dxa"/>
            <w:left w:w="15" w:type="dxa"/>
            <w:bottom w:w="15" w:type="dxa"/>
            <w:right w:w="15" w:type="dxa"/>
          </w:tblCellMar>
        </w:tblPrEx>
        <w:trPr>
          <w:gridAfter w:val="10"/>
          <w:wAfter w:w="1198" w:type="dxa"/>
          <w:trHeight w:val="390" w:hRule="atLeast"/>
        </w:trPr>
        <w:tc>
          <w:tcPr>
            <w:tcW w:w="857" w:type="dxa"/>
            <w:gridSpan w:val="4"/>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822"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02</w:t>
            </w:r>
          </w:p>
        </w:tc>
        <w:tc>
          <w:tcPr>
            <w:tcW w:w="1740" w:type="dxa"/>
            <w:gridSpan w:val="8"/>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3010202</w:t>
            </w:r>
          </w:p>
        </w:tc>
        <w:tc>
          <w:tcPr>
            <w:tcW w:w="3485" w:type="dxa"/>
            <w:gridSpan w:val="15"/>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艰苦边远地区津贴</w:t>
            </w:r>
          </w:p>
        </w:tc>
        <w:tc>
          <w:tcPr>
            <w:tcW w:w="2758" w:type="dxa"/>
            <w:gridSpan w:val="2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23.15</w:t>
            </w:r>
          </w:p>
        </w:tc>
        <w:tc>
          <w:tcPr>
            <w:tcW w:w="1778" w:type="dxa"/>
            <w:gridSpan w:val="15"/>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23.15</w:t>
            </w:r>
          </w:p>
        </w:tc>
        <w:tc>
          <w:tcPr>
            <w:tcW w:w="1706" w:type="dxa"/>
            <w:gridSpan w:val="14"/>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rPr>
            </w:pPr>
          </w:p>
        </w:tc>
      </w:tr>
      <w:tr>
        <w:tblPrEx>
          <w:tblLayout w:type="fixed"/>
          <w:tblCellMar>
            <w:top w:w="15" w:type="dxa"/>
            <w:left w:w="15" w:type="dxa"/>
            <w:bottom w:w="15" w:type="dxa"/>
            <w:right w:w="15" w:type="dxa"/>
          </w:tblCellMar>
        </w:tblPrEx>
        <w:trPr>
          <w:gridAfter w:val="10"/>
          <w:wAfter w:w="1198" w:type="dxa"/>
          <w:trHeight w:val="390" w:hRule="atLeast"/>
        </w:trPr>
        <w:tc>
          <w:tcPr>
            <w:tcW w:w="857" w:type="dxa"/>
            <w:gridSpan w:val="4"/>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822"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02</w:t>
            </w:r>
          </w:p>
        </w:tc>
        <w:tc>
          <w:tcPr>
            <w:tcW w:w="1740" w:type="dxa"/>
            <w:gridSpan w:val="8"/>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3010203</w:t>
            </w:r>
          </w:p>
        </w:tc>
        <w:tc>
          <w:tcPr>
            <w:tcW w:w="3485" w:type="dxa"/>
            <w:gridSpan w:val="15"/>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高海拔地区折算工龄补贴</w:t>
            </w:r>
          </w:p>
        </w:tc>
        <w:tc>
          <w:tcPr>
            <w:tcW w:w="2758" w:type="dxa"/>
            <w:gridSpan w:val="2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0.46</w:t>
            </w:r>
          </w:p>
        </w:tc>
        <w:tc>
          <w:tcPr>
            <w:tcW w:w="1778" w:type="dxa"/>
            <w:gridSpan w:val="15"/>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0.46</w:t>
            </w:r>
          </w:p>
        </w:tc>
        <w:tc>
          <w:tcPr>
            <w:tcW w:w="1706" w:type="dxa"/>
            <w:gridSpan w:val="14"/>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rPr>
            </w:pPr>
          </w:p>
        </w:tc>
      </w:tr>
      <w:tr>
        <w:tblPrEx>
          <w:tblLayout w:type="fixed"/>
          <w:tblCellMar>
            <w:top w:w="15" w:type="dxa"/>
            <w:left w:w="15" w:type="dxa"/>
            <w:bottom w:w="15" w:type="dxa"/>
            <w:right w:w="15" w:type="dxa"/>
          </w:tblCellMar>
        </w:tblPrEx>
        <w:trPr>
          <w:gridAfter w:val="10"/>
          <w:wAfter w:w="1198" w:type="dxa"/>
          <w:trHeight w:val="390" w:hRule="atLeast"/>
        </w:trPr>
        <w:tc>
          <w:tcPr>
            <w:tcW w:w="857" w:type="dxa"/>
            <w:gridSpan w:val="4"/>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kern w:val="0"/>
                <w:sz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822"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kern w:val="0"/>
                <w:sz w:val="22"/>
              </w:rPr>
            </w:pPr>
            <w:r>
              <w:rPr>
                <w:rFonts w:hint="eastAsia" w:asciiTheme="minorEastAsia" w:hAnsiTheme="minorEastAsia" w:eastAsiaTheme="minorEastAsia" w:cstheme="minorEastAsia"/>
                <w:i w:val="0"/>
                <w:color w:val="000000"/>
                <w:kern w:val="0"/>
                <w:sz w:val="22"/>
                <w:szCs w:val="22"/>
                <w:u w:val="none"/>
                <w:lang w:val="en-US" w:eastAsia="zh-CN" w:bidi="ar"/>
              </w:rPr>
              <w:t>02</w:t>
            </w:r>
          </w:p>
        </w:tc>
        <w:tc>
          <w:tcPr>
            <w:tcW w:w="1740" w:type="dxa"/>
            <w:gridSpan w:val="8"/>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22"/>
              </w:rPr>
            </w:pPr>
            <w:r>
              <w:rPr>
                <w:rFonts w:hint="eastAsia" w:asciiTheme="minorEastAsia" w:hAnsiTheme="minorEastAsia" w:eastAsiaTheme="minorEastAsia" w:cstheme="minorEastAsia"/>
                <w:i w:val="0"/>
                <w:color w:val="000000"/>
                <w:kern w:val="0"/>
                <w:sz w:val="22"/>
                <w:szCs w:val="22"/>
                <w:u w:val="none"/>
                <w:lang w:val="en-US" w:eastAsia="zh-CN" w:bidi="ar"/>
              </w:rPr>
              <w:t>3010205</w:t>
            </w:r>
          </w:p>
        </w:tc>
        <w:tc>
          <w:tcPr>
            <w:tcW w:w="3485" w:type="dxa"/>
            <w:gridSpan w:val="15"/>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乡镇工作补贴</w:t>
            </w:r>
          </w:p>
        </w:tc>
        <w:tc>
          <w:tcPr>
            <w:tcW w:w="2758" w:type="dxa"/>
            <w:gridSpan w:val="2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kern w:val="0"/>
                <w:sz w:val="22"/>
              </w:rPr>
            </w:pPr>
            <w:r>
              <w:rPr>
                <w:rFonts w:hint="eastAsia" w:asciiTheme="minorEastAsia" w:hAnsiTheme="minorEastAsia" w:eastAsiaTheme="minorEastAsia" w:cstheme="minorEastAsia"/>
                <w:i w:val="0"/>
                <w:color w:val="000000"/>
                <w:kern w:val="0"/>
                <w:sz w:val="22"/>
                <w:szCs w:val="22"/>
                <w:u w:val="none"/>
                <w:lang w:val="en-US" w:eastAsia="zh-CN" w:bidi="ar"/>
              </w:rPr>
              <w:t>7.62</w:t>
            </w:r>
          </w:p>
        </w:tc>
        <w:tc>
          <w:tcPr>
            <w:tcW w:w="1778" w:type="dxa"/>
            <w:gridSpan w:val="15"/>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kern w:val="0"/>
                <w:sz w:val="22"/>
              </w:rPr>
            </w:pPr>
            <w:r>
              <w:rPr>
                <w:rFonts w:hint="eastAsia" w:asciiTheme="minorEastAsia" w:hAnsiTheme="minorEastAsia" w:eastAsiaTheme="minorEastAsia" w:cstheme="minorEastAsia"/>
                <w:i w:val="0"/>
                <w:color w:val="000000"/>
                <w:kern w:val="0"/>
                <w:sz w:val="22"/>
                <w:szCs w:val="22"/>
                <w:u w:val="none"/>
                <w:lang w:val="en-US" w:eastAsia="zh-CN" w:bidi="ar"/>
              </w:rPr>
              <w:t>7.62</w:t>
            </w:r>
          </w:p>
        </w:tc>
        <w:tc>
          <w:tcPr>
            <w:tcW w:w="1706" w:type="dxa"/>
            <w:gridSpan w:val="14"/>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rPr>
            </w:pPr>
          </w:p>
        </w:tc>
      </w:tr>
      <w:tr>
        <w:tblPrEx>
          <w:tblLayout w:type="fixed"/>
          <w:tblCellMar>
            <w:top w:w="15" w:type="dxa"/>
            <w:left w:w="15" w:type="dxa"/>
            <w:bottom w:w="15" w:type="dxa"/>
            <w:right w:w="15" w:type="dxa"/>
          </w:tblCellMar>
        </w:tblPrEx>
        <w:trPr>
          <w:gridAfter w:val="10"/>
          <w:wAfter w:w="1198" w:type="dxa"/>
          <w:trHeight w:val="390" w:hRule="atLeast"/>
        </w:trPr>
        <w:tc>
          <w:tcPr>
            <w:tcW w:w="857" w:type="dxa"/>
            <w:gridSpan w:val="4"/>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kern w:val="0"/>
                <w:sz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822"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kern w:val="0"/>
                <w:sz w:val="22"/>
              </w:rPr>
            </w:pPr>
            <w:r>
              <w:rPr>
                <w:rFonts w:hint="eastAsia" w:asciiTheme="minorEastAsia" w:hAnsiTheme="minorEastAsia" w:eastAsiaTheme="minorEastAsia" w:cstheme="minorEastAsia"/>
                <w:i w:val="0"/>
                <w:color w:val="000000"/>
                <w:kern w:val="0"/>
                <w:sz w:val="22"/>
                <w:szCs w:val="22"/>
                <w:u w:val="none"/>
                <w:lang w:val="en-US" w:eastAsia="zh-CN" w:bidi="ar"/>
              </w:rPr>
              <w:t>02</w:t>
            </w:r>
          </w:p>
        </w:tc>
        <w:tc>
          <w:tcPr>
            <w:tcW w:w="1740" w:type="dxa"/>
            <w:gridSpan w:val="8"/>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22"/>
              </w:rPr>
            </w:pPr>
            <w:r>
              <w:rPr>
                <w:rFonts w:hint="eastAsia" w:asciiTheme="minorEastAsia" w:hAnsiTheme="minorEastAsia" w:eastAsiaTheme="minorEastAsia" w:cstheme="minorEastAsia"/>
                <w:i w:val="0"/>
                <w:color w:val="000000"/>
                <w:kern w:val="0"/>
                <w:sz w:val="22"/>
                <w:szCs w:val="22"/>
                <w:u w:val="none"/>
                <w:lang w:val="en-US" w:eastAsia="zh-CN" w:bidi="ar"/>
              </w:rPr>
              <w:t>3010207</w:t>
            </w:r>
          </w:p>
        </w:tc>
        <w:tc>
          <w:tcPr>
            <w:tcW w:w="3485" w:type="dxa"/>
            <w:gridSpan w:val="15"/>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其他国家津补贴</w:t>
            </w:r>
          </w:p>
        </w:tc>
        <w:tc>
          <w:tcPr>
            <w:tcW w:w="2758" w:type="dxa"/>
            <w:gridSpan w:val="2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kern w:val="0"/>
                <w:sz w:val="22"/>
              </w:rPr>
            </w:pPr>
            <w:r>
              <w:rPr>
                <w:rFonts w:hint="eastAsia" w:asciiTheme="minorEastAsia" w:hAnsiTheme="minorEastAsia" w:eastAsiaTheme="minorEastAsia" w:cstheme="minorEastAsia"/>
                <w:i w:val="0"/>
                <w:color w:val="000000"/>
                <w:kern w:val="0"/>
                <w:sz w:val="22"/>
                <w:szCs w:val="22"/>
                <w:u w:val="none"/>
                <w:lang w:val="en-US" w:eastAsia="zh-CN" w:bidi="ar"/>
              </w:rPr>
              <w:t>2.46</w:t>
            </w:r>
          </w:p>
        </w:tc>
        <w:tc>
          <w:tcPr>
            <w:tcW w:w="1778" w:type="dxa"/>
            <w:gridSpan w:val="15"/>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kern w:val="0"/>
                <w:sz w:val="22"/>
              </w:rPr>
            </w:pPr>
            <w:r>
              <w:rPr>
                <w:rFonts w:hint="eastAsia" w:asciiTheme="minorEastAsia" w:hAnsiTheme="minorEastAsia" w:eastAsiaTheme="minorEastAsia" w:cstheme="minorEastAsia"/>
                <w:i w:val="0"/>
                <w:color w:val="000000"/>
                <w:kern w:val="0"/>
                <w:sz w:val="22"/>
                <w:szCs w:val="22"/>
                <w:u w:val="none"/>
                <w:lang w:val="en-US" w:eastAsia="zh-CN" w:bidi="ar"/>
              </w:rPr>
              <w:t>2.46</w:t>
            </w:r>
          </w:p>
        </w:tc>
        <w:tc>
          <w:tcPr>
            <w:tcW w:w="1706" w:type="dxa"/>
            <w:gridSpan w:val="14"/>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rPr>
            </w:pPr>
          </w:p>
        </w:tc>
      </w:tr>
      <w:tr>
        <w:tblPrEx>
          <w:tblLayout w:type="fixed"/>
          <w:tblCellMar>
            <w:top w:w="15" w:type="dxa"/>
            <w:left w:w="15" w:type="dxa"/>
            <w:bottom w:w="15" w:type="dxa"/>
            <w:right w:w="15" w:type="dxa"/>
          </w:tblCellMar>
        </w:tblPrEx>
        <w:trPr>
          <w:gridAfter w:val="10"/>
          <w:wAfter w:w="1198" w:type="dxa"/>
          <w:trHeight w:val="390" w:hRule="atLeast"/>
        </w:trPr>
        <w:tc>
          <w:tcPr>
            <w:tcW w:w="857" w:type="dxa"/>
            <w:gridSpan w:val="4"/>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kern w:val="0"/>
                <w:sz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822"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kern w:val="0"/>
                <w:sz w:val="22"/>
              </w:rPr>
            </w:pPr>
            <w:r>
              <w:rPr>
                <w:rFonts w:hint="eastAsia" w:asciiTheme="minorEastAsia" w:hAnsiTheme="minorEastAsia" w:eastAsiaTheme="minorEastAsia" w:cstheme="minorEastAsia"/>
                <w:i w:val="0"/>
                <w:color w:val="000000"/>
                <w:kern w:val="0"/>
                <w:sz w:val="22"/>
                <w:szCs w:val="22"/>
                <w:u w:val="none"/>
                <w:lang w:val="en-US" w:eastAsia="zh-CN" w:bidi="ar"/>
              </w:rPr>
              <w:t>03</w:t>
            </w:r>
          </w:p>
        </w:tc>
        <w:tc>
          <w:tcPr>
            <w:tcW w:w="1740" w:type="dxa"/>
            <w:gridSpan w:val="8"/>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22"/>
              </w:rPr>
            </w:pPr>
            <w:r>
              <w:rPr>
                <w:rFonts w:hint="eastAsia" w:asciiTheme="minorEastAsia" w:hAnsiTheme="minorEastAsia" w:eastAsiaTheme="minorEastAsia" w:cstheme="minorEastAsia"/>
                <w:i w:val="0"/>
                <w:color w:val="000000"/>
                <w:kern w:val="0"/>
                <w:sz w:val="22"/>
                <w:szCs w:val="22"/>
                <w:u w:val="none"/>
                <w:lang w:val="en-US" w:eastAsia="zh-CN" w:bidi="ar"/>
              </w:rPr>
              <w:t>30103</w:t>
            </w:r>
          </w:p>
        </w:tc>
        <w:tc>
          <w:tcPr>
            <w:tcW w:w="3485" w:type="dxa"/>
            <w:gridSpan w:val="15"/>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奖金</w:t>
            </w:r>
          </w:p>
        </w:tc>
        <w:tc>
          <w:tcPr>
            <w:tcW w:w="2758" w:type="dxa"/>
            <w:gridSpan w:val="2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kern w:val="0"/>
                <w:sz w:val="22"/>
              </w:rPr>
            </w:pPr>
            <w:r>
              <w:rPr>
                <w:rFonts w:hint="eastAsia" w:asciiTheme="minorEastAsia" w:hAnsiTheme="minorEastAsia" w:eastAsiaTheme="minorEastAsia" w:cstheme="minorEastAsia"/>
                <w:i w:val="0"/>
                <w:color w:val="000000"/>
                <w:kern w:val="0"/>
                <w:sz w:val="22"/>
                <w:szCs w:val="22"/>
                <w:u w:val="none"/>
                <w:lang w:val="en-US" w:eastAsia="zh-CN" w:bidi="ar"/>
              </w:rPr>
              <w:t>103.43</w:t>
            </w:r>
          </w:p>
        </w:tc>
        <w:tc>
          <w:tcPr>
            <w:tcW w:w="1778" w:type="dxa"/>
            <w:gridSpan w:val="15"/>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kern w:val="0"/>
                <w:sz w:val="22"/>
              </w:rPr>
            </w:pPr>
            <w:r>
              <w:rPr>
                <w:rFonts w:hint="eastAsia" w:asciiTheme="minorEastAsia" w:hAnsiTheme="minorEastAsia" w:eastAsiaTheme="minorEastAsia" w:cstheme="minorEastAsia"/>
                <w:i w:val="0"/>
                <w:color w:val="000000"/>
                <w:kern w:val="0"/>
                <w:sz w:val="22"/>
                <w:szCs w:val="22"/>
                <w:u w:val="none"/>
                <w:lang w:val="en-US" w:eastAsia="zh-CN" w:bidi="ar"/>
              </w:rPr>
              <w:t>103.43</w:t>
            </w:r>
          </w:p>
        </w:tc>
        <w:tc>
          <w:tcPr>
            <w:tcW w:w="1706" w:type="dxa"/>
            <w:gridSpan w:val="14"/>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rPr>
            </w:pPr>
          </w:p>
        </w:tc>
      </w:tr>
      <w:tr>
        <w:tblPrEx>
          <w:tblLayout w:type="fixed"/>
          <w:tblCellMar>
            <w:top w:w="15" w:type="dxa"/>
            <w:left w:w="15" w:type="dxa"/>
            <w:bottom w:w="15" w:type="dxa"/>
            <w:right w:w="15" w:type="dxa"/>
          </w:tblCellMar>
        </w:tblPrEx>
        <w:trPr>
          <w:gridAfter w:val="10"/>
          <w:wAfter w:w="1198" w:type="dxa"/>
          <w:trHeight w:val="390" w:hRule="atLeast"/>
        </w:trPr>
        <w:tc>
          <w:tcPr>
            <w:tcW w:w="857" w:type="dxa"/>
            <w:gridSpan w:val="4"/>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kern w:val="0"/>
                <w:sz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822"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kern w:val="0"/>
                <w:sz w:val="22"/>
              </w:rPr>
            </w:pPr>
            <w:r>
              <w:rPr>
                <w:rFonts w:hint="eastAsia" w:asciiTheme="minorEastAsia" w:hAnsiTheme="minorEastAsia" w:eastAsiaTheme="minorEastAsia" w:cstheme="minorEastAsia"/>
                <w:i w:val="0"/>
                <w:color w:val="000000"/>
                <w:kern w:val="0"/>
                <w:sz w:val="22"/>
                <w:szCs w:val="22"/>
                <w:u w:val="none"/>
                <w:lang w:val="en-US" w:eastAsia="zh-CN" w:bidi="ar"/>
              </w:rPr>
              <w:t>03</w:t>
            </w:r>
          </w:p>
        </w:tc>
        <w:tc>
          <w:tcPr>
            <w:tcW w:w="1740" w:type="dxa"/>
            <w:gridSpan w:val="8"/>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22"/>
              </w:rPr>
            </w:pPr>
            <w:r>
              <w:rPr>
                <w:rFonts w:hint="eastAsia" w:asciiTheme="minorEastAsia" w:hAnsiTheme="minorEastAsia" w:eastAsiaTheme="minorEastAsia" w:cstheme="minorEastAsia"/>
                <w:i w:val="0"/>
                <w:color w:val="000000"/>
                <w:kern w:val="0"/>
                <w:sz w:val="22"/>
                <w:szCs w:val="22"/>
                <w:u w:val="none"/>
                <w:lang w:val="en-US" w:eastAsia="zh-CN" w:bidi="ar"/>
              </w:rPr>
              <w:t>3010301</w:t>
            </w:r>
          </w:p>
        </w:tc>
        <w:tc>
          <w:tcPr>
            <w:tcW w:w="3485" w:type="dxa"/>
            <w:gridSpan w:val="15"/>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年终一次性奖金</w:t>
            </w:r>
          </w:p>
        </w:tc>
        <w:tc>
          <w:tcPr>
            <w:tcW w:w="2758" w:type="dxa"/>
            <w:gridSpan w:val="2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kern w:val="0"/>
                <w:sz w:val="22"/>
              </w:rPr>
            </w:pPr>
            <w:r>
              <w:rPr>
                <w:rFonts w:hint="eastAsia" w:asciiTheme="minorEastAsia" w:hAnsiTheme="minorEastAsia" w:eastAsiaTheme="minorEastAsia" w:cstheme="minorEastAsia"/>
                <w:i w:val="0"/>
                <w:color w:val="000000"/>
                <w:kern w:val="0"/>
                <w:sz w:val="22"/>
                <w:szCs w:val="22"/>
                <w:u w:val="none"/>
                <w:lang w:val="en-US" w:eastAsia="zh-CN" w:bidi="ar"/>
              </w:rPr>
              <w:t>9.12</w:t>
            </w:r>
          </w:p>
        </w:tc>
        <w:tc>
          <w:tcPr>
            <w:tcW w:w="1778" w:type="dxa"/>
            <w:gridSpan w:val="15"/>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kern w:val="0"/>
                <w:sz w:val="22"/>
              </w:rPr>
            </w:pPr>
            <w:r>
              <w:rPr>
                <w:rFonts w:hint="eastAsia" w:asciiTheme="minorEastAsia" w:hAnsiTheme="minorEastAsia" w:eastAsiaTheme="minorEastAsia" w:cstheme="minorEastAsia"/>
                <w:i w:val="0"/>
                <w:color w:val="000000"/>
                <w:kern w:val="0"/>
                <w:sz w:val="22"/>
                <w:szCs w:val="22"/>
                <w:u w:val="none"/>
                <w:lang w:val="en-US" w:eastAsia="zh-CN" w:bidi="ar"/>
              </w:rPr>
              <w:t>9.12</w:t>
            </w:r>
          </w:p>
        </w:tc>
        <w:tc>
          <w:tcPr>
            <w:tcW w:w="1706" w:type="dxa"/>
            <w:gridSpan w:val="14"/>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rPr>
            </w:pPr>
          </w:p>
        </w:tc>
      </w:tr>
      <w:tr>
        <w:tblPrEx>
          <w:tblLayout w:type="fixed"/>
          <w:tblCellMar>
            <w:top w:w="15" w:type="dxa"/>
            <w:left w:w="15" w:type="dxa"/>
            <w:bottom w:w="15" w:type="dxa"/>
            <w:right w:w="15" w:type="dxa"/>
          </w:tblCellMar>
        </w:tblPrEx>
        <w:trPr>
          <w:gridAfter w:val="10"/>
          <w:wAfter w:w="1198" w:type="dxa"/>
          <w:trHeight w:val="390" w:hRule="atLeast"/>
        </w:trPr>
        <w:tc>
          <w:tcPr>
            <w:tcW w:w="857" w:type="dxa"/>
            <w:gridSpan w:val="4"/>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kern w:val="0"/>
                <w:sz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822"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kern w:val="0"/>
                <w:sz w:val="22"/>
              </w:rPr>
            </w:pPr>
            <w:r>
              <w:rPr>
                <w:rFonts w:hint="eastAsia" w:asciiTheme="minorEastAsia" w:hAnsiTheme="minorEastAsia" w:eastAsiaTheme="minorEastAsia" w:cstheme="minorEastAsia"/>
                <w:i w:val="0"/>
                <w:color w:val="000000"/>
                <w:kern w:val="0"/>
                <w:sz w:val="22"/>
                <w:szCs w:val="22"/>
                <w:u w:val="none"/>
                <w:lang w:val="en-US" w:eastAsia="zh-CN" w:bidi="ar"/>
              </w:rPr>
              <w:t>03</w:t>
            </w:r>
          </w:p>
        </w:tc>
        <w:tc>
          <w:tcPr>
            <w:tcW w:w="1740" w:type="dxa"/>
            <w:gridSpan w:val="8"/>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22"/>
              </w:rPr>
            </w:pPr>
            <w:r>
              <w:rPr>
                <w:rFonts w:hint="eastAsia" w:asciiTheme="minorEastAsia" w:hAnsiTheme="minorEastAsia" w:eastAsiaTheme="minorEastAsia" w:cstheme="minorEastAsia"/>
                <w:i w:val="0"/>
                <w:color w:val="000000"/>
                <w:kern w:val="0"/>
                <w:sz w:val="22"/>
                <w:szCs w:val="22"/>
                <w:u w:val="none"/>
                <w:lang w:val="en-US" w:eastAsia="zh-CN" w:bidi="ar"/>
              </w:rPr>
              <w:t>3010302</w:t>
            </w:r>
          </w:p>
        </w:tc>
        <w:tc>
          <w:tcPr>
            <w:tcW w:w="3485" w:type="dxa"/>
            <w:gridSpan w:val="15"/>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基础绩效奖</w:t>
            </w:r>
          </w:p>
        </w:tc>
        <w:tc>
          <w:tcPr>
            <w:tcW w:w="2758" w:type="dxa"/>
            <w:gridSpan w:val="2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kern w:val="0"/>
                <w:sz w:val="22"/>
              </w:rPr>
            </w:pPr>
            <w:r>
              <w:rPr>
                <w:rFonts w:hint="eastAsia" w:asciiTheme="minorEastAsia" w:hAnsiTheme="minorEastAsia" w:eastAsiaTheme="minorEastAsia" w:cstheme="minorEastAsia"/>
                <w:i w:val="0"/>
                <w:color w:val="000000"/>
                <w:kern w:val="0"/>
                <w:sz w:val="22"/>
                <w:szCs w:val="22"/>
                <w:u w:val="none"/>
                <w:lang w:val="en-US" w:eastAsia="zh-CN" w:bidi="ar"/>
              </w:rPr>
              <w:t>94.31</w:t>
            </w:r>
          </w:p>
        </w:tc>
        <w:tc>
          <w:tcPr>
            <w:tcW w:w="1778" w:type="dxa"/>
            <w:gridSpan w:val="15"/>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kern w:val="0"/>
                <w:sz w:val="22"/>
              </w:rPr>
            </w:pPr>
            <w:r>
              <w:rPr>
                <w:rFonts w:hint="eastAsia" w:asciiTheme="minorEastAsia" w:hAnsiTheme="minorEastAsia" w:eastAsiaTheme="minorEastAsia" w:cstheme="minorEastAsia"/>
                <w:i w:val="0"/>
                <w:color w:val="000000"/>
                <w:kern w:val="0"/>
                <w:sz w:val="22"/>
                <w:szCs w:val="22"/>
                <w:u w:val="none"/>
                <w:lang w:val="en-US" w:eastAsia="zh-CN" w:bidi="ar"/>
              </w:rPr>
              <w:t>94.31</w:t>
            </w:r>
          </w:p>
        </w:tc>
        <w:tc>
          <w:tcPr>
            <w:tcW w:w="1706" w:type="dxa"/>
            <w:gridSpan w:val="14"/>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rPr>
            </w:pPr>
          </w:p>
        </w:tc>
      </w:tr>
      <w:tr>
        <w:tblPrEx>
          <w:tblLayout w:type="fixed"/>
          <w:tblCellMar>
            <w:top w:w="15" w:type="dxa"/>
            <w:left w:w="15" w:type="dxa"/>
            <w:bottom w:w="15" w:type="dxa"/>
            <w:right w:w="15" w:type="dxa"/>
          </w:tblCellMar>
        </w:tblPrEx>
        <w:trPr>
          <w:gridAfter w:val="10"/>
          <w:wAfter w:w="1198" w:type="dxa"/>
          <w:trHeight w:val="390" w:hRule="atLeast"/>
        </w:trPr>
        <w:tc>
          <w:tcPr>
            <w:tcW w:w="857" w:type="dxa"/>
            <w:gridSpan w:val="4"/>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kern w:val="0"/>
                <w:sz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822"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kern w:val="0"/>
                <w:sz w:val="22"/>
              </w:rPr>
            </w:pPr>
            <w:r>
              <w:rPr>
                <w:rFonts w:hint="eastAsia" w:asciiTheme="minorEastAsia" w:hAnsiTheme="minorEastAsia" w:eastAsiaTheme="minorEastAsia" w:cstheme="minorEastAsia"/>
                <w:i w:val="0"/>
                <w:color w:val="000000"/>
                <w:kern w:val="0"/>
                <w:sz w:val="22"/>
                <w:szCs w:val="22"/>
                <w:u w:val="none"/>
                <w:lang w:val="en-US" w:eastAsia="zh-CN" w:bidi="ar"/>
              </w:rPr>
              <w:t>08</w:t>
            </w:r>
          </w:p>
        </w:tc>
        <w:tc>
          <w:tcPr>
            <w:tcW w:w="1740" w:type="dxa"/>
            <w:gridSpan w:val="8"/>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22"/>
              </w:rPr>
            </w:pPr>
            <w:r>
              <w:rPr>
                <w:rFonts w:hint="eastAsia" w:asciiTheme="minorEastAsia" w:hAnsiTheme="minorEastAsia" w:eastAsiaTheme="minorEastAsia" w:cstheme="minorEastAsia"/>
                <w:i w:val="0"/>
                <w:color w:val="000000"/>
                <w:kern w:val="0"/>
                <w:sz w:val="22"/>
                <w:szCs w:val="22"/>
                <w:u w:val="none"/>
                <w:lang w:val="en-US" w:eastAsia="zh-CN" w:bidi="ar"/>
              </w:rPr>
              <w:t>30108</w:t>
            </w:r>
          </w:p>
        </w:tc>
        <w:tc>
          <w:tcPr>
            <w:tcW w:w="3485" w:type="dxa"/>
            <w:gridSpan w:val="15"/>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机关事业单位基本养老保险缴费</w:t>
            </w:r>
          </w:p>
        </w:tc>
        <w:tc>
          <w:tcPr>
            <w:tcW w:w="2758" w:type="dxa"/>
            <w:gridSpan w:val="2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kern w:val="0"/>
                <w:sz w:val="22"/>
              </w:rPr>
            </w:pPr>
            <w:r>
              <w:rPr>
                <w:rFonts w:hint="eastAsia" w:asciiTheme="minorEastAsia" w:hAnsiTheme="minorEastAsia" w:eastAsiaTheme="minorEastAsia" w:cstheme="minorEastAsia"/>
                <w:i w:val="0"/>
                <w:color w:val="000000"/>
                <w:kern w:val="0"/>
                <w:sz w:val="22"/>
                <w:szCs w:val="22"/>
                <w:u w:val="none"/>
                <w:lang w:val="en-US" w:eastAsia="zh-CN" w:bidi="ar"/>
              </w:rPr>
              <w:t>53.63</w:t>
            </w:r>
          </w:p>
        </w:tc>
        <w:tc>
          <w:tcPr>
            <w:tcW w:w="1778" w:type="dxa"/>
            <w:gridSpan w:val="15"/>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kern w:val="0"/>
                <w:sz w:val="22"/>
              </w:rPr>
            </w:pPr>
            <w:r>
              <w:rPr>
                <w:rFonts w:hint="eastAsia" w:asciiTheme="minorEastAsia" w:hAnsiTheme="minorEastAsia" w:eastAsiaTheme="minorEastAsia" w:cstheme="minorEastAsia"/>
                <w:i w:val="0"/>
                <w:color w:val="000000"/>
                <w:kern w:val="0"/>
                <w:sz w:val="22"/>
                <w:szCs w:val="22"/>
                <w:u w:val="none"/>
                <w:lang w:val="en-US" w:eastAsia="zh-CN" w:bidi="ar"/>
              </w:rPr>
              <w:t>53.63</w:t>
            </w:r>
          </w:p>
        </w:tc>
        <w:tc>
          <w:tcPr>
            <w:tcW w:w="1706" w:type="dxa"/>
            <w:gridSpan w:val="14"/>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rPr>
            </w:pPr>
          </w:p>
        </w:tc>
      </w:tr>
      <w:tr>
        <w:tblPrEx>
          <w:tblLayout w:type="fixed"/>
          <w:tblCellMar>
            <w:top w:w="15" w:type="dxa"/>
            <w:left w:w="15" w:type="dxa"/>
            <w:bottom w:w="15" w:type="dxa"/>
            <w:right w:w="15" w:type="dxa"/>
          </w:tblCellMar>
        </w:tblPrEx>
        <w:trPr>
          <w:gridAfter w:val="10"/>
          <w:wAfter w:w="1198" w:type="dxa"/>
          <w:trHeight w:val="390" w:hRule="atLeast"/>
        </w:trPr>
        <w:tc>
          <w:tcPr>
            <w:tcW w:w="857" w:type="dxa"/>
            <w:gridSpan w:val="4"/>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kern w:val="0"/>
                <w:sz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822"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kern w:val="0"/>
                <w:sz w:val="22"/>
              </w:rPr>
            </w:pPr>
            <w:r>
              <w:rPr>
                <w:rFonts w:hint="eastAsia" w:asciiTheme="minorEastAsia" w:hAnsiTheme="minorEastAsia" w:eastAsiaTheme="minorEastAsia" w:cstheme="minorEastAsia"/>
                <w:i w:val="0"/>
                <w:color w:val="000000"/>
                <w:kern w:val="0"/>
                <w:sz w:val="22"/>
                <w:szCs w:val="22"/>
                <w:u w:val="none"/>
                <w:lang w:val="en-US" w:eastAsia="zh-CN" w:bidi="ar"/>
              </w:rPr>
              <w:t>09</w:t>
            </w:r>
          </w:p>
        </w:tc>
        <w:tc>
          <w:tcPr>
            <w:tcW w:w="1740" w:type="dxa"/>
            <w:gridSpan w:val="8"/>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22"/>
              </w:rPr>
            </w:pPr>
            <w:r>
              <w:rPr>
                <w:rFonts w:hint="eastAsia" w:asciiTheme="minorEastAsia" w:hAnsiTheme="minorEastAsia" w:eastAsiaTheme="minorEastAsia" w:cstheme="minorEastAsia"/>
                <w:i w:val="0"/>
                <w:color w:val="000000"/>
                <w:kern w:val="0"/>
                <w:sz w:val="22"/>
                <w:szCs w:val="22"/>
                <w:u w:val="none"/>
                <w:lang w:val="en-US" w:eastAsia="zh-CN" w:bidi="ar"/>
              </w:rPr>
              <w:t>30109</w:t>
            </w:r>
          </w:p>
        </w:tc>
        <w:tc>
          <w:tcPr>
            <w:tcW w:w="3485" w:type="dxa"/>
            <w:gridSpan w:val="15"/>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职业年金缴费</w:t>
            </w:r>
          </w:p>
        </w:tc>
        <w:tc>
          <w:tcPr>
            <w:tcW w:w="2758" w:type="dxa"/>
            <w:gridSpan w:val="2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kern w:val="0"/>
                <w:sz w:val="22"/>
              </w:rPr>
            </w:pPr>
            <w:r>
              <w:rPr>
                <w:rFonts w:hint="eastAsia" w:asciiTheme="minorEastAsia" w:hAnsiTheme="minorEastAsia" w:eastAsiaTheme="minorEastAsia" w:cstheme="minorEastAsia"/>
                <w:i w:val="0"/>
                <w:color w:val="000000"/>
                <w:kern w:val="0"/>
                <w:sz w:val="22"/>
                <w:szCs w:val="22"/>
                <w:u w:val="none"/>
                <w:lang w:val="en-US" w:eastAsia="zh-CN" w:bidi="ar"/>
              </w:rPr>
              <w:t>30.80</w:t>
            </w:r>
          </w:p>
        </w:tc>
        <w:tc>
          <w:tcPr>
            <w:tcW w:w="1778" w:type="dxa"/>
            <w:gridSpan w:val="15"/>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kern w:val="0"/>
                <w:sz w:val="22"/>
              </w:rPr>
            </w:pPr>
            <w:r>
              <w:rPr>
                <w:rFonts w:hint="eastAsia" w:asciiTheme="minorEastAsia" w:hAnsiTheme="minorEastAsia" w:eastAsiaTheme="minorEastAsia" w:cstheme="minorEastAsia"/>
                <w:i w:val="0"/>
                <w:color w:val="000000"/>
                <w:kern w:val="0"/>
                <w:sz w:val="22"/>
                <w:szCs w:val="22"/>
                <w:u w:val="none"/>
                <w:lang w:val="en-US" w:eastAsia="zh-CN" w:bidi="ar"/>
              </w:rPr>
              <w:t>30.80</w:t>
            </w:r>
          </w:p>
        </w:tc>
        <w:tc>
          <w:tcPr>
            <w:tcW w:w="1706" w:type="dxa"/>
            <w:gridSpan w:val="14"/>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rPr>
            </w:pPr>
          </w:p>
        </w:tc>
      </w:tr>
      <w:tr>
        <w:tblPrEx>
          <w:tblLayout w:type="fixed"/>
          <w:tblCellMar>
            <w:top w:w="15" w:type="dxa"/>
            <w:left w:w="15" w:type="dxa"/>
            <w:bottom w:w="15" w:type="dxa"/>
            <w:right w:w="15" w:type="dxa"/>
          </w:tblCellMar>
        </w:tblPrEx>
        <w:trPr>
          <w:gridAfter w:val="10"/>
          <w:wAfter w:w="1198" w:type="dxa"/>
          <w:trHeight w:val="390" w:hRule="atLeast"/>
        </w:trPr>
        <w:tc>
          <w:tcPr>
            <w:tcW w:w="857" w:type="dxa"/>
            <w:gridSpan w:val="4"/>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kern w:val="0"/>
                <w:sz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822"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kern w:val="0"/>
                <w:sz w:val="22"/>
              </w:rPr>
            </w:pPr>
            <w:r>
              <w:rPr>
                <w:rFonts w:hint="eastAsia" w:asciiTheme="minorEastAsia" w:hAnsiTheme="minorEastAsia" w:eastAsiaTheme="minorEastAsia" w:cstheme="minorEastAsia"/>
                <w:i w:val="0"/>
                <w:color w:val="000000"/>
                <w:kern w:val="0"/>
                <w:sz w:val="22"/>
                <w:szCs w:val="22"/>
                <w:u w:val="none"/>
                <w:lang w:val="en-US" w:eastAsia="zh-CN" w:bidi="ar"/>
              </w:rPr>
              <w:t>10</w:t>
            </w:r>
          </w:p>
        </w:tc>
        <w:tc>
          <w:tcPr>
            <w:tcW w:w="1740" w:type="dxa"/>
            <w:gridSpan w:val="8"/>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22"/>
              </w:rPr>
            </w:pPr>
            <w:r>
              <w:rPr>
                <w:rFonts w:hint="eastAsia" w:asciiTheme="minorEastAsia" w:hAnsiTheme="minorEastAsia" w:eastAsiaTheme="minorEastAsia" w:cstheme="minorEastAsia"/>
                <w:i w:val="0"/>
                <w:color w:val="000000"/>
                <w:kern w:val="0"/>
                <w:sz w:val="22"/>
                <w:szCs w:val="22"/>
                <w:u w:val="none"/>
                <w:lang w:val="en-US" w:eastAsia="zh-CN" w:bidi="ar"/>
              </w:rPr>
              <w:t>30110</w:t>
            </w:r>
          </w:p>
        </w:tc>
        <w:tc>
          <w:tcPr>
            <w:tcW w:w="3485" w:type="dxa"/>
            <w:gridSpan w:val="15"/>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职工基本医疗保险缴费</w:t>
            </w:r>
          </w:p>
        </w:tc>
        <w:tc>
          <w:tcPr>
            <w:tcW w:w="2758" w:type="dxa"/>
            <w:gridSpan w:val="2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kern w:val="0"/>
                <w:sz w:val="22"/>
              </w:rPr>
            </w:pPr>
            <w:r>
              <w:rPr>
                <w:rFonts w:hint="eastAsia" w:asciiTheme="minorEastAsia" w:hAnsiTheme="minorEastAsia" w:eastAsiaTheme="minorEastAsia" w:cstheme="minorEastAsia"/>
                <w:i w:val="0"/>
                <w:color w:val="000000"/>
                <w:kern w:val="0"/>
                <w:sz w:val="22"/>
                <w:szCs w:val="22"/>
                <w:u w:val="none"/>
                <w:lang w:val="en-US" w:eastAsia="zh-CN" w:bidi="ar"/>
              </w:rPr>
              <w:t>26.95</w:t>
            </w:r>
          </w:p>
        </w:tc>
        <w:tc>
          <w:tcPr>
            <w:tcW w:w="1778" w:type="dxa"/>
            <w:gridSpan w:val="15"/>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kern w:val="0"/>
                <w:sz w:val="22"/>
              </w:rPr>
            </w:pPr>
            <w:r>
              <w:rPr>
                <w:rFonts w:hint="eastAsia" w:asciiTheme="minorEastAsia" w:hAnsiTheme="minorEastAsia" w:eastAsiaTheme="minorEastAsia" w:cstheme="minorEastAsia"/>
                <w:i w:val="0"/>
                <w:color w:val="000000"/>
                <w:kern w:val="0"/>
                <w:sz w:val="22"/>
                <w:szCs w:val="22"/>
                <w:u w:val="none"/>
                <w:lang w:val="en-US" w:eastAsia="zh-CN" w:bidi="ar"/>
              </w:rPr>
              <w:t>26.95</w:t>
            </w:r>
          </w:p>
        </w:tc>
        <w:tc>
          <w:tcPr>
            <w:tcW w:w="1706" w:type="dxa"/>
            <w:gridSpan w:val="14"/>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rPr>
            </w:pPr>
          </w:p>
        </w:tc>
      </w:tr>
      <w:tr>
        <w:tblPrEx>
          <w:tblLayout w:type="fixed"/>
          <w:tblCellMar>
            <w:top w:w="15" w:type="dxa"/>
            <w:left w:w="15" w:type="dxa"/>
            <w:bottom w:w="15" w:type="dxa"/>
            <w:right w:w="15" w:type="dxa"/>
          </w:tblCellMar>
        </w:tblPrEx>
        <w:trPr>
          <w:gridAfter w:val="10"/>
          <w:wAfter w:w="1198" w:type="dxa"/>
          <w:trHeight w:val="390" w:hRule="atLeast"/>
        </w:trPr>
        <w:tc>
          <w:tcPr>
            <w:tcW w:w="857" w:type="dxa"/>
            <w:gridSpan w:val="4"/>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kern w:val="0"/>
                <w:sz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822"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kern w:val="0"/>
                <w:sz w:val="22"/>
              </w:rPr>
            </w:pPr>
            <w:r>
              <w:rPr>
                <w:rFonts w:hint="eastAsia" w:asciiTheme="minorEastAsia" w:hAnsiTheme="minorEastAsia" w:eastAsiaTheme="minorEastAsia" w:cstheme="minorEastAsia"/>
                <w:i w:val="0"/>
                <w:color w:val="000000"/>
                <w:kern w:val="0"/>
                <w:sz w:val="22"/>
                <w:szCs w:val="22"/>
                <w:u w:val="none"/>
                <w:lang w:val="en-US" w:eastAsia="zh-CN" w:bidi="ar"/>
              </w:rPr>
              <w:t>11</w:t>
            </w:r>
          </w:p>
        </w:tc>
        <w:tc>
          <w:tcPr>
            <w:tcW w:w="1740" w:type="dxa"/>
            <w:gridSpan w:val="8"/>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22"/>
              </w:rPr>
            </w:pPr>
            <w:r>
              <w:rPr>
                <w:rFonts w:hint="eastAsia" w:asciiTheme="minorEastAsia" w:hAnsiTheme="minorEastAsia" w:eastAsiaTheme="minorEastAsia" w:cstheme="minorEastAsia"/>
                <w:i w:val="0"/>
                <w:color w:val="000000"/>
                <w:kern w:val="0"/>
                <w:sz w:val="22"/>
                <w:szCs w:val="22"/>
                <w:u w:val="none"/>
                <w:lang w:val="en-US" w:eastAsia="zh-CN" w:bidi="ar"/>
              </w:rPr>
              <w:t>30111</w:t>
            </w:r>
          </w:p>
        </w:tc>
        <w:tc>
          <w:tcPr>
            <w:tcW w:w="3485" w:type="dxa"/>
            <w:gridSpan w:val="15"/>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公务员医疗补助缴费</w:t>
            </w:r>
          </w:p>
        </w:tc>
        <w:tc>
          <w:tcPr>
            <w:tcW w:w="2758" w:type="dxa"/>
            <w:gridSpan w:val="2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kern w:val="0"/>
                <w:sz w:val="22"/>
              </w:rPr>
            </w:pPr>
            <w:r>
              <w:rPr>
                <w:rFonts w:hint="eastAsia" w:asciiTheme="minorEastAsia" w:hAnsiTheme="minorEastAsia" w:eastAsiaTheme="minorEastAsia" w:cstheme="minorEastAsia"/>
                <w:i w:val="0"/>
                <w:color w:val="000000"/>
                <w:kern w:val="0"/>
                <w:sz w:val="22"/>
                <w:szCs w:val="22"/>
                <w:u w:val="none"/>
                <w:lang w:val="en-US" w:eastAsia="zh-CN" w:bidi="ar"/>
              </w:rPr>
              <w:t>6.06</w:t>
            </w:r>
          </w:p>
        </w:tc>
        <w:tc>
          <w:tcPr>
            <w:tcW w:w="1778" w:type="dxa"/>
            <w:gridSpan w:val="15"/>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kern w:val="0"/>
                <w:sz w:val="22"/>
              </w:rPr>
            </w:pPr>
            <w:r>
              <w:rPr>
                <w:rFonts w:hint="eastAsia" w:asciiTheme="minorEastAsia" w:hAnsiTheme="minorEastAsia" w:eastAsiaTheme="minorEastAsia" w:cstheme="minorEastAsia"/>
                <w:i w:val="0"/>
                <w:color w:val="000000"/>
                <w:kern w:val="0"/>
                <w:sz w:val="22"/>
                <w:szCs w:val="22"/>
                <w:u w:val="none"/>
                <w:lang w:val="en-US" w:eastAsia="zh-CN" w:bidi="ar"/>
              </w:rPr>
              <w:t>6.06</w:t>
            </w:r>
          </w:p>
        </w:tc>
        <w:tc>
          <w:tcPr>
            <w:tcW w:w="1706" w:type="dxa"/>
            <w:gridSpan w:val="14"/>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rPr>
            </w:pPr>
          </w:p>
        </w:tc>
      </w:tr>
      <w:tr>
        <w:tblPrEx>
          <w:tblLayout w:type="fixed"/>
          <w:tblCellMar>
            <w:top w:w="15" w:type="dxa"/>
            <w:left w:w="15" w:type="dxa"/>
            <w:bottom w:w="15" w:type="dxa"/>
            <w:right w:w="15" w:type="dxa"/>
          </w:tblCellMar>
        </w:tblPrEx>
        <w:trPr>
          <w:gridAfter w:val="10"/>
          <w:wAfter w:w="1198" w:type="dxa"/>
          <w:trHeight w:val="390" w:hRule="atLeast"/>
        </w:trPr>
        <w:tc>
          <w:tcPr>
            <w:tcW w:w="857" w:type="dxa"/>
            <w:gridSpan w:val="4"/>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822"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12</w:t>
            </w:r>
          </w:p>
        </w:tc>
        <w:tc>
          <w:tcPr>
            <w:tcW w:w="1740" w:type="dxa"/>
            <w:gridSpan w:val="8"/>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30112</w:t>
            </w:r>
          </w:p>
        </w:tc>
        <w:tc>
          <w:tcPr>
            <w:tcW w:w="3485" w:type="dxa"/>
            <w:gridSpan w:val="15"/>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其他社会保障缴费</w:t>
            </w:r>
          </w:p>
        </w:tc>
        <w:tc>
          <w:tcPr>
            <w:tcW w:w="2758" w:type="dxa"/>
            <w:gridSpan w:val="2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6.75</w:t>
            </w:r>
          </w:p>
        </w:tc>
        <w:tc>
          <w:tcPr>
            <w:tcW w:w="1778" w:type="dxa"/>
            <w:gridSpan w:val="15"/>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6.75</w:t>
            </w:r>
          </w:p>
        </w:tc>
        <w:tc>
          <w:tcPr>
            <w:tcW w:w="1706" w:type="dxa"/>
            <w:gridSpan w:val="14"/>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rPr>
            </w:pPr>
          </w:p>
        </w:tc>
      </w:tr>
      <w:tr>
        <w:tblPrEx>
          <w:tblLayout w:type="fixed"/>
          <w:tblCellMar>
            <w:top w:w="15" w:type="dxa"/>
            <w:left w:w="15" w:type="dxa"/>
            <w:bottom w:w="15" w:type="dxa"/>
            <w:right w:w="15" w:type="dxa"/>
          </w:tblCellMar>
        </w:tblPrEx>
        <w:trPr>
          <w:gridAfter w:val="10"/>
          <w:wAfter w:w="1198" w:type="dxa"/>
          <w:trHeight w:val="390" w:hRule="atLeast"/>
        </w:trPr>
        <w:tc>
          <w:tcPr>
            <w:tcW w:w="857" w:type="dxa"/>
            <w:gridSpan w:val="4"/>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822"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12</w:t>
            </w:r>
          </w:p>
        </w:tc>
        <w:tc>
          <w:tcPr>
            <w:tcW w:w="1740" w:type="dxa"/>
            <w:gridSpan w:val="8"/>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3011201</w:t>
            </w:r>
          </w:p>
        </w:tc>
        <w:tc>
          <w:tcPr>
            <w:tcW w:w="3485" w:type="dxa"/>
            <w:gridSpan w:val="15"/>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工伤保险</w:t>
            </w:r>
          </w:p>
        </w:tc>
        <w:tc>
          <w:tcPr>
            <w:tcW w:w="2758" w:type="dxa"/>
            <w:gridSpan w:val="2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1.34</w:t>
            </w:r>
          </w:p>
        </w:tc>
        <w:tc>
          <w:tcPr>
            <w:tcW w:w="1778" w:type="dxa"/>
            <w:gridSpan w:val="15"/>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1.34</w:t>
            </w:r>
          </w:p>
        </w:tc>
        <w:tc>
          <w:tcPr>
            <w:tcW w:w="1706" w:type="dxa"/>
            <w:gridSpan w:val="14"/>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rPr>
            </w:pPr>
          </w:p>
        </w:tc>
      </w:tr>
      <w:tr>
        <w:tblPrEx>
          <w:tblLayout w:type="fixed"/>
          <w:tblCellMar>
            <w:top w:w="15" w:type="dxa"/>
            <w:left w:w="15" w:type="dxa"/>
            <w:bottom w:w="15" w:type="dxa"/>
            <w:right w:w="15" w:type="dxa"/>
          </w:tblCellMar>
        </w:tblPrEx>
        <w:trPr>
          <w:gridAfter w:val="10"/>
          <w:wAfter w:w="1198" w:type="dxa"/>
          <w:trHeight w:val="390" w:hRule="atLeast"/>
        </w:trPr>
        <w:tc>
          <w:tcPr>
            <w:tcW w:w="857" w:type="dxa"/>
            <w:gridSpan w:val="4"/>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822"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12</w:t>
            </w:r>
          </w:p>
        </w:tc>
        <w:tc>
          <w:tcPr>
            <w:tcW w:w="1740" w:type="dxa"/>
            <w:gridSpan w:val="8"/>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3011202</w:t>
            </w:r>
          </w:p>
        </w:tc>
        <w:tc>
          <w:tcPr>
            <w:tcW w:w="3485" w:type="dxa"/>
            <w:gridSpan w:val="15"/>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失业保险</w:t>
            </w:r>
          </w:p>
        </w:tc>
        <w:tc>
          <w:tcPr>
            <w:tcW w:w="2758" w:type="dxa"/>
            <w:gridSpan w:val="2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0.20</w:t>
            </w:r>
          </w:p>
        </w:tc>
        <w:tc>
          <w:tcPr>
            <w:tcW w:w="1778" w:type="dxa"/>
            <w:gridSpan w:val="15"/>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0.20</w:t>
            </w:r>
          </w:p>
        </w:tc>
        <w:tc>
          <w:tcPr>
            <w:tcW w:w="1706" w:type="dxa"/>
            <w:gridSpan w:val="14"/>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rPr>
            </w:pPr>
          </w:p>
        </w:tc>
      </w:tr>
      <w:tr>
        <w:tblPrEx>
          <w:tblLayout w:type="fixed"/>
          <w:tblCellMar>
            <w:top w:w="15" w:type="dxa"/>
            <w:left w:w="15" w:type="dxa"/>
            <w:bottom w:w="15" w:type="dxa"/>
            <w:right w:w="15" w:type="dxa"/>
          </w:tblCellMar>
        </w:tblPrEx>
        <w:trPr>
          <w:gridAfter w:val="10"/>
          <w:wAfter w:w="1198" w:type="dxa"/>
          <w:trHeight w:val="390" w:hRule="atLeast"/>
        </w:trPr>
        <w:tc>
          <w:tcPr>
            <w:tcW w:w="857" w:type="dxa"/>
            <w:gridSpan w:val="4"/>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822"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12</w:t>
            </w:r>
          </w:p>
        </w:tc>
        <w:tc>
          <w:tcPr>
            <w:tcW w:w="1740" w:type="dxa"/>
            <w:gridSpan w:val="8"/>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3011206</w:t>
            </w:r>
          </w:p>
        </w:tc>
        <w:tc>
          <w:tcPr>
            <w:tcW w:w="3485" w:type="dxa"/>
            <w:gridSpan w:val="15"/>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残保金</w:t>
            </w:r>
          </w:p>
        </w:tc>
        <w:tc>
          <w:tcPr>
            <w:tcW w:w="2758" w:type="dxa"/>
            <w:gridSpan w:val="2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5.22</w:t>
            </w:r>
          </w:p>
        </w:tc>
        <w:tc>
          <w:tcPr>
            <w:tcW w:w="1778" w:type="dxa"/>
            <w:gridSpan w:val="15"/>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5.22</w:t>
            </w:r>
          </w:p>
        </w:tc>
        <w:tc>
          <w:tcPr>
            <w:tcW w:w="1706" w:type="dxa"/>
            <w:gridSpan w:val="14"/>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rPr>
            </w:pPr>
          </w:p>
        </w:tc>
      </w:tr>
      <w:tr>
        <w:tblPrEx>
          <w:tblLayout w:type="fixed"/>
          <w:tblCellMar>
            <w:top w:w="15" w:type="dxa"/>
            <w:left w:w="15" w:type="dxa"/>
            <w:bottom w:w="15" w:type="dxa"/>
            <w:right w:w="15" w:type="dxa"/>
          </w:tblCellMar>
        </w:tblPrEx>
        <w:trPr>
          <w:gridAfter w:val="10"/>
          <w:wAfter w:w="1198" w:type="dxa"/>
          <w:trHeight w:val="390" w:hRule="atLeast"/>
        </w:trPr>
        <w:tc>
          <w:tcPr>
            <w:tcW w:w="857" w:type="dxa"/>
            <w:gridSpan w:val="4"/>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822"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13</w:t>
            </w:r>
          </w:p>
        </w:tc>
        <w:tc>
          <w:tcPr>
            <w:tcW w:w="1740" w:type="dxa"/>
            <w:gridSpan w:val="8"/>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30113</w:t>
            </w:r>
          </w:p>
        </w:tc>
        <w:tc>
          <w:tcPr>
            <w:tcW w:w="3485" w:type="dxa"/>
            <w:gridSpan w:val="15"/>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住房公积金</w:t>
            </w:r>
          </w:p>
        </w:tc>
        <w:tc>
          <w:tcPr>
            <w:tcW w:w="2758" w:type="dxa"/>
            <w:gridSpan w:val="2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46.23</w:t>
            </w:r>
          </w:p>
        </w:tc>
        <w:tc>
          <w:tcPr>
            <w:tcW w:w="1778" w:type="dxa"/>
            <w:gridSpan w:val="15"/>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46.23</w:t>
            </w:r>
          </w:p>
        </w:tc>
        <w:tc>
          <w:tcPr>
            <w:tcW w:w="1706" w:type="dxa"/>
            <w:gridSpan w:val="14"/>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rPr>
            </w:pPr>
          </w:p>
        </w:tc>
      </w:tr>
      <w:tr>
        <w:tblPrEx>
          <w:tblLayout w:type="fixed"/>
          <w:tblCellMar>
            <w:top w:w="15" w:type="dxa"/>
            <w:left w:w="15" w:type="dxa"/>
            <w:bottom w:w="15" w:type="dxa"/>
            <w:right w:w="15" w:type="dxa"/>
          </w:tblCellMar>
        </w:tblPrEx>
        <w:trPr>
          <w:gridAfter w:val="10"/>
          <w:wAfter w:w="1198" w:type="dxa"/>
          <w:trHeight w:val="390" w:hRule="atLeast"/>
        </w:trPr>
        <w:tc>
          <w:tcPr>
            <w:tcW w:w="857" w:type="dxa"/>
            <w:gridSpan w:val="4"/>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822"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99</w:t>
            </w:r>
          </w:p>
        </w:tc>
        <w:tc>
          <w:tcPr>
            <w:tcW w:w="1740" w:type="dxa"/>
            <w:gridSpan w:val="8"/>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30199</w:t>
            </w:r>
          </w:p>
        </w:tc>
        <w:tc>
          <w:tcPr>
            <w:tcW w:w="3485" w:type="dxa"/>
            <w:gridSpan w:val="15"/>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其他工资福利支出</w:t>
            </w:r>
          </w:p>
        </w:tc>
        <w:tc>
          <w:tcPr>
            <w:tcW w:w="2758" w:type="dxa"/>
            <w:gridSpan w:val="2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8.05</w:t>
            </w:r>
          </w:p>
        </w:tc>
        <w:tc>
          <w:tcPr>
            <w:tcW w:w="1778" w:type="dxa"/>
            <w:gridSpan w:val="15"/>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8.05</w:t>
            </w:r>
          </w:p>
        </w:tc>
        <w:tc>
          <w:tcPr>
            <w:tcW w:w="1706" w:type="dxa"/>
            <w:gridSpan w:val="14"/>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rPr>
            </w:pPr>
          </w:p>
        </w:tc>
      </w:tr>
      <w:tr>
        <w:tblPrEx>
          <w:tblLayout w:type="fixed"/>
          <w:tblCellMar>
            <w:top w:w="15" w:type="dxa"/>
            <w:left w:w="15" w:type="dxa"/>
            <w:bottom w:w="15" w:type="dxa"/>
            <w:right w:w="15" w:type="dxa"/>
          </w:tblCellMar>
        </w:tblPrEx>
        <w:trPr>
          <w:gridAfter w:val="10"/>
          <w:wAfter w:w="1198" w:type="dxa"/>
          <w:trHeight w:val="390" w:hRule="atLeast"/>
        </w:trPr>
        <w:tc>
          <w:tcPr>
            <w:tcW w:w="857" w:type="dxa"/>
            <w:gridSpan w:val="4"/>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822"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99</w:t>
            </w:r>
          </w:p>
        </w:tc>
        <w:tc>
          <w:tcPr>
            <w:tcW w:w="1740" w:type="dxa"/>
            <w:gridSpan w:val="8"/>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3019902</w:t>
            </w:r>
          </w:p>
        </w:tc>
        <w:tc>
          <w:tcPr>
            <w:tcW w:w="3485" w:type="dxa"/>
            <w:gridSpan w:val="15"/>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三支一扶人员工资</w:t>
            </w:r>
          </w:p>
        </w:tc>
        <w:tc>
          <w:tcPr>
            <w:tcW w:w="2758" w:type="dxa"/>
            <w:gridSpan w:val="2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8.05</w:t>
            </w:r>
          </w:p>
        </w:tc>
        <w:tc>
          <w:tcPr>
            <w:tcW w:w="1778" w:type="dxa"/>
            <w:gridSpan w:val="15"/>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8.05</w:t>
            </w:r>
          </w:p>
        </w:tc>
        <w:tc>
          <w:tcPr>
            <w:tcW w:w="1706" w:type="dxa"/>
            <w:gridSpan w:val="14"/>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rPr>
            </w:pPr>
          </w:p>
        </w:tc>
      </w:tr>
      <w:tr>
        <w:tblPrEx>
          <w:tblLayout w:type="fixed"/>
          <w:tblCellMar>
            <w:top w:w="15" w:type="dxa"/>
            <w:left w:w="15" w:type="dxa"/>
            <w:bottom w:w="15" w:type="dxa"/>
            <w:right w:w="15" w:type="dxa"/>
          </w:tblCellMar>
        </w:tblPrEx>
        <w:trPr>
          <w:gridAfter w:val="10"/>
          <w:wAfter w:w="1198" w:type="dxa"/>
          <w:trHeight w:val="390" w:hRule="atLeast"/>
        </w:trPr>
        <w:tc>
          <w:tcPr>
            <w:tcW w:w="857" w:type="dxa"/>
            <w:gridSpan w:val="4"/>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center"/>
              <w:rPr>
                <w:rFonts w:hint="eastAsia" w:asciiTheme="minorEastAsia" w:hAnsiTheme="minorEastAsia" w:eastAsiaTheme="minorEastAsia" w:cstheme="minorEastAsia"/>
                <w:color w:val="000000"/>
                <w:sz w:val="22"/>
              </w:rPr>
            </w:pPr>
          </w:p>
        </w:tc>
        <w:tc>
          <w:tcPr>
            <w:tcW w:w="822"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center"/>
              <w:rPr>
                <w:rFonts w:hint="eastAsia" w:asciiTheme="minorEastAsia" w:hAnsiTheme="minorEastAsia" w:eastAsiaTheme="minorEastAsia" w:cstheme="minorEastAsia"/>
                <w:color w:val="000000"/>
                <w:sz w:val="22"/>
              </w:rPr>
            </w:pPr>
          </w:p>
        </w:tc>
        <w:tc>
          <w:tcPr>
            <w:tcW w:w="1740" w:type="dxa"/>
            <w:gridSpan w:val="8"/>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302</w:t>
            </w:r>
          </w:p>
        </w:tc>
        <w:tc>
          <w:tcPr>
            <w:tcW w:w="3485" w:type="dxa"/>
            <w:gridSpan w:val="15"/>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商品和服务支出</w:t>
            </w:r>
          </w:p>
        </w:tc>
        <w:tc>
          <w:tcPr>
            <w:tcW w:w="2758" w:type="dxa"/>
            <w:gridSpan w:val="2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33.44</w:t>
            </w:r>
          </w:p>
        </w:tc>
        <w:tc>
          <w:tcPr>
            <w:tcW w:w="1778" w:type="dxa"/>
            <w:gridSpan w:val="15"/>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rPr>
            </w:pPr>
          </w:p>
        </w:tc>
        <w:tc>
          <w:tcPr>
            <w:tcW w:w="1706" w:type="dxa"/>
            <w:gridSpan w:val="14"/>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33.44</w:t>
            </w:r>
          </w:p>
        </w:tc>
      </w:tr>
      <w:tr>
        <w:tblPrEx>
          <w:tblLayout w:type="fixed"/>
          <w:tblCellMar>
            <w:top w:w="15" w:type="dxa"/>
            <w:left w:w="15" w:type="dxa"/>
            <w:bottom w:w="15" w:type="dxa"/>
            <w:right w:w="15" w:type="dxa"/>
          </w:tblCellMar>
        </w:tblPrEx>
        <w:trPr>
          <w:gridAfter w:val="10"/>
          <w:wAfter w:w="1198" w:type="dxa"/>
          <w:trHeight w:val="390" w:hRule="atLeast"/>
        </w:trPr>
        <w:tc>
          <w:tcPr>
            <w:tcW w:w="857" w:type="dxa"/>
            <w:gridSpan w:val="4"/>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302</w:t>
            </w:r>
          </w:p>
        </w:tc>
        <w:tc>
          <w:tcPr>
            <w:tcW w:w="822"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01</w:t>
            </w:r>
          </w:p>
        </w:tc>
        <w:tc>
          <w:tcPr>
            <w:tcW w:w="1740" w:type="dxa"/>
            <w:gridSpan w:val="8"/>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30201</w:t>
            </w:r>
          </w:p>
        </w:tc>
        <w:tc>
          <w:tcPr>
            <w:tcW w:w="3485" w:type="dxa"/>
            <w:gridSpan w:val="15"/>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办公费</w:t>
            </w:r>
          </w:p>
        </w:tc>
        <w:tc>
          <w:tcPr>
            <w:tcW w:w="2758" w:type="dxa"/>
            <w:gridSpan w:val="2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2.80</w:t>
            </w:r>
          </w:p>
        </w:tc>
        <w:tc>
          <w:tcPr>
            <w:tcW w:w="1778" w:type="dxa"/>
            <w:gridSpan w:val="15"/>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rPr>
            </w:pPr>
          </w:p>
        </w:tc>
        <w:tc>
          <w:tcPr>
            <w:tcW w:w="1706" w:type="dxa"/>
            <w:gridSpan w:val="14"/>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2.80</w:t>
            </w:r>
          </w:p>
        </w:tc>
      </w:tr>
      <w:tr>
        <w:tblPrEx>
          <w:tblLayout w:type="fixed"/>
          <w:tblCellMar>
            <w:top w:w="15" w:type="dxa"/>
            <w:left w:w="15" w:type="dxa"/>
            <w:bottom w:w="15" w:type="dxa"/>
            <w:right w:w="15" w:type="dxa"/>
          </w:tblCellMar>
        </w:tblPrEx>
        <w:trPr>
          <w:gridAfter w:val="10"/>
          <w:wAfter w:w="1198" w:type="dxa"/>
          <w:trHeight w:val="390" w:hRule="atLeast"/>
        </w:trPr>
        <w:tc>
          <w:tcPr>
            <w:tcW w:w="857" w:type="dxa"/>
            <w:gridSpan w:val="4"/>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302</w:t>
            </w:r>
          </w:p>
        </w:tc>
        <w:tc>
          <w:tcPr>
            <w:tcW w:w="822"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02</w:t>
            </w:r>
          </w:p>
        </w:tc>
        <w:tc>
          <w:tcPr>
            <w:tcW w:w="1740" w:type="dxa"/>
            <w:gridSpan w:val="8"/>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30202</w:t>
            </w:r>
          </w:p>
        </w:tc>
        <w:tc>
          <w:tcPr>
            <w:tcW w:w="3485" w:type="dxa"/>
            <w:gridSpan w:val="15"/>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印刷费</w:t>
            </w:r>
          </w:p>
        </w:tc>
        <w:tc>
          <w:tcPr>
            <w:tcW w:w="2758" w:type="dxa"/>
            <w:gridSpan w:val="2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0.14</w:t>
            </w:r>
          </w:p>
        </w:tc>
        <w:tc>
          <w:tcPr>
            <w:tcW w:w="1778" w:type="dxa"/>
            <w:gridSpan w:val="15"/>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rPr>
            </w:pPr>
          </w:p>
        </w:tc>
        <w:tc>
          <w:tcPr>
            <w:tcW w:w="1706" w:type="dxa"/>
            <w:gridSpan w:val="14"/>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0.14</w:t>
            </w:r>
          </w:p>
        </w:tc>
      </w:tr>
      <w:tr>
        <w:tblPrEx>
          <w:tblLayout w:type="fixed"/>
          <w:tblCellMar>
            <w:top w:w="15" w:type="dxa"/>
            <w:left w:w="15" w:type="dxa"/>
            <w:bottom w:w="15" w:type="dxa"/>
            <w:right w:w="15" w:type="dxa"/>
          </w:tblCellMar>
        </w:tblPrEx>
        <w:trPr>
          <w:gridAfter w:val="10"/>
          <w:wAfter w:w="1198" w:type="dxa"/>
          <w:trHeight w:val="390" w:hRule="atLeast"/>
        </w:trPr>
        <w:tc>
          <w:tcPr>
            <w:tcW w:w="857" w:type="dxa"/>
            <w:gridSpan w:val="4"/>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302</w:t>
            </w:r>
          </w:p>
        </w:tc>
        <w:tc>
          <w:tcPr>
            <w:tcW w:w="822"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05</w:t>
            </w:r>
          </w:p>
        </w:tc>
        <w:tc>
          <w:tcPr>
            <w:tcW w:w="1740" w:type="dxa"/>
            <w:gridSpan w:val="8"/>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30205</w:t>
            </w:r>
          </w:p>
        </w:tc>
        <w:tc>
          <w:tcPr>
            <w:tcW w:w="3485" w:type="dxa"/>
            <w:gridSpan w:val="15"/>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水费</w:t>
            </w:r>
          </w:p>
        </w:tc>
        <w:tc>
          <w:tcPr>
            <w:tcW w:w="2758" w:type="dxa"/>
            <w:gridSpan w:val="2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0.04</w:t>
            </w:r>
          </w:p>
        </w:tc>
        <w:tc>
          <w:tcPr>
            <w:tcW w:w="1778" w:type="dxa"/>
            <w:gridSpan w:val="15"/>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rPr>
            </w:pPr>
          </w:p>
        </w:tc>
        <w:tc>
          <w:tcPr>
            <w:tcW w:w="1706" w:type="dxa"/>
            <w:gridSpan w:val="14"/>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0.04</w:t>
            </w:r>
          </w:p>
        </w:tc>
      </w:tr>
      <w:tr>
        <w:tblPrEx>
          <w:tblLayout w:type="fixed"/>
          <w:tblCellMar>
            <w:top w:w="15" w:type="dxa"/>
            <w:left w:w="15" w:type="dxa"/>
            <w:bottom w:w="15" w:type="dxa"/>
            <w:right w:w="15" w:type="dxa"/>
          </w:tblCellMar>
        </w:tblPrEx>
        <w:trPr>
          <w:gridAfter w:val="10"/>
          <w:wAfter w:w="1198" w:type="dxa"/>
          <w:trHeight w:val="390" w:hRule="atLeast"/>
        </w:trPr>
        <w:tc>
          <w:tcPr>
            <w:tcW w:w="857" w:type="dxa"/>
            <w:gridSpan w:val="4"/>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302</w:t>
            </w:r>
          </w:p>
        </w:tc>
        <w:tc>
          <w:tcPr>
            <w:tcW w:w="822"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06</w:t>
            </w:r>
          </w:p>
        </w:tc>
        <w:tc>
          <w:tcPr>
            <w:tcW w:w="1740" w:type="dxa"/>
            <w:gridSpan w:val="8"/>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30206</w:t>
            </w:r>
          </w:p>
        </w:tc>
        <w:tc>
          <w:tcPr>
            <w:tcW w:w="3485" w:type="dxa"/>
            <w:gridSpan w:val="15"/>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电费</w:t>
            </w:r>
          </w:p>
        </w:tc>
        <w:tc>
          <w:tcPr>
            <w:tcW w:w="2758" w:type="dxa"/>
            <w:gridSpan w:val="2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0.28</w:t>
            </w:r>
          </w:p>
        </w:tc>
        <w:tc>
          <w:tcPr>
            <w:tcW w:w="1778" w:type="dxa"/>
            <w:gridSpan w:val="15"/>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rPr>
            </w:pPr>
          </w:p>
        </w:tc>
        <w:tc>
          <w:tcPr>
            <w:tcW w:w="1706" w:type="dxa"/>
            <w:gridSpan w:val="14"/>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0.28</w:t>
            </w:r>
          </w:p>
        </w:tc>
      </w:tr>
      <w:tr>
        <w:tblPrEx>
          <w:tblLayout w:type="fixed"/>
          <w:tblCellMar>
            <w:top w:w="15" w:type="dxa"/>
            <w:left w:w="15" w:type="dxa"/>
            <w:bottom w:w="15" w:type="dxa"/>
            <w:right w:w="15" w:type="dxa"/>
          </w:tblCellMar>
        </w:tblPrEx>
        <w:trPr>
          <w:gridAfter w:val="10"/>
          <w:wAfter w:w="1198" w:type="dxa"/>
          <w:trHeight w:val="390" w:hRule="atLeast"/>
        </w:trPr>
        <w:tc>
          <w:tcPr>
            <w:tcW w:w="857" w:type="dxa"/>
            <w:gridSpan w:val="4"/>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302</w:t>
            </w:r>
          </w:p>
        </w:tc>
        <w:tc>
          <w:tcPr>
            <w:tcW w:w="822"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07</w:t>
            </w:r>
          </w:p>
        </w:tc>
        <w:tc>
          <w:tcPr>
            <w:tcW w:w="1740" w:type="dxa"/>
            <w:gridSpan w:val="8"/>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30207</w:t>
            </w:r>
          </w:p>
        </w:tc>
        <w:tc>
          <w:tcPr>
            <w:tcW w:w="3485" w:type="dxa"/>
            <w:gridSpan w:val="15"/>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邮电费</w:t>
            </w:r>
          </w:p>
        </w:tc>
        <w:tc>
          <w:tcPr>
            <w:tcW w:w="2758" w:type="dxa"/>
            <w:gridSpan w:val="2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3.41</w:t>
            </w:r>
          </w:p>
        </w:tc>
        <w:tc>
          <w:tcPr>
            <w:tcW w:w="1778" w:type="dxa"/>
            <w:gridSpan w:val="15"/>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rPr>
            </w:pPr>
          </w:p>
        </w:tc>
        <w:tc>
          <w:tcPr>
            <w:tcW w:w="1706" w:type="dxa"/>
            <w:gridSpan w:val="14"/>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3.41</w:t>
            </w:r>
          </w:p>
        </w:tc>
      </w:tr>
      <w:tr>
        <w:tblPrEx>
          <w:tblLayout w:type="fixed"/>
          <w:tblCellMar>
            <w:top w:w="15" w:type="dxa"/>
            <w:left w:w="15" w:type="dxa"/>
            <w:bottom w:w="15" w:type="dxa"/>
            <w:right w:w="15" w:type="dxa"/>
          </w:tblCellMar>
        </w:tblPrEx>
        <w:trPr>
          <w:gridAfter w:val="10"/>
          <w:wAfter w:w="1198" w:type="dxa"/>
          <w:trHeight w:val="390" w:hRule="atLeast"/>
        </w:trPr>
        <w:tc>
          <w:tcPr>
            <w:tcW w:w="857" w:type="dxa"/>
            <w:gridSpan w:val="4"/>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302</w:t>
            </w:r>
          </w:p>
        </w:tc>
        <w:tc>
          <w:tcPr>
            <w:tcW w:w="822"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08</w:t>
            </w:r>
          </w:p>
        </w:tc>
        <w:tc>
          <w:tcPr>
            <w:tcW w:w="1740" w:type="dxa"/>
            <w:gridSpan w:val="8"/>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30208</w:t>
            </w:r>
          </w:p>
        </w:tc>
        <w:tc>
          <w:tcPr>
            <w:tcW w:w="3485" w:type="dxa"/>
            <w:gridSpan w:val="15"/>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取暖费</w:t>
            </w:r>
          </w:p>
        </w:tc>
        <w:tc>
          <w:tcPr>
            <w:tcW w:w="2758" w:type="dxa"/>
            <w:gridSpan w:val="2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1.40</w:t>
            </w:r>
          </w:p>
        </w:tc>
        <w:tc>
          <w:tcPr>
            <w:tcW w:w="1778" w:type="dxa"/>
            <w:gridSpan w:val="15"/>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rPr>
            </w:pPr>
          </w:p>
        </w:tc>
        <w:tc>
          <w:tcPr>
            <w:tcW w:w="1706" w:type="dxa"/>
            <w:gridSpan w:val="14"/>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1.40</w:t>
            </w:r>
          </w:p>
        </w:tc>
      </w:tr>
      <w:tr>
        <w:tblPrEx>
          <w:tblLayout w:type="fixed"/>
          <w:tblCellMar>
            <w:top w:w="15" w:type="dxa"/>
            <w:left w:w="15" w:type="dxa"/>
            <w:bottom w:w="15" w:type="dxa"/>
            <w:right w:w="15" w:type="dxa"/>
          </w:tblCellMar>
        </w:tblPrEx>
        <w:trPr>
          <w:gridAfter w:val="10"/>
          <w:wAfter w:w="1198" w:type="dxa"/>
          <w:trHeight w:val="390" w:hRule="atLeast"/>
        </w:trPr>
        <w:tc>
          <w:tcPr>
            <w:tcW w:w="857" w:type="dxa"/>
            <w:gridSpan w:val="4"/>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302</w:t>
            </w:r>
          </w:p>
        </w:tc>
        <w:tc>
          <w:tcPr>
            <w:tcW w:w="822"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11</w:t>
            </w:r>
          </w:p>
        </w:tc>
        <w:tc>
          <w:tcPr>
            <w:tcW w:w="1740" w:type="dxa"/>
            <w:gridSpan w:val="8"/>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30211</w:t>
            </w:r>
          </w:p>
        </w:tc>
        <w:tc>
          <w:tcPr>
            <w:tcW w:w="3485" w:type="dxa"/>
            <w:gridSpan w:val="15"/>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差旅费</w:t>
            </w:r>
          </w:p>
        </w:tc>
        <w:tc>
          <w:tcPr>
            <w:tcW w:w="2758" w:type="dxa"/>
            <w:gridSpan w:val="2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4.06</w:t>
            </w:r>
          </w:p>
        </w:tc>
        <w:tc>
          <w:tcPr>
            <w:tcW w:w="1778" w:type="dxa"/>
            <w:gridSpan w:val="15"/>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rPr>
            </w:pPr>
          </w:p>
        </w:tc>
        <w:tc>
          <w:tcPr>
            <w:tcW w:w="1706" w:type="dxa"/>
            <w:gridSpan w:val="14"/>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4.06</w:t>
            </w:r>
          </w:p>
        </w:tc>
      </w:tr>
      <w:tr>
        <w:tblPrEx>
          <w:tblLayout w:type="fixed"/>
          <w:tblCellMar>
            <w:top w:w="15" w:type="dxa"/>
            <w:left w:w="15" w:type="dxa"/>
            <w:bottom w:w="15" w:type="dxa"/>
            <w:right w:w="15" w:type="dxa"/>
          </w:tblCellMar>
        </w:tblPrEx>
        <w:trPr>
          <w:gridAfter w:val="10"/>
          <w:wAfter w:w="1198" w:type="dxa"/>
          <w:trHeight w:val="390" w:hRule="atLeast"/>
        </w:trPr>
        <w:tc>
          <w:tcPr>
            <w:tcW w:w="857" w:type="dxa"/>
            <w:gridSpan w:val="4"/>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302</w:t>
            </w:r>
          </w:p>
        </w:tc>
        <w:tc>
          <w:tcPr>
            <w:tcW w:w="822"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15</w:t>
            </w:r>
          </w:p>
        </w:tc>
        <w:tc>
          <w:tcPr>
            <w:tcW w:w="1740" w:type="dxa"/>
            <w:gridSpan w:val="8"/>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30215</w:t>
            </w:r>
          </w:p>
        </w:tc>
        <w:tc>
          <w:tcPr>
            <w:tcW w:w="3485" w:type="dxa"/>
            <w:gridSpan w:val="15"/>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会议费</w:t>
            </w:r>
          </w:p>
        </w:tc>
        <w:tc>
          <w:tcPr>
            <w:tcW w:w="2758" w:type="dxa"/>
            <w:gridSpan w:val="2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0.22</w:t>
            </w:r>
          </w:p>
        </w:tc>
        <w:tc>
          <w:tcPr>
            <w:tcW w:w="1778" w:type="dxa"/>
            <w:gridSpan w:val="15"/>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rPr>
            </w:pPr>
          </w:p>
        </w:tc>
        <w:tc>
          <w:tcPr>
            <w:tcW w:w="1706" w:type="dxa"/>
            <w:gridSpan w:val="14"/>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0.22</w:t>
            </w:r>
          </w:p>
        </w:tc>
      </w:tr>
      <w:tr>
        <w:tblPrEx>
          <w:tblLayout w:type="fixed"/>
          <w:tblCellMar>
            <w:top w:w="15" w:type="dxa"/>
            <w:left w:w="15" w:type="dxa"/>
            <w:bottom w:w="15" w:type="dxa"/>
            <w:right w:w="15" w:type="dxa"/>
          </w:tblCellMar>
        </w:tblPrEx>
        <w:trPr>
          <w:gridAfter w:val="10"/>
          <w:wAfter w:w="1198" w:type="dxa"/>
          <w:trHeight w:val="390" w:hRule="atLeast"/>
        </w:trPr>
        <w:tc>
          <w:tcPr>
            <w:tcW w:w="857" w:type="dxa"/>
            <w:gridSpan w:val="4"/>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302</w:t>
            </w:r>
          </w:p>
        </w:tc>
        <w:tc>
          <w:tcPr>
            <w:tcW w:w="822"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16</w:t>
            </w:r>
          </w:p>
        </w:tc>
        <w:tc>
          <w:tcPr>
            <w:tcW w:w="1740" w:type="dxa"/>
            <w:gridSpan w:val="8"/>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30216</w:t>
            </w:r>
          </w:p>
        </w:tc>
        <w:tc>
          <w:tcPr>
            <w:tcW w:w="3485" w:type="dxa"/>
            <w:gridSpan w:val="15"/>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培训费</w:t>
            </w:r>
          </w:p>
        </w:tc>
        <w:tc>
          <w:tcPr>
            <w:tcW w:w="2758" w:type="dxa"/>
            <w:gridSpan w:val="2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1.64</w:t>
            </w:r>
          </w:p>
        </w:tc>
        <w:tc>
          <w:tcPr>
            <w:tcW w:w="1778" w:type="dxa"/>
            <w:gridSpan w:val="15"/>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rPr>
            </w:pPr>
          </w:p>
        </w:tc>
        <w:tc>
          <w:tcPr>
            <w:tcW w:w="1706" w:type="dxa"/>
            <w:gridSpan w:val="14"/>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1.64</w:t>
            </w:r>
          </w:p>
        </w:tc>
      </w:tr>
      <w:tr>
        <w:tblPrEx>
          <w:tblLayout w:type="fixed"/>
          <w:tblCellMar>
            <w:top w:w="15" w:type="dxa"/>
            <w:left w:w="15" w:type="dxa"/>
            <w:bottom w:w="15" w:type="dxa"/>
            <w:right w:w="15" w:type="dxa"/>
          </w:tblCellMar>
        </w:tblPrEx>
        <w:trPr>
          <w:gridAfter w:val="10"/>
          <w:wAfter w:w="1198" w:type="dxa"/>
          <w:trHeight w:val="390" w:hRule="atLeast"/>
        </w:trPr>
        <w:tc>
          <w:tcPr>
            <w:tcW w:w="857" w:type="dxa"/>
            <w:gridSpan w:val="4"/>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302</w:t>
            </w:r>
          </w:p>
        </w:tc>
        <w:tc>
          <w:tcPr>
            <w:tcW w:w="822"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17</w:t>
            </w:r>
          </w:p>
        </w:tc>
        <w:tc>
          <w:tcPr>
            <w:tcW w:w="1740" w:type="dxa"/>
            <w:gridSpan w:val="8"/>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30217</w:t>
            </w:r>
          </w:p>
        </w:tc>
        <w:tc>
          <w:tcPr>
            <w:tcW w:w="3485" w:type="dxa"/>
            <w:gridSpan w:val="15"/>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公务接待费</w:t>
            </w:r>
          </w:p>
        </w:tc>
        <w:tc>
          <w:tcPr>
            <w:tcW w:w="2758" w:type="dxa"/>
            <w:gridSpan w:val="2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0.66</w:t>
            </w:r>
          </w:p>
        </w:tc>
        <w:tc>
          <w:tcPr>
            <w:tcW w:w="1778" w:type="dxa"/>
            <w:gridSpan w:val="15"/>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rPr>
            </w:pPr>
          </w:p>
        </w:tc>
        <w:tc>
          <w:tcPr>
            <w:tcW w:w="1706" w:type="dxa"/>
            <w:gridSpan w:val="14"/>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0.66</w:t>
            </w:r>
          </w:p>
        </w:tc>
      </w:tr>
      <w:tr>
        <w:tblPrEx>
          <w:tblLayout w:type="fixed"/>
          <w:tblCellMar>
            <w:top w:w="15" w:type="dxa"/>
            <w:left w:w="15" w:type="dxa"/>
            <w:bottom w:w="15" w:type="dxa"/>
            <w:right w:w="15" w:type="dxa"/>
          </w:tblCellMar>
        </w:tblPrEx>
        <w:trPr>
          <w:gridAfter w:val="10"/>
          <w:wAfter w:w="1198" w:type="dxa"/>
          <w:trHeight w:val="390" w:hRule="atLeast"/>
        </w:trPr>
        <w:tc>
          <w:tcPr>
            <w:tcW w:w="857" w:type="dxa"/>
            <w:gridSpan w:val="4"/>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302</w:t>
            </w:r>
          </w:p>
        </w:tc>
        <w:tc>
          <w:tcPr>
            <w:tcW w:w="822"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28</w:t>
            </w:r>
          </w:p>
        </w:tc>
        <w:tc>
          <w:tcPr>
            <w:tcW w:w="1740" w:type="dxa"/>
            <w:gridSpan w:val="8"/>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30228</w:t>
            </w:r>
          </w:p>
        </w:tc>
        <w:tc>
          <w:tcPr>
            <w:tcW w:w="3485" w:type="dxa"/>
            <w:gridSpan w:val="15"/>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工会经费</w:t>
            </w:r>
          </w:p>
        </w:tc>
        <w:tc>
          <w:tcPr>
            <w:tcW w:w="2758" w:type="dxa"/>
            <w:gridSpan w:val="2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4.35</w:t>
            </w:r>
          </w:p>
        </w:tc>
        <w:tc>
          <w:tcPr>
            <w:tcW w:w="1778" w:type="dxa"/>
            <w:gridSpan w:val="15"/>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rPr>
            </w:pPr>
          </w:p>
        </w:tc>
        <w:tc>
          <w:tcPr>
            <w:tcW w:w="1706" w:type="dxa"/>
            <w:gridSpan w:val="14"/>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4.35</w:t>
            </w:r>
          </w:p>
        </w:tc>
      </w:tr>
      <w:tr>
        <w:tblPrEx>
          <w:tblLayout w:type="fixed"/>
          <w:tblCellMar>
            <w:top w:w="15" w:type="dxa"/>
            <w:left w:w="15" w:type="dxa"/>
            <w:bottom w:w="15" w:type="dxa"/>
            <w:right w:w="15" w:type="dxa"/>
          </w:tblCellMar>
        </w:tblPrEx>
        <w:trPr>
          <w:gridAfter w:val="10"/>
          <w:wAfter w:w="1198" w:type="dxa"/>
          <w:trHeight w:val="390" w:hRule="atLeast"/>
        </w:trPr>
        <w:tc>
          <w:tcPr>
            <w:tcW w:w="857" w:type="dxa"/>
            <w:gridSpan w:val="4"/>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302</w:t>
            </w:r>
          </w:p>
        </w:tc>
        <w:tc>
          <w:tcPr>
            <w:tcW w:w="822"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29</w:t>
            </w:r>
          </w:p>
        </w:tc>
        <w:tc>
          <w:tcPr>
            <w:tcW w:w="1740" w:type="dxa"/>
            <w:gridSpan w:val="8"/>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30229</w:t>
            </w:r>
          </w:p>
        </w:tc>
        <w:tc>
          <w:tcPr>
            <w:tcW w:w="3485" w:type="dxa"/>
            <w:gridSpan w:val="15"/>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福利费</w:t>
            </w:r>
          </w:p>
        </w:tc>
        <w:tc>
          <w:tcPr>
            <w:tcW w:w="2758" w:type="dxa"/>
            <w:gridSpan w:val="2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5.44</w:t>
            </w:r>
          </w:p>
        </w:tc>
        <w:tc>
          <w:tcPr>
            <w:tcW w:w="1778" w:type="dxa"/>
            <w:gridSpan w:val="15"/>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rPr>
            </w:pPr>
          </w:p>
        </w:tc>
        <w:tc>
          <w:tcPr>
            <w:tcW w:w="1706" w:type="dxa"/>
            <w:gridSpan w:val="14"/>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5.44</w:t>
            </w:r>
          </w:p>
        </w:tc>
      </w:tr>
      <w:tr>
        <w:tblPrEx>
          <w:tblLayout w:type="fixed"/>
          <w:tblCellMar>
            <w:top w:w="15" w:type="dxa"/>
            <w:left w:w="15" w:type="dxa"/>
            <w:bottom w:w="15" w:type="dxa"/>
            <w:right w:w="15" w:type="dxa"/>
          </w:tblCellMar>
        </w:tblPrEx>
        <w:trPr>
          <w:gridAfter w:val="10"/>
          <w:wAfter w:w="1198" w:type="dxa"/>
          <w:trHeight w:val="390" w:hRule="atLeast"/>
        </w:trPr>
        <w:tc>
          <w:tcPr>
            <w:tcW w:w="857" w:type="dxa"/>
            <w:gridSpan w:val="4"/>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302</w:t>
            </w:r>
          </w:p>
        </w:tc>
        <w:tc>
          <w:tcPr>
            <w:tcW w:w="822"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31</w:t>
            </w:r>
          </w:p>
        </w:tc>
        <w:tc>
          <w:tcPr>
            <w:tcW w:w="1740" w:type="dxa"/>
            <w:gridSpan w:val="8"/>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30231</w:t>
            </w:r>
          </w:p>
        </w:tc>
        <w:tc>
          <w:tcPr>
            <w:tcW w:w="3485" w:type="dxa"/>
            <w:gridSpan w:val="15"/>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公务用车运行维护费</w:t>
            </w:r>
          </w:p>
        </w:tc>
        <w:tc>
          <w:tcPr>
            <w:tcW w:w="2758" w:type="dxa"/>
            <w:gridSpan w:val="2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9.00</w:t>
            </w:r>
          </w:p>
        </w:tc>
        <w:tc>
          <w:tcPr>
            <w:tcW w:w="1778" w:type="dxa"/>
            <w:gridSpan w:val="15"/>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rPr>
            </w:pPr>
          </w:p>
        </w:tc>
        <w:tc>
          <w:tcPr>
            <w:tcW w:w="1706" w:type="dxa"/>
            <w:gridSpan w:val="14"/>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9.00</w:t>
            </w:r>
          </w:p>
        </w:tc>
      </w:tr>
      <w:tr>
        <w:tblPrEx>
          <w:tblLayout w:type="fixed"/>
          <w:tblCellMar>
            <w:top w:w="15" w:type="dxa"/>
            <w:left w:w="15" w:type="dxa"/>
            <w:bottom w:w="15" w:type="dxa"/>
            <w:right w:w="15" w:type="dxa"/>
          </w:tblCellMar>
        </w:tblPrEx>
        <w:trPr>
          <w:gridAfter w:val="10"/>
          <w:wAfter w:w="1198" w:type="dxa"/>
          <w:trHeight w:val="390" w:hRule="atLeast"/>
        </w:trPr>
        <w:tc>
          <w:tcPr>
            <w:tcW w:w="857" w:type="dxa"/>
            <w:gridSpan w:val="4"/>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center"/>
              <w:rPr>
                <w:rFonts w:hint="eastAsia" w:asciiTheme="minorEastAsia" w:hAnsiTheme="minorEastAsia" w:eastAsiaTheme="minorEastAsia" w:cstheme="minorEastAsia"/>
                <w:color w:val="000000"/>
                <w:sz w:val="22"/>
              </w:rPr>
            </w:pPr>
          </w:p>
        </w:tc>
        <w:tc>
          <w:tcPr>
            <w:tcW w:w="822"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center"/>
              <w:rPr>
                <w:rFonts w:hint="eastAsia" w:asciiTheme="minorEastAsia" w:hAnsiTheme="minorEastAsia" w:eastAsiaTheme="minorEastAsia" w:cstheme="minorEastAsia"/>
                <w:color w:val="000000"/>
                <w:sz w:val="22"/>
              </w:rPr>
            </w:pPr>
          </w:p>
        </w:tc>
        <w:tc>
          <w:tcPr>
            <w:tcW w:w="1740" w:type="dxa"/>
            <w:gridSpan w:val="8"/>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303</w:t>
            </w:r>
          </w:p>
        </w:tc>
        <w:tc>
          <w:tcPr>
            <w:tcW w:w="3485" w:type="dxa"/>
            <w:gridSpan w:val="15"/>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对个人和家庭的补助</w:t>
            </w:r>
          </w:p>
        </w:tc>
        <w:tc>
          <w:tcPr>
            <w:tcW w:w="2758" w:type="dxa"/>
            <w:gridSpan w:val="2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237.36</w:t>
            </w:r>
          </w:p>
        </w:tc>
        <w:tc>
          <w:tcPr>
            <w:tcW w:w="1778" w:type="dxa"/>
            <w:gridSpan w:val="15"/>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237.36</w:t>
            </w:r>
          </w:p>
        </w:tc>
        <w:tc>
          <w:tcPr>
            <w:tcW w:w="1706" w:type="dxa"/>
            <w:gridSpan w:val="14"/>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rPr>
            </w:pPr>
          </w:p>
        </w:tc>
      </w:tr>
      <w:tr>
        <w:tblPrEx>
          <w:tblLayout w:type="fixed"/>
          <w:tblCellMar>
            <w:top w:w="15" w:type="dxa"/>
            <w:left w:w="15" w:type="dxa"/>
            <w:bottom w:w="15" w:type="dxa"/>
            <w:right w:w="15" w:type="dxa"/>
          </w:tblCellMar>
        </w:tblPrEx>
        <w:trPr>
          <w:gridAfter w:val="10"/>
          <w:wAfter w:w="1198" w:type="dxa"/>
          <w:trHeight w:val="390" w:hRule="atLeast"/>
        </w:trPr>
        <w:tc>
          <w:tcPr>
            <w:tcW w:w="857" w:type="dxa"/>
            <w:gridSpan w:val="4"/>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303</w:t>
            </w:r>
          </w:p>
        </w:tc>
        <w:tc>
          <w:tcPr>
            <w:tcW w:w="822"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05</w:t>
            </w:r>
          </w:p>
        </w:tc>
        <w:tc>
          <w:tcPr>
            <w:tcW w:w="1740" w:type="dxa"/>
            <w:gridSpan w:val="8"/>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30305</w:t>
            </w:r>
          </w:p>
        </w:tc>
        <w:tc>
          <w:tcPr>
            <w:tcW w:w="3485" w:type="dxa"/>
            <w:gridSpan w:val="15"/>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生活补助</w:t>
            </w:r>
          </w:p>
        </w:tc>
        <w:tc>
          <w:tcPr>
            <w:tcW w:w="2758" w:type="dxa"/>
            <w:gridSpan w:val="2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237.36</w:t>
            </w:r>
          </w:p>
        </w:tc>
        <w:tc>
          <w:tcPr>
            <w:tcW w:w="1778" w:type="dxa"/>
            <w:gridSpan w:val="15"/>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237.36</w:t>
            </w:r>
          </w:p>
        </w:tc>
        <w:tc>
          <w:tcPr>
            <w:tcW w:w="1706" w:type="dxa"/>
            <w:gridSpan w:val="14"/>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rPr>
            </w:pPr>
          </w:p>
        </w:tc>
      </w:tr>
      <w:tr>
        <w:tblPrEx>
          <w:tblLayout w:type="fixed"/>
          <w:tblCellMar>
            <w:top w:w="15" w:type="dxa"/>
            <w:left w:w="15" w:type="dxa"/>
            <w:bottom w:w="15" w:type="dxa"/>
            <w:right w:w="15" w:type="dxa"/>
          </w:tblCellMar>
        </w:tblPrEx>
        <w:trPr>
          <w:gridAfter w:val="10"/>
          <w:wAfter w:w="1198" w:type="dxa"/>
          <w:trHeight w:val="390" w:hRule="atLeast"/>
        </w:trPr>
        <w:tc>
          <w:tcPr>
            <w:tcW w:w="857" w:type="dxa"/>
            <w:gridSpan w:val="4"/>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303</w:t>
            </w:r>
          </w:p>
        </w:tc>
        <w:tc>
          <w:tcPr>
            <w:tcW w:w="822"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05</w:t>
            </w:r>
          </w:p>
        </w:tc>
        <w:tc>
          <w:tcPr>
            <w:tcW w:w="1740" w:type="dxa"/>
            <w:gridSpan w:val="8"/>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3030501</w:t>
            </w:r>
          </w:p>
        </w:tc>
        <w:tc>
          <w:tcPr>
            <w:tcW w:w="3485" w:type="dxa"/>
            <w:gridSpan w:val="15"/>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遗属生活补助</w:t>
            </w:r>
          </w:p>
        </w:tc>
        <w:tc>
          <w:tcPr>
            <w:tcW w:w="2758" w:type="dxa"/>
            <w:gridSpan w:val="2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4.41</w:t>
            </w:r>
          </w:p>
        </w:tc>
        <w:tc>
          <w:tcPr>
            <w:tcW w:w="1778" w:type="dxa"/>
            <w:gridSpan w:val="15"/>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4.41</w:t>
            </w:r>
          </w:p>
        </w:tc>
        <w:tc>
          <w:tcPr>
            <w:tcW w:w="1706" w:type="dxa"/>
            <w:gridSpan w:val="14"/>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rPr>
            </w:pPr>
          </w:p>
        </w:tc>
      </w:tr>
      <w:tr>
        <w:tblPrEx>
          <w:tblLayout w:type="fixed"/>
          <w:tblCellMar>
            <w:top w:w="15" w:type="dxa"/>
            <w:left w:w="15" w:type="dxa"/>
            <w:bottom w:w="15" w:type="dxa"/>
            <w:right w:w="15" w:type="dxa"/>
          </w:tblCellMar>
        </w:tblPrEx>
        <w:trPr>
          <w:gridAfter w:val="10"/>
          <w:wAfter w:w="1198" w:type="dxa"/>
          <w:trHeight w:val="390" w:hRule="atLeast"/>
        </w:trPr>
        <w:tc>
          <w:tcPr>
            <w:tcW w:w="857" w:type="dxa"/>
            <w:gridSpan w:val="4"/>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303</w:t>
            </w:r>
          </w:p>
        </w:tc>
        <w:tc>
          <w:tcPr>
            <w:tcW w:w="822"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05</w:t>
            </w:r>
          </w:p>
        </w:tc>
        <w:tc>
          <w:tcPr>
            <w:tcW w:w="1740" w:type="dxa"/>
            <w:gridSpan w:val="8"/>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3030504</w:t>
            </w:r>
          </w:p>
        </w:tc>
        <w:tc>
          <w:tcPr>
            <w:tcW w:w="3485" w:type="dxa"/>
            <w:gridSpan w:val="15"/>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村干部补助</w:t>
            </w:r>
          </w:p>
        </w:tc>
        <w:tc>
          <w:tcPr>
            <w:tcW w:w="2758" w:type="dxa"/>
            <w:gridSpan w:val="2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232.95</w:t>
            </w:r>
          </w:p>
        </w:tc>
        <w:tc>
          <w:tcPr>
            <w:tcW w:w="1778" w:type="dxa"/>
            <w:gridSpan w:val="15"/>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232.95</w:t>
            </w:r>
          </w:p>
        </w:tc>
        <w:tc>
          <w:tcPr>
            <w:tcW w:w="1706" w:type="dxa"/>
            <w:gridSpan w:val="14"/>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rPr>
            </w:pPr>
          </w:p>
        </w:tc>
      </w:tr>
      <w:tr>
        <w:tblPrEx>
          <w:tblLayout w:type="fixed"/>
          <w:tblCellMar>
            <w:top w:w="15" w:type="dxa"/>
            <w:left w:w="15" w:type="dxa"/>
            <w:bottom w:w="15" w:type="dxa"/>
            <w:right w:w="15" w:type="dxa"/>
          </w:tblCellMar>
        </w:tblPrEx>
        <w:trPr>
          <w:gridAfter w:val="10"/>
          <w:wAfter w:w="1198" w:type="dxa"/>
          <w:trHeight w:val="390" w:hRule="atLeast"/>
        </w:trPr>
        <w:tc>
          <w:tcPr>
            <w:tcW w:w="857" w:type="dxa"/>
            <w:gridSpan w:val="4"/>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center"/>
              <w:rPr>
                <w:rFonts w:hint="eastAsia" w:asciiTheme="minorEastAsia" w:hAnsiTheme="minorEastAsia" w:eastAsiaTheme="minorEastAsia" w:cstheme="minorEastAsia"/>
                <w:color w:val="000000"/>
                <w:sz w:val="22"/>
              </w:rPr>
            </w:pPr>
          </w:p>
        </w:tc>
        <w:tc>
          <w:tcPr>
            <w:tcW w:w="822"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center"/>
              <w:rPr>
                <w:rFonts w:hint="eastAsia" w:asciiTheme="minorEastAsia" w:hAnsiTheme="minorEastAsia" w:eastAsiaTheme="minorEastAsia" w:cstheme="minorEastAsia"/>
                <w:color w:val="000000"/>
                <w:sz w:val="22"/>
              </w:rPr>
            </w:pPr>
          </w:p>
        </w:tc>
        <w:tc>
          <w:tcPr>
            <w:tcW w:w="1740" w:type="dxa"/>
            <w:gridSpan w:val="8"/>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308003</w:t>
            </w:r>
          </w:p>
        </w:tc>
        <w:tc>
          <w:tcPr>
            <w:tcW w:w="3485" w:type="dxa"/>
            <w:gridSpan w:val="15"/>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双河镇便民服务中心</w:t>
            </w:r>
          </w:p>
        </w:tc>
        <w:tc>
          <w:tcPr>
            <w:tcW w:w="2758" w:type="dxa"/>
            <w:gridSpan w:val="2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339.91</w:t>
            </w:r>
          </w:p>
        </w:tc>
        <w:tc>
          <w:tcPr>
            <w:tcW w:w="1778" w:type="dxa"/>
            <w:gridSpan w:val="15"/>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325.89</w:t>
            </w:r>
          </w:p>
        </w:tc>
        <w:tc>
          <w:tcPr>
            <w:tcW w:w="1706" w:type="dxa"/>
            <w:gridSpan w:val="14"/>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14.03</w:t>
            </w:r>
          </w:p>
        </w:tc>
      </w:tr>
      <w:tr>
        <w:tblPrEx>
          <w:tblLayout w:type="fixed"/>
          <w:tblCellMar>
            <w:top w:w="15" w:type="dxa"/>
            <w:left w:w="15" w:type="dxa"/>
            <w:bottom w:w="15" w:type="dxa"/>
            <w:right w:w="15" w:type="dxa"/>
          </w:tblCellMar>
        </w:tblPrEx>
        <w:trPr>
          <w:gridAfter w:val="10"/>
          <w:wAfter w:w="1198" w:type="dxa"/>
          <w:trHeight w:val="390" w:hRule="atLeast"/>
        </w:trPr>
        <w:tc>
          <w:tcPr>
            <w:tcW w:w="857" w:type="dxa"/>
            <w:gridSpan w:val="4"/>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center"/>
              <w:rPr>
                <w:rFonts w:hint="eastAsia" w:asciiTheme="minorEastAsia" w:hAnsiTheme="minorEastAsia" w:eastAsiaTheme="minorEastAsia" w:cstheme="minorEastAsia"/>
                <w:color w:val="000000"/>
                <w:sz w:val="22"/>
              </w:rPr>
            </w:pPr>
          </w:p>
        </w:tc>
        <w:tc>
          <w:tcPr>
            <w:tcW w:w="822"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center"/>
              <w:rPr>
                <w:rFonts w:hint="eastAsia" w:asciiTheme="minorEastAsia" w:hAnsiTheme="minorEastAsia" w:eastAsiaTheme="minorEastAsia" w:cstheme="minorEastAsia"/>
                <w:color w:val="000000"/>
                <w:sz w:val="22"/>
              </w:rPr>
            </w:pPr>
          </w:p>
        </w:tc>
        <w:tc>
          <w:tcPr>
            <w:tcW w:w="1740" w:type="dxa"/>
            <w:gridSpan w:val="8"/>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3485" w:type="dxa"/>
            <w:gridSpan w:val="15"/>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工资福利支出</w:t>
            </w:r>
          </w:p>
        </w:tc>
        <w:tc>
          <w:tcPr>
            <w:tcW w:w="2758" w:type="dxa"/>
            <w:gridSpan w:val="2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325.89</w:t>
            </w:r>
          </w:p>
        </w:tc>
        <w:tc>
          <w:tcPr>
            <w:tcW w:w="1778" w:type="dxa"/>
            <w:gridSpan w:val="15"/>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325.89</w:t>
            </w:r>
          </w:p>
        </w:tc>
        <w:tc>
          <w:tcPr>
            <w:tcW w:w="1706" w:type="dxa"/>
            <w:gridSpan w:val="14"/>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rPr>
            </w:pPr>
          </w:p>
        </w:tc>
      </w:tr>
      <w:tr>
        <w:tblPrEx>
          <w:tblLayout w:type="fixed"/>
          <w:tblCellMar>
            <w:top w:w="15" w:type="dxa"/>
            <w:left w:w="15" w:type="dxa"/>
            <w:bottom w:w="15" w:type="dxa"/>
            <w:right w:w="15" w:type="dxa"/>
          </w:tblCellMar>
        </w:tblPrEx>
        <w:trPr>
          <w:gridAfter w:val="10"/>
          <w:wAfter w:w="1198" w:type="dxa"/>
          <w:trHeight w:val="390" w:hRule="atLeast"/>
        </w:trPr>
        <w:tc>
          <w:tcPr>
            <w:tcW w:w="857" w:type="dxa"/>
            <w:gridSpan w:val="4"/>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822"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01</w:t>
            </w:r>
          </w:p>
        </w:tc>
        <w:tc>
          <w:tcPr>
            <w:tcW w:w="1740" w:type="dxa"/>
            <w:gridSpan w:val="8"/>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30101</w:t>
            </w:r>
          </w:p>
        </w:tc>
        <w:tc>
          <w:tcPr>
            <w:tcW w:w="3485" w:type="dxa"/>
            <w:gridSpan w:val="15"/>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基本工资</w:t>
            </w:r>
          </w:p>
        </w:tc>
        <w:tc>
          <w:tcPr>
            <w:tcW w:w="2758" w:type="dxa"/>
            <w:gridSpan w:val="2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65.53</w:t>
            </w:r>
          </w:p>
        </w:tc>
        <w:tc>
          <w:tcPr>
            <w:tcW w:w="1778" w:type="dxa"/>
            <w:gridSpan w:val="15"/>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65.53</w:t>
            </w:r>
          </w:p>
        </w:tc>
        <w:tc>
          <w:tcPr>
            <w:tcW w:w="1706" w:type="dxa"/>
            <w:gridSpan w:val="14"/>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rPr>
            </w:pPr>
          </w:p>
        </w:tc>
      </w:tr>
      <w:tr>
        <w:tblPrEx>
          <w:tblLayout w:type="fixed"/>
          <w:tblCellMar>
            <w:top w:w="15" w:type="dxa"/>
            <w:left w:w="15" w:type="dxa"/>
            <w:bottom w:w="15" w:type="dxa"/>
            <w:right w:w="15" w:type="dxa"/>
          </w:tblCellMar>
        </w:tblPrEx>
        <w:trPr>
          <w:gridAfter w:val="10"/>
          <w:wAfter w:w="1198" w:type="dxa"/>
          <w:trHeight w:val="390" w:hRule="atLeast"/>
        </w:trPr>
        <w:tc>
          <w:tcPr>
            <w:tcW w:w="857" w:type="dxa"/>
            <w:gridSpan w:val="4"/>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822"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02</w:t>
            </w:r>
          </w:p>
        </w:tc>
        <w:tc>
          <w:tcPr>
            <w:tcW w:w="1740" w:type="dxa"/>
            <w:gridSpan w:val="8"/>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30102</w:t>
            </w:r>
          </w:p>
        </w:tc>
        <w:tc>
          <w:tcPr>
            <w:tcW w:w="3485" w:type="dxa"/>
            <w:gridSpan w:val="15"/>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津贴补贴</w:t>
            </w:r>
          </w:p>
        </w:tc>
        <w:tc>
          <w:tcPr>
            <w:tcW w:w="2758" w:type="dxa"/>
            <w:gridSpan w:val="2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23.37</w:t>
            </w:r>
          </w:p>
        </w:tc>
        <w:tc>
          <w:tcPr>
            <w:tcW w:w="1778" w:type="dxa"/>
            <w:gridSpan w:val="15"/>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23.37</w:t>
            </w:r>
          </w:p>
        </w:tc>
        <w:tc>
          <w:tcPr>
            <w:tcW w:w="1706" w:type="dxa"/>
            <w:gridSpan w:val="14"/>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rPr>
            </w:pPr>
          </w:p>
        </w:tc>
      </w:tr>
      <w:tr>
        <w:tblPrEx>
          <w:tblLayout w:type="fixed"/>
          <w:tblCellMar>
            <w:top w:w="15" w:type="dxa"/>
            <w:left w:w="15" w:type="dxa"/>
            <w:bottom w:w="15" w:type="dxa"/>
            <w:right w:w="15" w:type="dxa"/>
          </w:tblCellMar>
        </w:tblPrEx>
        <w:trPr>
          <w:gridAfter w:val="10"/>
          <w:wAfter w:w="1198" w:type="dxa"/>
          <w:trHeight w:val="390" w:hRule="atLeast"/>
        </w:trPr>
        <w:tc>
          <w:tcPr>
            <w:tcW w:w="857" w:type="dxa"/>
            <w:gridSpan w:val="4"/>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822"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02</w:t>
            </w:r>
          </w:p>
        </w:tc>
        <w:tc>
          <w:tcPr>
            <w:tcW w:w="1740" w:type="dxa"/>
            <w:gridSpan w:val="8"/>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3010202</w:t>
            </w:r>
          </w:p>
        </w:tc>
        <w:tc>
          <w:tcPr>
            <w:tcW w:w="3485" w:type="dxa"/>
            <w:gridSpan w:val="15"/>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艰苦边远地区津贴</w:t>
            </w:r>
          </w:p>
        </w:tc>
        <w:tc>
          <w:tcPr>
            <w:tcW w:w="2758" w:type="dxa"/>
            <w:gridSpan w:val="2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15.31</w:t>
            </w:r>
          </w:p>
        </w:tc>
        <w:tc>
          <w:tcPr>
            <w:tcW w:w="1778" w:type="dxa"/>
            <w:gridSpan w:val="15"/>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15.31</w:t>
            </w:r>
          </w:p>
        </w:tc>
        <w:tc>
          <w:tcPr>
            <w:tcW w:w="1706" w:type="dxa"/>
            <w:gridSpan w:val="14"/>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rPr>
            </w:pPr>
          </w:p>
        </w:tc>
      </w:tr>
      <w:tr>
        <w:tblPrEx>
          <w:tblLayout w:type="fixed"/>
          <w:tblCellMar>
            <w:top w:w="15" w:type="dxa"/>
            <w:left w:w="15" w:type="dxa"/>
            <w:bottom w:w="15" w:type="dxa"/>
            <w:right w:w="15" w:type="dxa"/>
          </w:tblCellMar>
        </w:tblPrEx>
        <w:trPr>
          <w:gridAfter w:val="10"/>
          <w:wAfter w:w="1198" w:type="dxa"/>
          <w:trHeight w:val="390" w:hRule="atLeast"/>
        </w:trPr>
        <w:tc>
          <w:tcPr>
            <w:tcW w:w="857" w:type="dxa"/>
            <w:gridSpan w:val="4"/>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822"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02</w:t>
            </w:r>
          </w:p>
        </w:tc>
        <w:tc>
          <w:tcPr>
            <w:tcW w:w="1740" w:type="dxa"/>
            <w:gridSpan w:val="8"/>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3010203</w:t>
            </w:r>
          </w:p>
        </w:tc>
        <w:tc>
          <w:tcPr>
            <w:tcW w:w="3485" w:type="dxa"/>
            <w:gridSpan w:val="15"/>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高海拔地区折算工龄补贴</w:t>
            </w:r>
          </w:p>
        </w:tc>
        <w:tc>
          <w:tcPr>
            <w:tcW w:w="2758" w:type="dxa"/>
            <w:gridSpan w:val="2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0.11</w:t>
            </w:r>
          </w:p>
        </w:tc>
        <w:tc>
          <w:tcPr>
            <w:tcW w:w="1778" w:type="dxa"/>
            <w:gridSpan w:val="15"/>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0.11</w:t>
            </w:r>
          </w:p>
        </w:tc>
        <w:tc>
          <w:tcPr>
            <w:tcW w:w="1706" w:type="dxa"/>
            <w:gridSpan w:val="14"/>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rPr>
            </w:pPr>
          </w:p>
        </w:tc>
      </w:tr>
      <w:tr>
        <w:tblPrEx>
          <w:tblLayout w:type="fixed"/>
          <w:tblCellMar>
            <w:top w:w="15" w:type="dxa"/>
            <w:left w:w="15" w:type="dxa"/>
            <w:bottom w:w="15" w:type="dxa"/>
            <w:right w:w="15" w:type="dxa"/>
          </w:tblCellMar>
        </w:tblPrEx>
        <w:trPr>
          <w:gridAfter w:val="10"/>
          <w:wAfter w:w="1198" w:type="dxa"/>
          <w:trHeight w:val="390" w:hRule="atLeast"/>
        </w:trPr>
        <w:tc>
          <w:tcPr>
            <w:tcW w:w="857" w:type="dxa"/>
            <w:gridSpan w:val="4"/>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822"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02</w:t>
            </w:r>
          </w:p>
        </w:tc>
        <w:tc>
          <w:tcPr>
            <w:tcW w:w="1740" w:type="dxa"/>
            <w:gridSpan w:val="8"/>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3010205</w:t>
            </w:r>
          </w:p>
        </w:tc>
        <w:tc>
          <w:tcPr>
            <w:tcW w:w="3485" w:type="dxa"/>
            <w:gridSpan w:val="15"/>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乡镇工作补贴</w:t>
            </w:r>
          </w:p>
        </w:tc>
        <w:tc>
          <w:tcPr>
            <w:tcW w:w="2758" w:type="dxa"/>
            <w:gridSpan w:val="2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5.10</w:t>
            </w:r>
          </w:p>
        </w:tc>
        <w:tc>
          <w:tcPr>
            <w:tcW w:w="1778" w:type="dxa"/>
            <w:gridSpan w:val="15"/>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5.10</w:t>
            </w:r>
          </w:p>
        </w:tc>
        <w:tc>
          <w:tcPr>
            <w:tcW w:w="1706" w:type="dxa"/>
            <w:gridSpan w:val="14"/>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rPr>
            </w:pPr>
          </w:p>
        </w:tc>
      </w:tr>
      <w:tr>
        <w:tblPrEx>
          <w:tblLayout w:type="fixed"/>
          <w:tblCellMar>
            <w:top w:w="15" w:type="dxa"/>
            <w:left w:w="15" w:type="dxa"/>
            <w:bottom w:w="15" w:type="dxa"/>
            <w:right w:w="15" w:type="dxa"/>
          </w:tblCellMar>
        </w:tblPrEx>
        <w:trPr>
          <w:gridAfter w:val="10"/>
          <w:wAfter w:w="1198" w:type="dxa"/>
          <w:trHeight w:val="390" w:hRule="atLeast"/>
        </w:trPr>
        <w:tc>
          <w:tcPr>
            <w:tcW w:w="857" w:type="dxa"/>
            <w:gridSpan w:val="4"/>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822"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02</w:t>
            </w:r>
          </w:p>
        </w:tc>
        <w:tc>
          <w:tcPr>
            <w:tcW w:w="1740" w:type="dxa"/>
            <w:gridSpan w:val="8"/>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3010207</w:t>
            </w:r>
          </w:p>
        </w:tc>
        <w:tc>
          <w:tcPr>
            <w:tcW w:w="3485" w:type="dxa"/>
            <w:gridSpan w:val="15"/>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其他国家津补贴</w:t>
            </w:r>
          </w:p>
        </w:tc>
        <w:tc>
          <w:tcPr>
            <w:tcW w:w="2758" w:type="dxa"/>
            <w:gridSpan w:val="2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2.85</w:t>
            </w:r>
          </w:p>
        </w:tc>
        <w:tc>
          <w:tcPr>
            <w:tcW w:w="1778" w:type="dxa"/>
            <w:gridSpan w:val="15"/>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2.85</w:t>
            </w:r>
          </w:p>
        </w:tc>
        <w:tc>
          <w:tcPr>
            <w:tcW w:w="1706" w:type="dxa"/>
            <w:gridSpan w:val="14"/>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rPr>
            </w:pPr>
          </w:p>
        </w:tc>
      </w:tr>
      <w:tr>
        <w:tblPrEx>
          <w:tblLayout w:type="fixed"/>
          <w:tblCellMar>
            <w:top w:w="15" w:type="dxa"/>
            <w:left w:w="15" w:type="dxa"/>
            <w:bottom w:w="15" w:type="dxa"/>
            <w:right w:w="15" w:type="dxa"/>
          </w:tblCellMar>
        </w:tblPrEx>
        <w:trPr>
          <w:gridAfter w:val="10"/>
          <w:wAfter w:w="1198" w:type="dxa"/>
          <w:trHeight w:val="390" w:hRule="atLeast"/>
        </w:trPr>
        <w:tc>
          <w:tcPr>
            <w:tcW w:w="857" w:type="dxa"/>
            <w:gridSpan w:val="4"/>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822"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03</w:t>
            </w:r>
          </w:p>
        </w:tc>
        <w:tc>
          <w:tcPr>
            <w:tcW w:w="1740" w:type="dxa"/>
            <w:gridSpan w:val="8"/>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30103</w:t>
            </w:r>
          </w:p>
        </w:tc>
        <w:tc>
          <w:tcPr>
            <w:tcW w:w="3485" w:type="dxa"/>
            <w:gridSpan w:val="15"/>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奖金</w:t>
            </w:r>
          </w:p>
        </w:tc>
        <w:tc>
          <w:tcPr>
            <w:tcW w:w="2758" w:type="dxa"/>
            <w:gridSpan w:val="2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64.08</w:t>
            </w:r>
          </w:p>
        </w:tc>
        <w:tc>
          <w:tcPr>
            <w:tcW w:w="1778" w:type="dxa"/>
            <w:gridSpan w:val="15"/>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64.08</w:t>
            </w:r>
          </w:p>
        </w:tc>
        <w:tc>
          <w:tcPr>
            <w:tcW w:w="1706" w:type="dxa"/>
            <w:gridSpan w:val="14"/>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rPr>
            </w:pPr>
          </w:p>
        </w:tc>
      </w:tr>
      <w:tr>
        <w:tblPrEx>
          <w:tblLayout w:type="fixed"/>
          <w:tblCellMar>
            <w:top w:w="15" w:type="dxa"/>
            <w:left w:w="15" w:type="dxa"/>
            <w:bottom w:w="15" w:type="dxa"/>
            <w:right w:w="15" w:type="dxa"/>
          </w:tblCellMar>
        </w:tblPrEx>
        <w:trPr>
          <w:gridAfter w:val="10"/>
          <w:wAfter w:w="1198" w:type="dxa"/>
          <w:trHeight w:val="390" w:hRule="atLeast"/>
        </w:trPr>
        <w:tc>
          <w:tcPr>
            <w:tcW w:w="857" w:type="dxa"/>
            <w:gridSpan w:val="4"/>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822"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03</w:t>
            </w:r>
          </w:p>
        </w:tc>
        <w:tc>
          <w:tcPr>
            <w:tcW w:w="1740" w:type="dxa"/>
            <w:gridSpan w:val="8"/>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3010301</w:t>
            </w:r>
          </w:p>
        </w:tc>
        <w:tc>
          <w:tcPr>
            <w:tcW w:w="3485" w:type="dxa"/>
            <w:gridSpan w:val="15"/>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年终一次性奖金</w:t>
            </w:r>
          </w:p>
        </w:tc>
        <w:tc>
          <w:tcPr>
            <w:tcW w:w="2758" w:type="dxa"/>
            <w:gridSpan w:val="2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5.46</w:t>
            </w:r>
          </w:p>
        </w:tc>
        <w:tc>
          <w:tcPr>
            <w:tcW w:w="1778" w:type="dxa"/>
            <w:gridSpan w:val="15"/>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5.46</w:t>
            </w:r>
          </w:p>
        </w:tc>
        <w:tc>
          <w:tcPr>
            <w:tcW w:w="1706" w:type="dxa"/>
            <w:gridSpan w:val="14"/>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rPr>
            </w:pPr>
          </w:p>
        </w:tc>
      </w:tr>
      <w:tr>
        <w:tblPrEx>
          <w:tblLayout w:type="fixed"/>
          <w:tblCellMar>
            <w:top w:w="15" w:type="dxa"/>
            <w:left w:w="15" w:type="dxa"/>
            <w:bottom w:w="15" w:type="dxa"/>
            <w:right w:w="15" w:type="dxa"/>
          </w:tblCellMar>
        </w:tblPrEx>
        <w:trPr>
          <w:gridAfter w:val="10"/>
          <w:wAfter w:w="1198" w:type="dxa"/>
          <w:trHeight w:val="390" w:hRule="atLeast"/>
        </w:trPr>
        <w:tc>
          <w:tcPr>
            <w:tcW w:w="857" w:type="dxa"/>
            <w:gridSpan w:val="4"/>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822"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03</w:t>
            </w:r>
          </w:p>
        </w:tc>
        <w:tc>
          <w:tcPr>
            <w:tcW w:w="1740" w:type="dxa"/>
            <w:gridSpan w:val="8"/>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3010302</w:t>
            </w:r>
          </w:p>
        </w:tc>
        <w:tc>
          <w:tcPr>
            <w:tcW w:w="3485" w:type="dxa"/>
            <w:gridSpan w:val="15"/>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基础绩效奖</w:t>
            </w:r>
          </w:p>
        </w:tc>
        <w:tc>
          <w:tcPr>
            <w:tcW w:w="2758" w:type="dxa"/>
            <w:gridSpan w:val="2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58.62</w:t>
            </w:r>
          </w:p>
        </w:tc>
        <w:tc>
          <w:tcPr>
            <w:tcW w:w="1778" w:type="dxa"/>
            <w:gridSpan w:val="15"/>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58.62</w:t>
            </w:r>
          </w:p>
        </w:tc>
        <w:tc>
          <w:tcPr>
            <w:tcW w:w="1706" w:type="dxa"/>
            <w:gridSpan w:val="14"/>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rPr>
            </w:pPr>
          </w:p>
        </w:tc>
      </w:tr>
      <w:tr>
        <w:tblPrEx>
          <w:tblLayout w:type="fixed"/>
          <w:tblCellMar>
            <w:top w:w="15" w:type="dxa"/>
            <w:left w:w="15" w:type="dxa"/>
            <w:bottom w:w="15" w:type="dxa"/>
            <w:right w:w="15" w:type="dxa"/>
          </w:tblCellMar>
        </w:tblPrEx>
        <w:trPr>
          <w:gridAfter w:val="10"/>
          <w:wAfter w:w="1198" w:type="dxa"/>
          <w:trHeight w:val="390" w:hRule="atLeast"/>
        </w:trPr>
        <w:tc>
          <w:tcPr>
            <w:tcW w:w="857" w:type="dxa"/>
            <w:gridSpan w:val="4"/>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822"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07</w:t>
            </w:r>
          </w:p>
        </w:tc>
        <w:tc>
          <w:tcPr>
            <w:tcW w:w="1740" w:type="dxa"/>
            <w:gridSpan w:val="8"/>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30107</w:t>
            </w:r>
          </w:p>
        </w:tc>
        <w:tc>
          <w:tcPr>
            <w:tcW w:w="3485" w:type="dxa"/>
            <w:gridSpan w:val="15"/>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绩效工资</w:t>
            </w:r>
          </w:p>
        </w:tc>
        <w:tc>
          <w:tcPr>
            <w:tcW w:w="2758" w:type="dxa"/>
            <w:gridSpan w:val="2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57.77</w:t>
            </w:r>
          </w:p>
        </w:tc>
        <w:tc>
          <w:tcPr>
            <w:tcW w:w="1778" w:type="dxa"/>
            <w:gridSpan w:val="15"/>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57.77</w:t>
            </w:r>
          </w:p>
        </w:tc>
        <w:tc>
          <w:tcPr>
            <w:tcW w:w="1706" w:type="dxa"/>
            <w:gridSpan w:val="14"/>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rPr>
            </w:pPr>
          </w:p>
        </w:tc>
      </w:tr>
      <w:tr>
        <w:tblPrEx>
          <w:tblLayout w:type="fixed"/>
          <w:tblCellMar>
            <w:top w:w="15" w:type="dxa"/>
            <w:left w:w="15" w:type="dxa"/>
            <w:bottom w:w="15" w:type="dxa"/>
            <w:right w:w="15" w:type="dxa"/>
          </w:tblCellMar>
        </w:tblPrEx>
        <w:trPr>
          <w:gridAfter w:val="10"/>
          <w:wAfter w:w="1198" w:type="dxa"/>
          <w:trHeight w:val="390" w:hRule="atLeast"/>
        </w:trPr>
        <w:tc>
          <w:tcPr>
            <w:tcW w:w="857" w:type="dxa"/>
            <w:gridSpan w:val="4"/>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822"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08</w:t>
            </w:r>
          </w:p>
        </w:tc>
        <w:tc>
          <w:tcPr>
            <w:tcW w:w="1740" w:type="dxa"/>
            <w:gridSpan w:val="8"/>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30108</w:t>
            </w:r>
          </w:p>
        </w:tc>
        <w:tc>
          <w:tcPr>
            <w:tcW w:w="3485" w:type="dxa"/>
            <w:gridSpan w:val="15"/>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机关事业单位基本养老保险缴费</w:t>
            </w:r>
          </w:p>
        </w:tc>
        <w:tc>
          <w:tcPr>
            <w:tcW w:w="2758" w:type="dxa"/>
            <w:gridSpan w:val="2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35.35</w:t>
            </w:r>
          </w:p>
        </w:tc>
        <w:tc>
          <w:tcPr>
            <w:tcW w:w="1778" w:type="dxa"/>
            <w:gridSpan w:val="15"/>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35.35</w:t>
            </w:r>
          </w:p>
        </w:tc>
        <w:tc>
          <w:tcPr>
            <w:tcW w:w="1706" w:type="dxa"/>
            <w:gridSpan w:val="14"/>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rPr>
            </w:pPr>
          </w:p>
        </w:tc>
      </w:tr>
      <w:tr>
        <w:tblPrEx>
          <w:tblLayout w:type="fixed"/>
          <w:tblCellMar>
            <w:top w:w="15" w:type="dxa"/>
            <w:left w:w="15" w:type="dxa"/>
            <w:bottom w:w="15" w:type="dxa"/>
            <w:right w:w="15" w:type="dxa"/>
          </w:tblCellMar>
        </w:tblPrEx>
        <w:trPr>
          <w:gridAfter w:val="10"/>
          <w:wAfter w:w="1198" w:type="dxa"/>
          <w:trHeight w:val="390" w:hRule="atLeast"/>
        </w:trPr>
        <w:tc>
          <w:tcPr>
            <w:tcW w:w="857" w:type="dxa"/>
            <w:gridSpan w:val="4"/>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822"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09</w:t>
            </w:r>
          </w:p>
        </w:tc>
        <w:tc>
          <w:tcPr>
            <w:tcW w:w="1740" w:type="dxa"/>
            <w:gridSpan w:val="8"/>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30109</w:t>
            </w:r>
          </w:p>
        </w:tc>
        <w:tc>
          <w:tcPr>
            <w:tcW w:w="3485" w:type="dxa"/>
            <w:gridSpan w:val="15"/>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职业年金缴费</w:t>
            </w:r>
          </w:p>
        </w:tc>
        <w:tc>
          <w:tcPr>
            <w:tcW w:w="2758" w:type="dxa"/>
            <w:gridSpan w:val="2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20.71</w:t>
            </w:r>
          </w:p>
        </w:tc>
        <w:tc>
          <w:tcPr>
            <w:tcW w:w="1778" w:type="dxa"/>
            <w:gridSpan w:val="15"/>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20.71</w:t>
            </w:r>
          </w:p>
        </w:tc>
        <w:tc>
          <w:tcPr>
            <w:tcW w:w="1706" w:type="dxa"/>
            <w:gridSpan w:val="14"/>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rPr>
            </w:pPr>
          </w:p>
        </w:tc>
      </w:tr>
      <w:tr>
        <w:tblPrEx>
          <w:tblLayout w:type="fixed"/>
          <w:tblCellMar>
            <w:top w:w="15" w:type="dxa"/>
            <w:left w:w="15" w:type="dxa"/>
            <w:bottom w:w="15" w:type="dxa"/>
            <w:right w:w="15" w:type="dxa"/>
          </w:tblCellMar>
        </w:tblPrEx>
        <w:trPr>
          <w:gridAfter w:val="10"/>
          <w:wAfter w:w="1198" w:type="dxa"/>
          <w:trHeight w:val="390" w:hRule="atLeast"/>
        </w:trPr>
        <w:tc>
          <w:tcPr>
            <w:tcW w:w="857" w:type="dxa"/>
            <w:gridSpan w:val="4"/>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822"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10</w:t>
            </w:r>
          </w:p>
        </w:tc>
        <w:tc>
          <w:tcPr>
            <w:tcW w:w="1740" w:type="dxa"/>
            <w:gridSpan w:val="8"/>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30110</w:t>
            </w:r>
          </w:p>
        </w:tc>
        <w:tc>
          <w:tcPr>
            <w:tcW w:w="3485" w:type="dxa"/>
            <w:gridSpan w:val="15"/>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职工基本医疗保险缴费</w:t>
            </w:r>
          </w:p>
        </w:tc>
        <w:tc>
          <w:tcPr>
            <w:tcW w:w="2758" w:type="dxa"/>
            <w:gridSpan w:val="2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18.12</w:t>
            </w:r>
          </w:p>
        </w:tc>
        <w:tc>
          <w:tcPr>
            <w:tcW w:w="1778" w:type="dxa"/>
            <w:gridSpan w:val="15"/>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18.12</w:t>
            </w:r>
          </w:p>
        </w:tc>
        <w:tc>
          <w:tcPr>
            <w:tcW w:w="1706" w:type="dxa"/>
            <w:gridSpan w:val="14"/>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rPr>
            </w:pPr>
          </w:p>
        </w:tc>
      </w:tr>
      <w:tr>
        <w:tblPrEx>
          <w:tblLayout w:type="fixed"/>
          <w:tblCellMar>
            <w:top w:w="15" w:type="dxa"/>
            <w:left w:w="15" w:type="dxa"/>
            <w:bottom w:w="15" w:type="dxa"/>
            <w:right w:w="15" w:type="dxa"/>
          </w:tblCellMar>
        </w:tblPrEx>
        <w:trPr>
          <w:gridAfter w:val="10"/>
          <w:wAfter w:w="1198" w:type="dxa"/>
          <w:trHeight w:val="390" w:hRule="atLeast"/>
        </w:trPr>
        <w:tc>
          <w:tcPr>
            <w:tcW w:w="857" w:type="dxa"/>
            <w:gridSpan w:val="4"/>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822"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12</w:t>
            </w:r>
          </w:p>
        </w:tc>
        <w:tc>
          <w:tcPr>
            <w:tcW w:w="1740" w:type="dxa"/>
            <w:gridSpan w:val="8"/>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30112</w:t>
            </w:r>
          </w:p>
        </w:tc>
        <w:tc>
          <w:tcPr>
            <w:tcW w:w="3485" w:type="dxa"/>
            <w:gridSpan w:val="15"/>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其他社会保障缴费</w:t>
            </w:r>
          </w:p>
        </w:tc>
        <w:tc>
          <w:tcPr>
            <w:tcW w:w="2758" w:type="dxa"/>
            <w:gridSpan w:val="2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9.87</w:t>
            </w:r>
          </w:p>
        </w:tc>
        <w:tc>
          <w:tcPr>
            <w:tcW w:w="1778" w:type="dxa"/>
            <w:gridSpan w:val="15"/>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9.87</w:t>
            </w:r>
          </w:p>
        </w:tc>
        <w:tc>
          <w:tcPr>
            <w:tcW w:w="1706" w:type="dxa"/>
            <w:gridSpan w:val="14"/>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rPr>
            </w:pPr>
          </w:p>
        </w:tc>
      </w:tr>
      <w:tr>
        <w:tblPrEx>
          <w:tblLayout w:type="fixed"/>
          <w:tblCellMar>
            <w:top w:w="15" w:type="dxa"/>
            <w:left w:w="15" w:type="dxa"/>
            <w:bottom w:w="15" w:type="dxa"/>
            <w:right w:w="15" w:type="dxa"/>
          </w:tblCellMar>
        </w:tblPrEx>
        <w:trPr>
          <w:gridAfter w:val="10"/>
          <w:wAfter w:w="1198" w:type="dxa"/>
          <w:trHeight w:val="390" w:hRule="atLeast"/>
        </w:trPr>
        <w:tc>
          <w:tcPr>
            <w:tcW w:w="857" w:type="dxa"/>
            <w:gridSpan w:val="4"/>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822"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12</w:t>
            </w:r>
          </w:p>
        </w:tc>
        <w:tc>
          <w:tcPr>
            <w:tcW w:w="1740" w:type="dxa"/>
            <w:gridSpan w:val="8"/>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3011201</w:t>
            </w:r>
          </w:p>
        </w:tc>
        <w:tc>
          <w:tcPr>
            <w:tcW w:w="3485" w:type="dxa"/>
            <w:gridSpan w:val="15"/>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工伤保险</w:t>
            </w:r>
          </w:p>
        </w:tc>
        <w:tc>
          <w:tcPr>
            <w:tcW w:w="2758" w:type="dxa"/>
            <w:gridSpan w:val="2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0.88</w:t>
            </w:r>
          </w:p>
        </w:tc>
        <w:tc>
          <w:tcPr>
            <w:tcW w:w="1778" w:type="dxa"/>
            <w:gridSpan w:val="15"/>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0.88</w:t>
            </w:r>
          </w:p>
        </w:tc>
        <w:tc>
          <w:tcPr>
            <w:tcW w:w="1706" w:type="dxa"/>
            <w:gridSpan w:val="14"/>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rPr>
            </w:pPr>
          </w:p>
        </w:tc>
      </w:tr>
      <w:tr>
        <w:tblPrEx>
          <w:tblLayout w:type="fixed"/>
          <w:tblCellMar>
            <w:top w:w="15" w:type="dxa"/>
            <w:left w:w="15" w:type="dxa"/>
            <w:bottom w:w="15" w:type="dxa"/>
            <w:right w:w="15" w:type="dxa"/>
          </w:tblCellMar>
        </w:tblPrEx>
        <w:trPr>
          <w:gridAfter w:val="10"/>
          <w:wAfter w:w="1198" w:type="dxa"/>
          <w:trHeight w:val="390" w:hRule="atLeast"/>
        </w:trPr>
        <w:tc>
          <w:tcPr>
            <w:tcW w:w="857" w:type="dxa"/>
            <w:gridSpan w:val="4"/>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822"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12</w:t>
            </w:r>
          </w:p>
        </w:tc>
        <w:tc>
          <w:tcPr>
            <w:tcW w:w="1740" w:type="dxa"/>
            <w:gridSpan w:val="8"/>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3011202</w:t>
            </w:r>
          </w:p>
        </w:tc>
        <w:tc>
          <w:tcPr>
            <w:tcW w:w="3485" w:type="dxa"/>
            <w:gridSpan w:val="15"/>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失业保险</w:t>
            </w:r>
          </w:p>
        </w:tc>
        <w:tc>
          <w:tcPr>
            <w:tcW w:w="2758" w:type="dxa"/>
            <w:gridSpan w:val="2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1.21</w:t>
            </w:r>
          </w:p>
        </w:tc>
        <w:tc>
          <w:tcPr>
            <w:tcW w:w="1778" w:type="dxa"/>
            <w:gridSpan w:val="15"/>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1.21</w:t>
            </w:r>
          </w:p>
        </w:tc>
        <w:tc>
          <w:tcPr>
            <w:tcW w:w="1706" w:type="dxa"/>
            <w:gridSpan w:val="14"/>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rPr>
            </w:pPr>
          </w:p>
        </w:tc>
      </w:tr>
      <w:tr>
        <w:tblPrEx>
          <w:tblLayout w:type="fixed"/>
          <w:tblCellMar>
            <w:top w:w="15" w:type="dxa"/>
            <w:left w:w="15" w:type="dxa"/>
            <w:bottom w:w="15" w:type="dxa"/>
            <w:right w:w="15" w:type="dxa"/>
          </w:tblCellMar>
        </w:tblPrEx>
        <w:trPr>
          <w:gridAfter w:val="10"/>
          <w:wAfter w:w="1198" w:type="dxa"/>
          <w:trHeight w:val="390" w:hRule="atLeast"/>
        </w:trPr>
        <w:tc>
          <w:tcPr>
            <w:tcW w:w="857" w:type="dxa"/>
            <w:gridSpan w:val="4"/>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822"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12</w:t>
            </w:r>
          </w:p>
        </w:tc>
        <w:tc>
          <w:tcPr>
            <w:tcW w:w="1740" w:type="dxa"/>
            <w:gridSpan w:val="8"/>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3011206</w:t>
            </w:r>
          </w:p>
        </w:tc>
        <w:tc>
          <w:tcPr>
            <w:tcW w:w="3485" w:type="dxa"/>
            <w:gridSpan w:val="15"/>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残保金</w:t>
            </w:r>
          </w:p>
        </w:tc>
        <w:tc>
          <w:tcPr>
            <w:tcW w:w="2758" w:type="dxa"/>
            <w:gridSpan w:val="2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3.44</w:t>
            </w:r>
          </w:p>
        </w:tc>
        <w:tc>
          <w:tcPr>
            <w:tcW w:w="1778" w:type="dxa"/>
            <w:gridSpan w:val="15"/>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3.44</w:t>
            </w:r>
          </w:p>
        </w:tc>
        <w:tc>
          <w:tcPr>
            <w:tcW w:w="1706" w:type="dxa"/>
            <w:gridSpan w:val="14"/>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rPr>
            </w:pPr>
          </w:p>
        </w:tc>
      </w:tr>
      <w:tr>
        <w:tblPrEx>
          <w:tblLayout w:type="fixed"/>
          <w:tblCellMar>
            <w:top w:w="15" w:type="dxa"/>
            <w:left w:w="15" w:type="dxa"/>
            <w:bottom w:w="15" w:type="dxa"/>
            <w:right w:w="15" w:type="dxa"/>
          </w:tblCellMar>
        </w:tblPrEx>
        <w:trPr>
          <w:gridAfter w:val="10"/>
          <w:wAfter w:w="1198" w:type="dxa"/>
          <w:trHeight w:val="390" w:hRule="atLeast"/>
        </w:trPr>
        <w:tc>
          <w:tcPr>
            <w:tcW w:w="857" w:type="dxa"/>
            <w:gridSpan w:val="4"/>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822"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12</w:t>
            </w:r>
          </w:p>
        </w:tc>
        <w:tc>
          <w:tcPr>
            <w:tcW w:w="1740" w:type="dxa"/>
            <w:gridSpan w:val="8"/>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3011299</w:t>
            </w:r>
          </w:p>
        </w:tc>
        <w:tc>
          <w:tcPr>
            <w:tcW w:w="3485" w:type="dxa"/>
            <w:gridSpan w:val="15"/>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其他社会保险费</w:t>
            </w:r>
          </w:p>
        </w:tc>
        <w:tc>
          <w:tcPr>
            <w:tcW w:w="2758" w:type="dxa"/>
            <w:gridSpan w:val="2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4.33</w:t>
            </w:r>
          </w:p>
        </w:tc>
        <w:tc>
          <w:tcPr>
            <w:tcW w:w="1778" w:type="dxa"/>
            <w:gridSpan w:val="15"/>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4.33</w:t>
            </w:r>
          </w:p>
        </w:tc>
        <w:tc>
          <w:tcPr>
            <w:tcW w:w="1706" w:type="dxa"/>
            <w:gridSpan w:val="14"/>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rPr>
            </w:pPr>
          </w:p>
        </w:tc>
      </w:tr>
      <w:tr>
        <w:tblPrEx>
          <w:tblLayout w:type="fixed"/>
          <w:tblCellMar>
            <w:top w:w="15" w:type="dxa"/>
            <w:left w:w="15" w:type="dxa"/>
            <w:bottom w:w="15" w:type="dxa"/>
            <w:right w:w="15" w:type="dxa"/>
          </w:tblCellMar>
        </w:tblPrEx>
        <w:trPr>
          <w:gridAfter w:val="10"/>
          <w:wAfter w:w="1198" w:type="dxa"/>
          <w:trHeight w:val="390" w:hRule="atLeast"/>
        </w:trPr>
        <w:tc>
          <w:tcPr>
            <w:tcW w:w="857" w:type="dxa"/>
            <w:gridSpan w:val="4"/>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822"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13</w:t>
            </w:r>
          </w:p>
        </w:tc>
        <w:tc>
          <w:tcPr>
            <w:tcW w:w="1740" w:type="dxa"/>
            <w:gridSpan w:val="8"/>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30113</w:t>
            </w:r>
          </w:p>
        </w:tc>
        <w:tc>
          <w:tcPr>
            <w:tcW w:w="3485" w:type="dxa"/>
            <w:gridSpan w:val="15"/>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住房公积金</w:t>
            </w:r>
          </w:p>
        </w:tc>
        <w:tc>
          <w:tcPr>
            <w:tcW w:w="2758" w:type="dxa"/>
            <w:gridSpan w:val="2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31.08</w:t>
            </w:r>
          </w:p>
        </w:tc>
        <w:tc>
          <w:tcPr>
            <w:tcW w:w="1778" w:type="dxa"/>
            <w:gridSpan w:val="15"/>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31.08</w:t>
            </w:r>
          </w:p>
        </w:tc>
        <w:tc>
          <w:tcPr>
            <w:tcW w:w="1706" w:type="dxa"/>
            <w:gridSpan w:val="14"/>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rPr>
            </w:pPr>
          </w:p>
        </w:tc>
      </w:tr>
      <w:tr>
        <w:tblPrEx>
          <w:tblLayout w:type="fixed"/>
          <w:tblCellMar>
            <w:top w:w="15" w:type="dxa"/>
            <w:left w:w="15" w:type="dxa"/>
            <w:bottom w:w="15" w:type="dxa"/>
            <w:right w:w="15" w:type="dxa"/>
          </w:tblCellMar>
        </w:tblPrEx>
        <w:trPr>
          <w:gridAfter w:val="10"/>
          <w:wAfter w:w="1198" w:type="dxa"/>
          <w:trHeight w:val="390" w:hRule="atLeast"/>
        </w:trPr>
        <w:tc>
          <w:tcPr>
            <w:tcW w:w="857" w:type="dxa"/>
            <w:gridSpan w:val="4"/>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center"/>
              <w:rPr>
                <w:rFonts w:hint="eastAsia" w:asciiTheme="minorEastAsia" w:hAnsiTheme="minorEastAsia" w:eastAsiaTheme="minorEastAsia" w:cstheme="minorEastAsia"/>
                <w:color w:val="000000"/>
                <w:sz w:val="22"/>
              </w:rPr>
            </w:pPr>
          </w:p>
        </w:tc>
        <w:tc>
          <w:tcPr>
            <w:tcW w:w="822"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center"/>
              <w:rPr>
                <w:rFonts w:hint="eastAsia" w:asciiTheme="minorEastAsia" w:hAnsiTheme="minorEastAsia" w:eastAsiaTheme="minorEastAsia" w:cstheme="minorEastAsia"/>
                <w:color w:val="000000"/>
                <w:sz w:val="22"/>
              </w:rPr>
            </w:pPr>
          </w:p>
        </w:tc>
        <w:tc>
          <w:tcPr>
            <w:tcW w:w="1740" w:type="dxa"/>
            <w:gridSpan w:val="8"/>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302</w:t>
            </w:r>
          </w:p>
        </w:tc>
        <w:tc>
          <w:tcPr>
            <w:tcW w:w="3485" w:type="dxa"/>
            <w:gridSpan w:val="15"/>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商品和服务支出</w:t>
            </w:r>
          </w:p>
        </w:tc>
        <w:tc>
          <w:tcPr>
            <w:tcW w:w="2758" w:type="dxa"/>
            <w:gridSpan w:val="2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14.03</w:t>
            </w:r>
          </w:p>
        </w:tc>
        <w:tc>
          <w:tcPr>
            <w:tcW w:w="1778" w:type="dxa"/>
            <w:gridSpan w:val="15"/>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rPr>
            </w:pPr>
          </w:p>
        </w:tc>
        <w:tc>
          <w:tcPr>
            <w:tcW w:w="1706" w:type="dxa"/>
            <w:gridSpan w:val="14"/>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14.03</w:t>
            </w:r>
          </w:p>
        </w:tc>
      </w:tr>
      <w:tr>
        <w:tblPrEx>
          <w:tblLayout w:type="fixed"/>
          <w:tblCellMar>
            <w:top w:w="15" w:type="dxa"/>
            <w:left w:w="15" w:type="dxa"/>
            <w:bottom w:w="15" w:type="dxa"/>
            <w:right w:w="15" w:type="dxa"/>
          </w:tblCellMar>
        </w:tblPrEx>
        <w:trPr>
          <w:gridAfter w:val="10"/>
          <w:wAfter w:w="1198" w:type="dxa"/>
          <w:trHeight w:val="390" w:hRule="atLeast"/>
        </w:trPr>
        <w:tc>
          <w:tcPr>
            <w:tcW w:w="857" w:type="dxa"/>
            <w:gridSpan w:val="4"/>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302</w:t>
            </w:r>
          </w:p>
        </w:tc>
        <w:tc>
          <w:tcPr>
            <w:tcW w:w="822"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01</w:t>
            </w:r>
          </w:p>
        </w:tc>
        <w:tc>
          <w:tcPr>
            <w:tcW w:w="1740" w:type="dxa"/>
            <w:gridSpan w:val="8"/>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30201</w:t>
            </w:r>
          </w:p>
        </w:tc>
        <w:tc>
          <w:tcPr>
            <w:tcW w:w="3485" w:type="dxa"/>
            <w:gridSpan w:val="15"/>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办公费</w:t>
            </w:r>
          </w:p>
        </w:tc>
        <w:tc>
          <w:tcPr>
            <w:tcW w:w="2758" w:type="dxa"/>
            <w:gridSpan w:val="2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2.00</w:t>
            </w:r>
          </w:p>
        </w:tc>
        <w:tc>
          <w:tcPr>
            <w:tcW w:w="1778" w:type="dxa"/>
            <w:gridSpan w:val="15"/>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rPr>
            </w:pPr>
          </w:p>
        </w:tc>
        <w:tc>
          <w:tcPr>
            <w:tcW w:w="1706" w:type="dxa"/>
            <w:gridSpan w:val="14"/>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2.00</w:t>
            </w:r>
          </w:p>
        </w:tc>
      </w:tr>
      <w:tr>
        <w:tblPrEx>
          <w:tblLayout w:type="fixed"/>
          <w:tblCellMar>
            <w:top w:w="15" w:type="dxa"/>
            <w:left w:w="15" w:type="dxa"/>
            <w:bottom w:w="15" w:type="dxa"/>
            <w:right w:w="15" w:type="dxa"/>
          </w:tblCellMar>
        </w:tblPrEx>
        <w:trPr>
          <w:gridAfter w:val="10"/>
          <w:wAfter w:w="1198" w:type="dxa"/>
          <w:trHeight w:val="390" w:hRule="atLeast"/>
        </w:trPr>
        <w:tc>
          <w:tcPr>
            <w:tcW w:w="857" w:type="dxa"/>
            <w:gridSpan w:val="4"/>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302</w:t>
            </w:r>
          </w:p>
        </w:tc>
        <w:tc>
          <w:tcPr>
            <w:tcW w:w="822"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02</w:t>
            </w:r>
          </w:p>
        </w:tc>
        <w:tc>
          <w:tcPr>
            <w:tcW w:w="1740" w:type="dxa"/>
            <w:gridSpan w:val="8"/>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30202</w:t>
            </w:r>
          </w:p>
        </w:tc>
        <w:tc>
          <w:tcPr>
            <w:tcW w:w="3485" w:type="dxa"/>
            <w:gridSpan w:val="15"/>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印刷费</w:t>
            </w:r>
          </w:p>
        </w:tc>
        <w:tc>
          <w:tcPr>
            <w:tcW w:w="2758" w:type="dxa"/>
            <w:gridSpan w:val="2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0.10</w:t>
            </w:r>
          </w:p>
        </w:tc>
        <w:tc>
          <w:tcPr>
            <w:tcW w:w="1778" w:type="dxa"/>
            <w:gridSpan w:val="15"/>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rPr>
            </w:pPr>
          </w:p>
        </w:tc>
        <w:tc>
          <w:tcPr>
            <w:tcW w:w="1706" w:type="dxa"/>
            <w:gridSpan w:val="14"/>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0.10</w:t>
            </w:r>
          </w:p>
        </w:tc>
      </w:tr>
      <w:tr>
        <w:tblPrEx>
          <w:tblLayout w:type="fixed"/>
          <w:tblCellMar>
            <w:top w:w="15" w:type="dxa"/>
            <w:left w:w="15" w:type="dxa"/>
            <w:bottom w:w="15" w:type="dxa"/>
            <w:right w:w="15" w:type="dxa"/>
          </w:tblCellMar>
        </w:tblPrEx>
        <w:trPr>
          <w:gridAfter w:val="10"/>
          <w:wAfter w:w="1198" w:type="dxa"/>
          <w:trHeight w:val="390" w:hRule="atLeast"/>
        </w:trPr>
        <w:tc>
          <w:tcPr>
            <w:tcW w:w="857" w:type="dxa"/>
            <w:gridSpan w:val="4"/>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302</w:t>
            </w:r>
          </w:p>
        </w:tc>
        <w:tc>
          <w:tcPr>
            <w:tcW w:w="822"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05</w:t>
            </w:r>
          </w:p>
        </w:tc>
        <w:tc>
          <w:tcPr>
            <w:tcW w:w="1740" w:type="dxa"/>
            <w:gridSpan w:val="8"/>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30205</w:t>
            </w:r>
          </w:p>
        </w:tc>
        <w:tc>
          <w:tcPr>
            <w:tcW w:w="3485" w:type="dxa"/>
            <w:gridSpan w:val="15"/>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水费</w:t>
            </w:r>
          </w:p>
        </w:tc>
        <w:tc>
          <w:tcPr>
            <w:tcW w:w="2758" w:type="dxa"/>
            <w:gridSpan w:val="2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0.03</w:t>
            </w:r>
          </w:p>
        </w:tc>
        <w:tc>
          <w:tcPr>
            <w:tcW w:w="1778" w:type="dxa"/>
            <w:gridSpan w:val="15"/>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rPr>
            </w:pPr>
          </w:p>
        </w:tc>
        <w:tc>
          <w:tcPr>
            <w:tcW w:w="1706" w:type="dxa"/>
            <w:gridSpan w:val="14"/>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0.03</w:t>
            </w:r>
          </w:p>
        </w:tc>
      </w:tr>
      <w:tr>
        <w:tblPrEx>
          <w:tblLayout w:type="fixed"/>
          <w:tblCellMar>
            <w:top w:w="15" w:type="dxa"/>
            <w:left w:w="15" w:type="dxa"/>
            <w:bottom w:w="15" w:type="dxa"/>
            <w:right w:w="15" w:type="dxa"/>
          </w:tblCellMar>
        </w:tblPrEx>
        <w:trPr>
          <w:gridAfter w:val="10"/>
          <w:wAfter w:w="1198" w:type="dxa"/>
          <w:trHeight w:val="390" w:hRule="atLeast"/>
        </w:trPr>
        <w:tc>
          <w:tcPr>
            <w:tcW w:w="857" w:type="dxa"/>
            <w:gridSpan w:val="4"/>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302</w:t>
            </w:r>
          </w:p>
        </w:tc>
        <w:tc>
          <w:tcPr>
            <w:tcW w:w="822"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06</w:t>
            </w:r>
          </w:p>
        </w:tc>
        <w:tc>
          <w:tcPr>
            <w:tcW w:w="1740" w:type="dxa"/>
            <w:gridSpan w:val="8"/>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30206</w:t>
            </w:r>
          </w:p>
        </w:tc>
        <w:tc>
          <w:tcPr>
            <w:tcW w:w="3485" w:type="dxa"/>
            <w:gridSpan w:val="15"/>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电费</w:t>
            </w:r>
          </w:p>
        </w:tc>
        <w:tc>
          <w:tcPr>
            <w:tcW w:w="2758" w:type="dxa"/>
            <w:gridSpan w:val="2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0.20</w:t>
            </w:r>
          </w:p>
        </w:tc>
        <w:tc>
          <w:tcPr>
            <w:tcW w:w="1778" w:type="dxa"/>
            <w:gridSpan w:val="15"/>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rPr>
            </w:pPr>
          </w:p>
        </w:tc>
        <w:tc>
          <w:tcPr>
            <w:tcW w:w="1706" w:type="dxa"/>
            <w:gridSpan w:val="14"/>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0.20</w:t>
            </w:r>
          </w:p>
        </w:tc>
      </w:tr>
      <w:tr>
        <w:tblPrEx>
          <w:tblLayout w:type="fixed"/>
          <w:tblCellMar>
            <w:top w:w="15" w:type="dxa"/>
            <w:left w:w="15" w:type="dxa"/>
            <w:bottom w:w="15" w:type="dxa"/>
            <w:right w:w="15" w:type="dxa"/>
          </w:tblCellMar>
        </w:tblPrEx>
        <w:trPr>
          <w:gridAfter w:val="10"/>
          <w:wAfter w:w="1198" w:type="dxa"/>
          <w:trHeight w:val="390" w:hRule="atLeast"/>
        </w:trPr>
        <w:tc>
          <w:tcPr>
            <w:tcW w:w="857" w:type="dxa"/>
            <w:gridSpan w:val="4"/>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302</w:t>
            </w:r>
          </w:p>
        </w:tc>
        <w:tc>
          <w:tcPr>
            <w:tcW w:w="822"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07</w:t>
            </w:r>
          </w:p>
        </w:tc>
        <w:tc>
          <w:tcPr>
            <w:tcW w:w="1740" w:type="dxa"/>
            <w:gridSpan w:val="8"/>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30207</w:t>
            </w:r>
          </w:p>
        </w:tc>
        <w:tc>
          <w:tcPr>
            <w:tcW w:w="3485" w:type="dxa"/>
            <w:gridSpan w:val="15"/>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邮电费</w:t>
            </w:r>
          </w:p>
        </w:tc>
        <w:tc>
          <w:tcPr>
            <w:tcW w:w="2758" w:type="dxa"/>
            <w:gridSpan w:val="2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0.04</w:t>
            </w:r>
          </w:p>
        </w:tc>
        <w:tc>
          <w:tcPr>
            <w:tcW w:w="1778" w:type="dxa"/>
            <w:gridSpan w:val="15"/>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rPr>
            </w:pPr>
          </w:p>
        </w:tc>
        <w:tc>
          <w:tcPr>
            <w:tcW w:w="1706" w:type="dxa"/>
            <w:gridSpan w:val="14"/>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0.04</w:t>
            </w:r>
          </w:p>
        </w:tc>
      </w:tr>
      <w:tr>
        <w:tblPrEx>
          <w:tblLayout w:type="fixed"/>
          <w:tblCellMar>
            <w:top w:w="15" w:type="dxa"/>
            <w:left w:w="15" w:type="dxa"/>
            <w:bottom w:w="15" w:type="dxa"/>
            <w:right w:w="15" w:type="dxa"/>
          </w:tblCellMar>
        </w:tblPrEx>
        <w:trPr>
          <w:gridAfter w:val="10"/>
          <w:wAfter w:w="1198" w:type="dxa"/>
          <w:trHeight w:val="390" w:hRule="atLeast"/>
        </w:trPr>
        <w:tc>
          <w:tcPr>
            <w:tcW w:w="857" w:type="dxa"/>
            <w:gridSpan w:val="4"/>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302</w:t>
            </w:r>
          </w:p>
        </w:tc>
        <w:tc>
          <w:tcPr>
            <w:tcW w:w="822"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08</w:t>
            </w:r>
          </w:p>
        </w:tc>
        <w:tc>
          <w:tcPr>
            <w:tcW w:w="1740" w:type="dxa"/>
            <w:gridSpan w:val="8"/>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30208</w:t>
            </w:r>
          </w:p>
        </w:tc>
        <w:tc>
          <w:tcPr>
            <w:tcW w:w="3485" w:type="dxa"/>
            <w:gridSpan w:val="15"/>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取暖费</w:t>
            </w:r>
          </w:p>
        </w:tc>
        <w:tc>
          <w:tcPr>
            <w:tcW w:w="2758" w:type="dxa"/>
            <w:gridSpan w:val="2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1.00</w:t>
            </w:r>
          </w:p>
        </w:tc>
        <w:tc>
          <w:tcPr>
            <w:tcW w:w="1778" w:type="dxa"/>
            <w:gridSpan w:val="15"/>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rPr>
            </w:pPr>
          </w:p>
        </w:tc>
        <w:tc>
          <w:tcPr>
            <w:tcW w:w="1706" w:type="dxa"/>
            <w:gridSpan w:val="14"/>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1.00</w:t>
            </w:r>
          </w:p>
        </w:tc>
      </w:tr>
      <w:tr>
        <w:tblPrEx>
          <w:tblLayout w:type="fixed"/>
          <w:tblCellMar>
            <w:top w:w="15" w:type="dxa"/>
            <w:left w:w="15" w:type="dxa"/>
            <w:bottom w:w="15" w:type="dxa"/>
            <w:right w:w="15" w:type="dxa"/>
          </w:tblCellMar>
        </w:tblPrEx>
        <w:trPr>
          <w:gridAfter w:val="10"/>
          <w:wAfter w:w="1198" w:type="dxa"/>
          <w:trHeight w:val="390" w:hRule="atLeast"/>
        </w:trPr>
        <w:tc>
          <w:tcPr>
            <w:tcW w:w="857" w:type="dxa"/>
            <w:gridSpan w:val="4"/>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302</w:t>
            </w:r>
          </w:p>
        </w:tc>
        <w:tc>
          <w:tcPr>
            <w:tcW w:w="822"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11</w:t>
            </w:r>
          </w:p>
        </w:tc>
        <w:tc>
          <w:tcPr>
            <w:tcW w:w="1740" w:type="dxa"/>
            <w:gridSpan w:val="8"/>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30211</w:t>
            </w:r>
          </w:p>
        </w:tc>
        <w:tc>
          <w:tcPr>
            <w:tcW w:w="3485" w:type="dxa"/>
            <w:gridSpan w:val="15"/>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差旅费</w:t>
            </w:r>
          </w:p>
        </w:tc>
        <w:tc>
          <w:tcPr>
            <w:tcW w:w="2758" w:type="dxa"/>
            <w:gridSpan w:val="2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2.90</w:t>
            </w:r>
          </w:p>
        </w:tc>
        <w:tc>
          <w:tcPr>
            <w:tcW w:w="1778" w:type="dxa"/>
            <w:gridSpan w:val="15"/>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rPr>
            </w:pPr>
          </w:p>
        </w:tc>
        <w:tc>
          <w:tcPr>
            <w:tcW w:w="1706" w:type="dxa"/>
            <w:gridSpan w:val="14"/>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2.90</w:t>
            </w:r>
          </w:p>
        </w:tc>
      </w:tr>
      <w:tr>
        <w:tblPrEx>
          <w:tblLayout w:type="fixed"/>
          <w:tblCellMar>
            <w:top w:w="15" w:type="dxa"/>
            <w:left w:w="15" w:type="dxa"/>
            <w:bottom w:w="15" w:type="dxa"/>
            <w:right w:w="15" w:type="dxa"/>
          </w:tblCellMar>
        </w:tblPrEx>
        <w:trPr>
          <w:gridAfter w:val="10"/>
          <w:wAfter w:w="1198" w:type="dxa"/>
          <w:trHeight w:val="390" w:hRule="atLeast"/>
        </w:trPr>
        <w:tc>
          <w:tcPr>
            <w:tcW w:w="857" w:type="dxa"/>
            <w:gridSpan w:val="4"/>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302</w:t>
            </w:r>
          </w:p>
        </w:tc>
        <w:tc>
          <w:tcPr>
            <w:tcW w:w="822"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16</w:t>
            </w:r>
          </w:p>
        </w:tc>
        <w:tc>
          <w:tcPr>
            <w:tcW w:w="1740" w:type="dxa"/>
            <w:gridSpan w:val="8"/>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30216</w:t>
            </w:r>
          </w:p>
        </w:tc>
        <w:tc>
          <w:tcPr>
            <w:tcW w:w="3485" w:type="dxa"/>
            <w:gridSpan w:val="15"/>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培训费</w:t>
            </w:r>
          </w:p>
        </w:tc>
        <w:tc>
          <w:tcPr>
            <w:tcW w:w="2758" w:type="dxa"/>
            <w:gridSpan w:val="2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1.03</w:t>
            </w:r>
          </w:p>
        </w:tc>
        <w:tc>
          <w:tcPr>
            <w:tcW w:w="1778" w:type="dxa"/>
            <w:gridSpan w:val="15"/>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rPr>
            </w:pPr>
          </w:p>
        </w:tc>
        <w:tc>
          <w:tcPr>
            <w:tcW w:w="1706" w:type="dxa"/>
            <w:gridSpan w:val="14"/>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1.03</w:t>
            </w:r>
          </w:p>
        </w:tc>
      </w:tr>
      <w:tr>
        <w:tblPrEx>
          <w:tblLayout w:type="fixed"/>
          <w:tblCellMar>
            <w:top w:w="15" w:type="dxa"/>
            <w:left w:w="15" w:type="dxa"/>
            <w:bottom w:w="15" w:type="dxa"/>
            <w:right w:w="15" w:type="dxa"/>
          </w:tblCellMar>
        </w:tblPrEx>
        <w:trPr>
          <w:gridAfter w:val="10"/>
          <w:wAfter w:w="1198" w:type="dxa"/>
          <w:trHeight w:val="390" w:hRule="atLeast"/>
        </w:trPr>
        <w:tc>
          <w:tcPr>
            <w:tcW w:w="857" w:type="dxa"/>
            <w:gridSpan w:val="4"/>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302</w:t>
            </w:r>
          </w:p>
        </w:tc>
        <w:tc>
          <w:tcPr>
            <w:tcW w:w="822"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17</w:t>
            </w:r>
          </w:p>
        </w:tc>
        <w:tc>
          <w:tcPr>
            <w:tcW w:w="1740" w:type="dxa"/>
            <w:gridSpan w:val="8"/>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30217</w:t>
            </w:r>
          </w:p>
        </w:tc>
        <w:tc>
          <w:tcPr>
            <w:tcW w:w="3485" w:type="dxa"/>
            <w:gridSpan w:val="15"/>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公务接待费</w:t>
            </w:r>
          </w:p>
        </w:tc>
        <w:tc>
          <w:tcPr>
            <w:tcW w:w="2758" w:type="dxa"/>
            <w:gridSpan w:val="2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0.28</w:t>
            </w:r>
          </w:p>
        </w:tc>
        <w:tc>
          <w:tcPr>
            <w:tcW w:w="1778" w:type="dxa"/>
            <w:gridSpan w:val="15"/>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rPr>
            </w:pPr>
          </w:p>
        </w:tc>
        <w:tc>
          <w:tcPr>
            <w:tcW w:w="1706" w:type="dxa"/>
            <w:gridSpan w:val="14"/>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0.28</w:t>
            </w:r>
          </w:p>
        </w:tc>
      </w:tr>
      <w:tr>
        <w:tblPrEx>
          <w:tblLayout w:type="fixed"/>
          <w:tblCellMar>
            <w:top w:w="15" w:type="dxa"/>
            <w:left w:w="15" w:type="dxa"/>
            <w:bottom w:w="15" w:type="dxa"/>
            <w:right w:w="15" w:type="dxa"/>
          </w:tblCellMar>
        </w:tblPrEx>
        <w:trPr>
          <w:gridAfter w:val="10"/>
          <w:wAfter w:w="1198" w:type="dxa"/>
          <w:trHeight w:val="390" w:hRule="atLeast"/>
        </w:trPr>
        <w:tc>
          <w:tcPr>
            <w:tcW w:w="857" w:type="dxa"/>
            <w:gridSpan w:val="4"/>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2"/>
                <w:szCs w:val="22"/>
                <w:u w:val="none"/>
                <w:lang w:val="en-US" w:eastAsia="zh-CN" w:bidi="ar"/>
              </w:rPr>
            </w:pPr>
            <w:r>
              <w:rPr>
                <w:rFonts w:hint="eastAsia" w:asciiTheme="minorEastAsia" w:hAnsiTheme="minorEastAsia" w:eastAsiaTheme="minorEastAsia" w:cstheme="minorEastAsia"/>
                <w:i w:val="0"/>
                <w:color w:val="000000"/>
                <w:kern w:val="0"/>
                <w:sz w:val="22"/>
                <w:szCs w:val="22"/>
                <w:u w:val="none"/>
                <w:lang w:val="en-US" w:eastAsia="zh-CN" w:bidi="ar"/>
              </w:rPr>
              <w:t>302</w:t>
            </w:r>
          </w:p>
        </w:tc>
        <w:tc>
          <w:tcPr>
            <w:tcW w:w="822"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2"/>
                <w:szCs w:val="22"/>
                <w:u w:val="none"/>
                <w:lang w:val="en-US" w:eastAsia="zh-CN" w:bidi="ar"/>
              </w:rPr>
            </w:pPr>
            <w:r>
              <w:rPr>
                <w:rFonts w:hint="eastAsia" w:asciiTheme="minorEastAsia" w:hAnsiTheme="minorEastAsia" w:eastAsiaTheme="minorEastAsia" w:cstheme="minorEastAsia"/>
                <w:i w:val="0"/>
                <w:color w:val="000000"/>
                <w:kern w:val="0"/>
                <w:sz w:val="22"/>
                <w:szCs w:val="22"/>
                <w:u w:val="none"/>
                <w:lang w:val="en-US" w:eastAsia="zh-CN" w:bidi="ar"/>
              </w:rPr>
              <w:t>28</w:t>
            </w:r>
          </w:p>
        </w:tc>
        <w:tc>
          <w:tcPr>
            <w:tcW w:w="1740" w:type="dxa"/>
            <w:gridSpan w:val="8"/>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kern w:val="0"/>
                <w:sz w:val="22"/>
                <w:szCs w:val="22"/>
                <w:u w:val="none"/>
                <w:lang w:val="en-US" w:eastAsia="zh-CN" w:bidi="ar"/>
              </w:rPr>
            </w:pPr>
            <w:r>
              <w:rPr>
                <w:rFonts w:hint="eastAsia" w:asciiTheme="minorEastAsia" w:hAnsiTheme="minorEastAsia" w:eastAsiaTheme="minorEastAsia" w:cstheme="minorEastAsia"/>
                <w:i w:val="0"/>
                <w:color w:val="000000"/>
                <w:kern w:val="0"/>
                <w:sz w:val="22"/>
                <w:szCs w:val="22"/>
                <w:u w:val="none"/>
                <w:lang w:val="en-US" w:eastAsia="zh-CN" w:bidi="ar"/>
              </w:rPr>
              <w:t>30228</w:t>
            </w:r>
          </w:p>
        </w:tc>
        <w:tc>
          <w:tcPr>
            <w:tcW w:w="3485" w:type="dxa"/>
            <w:gridSpan w:val="15"/>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kern w:val="0"/>
                <w:sz w:val="22"/>
                <w:szCs w:val="22"/>
                <w:u w:val="none"/>
                <w:lang w:val="en-US" w:eastAsia="zh-CN" w:bidi="ar"/>
              </w:rPr>
            </w:pPr>
            <w:r>
              <w:rPr>
                <w:rFonts w:hint="eastAsia" w:asciiTheme="minorEastAsia" w:hAnsiTheme="minorEastAsia" w:eastAsiaTheme="minorEastAsia" w:cstheme="minorEastAsia"/>
                <w:i w:val="0"/>
                <w:color w:val="000000"/>
                <w:kern w:val="0"/>
                <w:sz w:val="22"/>
                <w:szCs w:val="22"/>
                <w:u w:val="none"/>
                <w:lang w:val="en-US" w:eastAsia="zh-CN" w:bidi="ar"/>
              </w:rPr>
              <w:t xml:space="preserve">  工会经费</w:t>
            </w:r>
          </w:p>
        </w:tc>
        <w:tc>
          <w:tcPr>
            <w:tcW w:w="2758" w:type="dxa"/>
            <w:gridSpan w:val="2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color w:val="000000"/>
                <w:kern w:val="0"/>
                <w:sz w:val="22"/>
                <w:szCs w:val="22"/>
                <w:u w:val="none"/>
                <w:lang w:val="en-US" w:eastAsia="zh-CN" w:bidi="ar"/>
              </w:rPr>
            </w:pPr>
            <w:r>
              <w:rPr>
                <w:rFonts w:hint="eastAsia" w:asciiTheme="minorEastAsia" w:hAnsiTheme="minorEastAsia" w:eastAsiaTheme="minorEastAsia" w:cstheme="minorEastAsia"/>
                <w:i w:val="0"/>
                <w:color w:val="000000"/>
                <w:kern w:val="0"/>
                <w:sz w:val="22"/>
                <w:szCs w:val="22"/>
                <w:u w:val="none"/>
                <w:lang w:val="en-US" w:eastAsia="zh-CN" w:bidi="ar"/>
              </w:rPr>
              <w:t>2.87</w:t>
            </w:r>
          </w:p>
        </w:tc>
        <w:tc>
          <w:tcPr>
            <w:tcW w:w="1778" w:type="dxa"/>
            <w:gridSpan w:val="15"/>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rPr>
            </w:pPr>
          </w:p>
        </w:tc>
        <w:tc>
          <w:tcPr>
            <w:tcW w:w="1706" w:type="dxa"/>
            <w:gridSpan w:val="14"/>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color w:val="000000"/>
                <w:kern w:val="0"/>
                <w:sz w:val="22"/>
                <w:szCs w:val="22"/>
                <w:u w:val="none"/>
                <w:lang w:val="en-US" w:eastAsia="zh-CN" w:bidi="ar"/>
              </w:rPr>
            </w:pPr>
            <w:r>
              <w:rPr>
                <w:rFonts w:hint="eastAsia" w:asciiTheme="minorEastAsia" w:hAnsiTheme="minorEastAsia" w:eastAsiaTheme="minorEastAsia" w:cstheme="minorEastAsia"/>
                <w:i w:val="0"/>
                <w:color w:val="000000"/>
                <w:kern w:val="0"/>
                <w:sz w:val="22"/>
                <w:szCs w:val="22"/>
                <w:u w:val="none"/>
                <w:lang w:val="en-US" w:eastAsia="zh-CN" w:bidi="ar"/>
              </w:rPr>
              <w:t>2.87</w:t>
            </w:r>
          </w:p>
        </w:tc>
      </w:tr>
      <w:tr>
        <w:tblPrEx>
          <w:tblLayout w:type="fixed"/>
          <w:tblCellMar>
            <w:top w:w="15" w:type="dxa"/>
            <w:left w:w="15" w:type="dxa"/>
            <w:bottom w:w="15" w:type="dxa"/>
            <w:right w:w="15" w:type="dxa"/>
          </w:tblCellMar>
        </w:tblPrEx>
        <w:trPr>
          <w:gridAfter w:val="10"/>
          <w:wAfter w:w="1198" w:type="dxa"/>
          <w:trHeight w:val="390" w:hRule="atLeast"/>
        </w:trPr>
        <w:tc>
          <w:tcPr>
            <w:tcW w:w="857" w:type="dxa"/>
            <w:gridSpan w:val="4"/>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2"/>
                <w:szCs w:val="22"/>
                <w:u w:val="none"/>
                <w:lang w:val="en-US" w:eastAsia="zh-CN" w:bidi="ar"/>
              </w:rPr>
            </w:pPr>
            <w:r>
              <w:rPr>
                <w:rFonts w:hint="eastAsia" w:asciiTheme="minorEastAsia" w:hAnsiTheme="minorEastAsia" w:eastAsiaTheme="minorEastAsia" w:cstheme="minorEastAsia"/>
                <w:i w:val="0"/>
                <w:color w:val="000000"/>
                <w:kern w:val="0"/>
                <w:sz w:val="22"/>
                <w:szCs w:val="22"/>
                <w:u w:val="none"/>
                <w:lang w:val="en-US" w:eastAsia="zh-CN" w:bidi="ar"/>
              </w:rPr>
              <w:t>302</w:t>
            </w:r>
          </w:p>
        </w:tc>
        <w:tc>
          <w:tcPr>
            <w:tcW w:w="822" w:type="dxa"/>
            <w:gridSpan w:val="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2"/>
                <w:szCs w:val="22"/>
                <w:u w:val="none"/>
                <w:lang w:val="en-US" w:eastAsia="zh-CN" w:bidi="ar"/>
              </w:rPr>
            </w:pPr>
            <w:r>
              <w:rPr>
                <w:rFonts w:hint="eastAsia" w:asciiTheme="minorEastAsia" w:hAnsiTheme="minorEastAsia" w:eastAsiaTheme="minorEastAsia" w:cstheme="minorEastAsia"/>
                <w:i w:val="0"/>
                <w:color w:val="000000"/>
                <w:kern w:val="0"/>
                <w:sz w:val="22"/>
                <w:szCs w:val="22"/>
                <w:u w:val="none"/>
                <w:lang w:val="en-US" w:eastAsia="zh-CN" w:bidi="ar"/>
              </w:rPr>
              <w:t>29</w:t>
            </w:r>
          </w:p>
        </w:tc>
        <w:tc>
          <w:tcPr>
            <w:tcW w:w="1740" w:type="dxa"/>
            <w:gridSpan w:val="8"/>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kern w:val="0"/>
                <w:sz w:val="22"/>
                <w:szCs w:val="22"/>
                <w:u w:val="none"/>
                <w:lang w:val="en-US" w:eastAsia="zh-CN" w:bidi="ar"/>
              </w:rPr>
            </w:pPr>
            <w:r>
              <w:rPr>
                <w:rFonts w:hint="eastAsia" w:asciiTheme="minorEastAsia" w:hAnsiTheme="minorEastAsia" w:eastAsiaTheme="minorEastAsia" w:cstheme="minorEastAsia"/>
                <w:i w:val="0"/>
                <w:color w:val="000000"/>
                <w:kern w:val="0"/>
                <w:sz w:val="22"/>
                <w:szCs w:val="22"/>
                <w:u w:val="none"/>
                <w:lang w:val="en-US" w:eastAsia="zh-CN" w:bidi="ar"/>
              </w:rPr>
              <w:t>30229</w:t>
            </w:r>
          </w:p>
        </w:tc>
        <w:tc>
          <w:tcPr>
            <w:tcW w:w="3485" w:type="dxa"/>
            <w:gridSpan w:val="15"/>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kern w:val="0"/>
                <w:sz w:val="22"/>
                <w:szCs w:val="22"/>
                <w:u w:val="none"/>
                <w:lang w:val="en-US" w:eastAsia="zh-CN" w:bidi="ar"/>
              </w:rPr>
            </w:pPr>
            <w:r>
              <w:rPr>
                <w:rFonts w:hint="eastAsia" w:asciiTheme="minorEastAsia" w:hAnsiTheme="minorEastAsia" w:eastAsiaTheme="minorEastAsia" w:cstheme="minorEastAsia"/>
                <w:i w:val="0"/>
                <w:color w:val="000000"/>
                <w:kern w:val="0"/>
                <w:sz w:val="22"/>
                <w:szCs w:val="22"/>
                <w:u w:val="none"/>
                <w:lang w:val="en-US" w:eastAsia="zh-CN" w:bidi="ar"/>
              </w:rPr>
              <w:t xml:space="preserve">  福利费</w:t>
            </w:r>
          </w:p>
        </w:tc>
        <w:tc>
          <w:tcPr>
            <w:tcW w:w="2758" w:type="dxa"/>
            <w:gridSpan w:val="23"/>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color w:val="000000"/>
                <w:kern w:val="0"/>
                <w:sz w:val="22"/>
                <w:szCs w:val="22"/>
                <w:u w:val="none"/>
                <w:lang w:val="en-US" w:eastAsia="zh-CN" w:bidi="ar"/>
              </w:rPr>
            </w:pPr>
            <w:r>
              <w:rPr>
                <w:rFonts w:hint="eastAsia" w:asciiTheme="minorEastAsia" w:hAnsiTheme="minorEastAsia" w:eastAsiaTheme="minorEastAsia" w:cstheme="minorEastAsia"/>
                <w:i w:val="0"/>
                <w:color w:val="000000"/>
                <w:kern w:val="0"/>
                <w:sz w:val="22"/>
                <w:szCs w:val="22"/>
                <w:u w:val="none"/>
                <w:lang w:val="en-US" w:eastAsia="zh-CN" w:bidi="ar"/>
              </w:rPr>
              <w:t>3.59</w:t>
            </w:r>
          </w:p>
        </w:tc>
        <w:tc>
          <w:tcPr>
            <w:tcW w:w="1778" w:type="dxa"/>
            <w:gridSpan w:val="15"/>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rPr>
            </w:pPr>
          </w:p>
        </w:tc>
        <w:tc>
          <w:tcPr>
            <w:tcW w:w="1706" w:type="dxa"/>
            <w:gridSpan w:val="14"/>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color w:val="000000"/>
                <w:kern w:val="0"/>
                <w:sz w:val="22"/>
                <w:szCs w:val="22"/>
                <w:u w:val="none"/>
                <w:lang w:val="en-US" w:eastAsia="zh-CN" w:bidi="ar"/>
              </w:rPr>
            </w:pPr>
            <w:r>
              <w:rPr>
                <w:rFonts w:hint="eastAsia" w:asciiTheme="minorEastAsia" w:hAnsiTheme="minorEastAsia" w:eastAsiaTheme="minorEastAsia" w:cstheme="minorEastAsia"/>
                <w:i w:val="0"/>
                <w:color w:val="000000"/>
                <w:kern w:val="0"/>
                <w:sz w:val="22"/>
                <w:szCs w:val="22"/>
                <w:u w:val="none"/>
                <w:lang w:val="en-US" w:eastAsia="zh-CN" w:bidi="ar"/>
              </w:rPr>
              <w:t>3.59</w:t>
            </w:r>
          </w:p>
        </w:tc>
      </w:tr>
    </w:tbl>
    <w:p>
      <w:pPr>
        <w:rPr>
          <w:rFonts w:ascii="方正小标宋简体" w:hAnsi="黑体" w:eastAsia="方正小标宋简体"/>
          <w:sz w:val="44"/>
          <w:szCs w:val="44"/>
        </w:rPr>
      </w:pPr>
    </w:p>
    <w:p>
      <w:pPr>
        <w:rPr>
          <w:rFonts w:ascii="方正小标宋简体" w:hAnsi="黑体" w:eastAsia="方正小标宋简体"/>
          <w:sz w:val="44"/>
          <w:szCs w:val="44"/>
        </w:rPr>
      </w:pPr>
    </w:p>
    <w:tbl>
      <w:tblPr>
        <w:tblStyle w:val="10"/>
        <w:tblW w:w="11370" w:type="dxa"/>
        <w:tblInd w:w="0" w:type="dxa"/>
        <w:tblLayout w:type="fixed"/>
        <w:tblCellMar>
          <w:top w:w="15" w:type="dxa"/>
          <w:left w:w="15" w:type="dxa"/>
          <w:bottom w:w="15" w:type="dxa"/>
          <w:right w:w="15" w:type="dxa"/>
        </w:tblCellMar>
      </w:tblPr>
      <w:tblGrid>
        <w:gridCol w:w="735"/>
        <w:gridCol w:w="1080"/>
        <w:gridCol w:w="1080"/>
        <w:gridCol w:w="1590"/>
        <w:gridCol w:w="4920"/>
        <w:gridCol w:w="1965"/>
      </w:tblGrid>
      <w:tr>
        <w:tblPrEx>
          <w:tblLayout w:type="fixed"/>
          <w:tblCellMar>
            <w:top w:w="15" w:type="dxa"/>
            <w:left w:w="15" w:type="dxa"/>
            <w:bottom w:w="15" w:type="dxa"/>
            <w:right w:w="15" w:type="dxa"/>
          </w:tblCellMar>
        </w:tblPrEx>
        <w:trPr>
          <w:trHeight w:val="285" w:hRule="atLeast"/>
        </w:trPr>
        <w:tc>
          <w:tcPr>
            <w:tcW w:w="2895" w:type="dxa"/>
            <w:gridSpan w:val="3"/>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22"/>
              </w:rPr>
            </w:pPr>
          </w:p>
        </w:tc>
        <w:tc>
          <w:tcPr>
            <w:tcW w:w="1590"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4920"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1965" w:type="dxa"/>
            <w:tcBorders>
              <w:top w:val="single" w:color="FFFFFF" w:sz="4" w:space="0"/>
              <w:left w:val="single" w:color="FFFFFF" w:sz="4" w:space="0"/>
              <w:bottom w:val="single" w:color="FFFFFF" w:sz="4" w:space="0"/>
              <w:right w:val="single" w:color="FFFFFF" w:sz="4" w:space="0"/>
            </w:tcBorders>
            <w:shd w:val="clear" w:color="auto" w:fill="auto"/>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表8</w:t>
            </w:r>
          </w:p>
        </w:tc>
      </w:tr>
      <w:tr>
        <w:tblPrEx>
          <w:tblLayout w:type="fixed"/>
          <w:tblCellMar>
            <w:top w:w="15" w:type="dxa"/>
            <w:left w:w="15" w:type="dxa"/>
            <w:bottom w:w="15" w:type="dxa"/>
            <w:right w:w="15" w:type="dxa"/>
          </w:tblCellMar>
        </w:tblPrEx>
        <w:trPr>
          <w:trHeight w:val="390" w:hRule="atLeast"/>
        </w:trPr>
        <w:tc>
          <w:tcPr>
            <w:tcW w:w="11370" w:type="dxa"/>
            <w:gridSpan w:val="6"/>
            <w:tcBorders>
              <w:top w:val="single" w:color="FFFFFF" w:sz="4" w:space="0"/>
              <w:left w:val="single" w:color="FFFFFF" w:sz="4" w:space="0"/>
              <w:bottom w:val="single" w:color="FFFFFF" w:sz="4" w:space="0"/>
              <w:right w:val="single" w:color="FFFFFF" w:sz="4" w:space="0"/>
            </w:tcBorders>
            <w:shd w:val="clear" w:color="auto" w:fill="auto"/>
            <w:vAlign w:val="center"/>
          </w:tcPr>
          <w:p>
            <w:pPr>
              <w:widowControl/>
              <w:jc w:val="center"/>
              <w:textAlignment w:val="center"/>
              <w:rPr>
                <w:rFonts w:ascii="宋体" w:hAnsi="宋体" w:eastAsia="宋体" w:cs="宋体"/>
                <w:b/>
                <w:color w:val="000000"/>
                <w:sz w:val="32"/>
                <w:szCs w:val="32"/>
              </w:rPr>
            </w:pPr>
            <w:r>
              <w:rPr>
                <w:rFonts w:hint="eastAsia" w:ascii="宋体" w:hAnsi="宋体" w:eastAsia="宋体" w:cs="宋体"/>
                <w:b/>
                <w:color w:val="000000"/>
                <w:kern w:val="0"/>
                <w:sz w:val="32"/>
                <w:szCs w:val="32"/>
              </w:rPr>
              <w:t>一般公共预算项目支出预算表</w:t>
            </w:r>
          </w:p>
        </w:tc>
      </w:tr>
      <w:tr>
        <w:tblPrEx>
          <w:tblLayout w:type="fixed"/>
          <w:tblCellMar>
            <w:top w:w="15" w:type="dxa"/>
            <w:left w:w="15" w:type="dxa"/>
            <w:bottom w:w="15" w:type="dxa"/>
            <w:right w:w="15" w:type="dxa"/>
          </w:tblCellMar>
        </w:tblPrEx>
        <w:trPr>
          <w:trHeight w:val="330" w:hRule="atLeast"/>
        </w:trPr>
        <w:tc>
          <w:tcPr>
            <w:tcW w:w="9405" w:type="dxa"/>
            <w:gridSpan w:val="5"/>
            <w:tcBorders>
              <w:top w:val="single" w:color="FFFFFF" w:sz="4" w:space="0"/>
              <w:left w:val="single" w:color="FFFFFF" w:sz="4" w:space="0"/>
              <w:right w:val="single" w:color="FFFFFF" w:sz="4" w:space="0"/>
            </w:tcBorders>
            <w:shd w:val="clear" w:color="auto" w:fill="auto"/>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部门：九寨沟县双河镇人民政府</w:t>
            </w:r>
          </w:p>
        </w:tc>
        <w:tc>
          <w:tcPr>
            <w:tcW w:w="1965" w:type="dxa"/>
            <w:tcBorders>
              <w:top w:val="single" w:color="FFFFFF" w:sz="4" w:space="0"/>
              <w:left w:val="single" w:color="FFFFFF" w:sz="4" w:space="0"/>
              <w:right w:val="single" w:color="FFFFFF" w:sz="4" w:space="0"/>
            </w:tcBorders>
            <w:shd w:val="clear" w:color="auto" w:fill="auto"/>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金额单位：万元</w:t>
            </w:r>
          </w:p>
        </w:tc>
      </w:tr>
      <w:tr>
        <w:tblPrEx>
          <w:tblLayout w:type="fixed"/>
          <w:tblCellMar>
            <w:top w:w="15" w:type="dxa"/>
            <w:left w:w="15" w:type="dxa"/>
            <w:bottom w:w="15" w:type="dxa"/>
            <w:right w:w="15" w:type="dxa"/>
          </w:tblCellMar>
        </w:tblPrEx>
        <w:trPr>
          <w:trHeight w:val="420" w:hRule="atLeast"/>
        </w:trPr>
        <w:tc>
          <w:tcPr>
            <w:tcW w:w="2895" w:type="dxa"/>
            <w:gridSpan w:val="3"/>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科目编码</w:t>
            </w:r>
          </w:p>
        </w:tc>
        <w:tc>
          <w:tcPr>
            <w:tcW w:w="1590"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单位代码</w:t>
            </w:r>
          </w:p>
        </w:tc>
        <w:tc>
          <w:tcPr>
            <w:tcW w:w="4920"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单位名称（科目）</w:t>
            </w:r>
          </w:p>
        </w:tc>
        <w:tc>
          <w:tcPr>
            <w:tcW w:w="1965"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金额</w:t>
            </w:r>
          </w:p>
        </w:tc>
      </w:tr>
      <w:tr>
        <w:tblPrEx>
          <w:tblLayout w:type="fixed"/>
          <w:tblCellMar>
            <w:top w:w="15" w:type="dxa"/>
            <w:left w:w="15" w:type="dxa"/>
            <w:bottom w:w="15" w:type="dxa"/>
            <w:right w:w="15" w:type="dxa"/>
          </w:tblCellMar>
        </w:tblPrEx>
        <w:trPr>
          <w:trHeight w:val="420" w:hRule="atLeast"/>
        </w:trPr>
        <w:tc>
          <w:tcPr>
            <w:tcW w:w="735" w:type="dxa"/>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类</w:t>
            </w:r>
          </w:p>
        </w:tc>
        <w:tc>
          <w:tcPr>
            <w:tcW w:w="1080" w:type="dxa"/>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款</w:t>
            </w:r>
          </w:p>
        </w:tc>
        <w:tc>
          <w:tcPr>
            <w:tcW w:w="1080" w:type="dxa"/>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项</w:t>
            </w:r>
          </w:p>
        </w:tc>
        <w:tc>
          <w:tcPr>
            <w:tcW w:w="1590"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color w:val="000000"/>
                <w:sz w:val="22"/>
              </w:rPr>
            </w:pPr>
          </w:p>
        </w:tc>
        <w:tc>
          <w:tcPr>
            <w:tcW w:w="4920"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color w:val="000000"/>
                <w:sz w:val="22"/>
              </w:rPr>
            </w:pPr>
          </w:p>
        </w:tc>
        <w:tc>
          <w:tcPr>
            <w:tcW w:w="1965"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color w:val="000000"/>
                <w:sz w:val="22"/>
              </w:rPr>
            </w:pPr>
          </w:p>
        </w:tc>
      </w:tr>
      <w:tr>
        <w:tblPrEx>
          <w:tblLayout w:type="fixed"/>
          <w:tblCellMar>
            <w:top w:w="15" w:type="dxa"/>
            <w:left w:w="15" w:type="dxa"/>
            <w:bottom w:w="15" w:type="dxa"/>
            <w:right w:w="15" w:type="dxa"/>
          </w:tblCellMar>
        </w:tblPrEx>
        <w:trPr>
          <w:trHeight w:val="390" w:hRule="atLeast"/>
        </w:trPr>
        <w:tc>
          <w:tcPr>
            <w:tcW w:w="735" w:type="dxa"/>
            <w:tcBorders>
              <w:top w:val="single" w:color="C2C3C4" w:sz="4" w:space="0"/>
              <w:left w:val="single" w:color="C2C3C4" w:sz="4" w:space="0"/>
              <w:bottom w:val="single" w:color="C2C3C4" w:sz="4" w:space="0"/>
              <w:right w:val="single" w:color="C2C3C4" w:sz="4" w:space="0"/>
            </w:tcBorders>
            <w:shd w:val="clear" w:color="auto" w:fill="auto"/>
            <w:textDirection w:val="lrTb"/>
            <w:vAlign w:val="center"/>
          </w:tcPr>
          <w:p>
            <w:pPr>
              <w:jc w:val="center"/>
              <w:rPr>
                <w:rFonts w:ascii="宋体" w:hAnsi="宋体" w:eastAsia="宋体" w:cs="宋体"/>
                <w:b/>
                <w:color w:val="000000"/>
                <w:sz w:val="22"/>
              </w:rPr>
            </w:pPr>
          </w:p>
        </w:tc>
        <w:tc>
          <w:tcPr>
            <w:tcW w:w="1080" w:type="dxa"/>
            <w:tcBorders>
              <w:top w:val="single" w:color="C2C3C4" w:sz="4" w:space="0"/>
              <w:left w:val="single" w:color="C2C3C4" w:sz="4" w:space="0"/>
              <w:bottom w:val="single" w:color="C2C3C4" w:sz="4" w:space="0"/>
              <w:right w:val="single" w:color="C2C3C4" w:sz="4" w:space="0"/>
            </w:tcBorders>
            <w:shd w:val="clear" w:color="auto" w:fill="auto"/>
            <w:textDirection w:val="lrTb"/>
            <w:vAlign w:val="center"/>
          </w:tcPr>
          <w:p>
            <w:pPr>
              <w:jc w:val="center"/>
              <w:rPr>
                <w:rFonts w:ascii="宋体" w:hAnsi="宋体" w:eastAsia="宋体" w:cs="宋体"/>
                <w:b/>
                <w:color w:val="000000"/>
                <w:sz w:val="22"/>
              </w:rPr>
            </w:pPr>
          </w:p>
        </w:tc>
        <w:tc>
          <w:tcPr>
            <w:tcW w:w="1080" w:type="dxa"/>
            <w:tcBorders>
              <w:top w:val="single" w:color="C2C3C4" w:sz="4" w:space="0"/>
              <w:left w:val="single" w:color="C2C3C4" w:sz="4" w:space="0"/>
              <w:bottom w:val="single" w:color="C2C3C4" w:sz="4" w:space="0"/>
              <w:right w:val="single" w:color="C2C3C4" w:sz="4" w:space="0"/>
            </w:tcBorders>
            <w:shd w:val="clear" w:color="auto" w:fill="auto"/>
            <w:textDirection w:val="lrTb"/>
            <w:vAlign w:val="center"/>
          </w:tcPr>
          <w:p>
            <w:pPr>
              <w:jc w:val="center"/>
              <w:rPr>
                <w:rFonts w:ascii="宋体" w:hAnsi="宋体" w:eastAsia="宋体" w:cs="宋体"/>
                <w:b/>
                <w:color w:val="000000"/>
                <w:sz w:val="22"/>
              </w:rPr>
            </w:pPr>
          </w:p>
        </w:tc>
        <w:tc>
          <w:tcPr>
            <w:tcW w:w="1590" w:type="dxa"/>
            <w:tcBorders>
              <w:top w:val="single" w:color="C2C3C4" w:sz="4" w:space="0"/>
              <w:left w:val="single" w:color="C2C3C4" w:sz="4" w:space="0"/>
              <w:bottom w:val="single" w:color="C2C3C4" w:sz="4" w:space="0"/>
              <w:right w:val="single" w:color="C2C3C4" w:sz="4" w:space="0"/>
            </w:tcBorders>
            <w:shd w:val="clear" w:color="auto" w:fill="auto"/>
            <w:textDirection w:val="lrTb"/>
            <w:vAlign w:val="center"/>
          </w:tcPr>
          <w:p>
            <w:pPr>
              <w:jc w:val="center"/>
              <w:rPr>
                <w:rFonts w:ascii="宋体" w:hAnsi="宋体" w:eastAsia="宋体" w:cs="宋体"/>
                <w:b/>
                <w:color w:val="000000"/>
                <w:sz w:val="22"/>
              </w:rPr>
            </w:pPr>
          </w:p>
        </w:tc>
        <w:tc>
          <w:tcPr>
            <w:tcW w:w="4920" w:type="dxa"/>
            <w:tcBorders>
              <w:top w:val="single" w:color="C2C3C4" w:sz="4" w:space="0"/>
              <w:left w:val="single" w:color="C2C3C4" w:sz="4" w:space="0"/>
              <w:bottom w:val="single" w:color="C2C3C4" w:sz="4" w:space="0"/>
              <w:right w:val="single" w:color="C2C3C4" w:sz="4" w:space="0"/>
            </w:tcBorders>
            <w:shd w:val="clear" w:color="auto" w:fill="auto"/>
            <w:textDirection w:val="lrTb"/>
            <w:vAlign w:val="center"/>
          </w:tcPr>
          <w:p>
            <w:pPr>
              <w:keepNext w:val="0"/>
              <w:keepLines w:val="0"/>
              <w:widowControl/>
              <w:suppressLineNumbers w:val="0"/>
              <w:jc w:val="center"/>
              <w:textAlignment w:val="center"/>
              <w:rPr>
                <w:rFonts w:ascii="宋体" w:hAnsi="宋体" w:eastAsia="宋体" w:cs="宋体"/>
                <w:b/>
                <w:color w:val="000000"/>
                <w:sz w:val="22"/>
              </w:rPr>
            </w:pPr>
            <w:r>
              <w:rPr>
                <w:rFonts w:hint="eastAsia" w:ascii="宋体" w:hAnsi="宋体" w:eastAsia="宋体" w:cs="宋体"/>
                <w:b/>
                <w:i w:val="0"/>
                <w:color w:val="000000"/>
                <w:kern w:val="0"/>
                <w:sz w:val="22"/>
                <w:szCs w:val="22"/>
                <w:u w:val="none"/>
                <w:lang w:val="en-US" w:eastAsia="zh-CN" w:bidi="ar"/>
              </w:rPr>
              <w:t>合    计</w:t>
            </w:r>
          </w:p>
        </w:tc>
        <w:tc>
          <w:tcPr>
            <w:tcW w:w="1965" w:type="dxa"/>
            <w:tcBorders>
              <w:top w:val="single" w:color="C2C3C4" w:sz="4" w:space="0"/>
              <w:left w:val="single" w:color="C2C3C4" w:sz="4" w:space="0"/>
              <w:bottom w:val="single" w:color="C2C3C4" w:sz="4" w:space="0"/>
              <w:right w:val="single" w:color="C2C3C4"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b/>
                <w:color w:val="000000"/>
                <w:sz w:val="22"/>
              </w:rPr>
            </w:pPr>
            <w:r>
              <w:rPr>
                <w:rFonts w:hint="eastAsia" w:ascii="宋体" w:hAnsi="宋体" w:eastAsia="宋体" w:cs="宋体"/>
                <w:b/>
                <w:i w:val="0"/>
                <w:color w:val="000000"/>
                <w:kern w:val="0"/>
                <w:sz w:val="22"/>
                <w:szCs w:val="22"/>
                <w:u w:val="none"/>
                <w:lang w:val="en-US" w:eastAsia="zh-CN" w:bidi="ar"/>
              </w:rPr>
              <w:t>184.60</w:t>
            </w:r>
          </w:p>
        </w:tc>
      </w:tr>
      <w:tr>
        <w:tblPrEx>
          <w:tblLayout w:type="fixed"/>
          <w:tblCellMar>
            <w:top w:w="15" w:type="dxa"/>
            <w:left w:w="15" w:type="dxa"/>
            <w:bottom w:w="15" w:type="dxa"/>
            <w:right w:w="15" w:type="dxa"/>
          </w:tblCellMar>
        </w:tblPrEx>
        <w:trPr>
          <w:trHeight w:val="390" w:hRule="atLeast"/>
        </w:trPr>
        <w:tc>
          <w:tcPr>
            <w:tcW w:w="735"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jc w:val="left"/>
              <w:rPr>
                <w:rFonts w:ascii="宋体" w:hAnsi="宋体" w:eastAsia="宋体" w:cs="宋体"/>
                <w:color w:val="000000"/>
                <w:sz w:val="22"/>
              </w:rPr>
            </w:pPr>
          </w:p>
        </w:tc>
        <w:tc>
          <w:tcPr>
            <w:tcW w:w="1080"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jc w:val="left"/>
              <w:rPr>
                <w:rFonts w:ascii="宋体" w:hAnsi="宋体" w:eastAsia="宋体" w:cs="宋体"/>
                <w:color w:val="000000"/>
                <w:sz w:val="22"/>
              </w:rPr>
            </w:pPr>
          </w:p>
        </w:tc>
        <w:tc>
          <w:tcPr>
            <w:tcW w:w="1080"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jc w:val="left"/>
              <w:rPr>
                <w:rFonts w:ascii="宋体" w:hAnsi="宋体" w:eastAsia="宋体" w:cs="宋体"/>
                <w:color w:val="000000"/>
                <w:sz w:val="22"/>
              </w:rPr>
            </w:pPr>
          </w:p>
        </w:tc>
        <w:tc>
          <w:tcPr>
            <w:tcW w:w="1590"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jc w:val="left"/>
              <w:rPr>
                <w:rFonts w:ascii="宋体" w:hAnsi="宋体" w:eastAsia="宋体" w:cs="宋体"/>
                <w:color w:val="000000"/>
                <w:sz w:val="22"/>
              </w:rPr>
            </w:pPr>
          </w:p>
        </w:tc>
        <w:tc>
          <w:tcPr>
            <w:tcW w:w="4920"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jc w:val="left"/>
              <w:rPr>
                <w:rFonts w:ascii="宋体" w:hAnsi="宋体" w:eastAsia="宋体" w:cs="宋体"/>
                <w:color w:val="000000"/>
                <w:sz w:val="22"/>
              </w:rPr>
            </w:pPr>
          </w:p>
        </w:tc>
        <w:tc>
          <w:tcPr>
            <w:tcW w:w="1965" w:type="dxa"/>
            <w:tcBorders>
              <w:top w:val="single" w:color="C2C3C4" w:sz="4" w:space="0"/>
              <w:left w:val="single" w:color="C2C3C4" w:sz="4" w:space="0"/>
              <w:bottom w:val="single" w:color="C2C3C4" w:sz="4" w:space="0"/>
              <w:right w:val="single" w:color="C2C3C4"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184.60</w:t>
            </w:r>
          </w:p>
        </w:tc>
      </w:tr>
      <w:tr>
        <w:tblPrEx>
          <w:tblLayout w:type="fixed"/>
          <w:tblCellMar>
            <w:top w:w="15" w:type="dxa"/>
            <w:left w:w="15" w:type="dxa"/>
            <w:bottom w:w="15" w:type="dxa"/>
            <w:right w:w="15" w:type="dxa"/>
          </w:tblCellMar>
        </w:tblPrEx>
        <w:trPr>
          <w:trHeight w:val="390" w:hRule="atLeast"/>
        </w:trPr>
        <w:tc>
          <w:tcPr>
            <w:tcW w:w="735"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jc w:val="left"/>
              <w:rPr>
                <w:rFonts w:ascii="宋体" w:hAnsi="宋体" w:eastAsia="宋体" w:cs="宋体"/>
                <w:color w:val="000000"/>
                <w:sz w:val="22"/>
              </w:rPr>
            </w:pPr>
          </w:p>
        </w:tc>
        <w:tc>
          <w:tcPr>
            <w:tcW w:w="1080"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jc w:val="left"/>
              <w:rPr>
                <w:rFonts w:ascii="宋体" w:hAnsi="宋体" w:eastAsia="宋体" w:cs="宋体"/>
                <w:color w:val="000000"/>
                <w:sz w:val="22"/>
              </w:rPr>
            </w:pPr>
          </w:p>
        </w:tc>
        <w:tc>
          <w:tcPr>
            <w:tcW w:w="1080"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jc w:val="left"/>
              <w:rPr>
                <w:rFonts w:ascii="宋体" w:hAnsi="宋体" w:eastAsia="宋体" w:cs="宋体"/>
                <w:color w:val="000000"/>
                <w:sz w:val="22"/>
              </w:rPr>
            </w:pPr>
          </w:p>
        </w:tc>
        <w:tc>
          <w:tcPr>
            <w:tcW w:w="1590"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jc w:val="left"/>
              <w:rPr>
                <w:rFonts w:ascii="宋体" w:hAnsi="宋体" w:eastAsia="宋体" w:cs="宋体"/>
                <w:color w:val="000000"/>
                <w:sz w:val="22"/>
              </w:rPr>
            </w:pPr>
          </w:p>
        </w:tc>
        <w:tc>
          <w:tcPr>
            <w:tcW w:w="4920"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双河镇政府</w:t>
            </w:r>
          </w:p>
        </w:tc>
        <w:tc>
          <w:tcPr>
            <w:tcW w:w="1965" w:type="dxa"/>
            <w:tcBorders>
              <w:top w:val="single" w:color="C2C3C4" w:sz="4" w:space="0"/>
              <w:left w:val="single" w:color="C2C3C4" w:sz="4" w:space="0"/>
              <w:bottom w:val="single" w:color="C2C3C4" w:sz="4" w:space="0"/>
              <w:right w:val="single" w:color="C2C3C4"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184.60</w:t>
            </w:r>
          </w:p>
        </w:tc>
      </w:tr>
      <w:tr>
        <w:tblPrEx>
          <w:tblLayout w:type="fixed"/>
          <w:tblCellMar>
            <w:top w:w="15" w:type="dxa"/>
            <w:left w:w="15" w:type="dxa"/>
            <w:bottom w:w="15" w:type="dxa"/>
            <w:right w:w="15" w:type="dxa"/>
          </w:tblCellMar>
        </w:tblPrEx>
        <w:trPr>
          <w:trHeight w:val="390" w:hRule="atLeast"/>
        </w:trPr>
        <w:tc>
          <w:tcPr>
            <w:tcW w:w="735"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jc w:val="left"/>
              <w:rPr>
                <w:rFonts w:ascii="宋体" w:hAnsi="宋体" w:eastAsia="宋体" w:cs="宋体"/>
                <w:color w:val="000000"/>
                <w:sz w:val="22"/>
              </w:rPr>
            </w:pPr>
          </w:p>
        </w:tc>
        <w:tc>
          <w:tcPr>
            <w:tcW w:w="1080"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jc w:val="left"/>
              <w:rPr>
                <w:rFonts w:ascii="宋体" w:hAnsi="宋体" w:eastAsia="宋体" w:cs="宋体"/>
                <w:color w:val="000000"/>
                <w:sz w:val="22"/>
              </w:rPr>
            </w:pPr>
          </w:p>
        </w:tc>
        <w:tc>
          <w:tcPr>
            <w:tcW w:w="1080"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jc w:val="left"/>
              <w:rPr>
                <w:rFonts w:ascii="宋体" w:hAnsi="宋体" w:eastAsia="宋体" w:cs="宋体"/>
                <w:color w:val="000000"/>
                <w:sz w:val="22"/>
              </w:rPr>
            </w:pPr>
          </w:p>
        </w:tc>
        <w:tc>
          <w:tcPr>
            <w:tcW w:w="1590"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jc w:val="left"/>
              <w:rPr>
                <w:rFonts w:ascii="宋体" w:hAnsi="宋体" w:eastAsia="宋体" w:cs="宋体"/>
                <w:color w:val="000000"/>
                <w:sz w:val="22"/>
              </w:rPr>
            </w:pPr>
          </w:p>
        </w:tc>
        <w:tc>
          <w:tcPr>
            <w:tcW w:w="4920"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行政运行</w:t>
            </w:r>
          </w:p>
        </w:tc>
        <w:tc>
          <w:tcPr>
            <w:tcW w:w="1965" w:type="dxa"/>
            <w:tcBorders>
              <w:top w:val="single" w:color="C2C3C4" w:sz="4" w:space="0"/>
              <w:left w:val="single" w:color="C2C3C4" w:sz="4" w:space="0"/>
              <w:bottom w:val="single" w:color="C2C3C4" w:sz="4" w:space="0"/>
              <w:right w:val="single" w:color="C2C3C4"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22.60</w:t>
            </w:r>
          </w:p>
        </w:tc>
      </w:tr>
      <w:tr>
        <w:tblPrEx>
          <w:tblLayout w:type="fixed"/>
          <w:tblCellMar>
            <w:top w:w="15" w:type="dxa"/>
            <w:left w:w="15" w:type="dxa"/>
            <w:bottom w:w="15" w:type="dxa"/>
            <w:right w:w="15" w:type="dxa"/>
          </w:tblCellMar>
        </w:tblPrEx>
        <w:trPr>
          <w:trHeight w:val="390" w:hRule="atLeast"/>
        </w:trPr>
        <w:tc>
          <w:tcPr>
            <w:tcW w:w="735"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201</w:t>
            </w:r>
          </w:p>
        </w:tc>
        <w:tc>
          <w:tcPr>
            <w:tcW w:w="1080"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03</w:t>
            </w:r>
          </w:p>
        </w:tc>
        <w:tc>
          <w:tcPr>
            <w:tcW w:w="1080"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01</w:t>
            </w:r>
          </w:p>
        </w:tc>
        <w:tc>
          <w:tcPr>
            <w:tcW w:w="1590"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308001</w:t>
            </w:r>
          </w:p>
        </w:tc>
        <w:tc>
          <w:tcPr>
            <w:tcW w:w="4920"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安全生产工作经费</w:t>
            </w:r>
          </w:p>
        </w:tc>
        <w:tc>
          <w:tcPr>
            <w:tcW w:w="1965"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1.00</w:t>
            </w:r>
          </w:p>
        </w:tc>
      </w:tr>
      <w:tr>
        <w:tblPrEx>
          <w:tblLayout w:type="fixed"/>
          <w:tblCellMar>
            <w:top w:w="15" w:type="dxa"/>
            <w:left w:w="15" w:type="dxa"/>
            <w:bottom w:w="15" w:type="dxa"/>
            <w:right w:w="15" w:type="dxa"/>
          </w:tblCellMar>
        </w:tblPrEx>
        <w:trPr>
          <w:trHeight w:val="390" w:hRule="atLeast"/>
        </w:trPr>
        <w:tc>
          <w:tcPr>
            <w:tcW w:w="735"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201</w:t>
            </w:r>
          </w:p>
        </w:tc>
        <w:tc>
          <w:tcPr>
            <w:tcW w:w="1080"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03</w:t>
            </w:r>
          </w:p>
        </w:tc>
        <w:tc>
          <w:tcPr>
            <w:tcW w:w="1080"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01</w:t>
            </w:r>
          </w:p>
        </w:tc>
        <w:tc>
          <w:tcPr>
            <w:tcW w:w="1590"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308001</w:t>
            </w:r>
          </w:p>
        </w:tc>
        <w:tc>
          <w:tcPr>
            <w:tcW w:w="4920"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伙食补助经费</w:t>
            </w:r>
          </w:p>
        </w:tc>
        <w:tc>
          <w:tcPr>
            <w:tcW w:w="1965"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18.00</w:t>
            </w:r>
          </w:p>
        </w:tc>
      </w:tr>
      <w:tr>
        <w:tblPrEx>
          <w:tblLayout w:type="fixed"/>
          <w:tblCellMar>
            <w:top w:w="15" w:type="dxa"/>
            <w:left w:w="15" w:type="dxa"/>
            <w:bottom w:w="15" w:type="dxa"/>
            <w:right w:w="15" w:type="dxa"/>
          </w:tblCellMar>
        </w:tblPrEx>
        <w:trPr>
          <w:trHeight w:val="390" w:hRule="atLeast"/>
        </w:trPr>
        <w:tc>
          <w:tcPr>
            <w:tcW w:w="735"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201</w:t>
            </w:r>
          </w:p>
        </w:tc>
        <w:tc>
          <w:tcPr>
            <w:tcW w:w="1080"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03</w:t>
            </w:r>
          </w:p>
        </w:tc>
        <w:tc>
          <w:tcPr>
            <w:tcW w:w="1080"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01</w:t>
            </w:r>
          </w:p>
        </w:tc>
        <w:tc>
          <w:tcPr>
            <w:tcW w:w="1590"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308001</w:t>
            </w:r>
          </w:p>
        </w:tc>
        <w:tc>
          <w:tcPr>
            <w:tcW w:w="4920"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人大纪委群团工作经费</w:t>
            </w:r>
          </w:p>
        </w:tc>
        <w:tc>
          <w:tcPr>
            <w:tcW w:w="1965"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3.60</w:t>
            </w:r>
          </w:p>
        </w:tc>
      </w:tr>
      <w:tr>
        <w:tblPrEx>
          <w:tblLayout w:type="fixed"/>
          <w:tblCellMar>
            <w:top w:w="15" w:type="dxa"/>
            <w:left w:w="15" w:type="dxa"/>
            <w:bottom w:w="15" w:type="dxa"/>
            <w:right w:w="15" w:type="dxa"/>
          </w:tblCellMar>
        </w:tblPrEx>
        <w:trPr>
          <w:trHeight w:val="390" w:hRule="atLeast"/>
        </w:trPr>
        <w:tc>
          <w:tcPr>
            <w:tcW w:w="735"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jc w:val="left"/>
              <w:rPr>
                <w:rFonts w:ascii="宋体" w:hAnsi="宋体" w:eastAsia="宋体" w:cs="宋体"/>
                <w:color w:val="000000"/>
                <w:sz w:val="22"/>
              </w:rPr>
            </w:pPr>
          </w:p>
        </w:tc>
        <w:tc>
          <w:tcPr>
            <w:tcW w:w="1080"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jc w:val="left"/>
              <w:rPr>
                <w:rFonts w:ascii="宋体" w:hAnsi="宋体" w:eastAsia="宋体" w:cs="宋体"/>
                <w:color w:val="000000"/>
                <w:sz w:val="22"/>
              </w:rPr>
            </w:pPr>
          </w:p>
        </w:tc>
        <w:tc>
          <w:tcPr>
            <w:tcW w:w="1080"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jc w:val="left"/>
              <w:rPr>
                <w:rFonts w:ascii="宋体" w:hAnsi="宋体" w:eastAsia="宋体" w:cs="宋体"/>
                <w:color w:val="000000"/>
                <w:sz w:val="22"/>
              </w:rPr>
            </w:pPr>
          </w:p>
        </w:tc>
        <w:tc>
          <w:tcPr>
            <w:tcW w:w="1590"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jc w:val="left"/>
              <w:rPr>
                <w:rFonts w:ascii="宋体" w:hAnsi="宋体" w:eastAsia="宋体" w:cs="宋体"/>
                <w:color w:val="000000"/>
                <w:sz w:val="22"/>
              </w:rPr>
            </w:pPr>
          </w:p>
        </w:tc>
        <w:tc>
          <w:tcPr>
            <w:tcW w:w="4920"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城乡社区环境卫生</w:t>
            </w:r>
          </w:p>
        </w:tc>
        <w:tc>
          <w:tcPr>
            <w:tcW w:w="1965" w:type="dxa"/>
            <w:tcBorders>
              <w:top w:val="single" w:color="C2C3C4" w:sz="4" w:space="0"/>
              <w:left w:val="single" w:color="C2C3C4" w:sz="4" w:space="0"/>
              <w:bottom w:val="single" w:color="C2C3C4" w:sz="4" w:space="0"/>
              <w:right w:val="single" w:color="C2C3C4"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8.00</w:t>
            </w:r>
          </w:p>
        </w:tc>
      </w:tr>
      <w:tr>
        <w:tblPrEx>
          <w:tblLayout w:type="fixed"/>
          <w:tblCellMar>
            <w:top w:w="15" w:type="dxa"/>
            <w:left w:w="15" w:type="dxa"/>
            <w:bottom w:w="15" w:type="dxa"/>
            <w:right w:w="15" w:type="dxa"/>
          </w:tblCellMar>
        </w:tblPrEx>
        <w:trPr>
          <w:trHeight w:val="390" w:hRule="atLeast"/>
        </w:trPr>
        <w:tc>
          <w:tcPr>
            <w:tcW w:w="735"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212</w:t>
            </w:r>
          </w:p>
        </w:tc>
        <w:tc>
          <w:tcPr>
            <w:tcW w:w="1080"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05</w:t>
            </w:r>
          </w:p>
        </w:tc>
        <w:tc>
          <w:tcPr>
            <w:tcW w:w="1080"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01</w:t>
            </w:r>
          </w:p>
        </w:tc>
        <w:tc>
          <w:tcPr>
            <w:tcW w:w="1590"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308001</w:t>
            </w:r>
          </w:p>
        </w:tc>
        <w:tc>
          <w:tcPr>
            <w:tcW w:w="4920"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城乡环境综合治理专项经费</w:t>
            </w:r>
          </w:p>
        </w:tc>
        <w:tc>
          <w:tcPr>
            <w:tcW w:w="1965"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8.00</w:t>
            </w:r>
          </w:p>
        </w:tc>
      </w:tr>
      <w:tr>
        <w:tblPrEx>
          <w:tblLayout w:type="fixed"/>
          <w:tblCellMar>
            <w:top w:w="15" w:type="dxa"/>
            <w:left w:w="15" w:type="dxa"/>
            <w:bottom w:w="15" w:type="dxa"/>
            <w:right w:w="15" w:type="dxa"/>
          </w:tblCellMar>
        </w:tblPrEx>
        <w:trPr>
          <w:trHeight w:val="390" w:hRule="atLeast"/>
        </w:trPr>
        <w:tc>
          <w:tcPr>
            <w:tcW w:w="735"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jc w:val="left"/>
              <w:rPr>
                <w:rFonts w:hint="eastAsia" w:ascii="宋体" w:hAnsi="宋体" w:eastAsia="宋体" w:cs="宋体"/>
                <w:i w:val="0"/>
                <w:color w:val="000000"/>
                <w:kern w:val="0"/>
                <w:sz w:val="22"/>
                <w:szCs w:val="22"/>
                <w:u w:val="none"/>
                <w:lang w:val="en-US" w:eastAsia="zh-CN" w:bidi="ar"/>
              </w:rPr>
            </w:pPr>
          </w:p>
        </w:tc>
        <w:tc>
          <w:tcPr>
            <w:tcW w:w="1080"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jc w:val="left"/>
              <w:rPr>
                <w:rFonts w:hint="eastAsia" w:ascii="宋体" w:hAnsi="宋体" w:eastAsia="宋体" w:cs="宋体"/>
                <w:i w:val="0"/>
                <w:color w:val="000000"/>
                <w:kern w:val="0"/>
                <w:sz w:val="22"/>
                <w:szCs w:val="22"/>
                <w:u w:val="none"/>
                <w:lang w:val="en-US" w:eastAsia="zh-CN" w:bidi="ar"/>
              </w:rPr>
            </w:pPr>
          </w:p>
        </w:tc>
        <w:tc>
          <w:tcPr>
            <w:tcW w:w="1080"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jc w:val="left"/>
              <w:rPr>
                <w:rFonts w:hint="eastAsia" w:ascii="宋体" w:hAnsi="宋体" w:eastAsia="宋体" w:cs="宋体"/>
                <w:i w:val="0"/>
                <w:color w:val="000000"/>
                <w:kern w:val="0"/>
                <w:sz w:val="22"/>
                <w:szCs w:val="22"/>
                <w:u w:val="none"/>
                <w:lang w:val="en-US" w:eastAsia="zh-CN" w:bidi="ar"/>
              </w:rPr>
            </w:pPr>
          </w:p>
        </w:tc>
        <w:tc>
          <w:tcPr>
            <w:tcW w:w="1590"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jc w:val="left"/>
              <w:rPr>
                <w:rFonts w:hint="eastAsia" w:ascii="宋体" w:hAnsi="宋体" w:eastAsia="宋体" w:cs="宋体"/>
                <w:i w:val="0"/>
                <w:color w:val="000000"/>
                <w:kern w:val="0"/>
                <w:sz w:val="22"/>
                <w:szCs w:val="22"/>
                <w:u w:val="none"/>
                <w:lang w:val="en-US" w:eastAsia="zh-CN" w:bidi="ar"/>
              </w:rPr>
            </w:pPr>
          </w:p>
        </w:tc>
        <w:tc>
          <w:tcPr>
            <w:tcW w:w="4920"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Dialog . plain" w:hAnsi="Dialog . plain" w:eastAsia="Dialog . plain" w:cs="Dialog . plain"/>
                <w:i w:val="0"/>
                <w:color w:val="000000"/>
                <w:kern w:val="0"/>
                <w:sz w:val="22"/>
                <w:szCs w:val="22"/>
                <w:u w:val="none"/>
                <w:lang w:val="en-US" w:eastAsia="zh-CN" w:bidi="ar"/>
              </w:rPr>
            </w:pPr>
            <w:r>
              <w:rPr>
                <w:rFonts w:ascii="Dialog . plain" w:hAnsi="Dialog . plain" w:eastAsia="Dialog . plain" w:cs="Dialog . plain"/>
                <w:i w:val="0"/>
                <w:color w:val="000000"/>
                <w:kern w:val="0"/>
                <w:sz w:val="22"/>
                <w:szCs w:val="22"/>
                <w:u w:val="none"/>
                <w:lang w:val="en-US" w:eastAsia="zh-CN" w:bidi="ar"/>
              </w:rPr>
              <w:t xml:space="preserve"> 对村民委员会和村党支部的补助</w:t>
            </w:r>
          </w:p>
        </w:tc>
        <w:tc>
          <w:tcPr>
            <w:tcW w:w="1965"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righ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154.00</w:t>
            </w:r>
          </w:p>
        </w:tc>
      </w:tr>
      <w:tr>
        <w:tblPrEx>
          <w:tblLayout w:type="fixed"/>
          <w:tblCellMar>
            <w:top w:w="15" w:type="dxa"/>
            <w:left w:w="15" w:type="dxa"/>
            <w:bottom w:w="15" w:type="dxa"/>
            <w:right w:w="15" w:type="dxa"/>
          </w:tblCellMar>
        </w:tblPrEx>
        <w:trPr>
          <w:trHeight w:val="390" w:hRule="atLeast"/>
        </w:trPr>
        <w:tc>
          <w:tcPr>
            <w:tcW w:w="735"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213</w:t>
            </w:r>
          </w:p>
        </w:tc>
        <w:tc>
          <w:tcPr>
            <w:tcW w:w="1080"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07</w:t>
            </w:r>
          </w:p>
        </w:tc>
        <w:tc>
          <w:tcPr>
            <w:tcW w:w="1080"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05</w:t>
            </w:r>
          </w:p>
        </w:tc>
        <w:tc>
          <w:tcPr>
            <w:tcW w:w="1590"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308001</w:t>
            </w:r>
          </w:p>
        </w:tc>
        <w:tc>
          <w:tcPr>
            <w:tcW w:w="4920"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Dialog . plain" w:hAnsi="Dialog . plain" w:eastAsia="Dialog . plain" w:cs="Dialog . plain"/>
                <w:i w:val="0"/>
                <w:color w:val="000000"/>
                <w:kern w:val="0"/>
                <w:sz w:val="22"/>
                <w:szCs w:val="22"/>
                <w:u w:val="none"/>
                <w:lang w:val="en-US" w:eastAsia="zh-CN" w:bidi="ar"/>
              </w:rPr>
            </w:pPr>
            <w:r>
              <w:rPr>
                <w:rFonts w:ascii="Dialog . plain" w:hAnsi="Dialog . plain" w:eastAsia="Dialog . plain" w:cs="Dialog . plain"/>
                <w:i w:val="0"/>
                <w:color w:val="000000"/>
                <w:kern w:val="0"/>
                <w:sz w:val="22"/>
                <w:szCs w:val="22"/>
                <w:u w:val="none"/>
                <w:lang w:val="en-US" w:eastAsia="zh-CN" w:bidi="ar"/>
              </w:rPr>
              <w:t xml:space="preserve">  基本民生-基层组织活动和公共服务运行经费</w:t>
            </w:r>
          </w:p>
        </w:tc>
        <w:tc>
          <w:tcPr>
            <w:tcW w:w="1965"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righ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154.00</w:t>
            </w:r>
          </w:p>
        </w:tc>
      </w:tr>
    </w:tbl>
    <w:p>
      <w:pPr>
        <w:rPr>
          <w:rFonts w:ascii="方正小标宋简体" w:hAnsi="黑体" w:eastAsia="方正小标宋简体"/>
          <w:sz w:val="44"/>
          <w:szCs w:val="44"/>
        </w:rPr>
      </w:pPr>
    </w:p>
    <w:p>
      <w:pPr>
        <w:pStyle w:val="2"/>
        <w:ind w:firstLine="880"/>
        <w:rPr>
          <w:rFonts w:ascii="方正小标宋简体" w:hAnsi="黑体" w:eastAsia="方正小标宋简体"/>
          <w:sz w:val="44"/>
          <w:szCs w:val="44"/>
        </w:rPr>
      </w:pPr>
    </w:p>
    <w:p>
      <w:pPr/>
    </w:p>
    <w:tbl>
      <w:tblPr>
        <w:tblStyle w:val="10"/>
        <w:tblW w:w="12251" w:type="dxa"/>
        <w:tblInd w:w="0" w:type="dxa"/>
        <w:tblLayout w:type="fixed"/>
        <w:tblCellMar>
          <w:top w:w="15" w:type="dxa"/>
          <w:left w:w="15" w:type="dxa"/>
          <w:bottom w:w="15" w:type="dxa"/>
          <w:right w:w="15" w:type="dxa"/>
        </w:tblCellMar>
      </w:tblPr>
      <w:tblGrid>
        <w:gridCol w:w="1564"/>
        <w:gridCol w:w="2388"/>
        <w:gridCol w:w="1237"/>
        <w:gridCol w:w="762"/>
        <w:gridCol w:w="1383"/>
        <w:gridCol w:w="1697"/>
        <w:gridCol w:w="1922"/>
        <w:gridCol w:w="1298"/>
      </w:tblGrid>
      <w:tr>
        <w:tblPrEx>
          <w:tblLayout w:type="fixed"/>
          <w:tblCellMar>
            <w:top w:w="15" w:type="dxa"/>
            <w:left w:w="15" w:type="dxa"/>
            <w:bottom w:w="15" w:type="dxa"/>
            <w:right w:w="15" w:type="dxa"/>
          </w:tblCellMar>
        </w:tblPrEx>
        <w:trPr>
          <w:trHeight w:val="285" w:hRule="atLeast"/>
        </w:trPr>
        <w:tc>
          <w:tcPr>
            <w:tcW w:w="1564"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22"/>
              </w:rPr>
            </w:pPr>
          </w:p>
        </w:tc>
        <w:tc>
          <w:tcPr>
            <w:tcW w:w="2388"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1237"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762"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1383"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1697"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1922"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1298" w:type="dxa"/>
            <w:tcBorders>
              <w:top w:val="single" w:color="FFFFFF" w:sz="4" w:space="0"/>
              <w:left w:val="single" w:color="FFFFFF" w:sz="4" w:space="0"/>
              <w:bottom w:val="single" w:color="FFFFFF" w:sz="4" w:space="0"/>
              <w:right w:val="single" w:color="FFFFFF" w:sz="4" w:space="0"/>
            </w:tcBorders>
            <w:shd w:val="clear" w:color="auto" w:fill="auto"/>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表9</w:t>
            </w:r>
          </w:p>
        </w:tc>
      </w:tr>
      <w:tr>
        <w:tblPrEx>
          <w:tblLayout w:type="fixed"/>
          <w:tblCellMar>
            <w:top w:w="15" w:type="dxa"/>
            <w:left w:w="15" w:type="dxa"/>
            <w:bottom w:w="15" w:type="dxa"/>
            <w:right w:w="15" w:type="dxa"/>
          </w:tblCellMar>
        </w:tblPrEx>
        <w:trPr>
          <w:trHeight w:val="390" w:hRule="atLeast"/>
        </w:trPr>
        <w:tc>
          <w:tcPr>
            <w:tcW w:w="12251" w:type="dxa"/>
            <w:gridSpan w:val="8"/>
            <w:tcBorders>
              <w:top w:val="single" w:color="FFFFFF" w:sz="4" w:space="0"/>
              <w:left w:val="single" w:color="FFFFFF" w:sz="4" w:space="0"/>
              <w:bottom w:val="single" w:color="FFFFFF" w:sz="4" w:space="0"/>
              <w:right w:val="single" w:color="FFFFFF" w:sz="4" w:space="0"/>
            </w:tcBorders>
            <w:shd w:val="clear" w:color="auto" w:fill="auto"/>
            <w:vAlign w:val="center"/>
          </w:tcPr>
          <w:p>
            <w:pPr>
              <w:widowControl/>
              <w:jc w:val="center"/>
              <w:textAlignment w:val="center"/>
              <w:rPr>
                <w:rFonts w:ascii="宋体" w:hAnsi="宋体" w:eastAsia="宋体" w:cs="宋体"/>
                <w:b/>
                <w:color w:val="000000"/>
                <w:sz w:val="32"/>
                <w:szCs w:val="32"/>
              </w:rPr>
            </w:pPr>
            <w:r>
              <w:rPr>
                <w:rFonts w:hint="eastAsia" w:ascii="宋体" w:hAnsi="宋体" w:eastAsia="宋体" w:cs="宋体"/>
                <w:b/>
                <w:color w:val="000000"/>
                <w:kern w:val="0"/>
                <w:sz w:val="32"/>
                <w:szCs w:val="32"/>
              </w:rPr>
              <w:t>一般公共预算“三公”经费支出预算表</w:t>
            </w:r>
          </w:p>
        </w:tc>
      </w:tr>
      <w:tr>
        <w:tblPrEx>
          <w:tblLayout w:type="fixed"/>
          <w:tblCellMar>
            <w:top w:w="15" w:type="dxa"/>
            <w:left w:w="15" w:type="dxa"/>
            <w:bottom w:w="15" w:type="dxa"/>
            <w:right w:w="15" w:type="dxa"/>
          </w:tblCellMar>
        </w:tblPrEx>
        <w:trPr>
          <w:trHeight w:val="330" w:hRule="atLeast"/>
        </w:trPr>
        <w:tc>
          <w:tcPr>
            <w:tcW w:w="3952" w:type="dxa"/>
            <w:gridSpan w:val="2"/>
            <w:tcBorders>
              <w:top w:val="single" w:color="FFFFFF" w:sz="4" w:space="0"/>
              <w:left w:val="single" w:color="FFFFFF" w:sz="4" w:space="0"/>
              <w:right w:val="single" w:color="FFFFFF" w:sz="4" w:space="0"/>
            </w:tcBorders>
            <w:shd w:val="clear" w:color="auto" w:fill="auto"/>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部门：九寨沟县双河镇人民政府</w:t>
            </w:r>
          </w:p>
        </w:tc>
        <w:tc>
          <w:tcPr>
            <w:tcW w:w="1237" w:type="dxa"/>
            <w:tcBorders>
              <w:top w:val="single" w:color="FFFFFF" w:sz="4" w:space="0"/>
              <w:left w:val="single" w:color="FFFFFF" w:sz="4" w:space="0"/>
              <w:right w:val="single" w:color="FFFFFF" w:sz="4" w:space="0"/>
            </w:tcBorders>
            <w:shd w:val="clear" w:color="auto" w:fill="auto"/>
            <w:vAlign w:val="center"/>
          </w:tcPr>
          <w:p>
            <w:pPr>
              <w:jc w:val="center"/>
              <w:rPr>
                <w:rFonts w:ascii="宋体" w:hAnsi="宋体" w:eastAsia="宋体" w:cs="宋体"/>
                <w:color w:val="000000"/>
                <w:sz w:val="22"/>
              </w:rPr>
            </w:pPr>
          </w:p>
        </w:tc>
        <w:tc>
          <w:tcPr>
            <w:tcW w:w="762" w:type="dxa"/>
            <w:tcBorders>
              <w:top w:val="single" w:color="FFFFFF" w:sz="4" w:space="0"/>
              <w:left w:val="single" w:color="FFFFFF" w:sz="4" w:space="0"/>
              <w:right w:val="single" w:color="FFFFFF" w:sz="4" w:space="0"/>
            </w:tcBorders>
            <w:shd w:val="clear" w:color="auto" w:fill="auto"/>
            <w:vAlign w:val="center"/>
          </w:tcPr>
          <w:p>
            <w:pPr>
              <w:jc w:val="center"/>
              <w:rPr>
                <w:rFonts w:ascii="宋体" w:hAnsi="宋体" w:eastAsia="宋体" w:cs="宋体"/>
                <w:color w:val="000000"/>
                <w:sz w:val="22"/>
              </w:rPr>
            </w:pPr>
          </w:p>
        </w:tc>
        <w:tc>
          <w:tcPr>
            <w:tcW w:w="1383" w:type="dxa"/>
            <w:tcBorders>
              <w:top w:val="single" w:color="FFFFFF" w:sz="4" w:space="0"/>
              <w:left w:val="single" w:color="FFFFFF" w:sz="4" w:space="0"/>
              <w:right w:val="single" w:color="FFFFFF" w:sz="4" w:space="0"/>
            </w:tcBorders>
            <w:shd w:val="clear" w:color="auto" w:fill="auto"/>
            <w:vAlign w:val="center"/>
          </w:tcPr>
          <w:p>
            <w:pPr>
              <w:jc w:val="center"/>
              <w:rPr>
                <w:rFonts w:ascii="宋体" w:hAnsi="宋体" w:eastAsia="宋体" w:cs="宋体"/>
                <w:color w:val="000000"/>
                <w:sz w:val="22"/>
              </w:rPr>
            </w:pPr>
          </w:p>
        </w:tc>
        <w:tc>
          <w:tcPr>
            <w:tcW w:w="1697" w:type="dxa"/>
            <w:tcBorders>
              <w:top w:val="single" w:color="FFFFFF" w:sz="4" w:space="0"/>
              <w:left w:val="single" w:color="FFFFFF" w:sz="4" w:space="0"/>
              <w:right w:val="single" w:color="FFFFFF" w:sz="4" w:space="0"/>
            </w:tcBorders>
            <w:shd w:val="clear" w:color="auto" w:fill="auto"/>
            <w:vAlign w:val="center"/>
          </w:tcPr>
          <w:p>
            <w:pPr>
              <w:jc w:val="center"/>
              <w:rPr>
                <w:rFonts w:ascii="宋体" w:hAnsi="宋体" w:eastAsia="宋体" w:cs="宋体"/>
                <w:color w:val="000000"/>
                <w:sz w:val="22"/>
              </w:rPr>
            </w:pPr>
          </w:p>
        </w:tc>
        <w:tc>
          <w:tcPr>
            <w:tcW w:w="1922" w:type="dxa"/>
            <w:tcBorders>
              <w:top w:val="single" w:color="FFFFFF" w:sz="4" w:space="0"/>
              <w:left w:val="single" w:color="FFFFFF" w:sz="4" w:space="0"/>
              <w:right w:val="single" w:color="FFFFFF" w:sz="4" w:space="0"/>
            </w:tcBorders>
            <w:shd w:val="clear" w:color="auto" w:fill="auto"/>
            <w:vAlign w:val="center"/>
          </w:tcPr>
          <w:p>
            <w:pPr>
              <w:jc w:val="center"/>
              <w:rPr>
                <w:rFonts w:ascii="宋体" w:hAnsi="宋体" w:eastAsia="宋体" w:cs="宋体"/>
                <w:color w:val="000000"/>
                <w:sz w:val="22"/>
              </w:rPr>
            </w:pPr>
          </w:p>
        </w:tc>
        <w:tc>
          <w:tcPr>
            <w:tcW w:w="1298" w:type="dxa"/>
            <w:tcBorders>
              <w:top w:val="single" w:color="FFFFFF" w:sz="4" w:space="0"/>
              <w:left w:val="single" w:color="FFFFFF" w:sz="4" w:space="0"/>
              <w:right w:val="single" w:color="FFFFFF" w:sz="4" w:space="0"/>
            </w:tcBorders>
            <w:shd w:val="clear" w:color="auto" w:fill="auto"/>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金额单位：万元</w:t>
            </w:r>
          </w:p>
        </w:tc>
      </w:tr>
      <w:tr>
        <w:tblPrEx>
          <w:tblLayout w:type="fixed"/>
          <w:tblCellMar>
            <w:top w:w="15" w:type="dxa"/>
            <w:left w:w="15" w:type="dxa"/>
            <w:bottom w:w="15" w:type="dxa"/>
            <w:right w:w="15" w:type="dxa"/>
          </w:tblCellMar>
        </w:tblPrEx>
        <w:trPr>
          <w:trHeight w:val="420" w:hRule="atLeast"/>
        </w:trPr>
        <w:tc>
          <w:tcPr>
            <w:tcW w:w="1564"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单位编码</w:t>
            </w:r>
          </w:p>
        </w:tc>
        <w:tc>
          <w:tcPr>
            <w:tcW w:w="2388"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单位名称（科目）</w:t>
            </w:r>
          </w:p>
        </w:tc>
        <w:tc>
          <w:tcPr>
            <w:tcW w:w="8299" w:type="dxa"/>
            <w:gridSpan w:val="6"/>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当年财政拨款预算安排</w:t>
            </w:r>
          </w:p>
        </w:tc>
      </w:tr>
      <w:tr>
        <w:tblPrEx>
          <w:tblLayout w:type="fixed"/>
          <w:tblCellMar>
            <w:top w:w="15" w:type="dxa"/>
            <w:left w:w="15" w:type="dxa"/>
            <w:bottom w:w="15" w:type="dxa"/>
            <w:right w:w="15" w:type="dxa"/>
          </w:tblCellMar>
        </w:tblPrEx>
        <w:trPr>
          <w:trHeight w:val="420" w:hRule="atLeast"/>
        </w:trPr>
        <w:tc>
          <w:tcPr>
            <w:tcW w:w="1564"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color w:val="000000"/>
                <w:sz w:val="22"/>
              </w:rPr>
            </w:pPr>
          </w:p>
        </w:tc>
        <w:tc>
          <w:tcPr>
            <w:tcW w:w="2388"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color w:val="000000"/>
                <w:sz w:val="22"/>
              </w:rPr>
            </w:pPr>
          </w:p>
        </w:tc>
        <w:tc>
          <w:tcPr>
            <w:tcW w:w="1237"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合计</w:t>
            </w:r>
          </w:p>
        </w:tc>
        <w:tc>
          <w:tcPr>
            <w:tcW w:w="762"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因公出国（境）费用</w:t>
            </w:r>
          </w:p>
        </w:tc>
        <w:tc>
          <w:tcPr>
            <w:tcW w:w="5002" w:type="dxa"/>
            <w:gridSpan w:val="3"/>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公务用车购置及运行费</w:t>
            </w:r>
          </w:p>
        </w:tc>
        <w:tc>
          <w:tcPr>
            <w:tcW w:w="1298"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公务接待费</w:t>
            </w:r>
          </w:p>
        </w:tc>
      </w:tr>
      <w:tr>
        <w:tblPrEx>
          <w:tblLayout w:type="fixed"/>
          <w:tblCellMar>
            <w:top w:w="15" w:type="dxa"/>
            <w:left w:w="15" w:type="dxa"/>
            <w:bottom w:w="15" w:type="dxa"/>
            <w:right w:w="15" w:type="dxa"/>
          </w:tblCellMar>
        </w:tblPrEx>
        <w:trPr>
          <w:trHeight w:val="420" w:hRule="atLeast"/>
        </w:trPr>
        <w:tc>
          <w:tcPr>
            <w:tcW w:w="1564"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color w:val="000000"/>
                <w:sz w:val="22"/>
              </w:rPr>
            </w:pPr>
          </w:p>
        </w:tc>
        <w:tc>
          <w:tcPr>
            <w:tcW w:w="2388"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color w:val="000000"/>
                <w:sz w:val="22"/>
              </w:rPr>
            </w:pPr>
          </w:p>
        </w:tc>
        <w:tc>
          <w:tcPr>
            <w:tcW w:w="1237"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color w:val="000000"/>
                <w:sz w:val="22"/>
              </w:rPr>
            </w:pPr>
          </w:p>
        </w:tc>
        <w:tc>
          <w:tcPr>
            <w:tcW w:w="762"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color w:val="000000"/>
                <w:sz w:val="22"/>
              </w:rPr>
            </w:pPr>
          </w:p>
        </w:tc>
        <w:tc>
          <w:tcPr>
            <w:tcW w:w="1383" w:type="dxa"/>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小计</w:t>
            </w:r>
          </w:p>
        </w:tc>
        <w:tc>
          <w:tcPr>
            <w:tcW w:w="1697" w:type="dxa"/>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公务用车购置费</w:t>
            </w:r>
          </w:p>
        </w:tc>
        <w:tc>
          <w:tcPr>
            <w:tcW w:w="1922" w:type="dxa"/>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公务用车运行费</w:t>
            </w:r>
          </w:p>
        </w:tc>
        <w:tc>
          <w:tcPr>
            <w:tcW w:w="1298"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color w:val="000000"/>
                <w:sz w:val="22"/>
              </w:rPr>
            </w:pPr>
          </w:p>
        </w:tc>
      </w:tr>
      <w:tr>
        <w:tblPrEx>
          <w:tblLayout w:type="fixed"/>
          <w:tblCellMar>
            <w:top w:w="15" w:type="dxa"/>
            <w:left w:w="15" w:type="dxa"/>
            <w:bottom w:w="15" w:type="dxa"/>
            <w:right w:w="15" w:type="dxa"/>
          </w:tblCellMar>
        </w:tblPrEx>
        <w:trPr>
          <w:trHeight w:val="390" w:hRule="atLeast"/>
        </w:trPr>
        <w:tc>
          <w:tcPr>
            <w:tcW w:w="1564" w:type="dxa"/>
            <w:tcBorders>
              <w:top w:val="single" w:color="C2C3C4" w:sz="4" w:space="0"/>
              <w:left w:val="single" w:color="C2C3C4" w:sz="4" w:space="0"/>
              <w:bottom w:val="single" w:color="C2C3C4" w:sz="4" w:space="0"/>
              <w:right w:val="single" w:color="C2C3C4" w:sz="4" w:space="0"/>
            </w:tcBorders>
            <w:shd w:val="clear" w:color="auto" w:fill="auto"/>
            <w:textDirection w:val="lrTb"/>
            <w:vAlign w:val="center"/>
          </w:tcPr>
          <w:p>
            <w:pPr>
              <w:jc w:val="center"/>
              <w:rPr>
                <w:rFonts w:ascii="宋体" w:hAnsi="宋体" w:eastAsia="宋体" w:cs="宋体"/>
                <w:b/>
                <w:color w:val="000000"/>
                <w:sz w:val="22"/>
              </w:rPr>
            </w:pPr>
          </w:p>
        </w:tc>
        <w:tc>
          <w:tcPr>
            <w:tcW w:w="2388" w:type="dxa"/>
            <w:tcBorders>
              <w:top w:val="single" w:color="C2C3C4" w:sz="4" w:space="0"/>
              <w:left w:val="single" w:color="C2C3C4" w:sz="4" w:space="0"/>
              <w:bottom w:val="single" w:color="C2C3C4" w:sz="4" w:space="0"/>
              <w:right w:val="single" w:color="C2C3C4" w:sz="4" w:space="0"/>
            </w:tcBorders>
            <w:shd w:val="clear" w:color="auto" w:fill="auto"/>
            <w:textDirection w:val="lrTb"/>
            <w:vAlign w:val="center"/>
          </w:tcPr>
          <w:p>
            <w:pPr>
              <w:keepNext w:val="0"/>
              <w:keepLines w:val="0"/>
              <w:widowControl/>
              <w:suppressLineNumbers w:val="0"/>
              <w:jc w:val="center"/>
              <w:textAlignment w:val="center"/>
              <w:rPr>
                <w:rFonts w:ascii="宋体" w:hAnsi="宋体" w:eastAsia="宋体" w:cs="宋体"/>
                <w:b/>
                <w:color w:val="000000"/>
                <w:sz w:val="22"/>
              </w:rPr>
            </w:pPr>
            <w:r>
              <w:rPr>
                <w:rFonts w:hint="eastAsia" w:ascii="宋体" w:hAnsi="宋体" w:eastAsia="宋体" w:cs="宋体"/>
                <w:b/>
                <w:i w:val="0"/>
                <w:color w:val="000000"/>
                <w:kern w:val="0"/>
                <w:sz w:val="22"/>
                <w:szCs w:val="22"/>
                <w:u w:val="none"/>
                <w:lang w:val="en-US" w:eastAsia="zh-CN" w:bidi="ar"/>
              </w:rPr>
              <w:t>合    计</w:t>
            </w:r>
          </w:p>
        </w:tc>
        <w:tc>
          <w:tcPr>
            <w:tcW w:w="1237" w:type="dxa"/>
            <w:tcBorders>
              <w:top w:val="single" w:color="C2C3C4" w:sz="4" w:space="0"/>
              <w:left w:val="single" w:color="C2C3C4" w:sz="4" w:space="0"/>
              <w:bottom w:val="single" w:color="C2C3C4" w:sz="4" w:space="0"/>
              <w:right w:val="single" w:color="C2C3C4"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b/>
                <w:color w:val="000000"/>
                <w:sz w:val="22"/>
              </w:rPr>
            </w:pPr>
            <w:r>
              <w:rPr>
                <w:rFonts w:hint="eastAsia" w:ascii="宋体" w:hAnsi="宋体" w:eastAsia="宋体" w:cs="宋体"/>
                <w:b/>
                <w:i w:val="0"/>
                <w:color w:val="000000"/>
                <w:kern w:val="0"/>
                <w:sz w:val="22"/>
                <w:szCs w:val="22"/>
                <w:u w:val="none"/>
                <w:lang w:val="en-US" w:eastAsia="zh-CN" w:bidi="ar"/>
              </w:rPr>
              <w:t>9.93</w:t>
            </w:r>
          </w:p>
        </w:tc>
        <w:tc>
          <w:tcPr>
            <w:tcW w:w="762" w:type="dxa"/>
            <w:tcBorders>
              <w:top w:val="single" w:color="C2C3C4" w:sz="4" w:space="0"/>
              <w:left w:val="single" w:color="C2C3C4" w:sz="4" w:space="0"/>
              <w:bottom w:val="single" w:color="C2C3C4" w:sz="4" w:space="0"/>
              <w:right w:val="single" w:color="C2C3C4" w:sz="4" w:space="0"/>
            </w:tcBorders>
            <w:shd w:val="clear" w:color="auto" w:fill="auto"/>
            <w:textDirection w:val="lrTb"/>
            <w:vAlign w:val="center"/>
          </w:tcPr>
          <w:p>
            <w:pPr>
              <w:jc w:val="right"/>
              <w:rPr>
                <w:rFonts w:ascii="宋体" w:hAnsi="宋体" w:eastAsia="宋体" w:cs="宋体"/>
                <w:b/>
                <w:color w:val="000000"/>
                <w:sz w:val="22"/>
              </w:rPr>
            </w:pPr>
          </w:p>
        </w:tc>
        <w:tc>
          <w:tcPr>
            <w:tcW w:w="1383" w:type="dxa"/>
            <w:tcBorders>
              <w:top w:val="single" w:color="C2C3C4" w:sz="4" w:space="0"/>
              <w:left w:val="single" w:color="C2C3C4" w:sz="4" w:space="0"/>
              <w:bottom w:val="single" w:color="C2C3C4" w:sz="4" w:space="0"/>
              <w:right w:val="single" w:color="C2C3C4"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b/>
                <w:color w:val="000000"/>
                <w:sz w:val="22"/>
              </w:rPr>
            </w:pPr>
            <w:r>
              <w:rPr>
                <w:rFonts w:hint="eastAsia" w:ascii="宋体" w:hAnsi="宋体" w:eastAsia="宋体" w:cs="宋体"/>
                <w:b/>
                <w:i w:val="0"/>
                <w:color w:val="000000"/>
                <w:kern w:val="0"/>
                <w:sz w:val="22"/>
                <w:szCs w:val="22"/>
                <w:u w:val="none"/>
                <w:lang w:val="en-US" w:eastAsia="zh-CN" w:bidi="ar"/>
              </w:rPr>
              <w:t>9.00</w:t>
            </w:r>
          </w:p>
        </w:tc>
        <w:tc>
          <w:tcPr>
            <w:tcW w:w="1697" w:type="dxa"/>
            <w:tcBorders>
              <w:top w:val="single" w:color="C2C3C4" w:sz="4" w:space="0"/>
              <w:left w:val="single" w:color="C2C3C4" w:sz="4" w:space="0"/>
              <w:bottom w:val="single" w:color="C2C3C4" w:sz="4" w:space="0"/>
              <w:right w:val="single" w:color="C2C3C4" w:sz="4" w:space="0"/>
            </w:tcBorders>
            <w:shd w:val="clear" w:color="auto" w:fill="auto"/>
            <w:textDirection w:val="lrTb"/>
            <w:vAlign w:val="center"/>
          </w:tcPr>
          <w:p>
            <w:pPr>
              <w:jc w:val="right"/>
              <w:rPr>
                <w:rFonts w:ascii="宋体" w:hAnsi="宋体" w:eastAsia="宋体" w:cs="宋体"/>
                <w:b/>
                <w:color w:val="000000"/>
                <w:sz w:val="22"/>
              </w:rPr>
            </w:pPr>
          </w:p>
        </w:tc>
        <w:tc>
          <w:tcPr>
            <w:tcW w:w="1922" w:type="dxa"/>
            <w:tcBorders>
              <w:top w:val="single" w:color="C2C3C4" w:sz="4" w:space="0"/>
              <w:left w:val="single" w:color="C2C3C4" w:sz="4" w:space="0"/>
              <w:bottom w:val="single" w:color="C2C3C4" w:sz="4" w:space="0"/>
              <w:right w:val="single" w:color="C2C3C4"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b/>
                <w:color w:val="000000"/>
                <w:sz w:val="22"/>
              </w:rPr>
            </w:pPr>
            <w:r>
              <w:rPr>
                <w:rFonts w:hint="eastAsia" w:ascii="宋体" w:hAnsi="宋体" w:eastAsia="宋体" w:cs="宋体"/>
                <w:b/>
                <w:i w:val="0"/>
                <w:color w:val="000000"/>
                <w:kern w:val="0"/>
                <w:sz w:val="22"/>
                <w:szCs w:val="22"/>
                <w:u w:val="none"/>
                <w:lang w:val="en-US" w:eastAsia="zh-CN" w:bidi="ar"/>
              </w:rPr>
              <w:t>9.00</w:t>
            </w:r>
          </w:p>
        </w:tc>
        <w:tc>
          <w:tcPr>
            <w:tcW w:w="1298" w:type="dxa"/>
            <w:tcBorders>
              <w:top w:val="single" w:color="C2C3C4" w:sz="4" w:space="0"/>
              <w:left w:val="single" w:color="C2C3C4" w:sz="4" w:space="0"/>
              <w:bottom w:val="single" w:color="C2C3C4" w:sz="4" w:space="0"/>
              <w:right w:val="single" w:color="C2C3C4"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b/>
                <w:color w:val="000000"/>
                <w:sz w:val="22"/>
              </w:rPr>
            </w:pPr>
            <w:r>
              <w:rPr>
                <w:rFonts w:hint="eastAsia" w:ascii="宋体" w:hAnsi="宋体" w:eastAsia="宋体" w:cs="宋体"/>
                <w:b/>
                <w:i w:val="0"/>
                <w:color w:val="000000"/>
                <w:kern w:val="0"/>
                <w:sz w:val="22"/>
                <w:szCs w:val="22"/>
                <w:u w:val="none"/>
                <w:lang w:val="en-US" w:eastAsia="zh-CN" w:bidi="ar"/>
              </w:rPr>
              <w:t>0.93</w:t>
            </w:r>
          </w:p>
        </w:tc>
      </w:tr>
      <w:tr>
        <w:tblPrEx>
          <w:tblLayout w:type="fixed"/>
          <w:tblCellMar>
            <w:top w:w="15" w:type="dxa"/>
            <w:left w:w="15" w:type="dxa"/>
            <w:bottom w:w="15" w:type="dxa"/>
            <w:right w:w="15" w:type="dxa"/>
          </w:tblCellMar>
        </w:tblPrEx>
        <w:trPr>
          <w:trHeight w:val="390" w:hRule="atLeast"/>
        </w:trPr>
        <w:tc>
          <w:tcPr>
            <w:tcW w:w="1564"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jc w:val="left"/>
              <w:rPr>
                <w:rFonts w:ascii="宋体" w:hAnsi="宋体" w:eastAsia="宋体" w:cs="宋体"/>
                <w:color w:val="000000"/>
                <w:sz w:val="22"/>
              </w:rPr>
            </w:pPr>
          </w:p>
        </w:tc>
        <w:tc>
          <w:tcPr>
            <w:tcW w:w="2388"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jc w:val="left"/>
              <w:rPr>
                <w:rFonts w:ascii="宋体" w:hAnsi="宋体" w:eastAsia="宋体" w:cs="宋体"/>
                <w:color w:val="000000"/>
                <w:sz w:val="22"/>
              </w:rPr>
            </w:pPr>
          </w:p>
        </w:tc>
        <w:tc>
          <w:tcPr>
            <w:tcW w:w="1237" w:type="dxa"/>
            <w:tcBorders>
              <w:top w:val="single" w:color="C2C3C4" w:sz="4" w:space="0"/>
              <w:left w:val="single" w:color="C2C3C4" w:sz="4" w:space="0"/>
              <w:bottom w:val="single" w:color="C2C3C4" w:sz="4" w:space="0"/>
              <w:right w:val="single" w:color="C2C3C4"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9.93</w:t>
            </w:r>
          </w:p>
        </w:tc>
        <w:tc>
          <w:tcPr>
            <w:tcW w:w="762" w:type="dxa"/>
            <w:tcBorders>
              <w:top w:val="single" w:color="C2C3C4" w:sz="4" w:space="0"/>
              <w:left w:val="single" w:color="C2C3C4" w:sz="4" w:space="0"/>
              <w:bottom w:val="single" w:color="C2C3C4" w:sz="4" w:space="0"/>
              <w:right w:val="single" w:color="C2C3C4" w:sz="4" w:space="0"/>
            </w:tcBorders>
            <w:shd w:val="clear" w:color="auto" w:fill="auto"/>
            <w:textDirection w:val="lrTb"/>
            <w:vAlign w:val="center"/>
          </w:tcPr>
          <w:p>
            <w:pPr>
              <w:jc w:val="right"/>
              <w:rPr>
                <w:rFonts w:ascii="宋体" w:hAnsi="宋体" w:eastAsia="宋体" w:cs="宋体"/>
                <w:color w:val="000000"/>
                <w:sz w:val="22"/>
              </w:rPr>
            </w:pPr>
          </w:p>
        </w:tc>
        <w:tc>
          <w:tcPr>
            <w:tcW w:w="1383" w:type="dxa"/>
            <w:tcBorders>
              <w:top w:val="single" w:color="C2C3C4" w:sz="4" w:space="0"/>
              <w:left w:val="single" w:color="C2C3C4" w:sz="4" w:space="0"/>
              <w:bottom w:val="single" w:color="C2C3C4" w:sz="4" w:space="0"/>
              <w:right w:val="single" w:color="C2C3C4"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9.00</w:t>
            </w:r>
          </w:p>
        </w:tc>
        <w:tc>
          <w:tcPr>
            <w:tcW w:w="1697" w:type="dxa"/>
            <w:tcBorders>
              <w:top w:val="single" w:color="C2C3C4" w:sz="4" w:space="0"/>
              <w:left w:val="single" w:color="C2C3C4" w:sz="4" w:space="0"/>
              <w:bottom w:val="single" w:color="C2C3C4" w:sz="4" w:space="0"/>
              <w:right w:val="single" w:color="C2C3C4" w:sz="4" w:space="0"/>
            </w:tcBorders>
            <w:shd w:val="clear" w:color="auto" w:fill="auto"/>
            <w:textDirection w:val="lrTb"/>
            <w:vAlign w:val="center"/>
          </w:tcPr>
          <w:p>
            <w:pPr>
              <w:jc w:val="right"/>
              <w:rPr>
                <w:rFonts w:ascii="宋体" w:hAnsi="宋体" w:eastAsia="宋体" w:cs="宋体"/>
                <w:color w:val="000000"/>
                <w:sz w:val="22"/>
              </w:rPr>
            </w:pPr>
          </w:p>
        </w:tc>
        <w:tc>
          <w:tcPr>
            <w:tcW w:w="1922" w:type="dxa"/>
            <w:tcBorders>
              <w:top w:val="single" w:color="C2C3C4" w:sz="4" w:space="0"/>
              <w:left w:val="single" w:color="C2C3C4" w:sz="4" w:space="0"/>
              <w:bottom w:val="single" w:color="C2C3C4" w:sz="4" w:space="0"/>
              <w:right w:val="single" w:color="C2C3C4"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9.00</w:t>
            </w:r>
          </w:p>
        </w:tc>
        <w:tc>
          <w:tcPr>
            <w:tcW w:w="1298" w:type="dxa"/>
            <w:tcBorders>
              <w:top w:val="single" w:color="C2C3C4" w:sz="4" w:space="0"/>
              <w:left w:val="single" w:color="C2C3C4" w:sz="4" w:space="0"/>
              <w:bottom w:val="single" w:color="C2C3C4" w:sz="4" w:space="0"/>
              <w:right w:val="single" w:color="C2C3C4"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0.93</w:t>
            </w:r>
          </w:p>
        </w:tc>
      </w:tr>
      <w:tr>
        <w:tblPrEx>
          <w:tblLayout w:type="fixed"/>
          <w:tblCellMar>
            <w:top w:w="15" w:type="dxa"/>
            <w:left w:w="15" w:type="dxa"/>
            <w:bottom w:w="15" w:type="dxa"/>
            <w:right w:w="15" w:type="dxa"/>
          </w:tblCellMar>
        </w:tblPrEx>
        <w:trPr>
          <w:trHeight w:val="390" w:hRule="atLeast"/>
        </w:trPr>
        <w:tc>
          <w:tcPr>
            <w:tcW w:w="1564"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308001</w:t>
            </w:r>
          </w:p>
        </w:tc>
        <w:tc>
          <w:tcPr>
            <w:tcW w:w="2388"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双河镇政府</w:t>
            </w:r>
          </w:p>
        </w:tc>
        <w:tc>
          <w:tcPr>
            <w:tcW w:w="1237"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9.66</w:t>
            </w:r>
          </w:p>
        </w:tc>
        <w:tc>
          <w:tcPr>
            <w:tcW w:w="762"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jc w:val="right"/>
              <w:rPr>
                <w:rFonts w:ascii="宋体" w:hAnsi="宋体" w:eastAsia="宋体" w:cs="宋体"/>
                <w:color w:val="000000"/>
                <w:sz w:val="22"/>
              </w:rPr>
            </w:pPr>
          </w:p>
        </w:tc>
        <w:tc>
          <w:tcPr>
            <w:tcW w:w="1383"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9.00</w:t>
            </w:r>
          </w:p>
        </w:tc>
        <w:tc>
          <w:tcPr>
            <w:tcW w:w="1697"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jc w:val="right"/>
              <w:rPr>
                <w:rFonts w:ascii="宋体" w:hAnsi="宋体" w:eastAsia="宋体" w:cs="宋体"/>
                <w:color w:val="000000"/>
                <w:sz w:val="22"/>
              </w:rPr>
            </w:pPr>
          </w:p>
        </w:tc>
        <w:tc>
          <w:tcPr>
            <w:tcW w:w="1922"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9.00</w:t>
            </w:r>
          </w:p>
        </w:tc>
        <w:tc>
          <w:tcPr>
            <w:tcW w:w="1298"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0.66</w:t>
            </w:r>
          </w:p>
        </w:tc>
      </w:tr>
      <w:tr>
        <w:tblPrEx>
          <w:tblLayout w:type="fixed"/>
          <w:tblCellMar>
            <w:top w:w="15" w:type="dxa"/>
            <w:left w:w="15" w:type="dxa"/>
            <w:bottom w:w="15" w:type="dxa"/>
            <w:right w:w="15" w:type="dxa"/>
          </w:tblCellMar>
        </w:tblPrEx>
        <w:trPr>
          <w:trHeight w:val="390" w:hRule="atLeast"/>
        </w:trPr>
        <w:tc>
          <w:tcPr>
            <w:tcW w:w="1564"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308003</w:t>
            </w:r>
          </w:p>
        </w:tc>
        <w:tc>
          <w:tcPr>
            <w:tcW w:w="2388"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双河镇便民服务中心</w:t>
            </w:r>
          </w:p>
        </w:tc>
        <w:tc>
          <w:tcPr>
            <w:tcW w:w="1237"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0.28</w:t>
            </w:r>
          </w:p>
        </w:tc>
        <w:tc>
          <w:tcPr>
            <w:tcW w:w="762"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jc w:val="right"/>
              <w:rPr>
                <w:rFonts w:ascii="宋体" w:hAnsi="宋体" w:eastAsia="宋体" w:cs="宋体"/>
                <w:color w:val="000000"/>
                <w:sz w:val="22"/>
              </w:rPr>
            </w:pPr>
          </w:p>
        </w:tc>
        <w:tc>
          <w:tcPr>
            <w:tcW w:w="1383"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jc w:val="right"/>
              <w:rPr>
                <w:rFonts w:ascii="宋体" w:hAnsi="宋体" w:eastAsia="宋体" w:cs="宋体"/>
                <w:color w:val="000000"/>
                <w:sz w:val="22"/>
              </w:rPr>
            </w:pPr>
          </w:p>
        </w:tc>
        <w:tc>
          <w:tcPr>
            <w:tcW w:w="1697"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jc w:val="right"/>
              <w:rPr>
                <w:rFonts w:ascii="宋体" w:hAnsi="宋体" w:eastAsia="宋体" w:cs="宋体"/>
                <w:color w:val="000000"/>
                <w:sz w:val="22"/>
              </w:rPr>
            </w:pPr>
          </w:p>
        </w:tc>
        <w:tc>
          <w:tcPr>
            <w:tcW w:w="1922"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jc w:val="right"/>
              <w:rPr>
                <w:rFonts w:ascii="宋体" w:hAnsi="宋体" w:eastAsia="宋体" w:cs="宋体"/>
                <w:color w:val="000000"/>
                <w:sz w:val="22"/>
              </w:rPr>
            </w:pPr>
          </w:p>
        </w:tc>
        <w:tc>
          <w:tcPr>
            <w:tcW w:w="1298"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0.28</w:t>
            </w:r>
          </w:p>
        </w:tc>
      </w:tr>
    </w:tbl>
    <w:p>
      <w:pPr>
        <w:rPr>
          <w:rFonts w:ascii="方正小标宋简体" w:hAnsi="黑体" w:eastAsia="方正小标宋简体"/>
          <w:sz w:val="44"/>
          <w:szCs w:val="44"/>
        </w:rPr>
      </w:pPr>
    </w:p>
    <w:tbl>
      <w:tblPr>
        <w:tblStyle w:val="10"/>
        <w:tblW w:w="13527" w:type="dxa"/>
        <w:tblInd w:w="0" w:type="dxa"/>
        <w:tblLayout w:type="fixed"/>
        <w:tblCellMar>
          <w:top w:w="15" w:type="dxa"/>
          <w:left w:w="15" w:type="dxa"/>
          <w:bottom w:w="15" w:type="dxa"/>
          <w:right w:w="15" w:type="dxa"/>
        </w:tblCellMar>
      </w:tblPr>
      <w:tblGrid>
        <w:gridCol w:w="716"/>
        <w:gridCol w:w="1048"/>
        <w:gridCol w:w="1048"/>
        <w:gridCol w:w="1538"/>
        <w:gridCol w:w="4749"/>
        <w:gridCol w:w="1899"/>
        <w:gridCol w:w="1048"/>
        <w:gridCol w:w="1481"/>
      </w:tblGrid>
      <w:tr>
        <w:tblPrEx>
          <w:tblLayout w:type="fixed"/>
          <w:tblCellMar>
            <w:top w:w="15" w:type="dxa"/>
            <w:left w:w="15" w:type="dxa"/>
            <w:bottom w:w="15" w:type="dxa"/>
            <w:right w:w="15" w:type="dxa"/>
          </w:tblCellMar>
        </w:tblPrEx>
        <w:trPr>
          <w:trHeight w:val="285" w:hRule="atLeast"/>
        </w:trPr>
        <w:tc>
          <w:tcPr>
            <w:tcW w:w="2812" w:type="dxa"/>
            <w:gridSpan w:val="3"/>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22"/>
              </w:rPr>
            </w:pPr>
          </w:p>
        </w:tc>
        <w:tc>
          <w:tcPr>
            <w:tcW w:w="1538"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4749" w:type="dxa"/>
            <w:tcBorders>
              <w:top w:val="single" w:color="FFFFFF" w:sz="4" w:space="0"/>
              <w:left w:val="single" w:color="FFFFFF" w:sz="4" w:space="0"/>
              <w:bottom w:val="single" w:color="FFFFFF" w:sz="4" w:space="0"/>
              <w:right w:val="single" w:color="FFFFFF" w:sz="4" w:space="0"/>
            </w:tcBorders>
            <w:shd w:val="clear" w:color="auto" w:fill="auto"/>
            <w:vAlign w:val="center"/>
          </w:tcPr>
          <w:p>
            <w:pPr/>
          </w:p>
          <w:p>
            <w:pPr>
              <w:pStyle w:val="2"/>
            </w:pPr>
          </w:p>
          <w:p>
            <w:pPr/>
          </w:p>
          <w:p>
            <w:pPr>
              <w:pStyle w:val="2"/>
            </w:pPr>
          </w:p>
          <w:p>
            <w:pPr/>
          </w:p>
          <w:p>
            <w:pPr>
              <w:pStyle w:val="2"/>
            </w:pPr>
          </w:p>
          <w:p>
            <w:pPr/>
          </w:p>
        </w:tc>
        <w:tc>
          <w:tcPr>
            <w:tcW w:w="1899"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1048" w:type="dxa"/>
            <w:tcBorders>
              <w:top w:val="single" w:color="FFFFFF" w:sz="4" w:space="0"/>
              <w:left w:val="single" w:color="FFFFFF" w:sz="4" w:space="0"/>
              <w:bottom w:val="single" w:color="FFFFFF" w:sz="4" w:space="0"/>
              <w:right w:val="single" w:color="FFFFFF" w:sz="4" w:space="0"/>
            </w:tcBorders>
            <w:shd w:val="clear" w:color="auto" w:fill="auto"/>
            <w:vAlign w:val="center"/>
          </w:tcPr>
          <w:p>
            <w:pPr/>
          </w:p>
          <w:p>
            <w:pPr>
              <w:pStyle w:val="2"/>
            </w:pPr>
          </w:p>
          <w:p>
            <w:pPr/>
          </w:p>
          <w:p>
            <w:pPr>
              <w:pStyle w:val="2"/>
            </w:pPr>
          </w:p>
        </w:tc>
        <w:tc>
          <w:tcPr>
            <w:tcW w:w="1481" w:type="dxa"/>
            <w:tcBorders>
              <w:top w:val="single" w:color="FFFFFF" w:sz="4" w:space="0"/>
              <w:left w:val="single" w:color="FFFFFF" w:sz="4" w:space="0"/>
              <w:bottom w:val="single" w:color="FFFFFF" w:sz="4" w:space="0"/>
              <w:right w:val="single" w:color="FFFFFF" w:sz="4" w:space="0"/>
            </w:tcBorders>
            <w:shd w:val="clear" w:color="auto" w:fill="auto"/>
            <w:vAlign w:val="center"/>
          </w:tcPr>
          <w:p>
            <w:pPr>
              <w:widowControl/>
              <w:jc w:val="right"/>
              <w:textAlignment w:val="center"/>
              <w:rPr>
                <w:rFonts w:ascii="宋体" w:hAnsi="宋体" w:eastAsia="宋体" w:cs="宋体"/>
                <w:color w:val="000000"/>
                <w:kern w:val="0"/>
                <w:sz w:val="22"/>
              </w:rPr>
            </w:pPr>
          </w:p>
          <w:p>
            <w:pPr>
              <w:widowControl/>
              <w:jc w:val="right"/>
              <w:textAlignment w:val="center"/>
              <w:rPr>
                <w:rFonts w:ascii="宋体" w:hAnsi="宋体" w:eastAsia="宋体" w:cs="宋体"/>
                <w:color w:val="000000"/>
                <w:kern w:val="0"/>
                <w:sz w:val="22"/>
              </w:rPr>
            </w:pPr>
          </w:p>
          <w:p>
            <w:pPr>
              <w:widowControl/>
              <w:jc w:val="right"/>
              <w:textAlignment w:val="center"/>
              <w:rPr>
                <w:rFonts w:ascii="宋体" w:hAnsi="宋体" w:eastAsia="宋体" w:cs="宋体"/>
                <w:color w:val="000000"/>
                <w:kern w:val="0"/>
                <w:sz w:val="22"/>
              </w:rPr>
            </w:pPr>
          </w:p>
          <w:p>
            <w:pPr>
              <w:widowControl/>
              <w:jc w:val="right"/>
              <w:textAlignment w:val="center"/>
              <w:rPr>
                <w:rFonts w:ascii="宋体" w:hAnsi="宋体" w:eastAsia="宋体" w:cs="宋体"/>
                <w:color w:val="000000"/>
                <w:kern w:val="0"/>
                <w:sz w:val="22"/>
              </w:rPr>
            </w:pPr>
          </w:p>
          <w:p>
            <w:pPr>
              <w:widowControl/>
              <w:jc w:val="right"/>
              <w:textAlignment w:val="center"/>
              <w:rPr>
                <w:rFonts w:ascii="宋体" w:hAnsi="宋体" w:eastAsia="宋体" w:cs="宋体"/>
                <w:color w:val="000000"/>
                <w:kern w:val="0"/>
                <w:sz w:val="22"/>
              </w:rPr>
            </w:pPr>
          </w:p>
          <w:p>
            <w:pPr>
              <w:widowControl/>
              <w:jc w:val="right"/>
              <w:textAlignment w:val="center"/>
              <w:rPr>
                <w:rFonts w:ascii="宋体" w:hAnsi="宋体" w:eastAsia="宋体" w:cs="宋体"/>
                <w:color w:val="000000"/>
                <w:kern w:val="0"/>
                <w:sz w:val="22"/>
              </w:rPr>
            </w:pPr>
          </w:p>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表10</w:t>
            </w:r>
          </w:p>
        </w:tc>
      </w:tr>
      <w:tr>
        <w:tblPrEx>
          <w:tblLayout w:type="fixed"/>
          <w:tblCellMar>
            <w:top w:w="15" w:type="dxa"/>
            <w:left w:w="15" w:type="dxa"/>
            <w:bottom w:w="15" w:type="dxa"/>
            <w:right w:w="15" w:type="dxa"/>
          </w:tblCellMar>
        </w:tblPrEx>
        <w:trPr>
          <w:trHeight w:val="390" w:hRule="atLeast"/>
        </w:trPr>
        <w:tc>
          <w:tcPr>
            <w:tcW w:w="13527" w:type="dxa"/>
            <w:gridSpan w:val="8"/>
            <w:tcBorders>
              <w:top w:val="single" w:color="FFFFFF" w:sz="4" w:space="0"/>
              <w:left w:val="single" w:color="FFFFFF" w:sz="4" w:space="0"/>
              <w:bottom w:val="single" w:color="FFFFFF" w:sz="4" w:space="0"/>
              <w:right w:val="single" w:color="FFFFFF" w:sz="4" w:space="0"/>
            </w:tcBorders>
            <w:shd w:val="clear" w:color="auto" w:fill="auto"/>
            <w:vAlign w:val="center"/>
          </w:tcPr>
          <w:p>
            <w:pPr>
              <w:widowControl/>
              <w:jc w:val="center"/>
              <w:textAlignment w:val="center"/>
              <w:rPr>
                <w:rFonts w:ascii="宋体" w:hAnsi="宋体" w:eastAsia="宋体" w:cs="宋体"/>
                <w:b/>
                <w:color w:val="000000"/>
                <w:sz w:val="32"/>
                <w:szCs w:val="32"/>
              </w:rPr>
            </w:pPr>
            <w:r>
              <w:rPr>
                <w:rFonts w:hint="eastAsia" w:ascii="宋体" w:hAnsi="宋体" w:eastAsia="宋体" w:cs="宋体"/>
                <w:b/>
                <w:color w:val="000000"/>
                <w:kern w:val="0"/>
                <w:sz w:val="32"/>
                <w:szCs w:val="32"/>
              </w:rPr>
              <w:t>政府性基金支出预算表</w:t>
            </w:r>
          </w:p>
        </w:tc>
      </w:tr>
      <w:tr>
        <w:tblPrEx>
          <w:tblLayout w:type="fixed"/>
          <w:tblCellMar>
            <w:top w:w="15" w:type="dxa"/>
            <w:left w:w="15" w:type="dxa"/>
            <w:bottom w:w="15" w:type="dxa"/>
            <w:right w:w="15" w:type="dxa"/>
          </w:tblCellMar>
        </w:tblPrEx>
        <w:trPr>
          <w:trHeight w:val="330" w:hRule="atLeast"/>
        </w:trPr>
        <w:tc>
          <w:tcPr>
            <w:tcW w:w="9099" w:type="dxa"/>
            <w:gridSpan w:val="5"/>
            <w:tcBorders>
              <w:top w:val="single" w:color="FFFFFF" w:sz="4" w:space="0"/>
              <w:left w:val="single" w:color="FFFFFF" w:sz="4" w:space="0"/>
              <w:right w:val="single" w:color="FFFFFF" w:sz="4" w:space="0"/>
            </w:tcBorders>
            <w:shd w:val="clear" w:color="auto" w:fill="auto"/>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部门：九寨沟县双河镇人民政府</w:t>
            </w:r>
          </w:p>
        </w:tc>
        <w:tc>
          <w:tcPr>
            <w:tcW w:w="1899" w:type="dxa"/>
            <w:tcBorders>
              <w:top w:val="single" w:color="FFFFFF" w:sz="4" w:space="0"/>
              <w:left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1048" w:type="dxa"/>
            <w:tcBorders>
              <w:top w:val="single" w:color="FFFFFF" w:sz="4" w:space="0"/>
              <w:left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1481" w:type="dxa"/>
            <w:tcBorders>
              <w:top w:val="single" w:color="FFFFFF" w:sz="4" w:space="0"/>
              <w:left w:val="single" w:color="FFFFFF" w:sz="4" w:space="0"/>
              <w:right w:val="single" w:color="FFFFFF" w:sz="4" w:space="0"/>
            </w:tcBorders>
            <w:shd w:val="clear" w:color="auto" w:fill="auto"/>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金额单位：万元</w:t>
            </w:r>
          </w:p>
        </w:tc>
      </w:tr>
      <w:tr>
        <w:tblPrEx>
          <w:tblLayout w:type="fixed"/>
          <w:tblCellMar>
            <w:top w:w="15" w:type="dxa"/>
            <w:left w:w="15" w:type="dxa"/>
            <w:bottom w:w="15" w:type="dxa"/>
            <w:right w:w="15" w:type="dxa"/>
          </w:tblCellMar>
        </w:tblPrEx>
        <w:trPr>
          <w:trHeight w:val="420" w:hRule="atLeast"/>
        </w:trPr>
        <w:tc>
          <w:tcPr>
            <w:tcW w:w="9099" w:type="dxa"/>
            <w:gridSpan w:val="5"/>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项    目</w:t>
            </w:r>
          </w:p>
        </w:tc>
        <w:tc>
          <w:tcPr>
            <w:tcW w:w="4428" w:type="dxa"/>
            <w:gridSpan w:val="3"/>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本年政府性基金预算支出</w:t>
            </w:r>
          </w:p>
        </w:tc>
      </w:tr>
      <w:tr>
        <w:tblPrEx>
          <w:tblLayout w:type="fixed"/>
          <w:tblCellMar>
            <w:top w:w="15" w:type="dxa"/>
            <w:left w:w="15" w:type="dxa"/>
            <w:bottom w:w="15" w:type="dxa"/>
            <w:right w:w="15" w:type="dxa"/>
          </w:tblCellMar>
        </w:tblPrEx>
        <w:trPr>
          <w:trHeight w:val="420" w:hRule="atLeast"/>
        </w:trPr>
        <w:tc>
          <w:tcPr>
            <w:tcW w:w="2812" w:type="dxa"/>
            <w:gridSpan w:val="3"/>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科目编码</w:t>
            </w:r>
          </w:p>
        </w:tc>
        <w:tc>
          <w:tcPr>
            <w:tcW w:w="1538"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单位代码</w:t>
            </w:r>
          </w:p>
        </w:tc>
        <w:tc>
          <w:tcPr>
            <w:tcW w:w="4749"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单位名称（科目）</w:t>
            </w:r>
          </w:p>
        </w:tc>
        <w:tc>
          <w:tcPr>
            <w:tcW w:w="1899"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合计</w:t>
            </w:r>
          </w:p>
        </w:tc>
        <w:tc>
          <w:tcPr>
            <w:tcW w:w="1048"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基本支出</w:t>
            </w:r>
          </w:p>
        </w:tc>
        <w:tc>
          <w:tcPr>
            <w:tcW w:w="1481"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项目支出</w:t>
            </w:r>
          </w:p>
        </w:tc>
      </w:tr>
      <w:tr>
        <w:tblPrEx>
          <w:tblLayout w:type="fixed"/>
          <w:tblCellMar>
            <w:top w:w="15" w:type="dxa"/>
            <w:left w:w="15" w:type="dxa"/>
            <w:bottom w:w="15" w:type="dxa"/>
            <w:right w:w="15" w:type="dxa"/>
          </w:tblCellMar>
        </w:tblPrEx>
        <w:trPr>
          <w:trHeight w:val="420" w:hRule="atLeast"/>
        </w:trPr>
        <w:tc>
          <w:tcPr>
            <w:tcW w:w="716" w:type="dxa"/>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类</w:t>
            </w:r>
          </w:p>
        </w:tc>
        <w:tc>
          <w:tcPr>
            <w:tcW w:w="1048" w:type="dxa"/>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款</w:t>
            </w:r>
          </w:p>
        </w:tc>
        <w:tc>
          <w:tcPr>
            <w:tcW w:w="1048" w:type="dxa"/>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项</w:t>
            </w:r>
          </w:p>
        </w:tc>
        <w:tc>
          <w:tcPr>
            <w:tcW w:w="1538"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color w:val="000000"/>
                <w:sz w:val="22"/>
              </w:rPr>
            </w:pPr>
          </w:p>
        </w:tc>
        <w:tc>
          <w:tcPr>
            <w:tcW w:w="4749"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color w:val="000000"/>
                <w:sz w:val="22"/>
              </w:rPr>
            </w:pPr>
          </w:p>
        </w:tc>
        <w:tc>
          <w:tcPr>
            <w:tcW w:w="1899"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color w:val="000000"/>
                <w:sz w:val="22"/>
              </w:rPr>
            </w:pPr>
          </w:p>
        </w:tc>
        <w:tc>
          <w:tcPr>
            <w:tcW w:w="1048"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color w:val="000000"/>
                <w:sz w:val="22"/>
              </w:rPr>
            </w:pPr>
          </w:p>
        </w:tc>
        <w:tc>
          <w:tcPr>
            <w:tcW w:w="1481"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color w:val="000000"/>
                <w:sz w:val="22"/>
              </w:rPr>
            </w:pPr>
          </w:p>
        </w:tc>
      </w:tr>
      <w:tr>
        <w:tblPrEx>
          <w:tblLayout w:type="fixed"/>
          <w:tblCellMar>
            <w:top w:w="15" w:type="dxa"/>
            <w:left w:w="15" w:type="dxa"/>
            <w:bottom w:w="15" w:type="dxa"/>
            <w:right w:w="15" w:type="dxa"/>
          </w:tblCellMar>
        </w:tblPrEx>
        <w:trPr>
          <w:trHeight w:val="390" w:hRule="atLeast"/>
        </w:trPr>
        <w:tc>
          <w:tcPr>
            <w:tcW w:w="716" w:type="dxa"/>
            <w:tcBorders>
              <w:top w:val="single" w:color="C2C3C4" w:sz="4" w:space="0"/>
              <w:left w:val="single" w:color="C2C3C4" w:sz="4" w:space="0"/>
              <w:bottom w:val="single" w:color="C2C3C4" w:sz="4" w:space="0"/>
              <w:right w:val="single" w:color="C2C3C4" w:sz="4" w:space="0"/>
            </w:tcBorders>
            <w:shd w:val="clear" w:color="auto" w:fill="auto"/>
            <w:vAlign w:val="center"/>
          </w:tcPr>
          <w:p>
            <w:pPr>
              <w:jc w:val="center"/>
              <w:rPr>
                <w:rFonts w:ascii="宋体" w:hAnsi="宋体" w:eastAsia="宋体" w:cs="宋体"/>
                <w:b/>
                <w:color w:val="000000"/>
                <w:sz w:val="22"/>
              </w:rPr>
            </w:pPr>
          </w:p>
        </w:tc>
        <w:tc>
          <w:tcPr>
            <w:tcW w:w="1048" w:type="dxa"/>
            <w:tcBorders>
              <w:top w:val="single" w:color="C2C3C4" w:sz="4" w:space="0"/>
              <w:left w:val="single" w:color="C2C3C4" w:sz="4" w:space="0"/>
              <w:bottom w:val="single" w:color="C2C3C4" w:sz="4" w:space="0"/>
              <w:right w:val="single" w:color="C2C3C4" w:sz="4" w:space="0"/>
            </w:tcBorders>
            <w:shd w:val="clear" w:color="auto" w:fill="auto"/>
            <w:vAlign w:val="center"/>
          </w:tcPr>
          <w:p>
            <w:pPr>
              <w:jc w:val="center"/>
              <w:rPr>
                <w:rFonts w:ascii="宋体" w:hAnsi="宋体" w:eastAsia="宋体" w:cs="宋体"/>
                <w:b/>
                <w:color w:val="000000"/>
                <w:sz w:val="22"/>
              </w:rPr>
            </w:pPr>
          </w:p>
        </w:tc>
        <w:tc>
          <w:tcPr>
            <w:tcW w:w="1048" w:type="dxa"/>
            <w:tcBorders>
              <w:top w:val="single" w:color="C2C3C4" w:sz="4" w:space="0"/>
              <w:left w:val="single" w:color="C2C3C4" w:sz="4" w:space="0"/>
              <w:bottom w:val="single" w:color="C2C3C4" w:sz="4" w:space="0"/>
              <w:right w:val="single" w:color="C2C3C4" w:sz="4" w:space="0"/>
            </w:tcBorders>
            <w:shd w:val="clear" w:color="auto" w:fill="auto"/>
            <w:vAlign w:val="center"/>
          </w:tcPr>
          <w:p>
            <w:pPr>
              <w:jc w:val="center"/>
              <w:rPr>
                <w:rFonts w:ascii="宋体" w:hAnsi="宋体" w:eastAsia="宋体" w:cs="宋体"/>
                <w:b/>
                <w:color w:val="000000"/>
                <w:sz w:val="22"/>
              </w:rPr>
            </w:pPr>
          </w:p>
        </w:tc>
        <w:tc>
          <w:tcPr>
            <w:tcW w:w="1538" w:type="dxa"/>
            <w:tcBorders>
              <w:top w:val="single" w:color="C2C3C4" w:sz="4" w:space="0"/>
              <w:left w:val="single" w:color="C2C3C4" w:sz="4" w:space="0"/>
              <w:bottom w:val="single" w:color="C2C3C4" w:sz="4" w:space="0"/>
              <w:right w:val="single" w:color="C2C3C4" w:sz="4" w:space="0"/>
            </w:tcBorders>
            <w:shd w:val="clear" w:color="auto" w:fill="auto"/>
            <w:vAlign w:val="center"/>
          </w:tcPr>
          <w:p>
            <w:pPr>
              <w:jc w:val="center"/>
              <w:rPr>
                <w:rFonts w:ascii="宋体" w:hAnsi="宋体" w:eastAsia="宋体" w:cs="宋体"/>
                <w:b/>
                <w:color w:val="000000"/>
                <w:sz w:val="22"/>
              </w:rPr>
            </w:pPr>
          </w:p>
        </w:tc>
        <w:tc>
          <w:tcPr>
            <w:tcW w:w="4749" w:type="dxa"/>
            <w:tcBorders>
              <w:top w:val="single" w:color="C2C3C4" w:sz="4" w:space="0"/>
              <w:left w:val="single" w:color="C2C3C4" w:sz="4" w:space="0"/>
              <w:bottom w:val="single" w:color="C2C3C4" w:sz="4" w:space="0"/>
              <w:right w:val="single" w:color="C2C3C4" w:sz="4" w:space="0"/>
            </w:tcBorders>
            <w:shd w:val="clear" w:color="auto" w:fill="auto"/>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合    计</w:t>
            </w:r>
          </w:p>
        </w:tc>
        <w:tc>
          <w:tcPr>
            <w:tcW w:w="1899" w:type="dxa"/>
            <w:tcBorders>
              <w:top w:val="single" w:color="C2C3C4" w:sz="4" w:space="0"/>
              <w:left w:val="single" w:color="C2C3C4" w:sz="4" w:space="0"/>
              <w:bottom w:val="single" w:color="C2C3C4" w:sz="4" w:space="0"/>
              <w:right w:val="single" w:color="C2C3C4" w:sz="4" w:space="0"/>
            </w:tcBorders>
            <w:shd w:val="clear" w:color="auto" w:fill="auto"/>
            <w:vAlign w:val="center"/>
          </w:tcPr>
          <w:p>
            <w:pPr>
              <w:jc w:val="right"/>
              <w:rPr>
                <w:rFonts w:ascii="宋体" w:hAnsi="宋体" w:eastAsia="宋体" w:cs="宋体"/>
                <w:b/>
                <w:color w:val="000000"/>
                <w:sz w:val="22"/>
              </w:rPr>
            </w:pPr>
          </w:p>
        </w:tc>
        <w:tc>
          <w:tcPr>
            <w:tcW w:w="1048" w:type="dxa"/>
            <w:tcBorders>
              <w:top w:val="single" w:color="C2C3C4" w:sz="4" w:space="0"/>
              <w:left w:val="single" w:color="C2C3C4" w:sz="4" w:space="0"/>
              <w:bottom w:val="single" w:color="C2C3C4" w:sz="4" w:space="0"/>
              <w:right w:val="single" w:color="C2C3C4" w:sz="4" w:space="0"/>
            </w:tcBorders>
            <w:shd w:val="clear" w:color="auto" w:fill="auto"/>
            <w:vAlign w:val="center"/>
          </w:tcPr>
          <w:p>
            <w:pPr>
              <w:jc w:val="right"/>
              <w:rPr>
                <w:rFonts w:ascii="宋体" w:hAnsi="宋体" w:eastAsia="宋体" w:cs="宋体"/>
                <w:b/>
                <w:color w:val="000000"/>
                <w:sz w:val="22"/>
              </w:rPr>
            </w:pPr>
          </w:p>
        </w:tc>
        <w:tc>
          <w:tcPr>
            <w:tcW w:w="1481" w:type="dxa"/>
            <w:tcBorders>
              <w:top w:val="single" w:color="C2C3C4" w:sz="4" w:space="0"/>
              <w:left w:val="single" w:color="C2C3C4" w:sz="4" w:space="0"/>
              <w:bottom w:val="single" w:color="C2C3C4" w:sz="4" w:space="0"/>
              <w:right w:val="single" w:color="C2C3C4" w:sz="4" w:space="0"/>
            </w:tcBorders>
            <w:shd w:val="clear" w:color="auto" w:fill="auto"/>
            <w:vAlign w:val="center"/>
          </w:tcPr>
          <w:p>
            <w:pPr>
              <w:jc w:val="right"/>
              <w:rPr>
                <w:rFonts w:ascii="宋体" w:hAnsi="宋体" w:eastAsia="宋体" w:cs="宋体"/>
                <w:b/>
                <w:color w:val="000000"/>
                <w:sz w:val="22"/>
              </w:rPr>
            </w:pPr>
          </w:p>
        </w:tc>
      </w:tr>
      <w:tr>
        <w:tblPrEx>
          <w:tblLayout w:type="fixed"/>
          <w:tblCellMar>
            <w:top w:w="15" w:type="dxa"/>
            <w:left w:w="15" w:type="dxa"/>
            <w:bottom w:w="15" w:type="dxa"/>
            <w:right w:w="15" w:type="dxa"/>
          </w:tblCellMar>
        </w:tblPrEx>
        <w:trPr>
          <w:trHeight w:val="390" w:hRule="atLeast"/>
        </w:trPr>
        <w:tc>
          <w:tcPr>
            <w:tcW w:w="716"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ascii="宋体" w:hAnsi="宋体" w:eastAsia="宋体" w:cs="宋体"/>
                <w:color w:val="000000"/>
                <w:sz w:val="22"/>
              </w:rPr>
            </w:pPr>
          </w:p>
        </w:tc>
        <w:tc>
          <w:tcPr>
            <w:tcW w:w="1048"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ascii="宋体" w:hAnsi="宋体" w:eastAsia="宋体" w:cs="宋体"/>
                <w:color w:val="000000"/>
                <w:sz w:val="22"/>
              </w:rPr>
            </w:pPr>
          </w:p>
        </w:tc>
        <w:tc>
          <w:tcPr>
            <w:tcW w:w="1048"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ascii="宋体" w:hAnsi="宋体" w:eastAsia="宋体" w:cs="宋体"/>
                <w:color w:val="000000"/>
                <w:sz w:val="22"/>
              </w:rPr>
            </w:pPr>
          </w:p>
        </w:tc>
        <w:tc>
          <w:tcPr>
            <w:tcW w:w="1538"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ascii="宋体" w:hAnsi="宋体" w:eastAsia="宋体" w:cs="宋体"/>
                <w:color w:val="000000"/>
                <w:sz w:val="22"/>
              </w:rPr>
            </w:pPr>
          </w:p>
        </w:tc>
        <w:tc>
          <w:tcPr>
            <w:tcW w:w="4749"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ascii="宋体" w:hAnsi="宋体" w:eastAsia="宋体" w:cs="宋体"/>
                <w:color w:val="000000"/>
                <w:sz w:val="22"/>
              </w:rPr>
            </w:pPr>
          </w:p>
        </w:tc>
        <w:tc>
          <w:tcPr>
            <w:tcW w:w="1899" w:type="dxa"/>
            <w:tcBorders>
              <w:top w:val="single" w:color="C2C3C4" w:sz="4" w:space="0"/>
              <w:left w:val="single" w:color="C2C3C4" w:sz="4" w:space="0"/>
              <w:bottom w:val="single" w:color="C2C3C4" w:sz="4" w:space="0"/>
              <w:right w:val="single" w:color="C2C3C4" w:sz="4" w:space="0"/>
            </w:tcBorders>
            <w:shd w:val="clear" w:color="auto" w:fill="auto"/>
            <w:vAlign w:val="center"/>
          </w:tcPr>
          <w:p>
            <w:pPr>
              <w:jc w:val="right"/>
              <w:rPr>
                <w:rFonts w:ascii="宋体" w:hAnsi="宋体" w:eastAsia="宋体" w:cs="宋体"/>
                <w:color w:val="000000"/>
                <w:sz w:val="22"/>
              </w:rPr>
            </w:pPr>
          </w:p>
        </w:tc>
        <w:tc>
          <w:tcPr>
            <w:tcW w:w="1048" w:type="dxa"/>
            <w:tcBorders>
              <w:top w:val="single" w:color="C2C3C4" w:sz="4" w:space="0"/>
              <w:left w:val="single" w:color="C2C3C4" w:sz="4" w:space="0"/>
              <w:bottom w:val="single" w:color="C2C3C4" w:sz="4" w:space="0"/>
              <w:right w:val="single" w:color="C2C3C4" w:sz="4" w:space="0"/>
            </w:tcBorders>
            <w:shd w:val="clear" w:color="auto" w:fill="auto"/>
            <w:vAlign w:val="center"/>
          </w:tcPr>
          <w:p>
            <w:pPr>
              <w:jc w:val="right"/>
              <w:rPr>
                <w:rFonts w:ascii="宋体" w:hAnsi="宋体" w:eastAsia="宋体" w:cs="宋体"/>
                <w:color w:val="000000"/>
                <w:sz w:val="22"/>
              </w:rPr>
            </w:pPr>
          </w:p>
        </w:tc>
        <w:tc>
          <w:tcPr>
            <w:tcW w:w="1481" w:type="dxa"/>
            <w:tcBorders>
              <w:top w:val="single" w:color="C2C3C4" w:sz="4" w:space="0"/>
              <w:left w:val="single" w:color="C2C3C4" w:sz="4" w:space="0"/>
              <w:bottom w:val="single" w:color="C2C3C4" w:sz="4" w:space="0"/>
              <w:right w:val="single" w:color="C2C3C4" w:sz="4" w:space="0"/>
            </w:tcBorders>
            <w:shd w:val="clear" w:color="auto" w:fill="auto"/>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716"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ascii="宋体" w:hAnsi="宋体" w:eastAsia="宋体" w:cs="宋体"/>
                <w:color w:val="000000"/>
                <w:sz w:val="22"/>
              </w:rPr>
            </w:pPr>
          </w:p>
        </w:tc>
        <w:tc>
          <w:tcPr>
            <w:tcW w:w="1048"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ascii="宋体" w:hAnsi="宋体" w:eastAsia="宋体" w:cs="宋体"/>
                <w:color w:val="000000"/>
                <w:sz w:val="22"/>
              </w:rPr>
            </w:pPr>
          </w:p>
        </w:tc>
        <w:tc>
          <w:tcPr>
            <w:tcW w:w="1048"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ascii="宋体" w:hAnsi="宋体" w:eastAsia="宋体" w:cs="宋体"/>
                <w:color w:val="000000"/>
                <w:sz w:val="22"/>
              </w:rPr>
            </w:pPr>
          </w:p>
        </w:tc>
        <w:tc>
          <w:tcPr>
            <w:tcW w:w="1538"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ascii="宋体" w:hAnsi="宋体" w:eastAsia="宋体" w:cs="宋体"/>
                <w:color w:val="000000"/>
                <w:sz w:val="22"/>
              </w:rPr>
            </w:pPr>
          </w:p>
        </w:tc>
        <w:tc>
          <w:tcPr>
            <w:tcW w:w="4749"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ascii="宋体" w:hAnsi="宋体" w:eastAsia="宋体" w:cs="宋体"/>
                <w:color w:val="000000"/>
                <w:sz w:val="22"/>
              </w:rPr>
            </w:pPr>
            <w:r>
              <w:rPr>
                <w:rFonts w:hint="eastAsia" w:ascii="宋体" w:hAnsi="宋体" w:eastAsia="宋体" w:cs="宋体"/>
                <w:color w:val="000000"/>
                <w:sz w:val="22"/>
              </w:rPr>
              <w:t>此表无数据</w:t>
            </w:r>
          </w:p>
        </w:tc>
        <w:tc>
          <w:tcPr>
            <w:tcW w:w="1899" w:type="dxa"/>
            <w:tcBorders>
              <w:top w:val="single" w:color="C2C3C4" w:sz="4" w:space="0"/>
              <w:left w:val="single" w:color="C2C3C4" w:sz="4" w:space="0"/>
              <w:bottom w:val="single" w:color="C2C3C4" w:sz="4" w:space="0"/>
              <w:right w:val="single" w:color="C2C3C4" w:sz="4" w:space="0"/>
            </w:tcBorders>
            <w:shd w:val="clear" w:color="auto" w:fill="auto"/>
            <w:vAlign w:val="center"/>
          </w:tcPr>
          <w:p>
            <w:pPr>
              <w:jc w:val="right"/>
              <w:rPr>
                <w:rFonts w:ascii="宋体" w:hAnsi="宋体" w:eastAsia="宋体" w:cs="宋体"/>
                <w:color w:val="000000"/>
                <w:sz w:val="22"/>
              </w:rPr>
            </w:pPr>
          </w:p>
        </w:tc>
        <w:tc>
          <w:tcPr>
            <w:tcW w:w="1048" w:type="dxa"/>
            <w:tcBorders>
              <w:top w:val="single" w:color="C2C3C4" w:sz="4" w:space="0"/>
              <w:left w:val="single" w:color="C2C3C4" w:sz="4" w:space="0"/>
              <w:bottom w:val="single" w:color="C2C3C4" w:sz="4" w:space="0"/>
              <w:right w:val="single" w:color="C2C3C4" w:sz="4" w:space="0"/>
            </w:tcBorders>
            <w:shd w:val="clear" w:color="auto" w:fill="auto"/>
            <w:vAlign w:val="center"/>
          </w:tcPr>
          <w:p>
            <w:pPr>
              <w:jc w:val="right"/>
              <w:rPr>
                <w:rFonts w:ascii="宋体" w:hAnsi="宋体" w:eastAsia="宋体" w:cs="宋体"/>
                <w:color w:val="000000"/>
                <w:sz w:val="22"/>
              </w:rPr>
            </w:pPr>
          </w:p>
        </w:tc>
        <w:tc>
          <w:tcPr>
            <w:tcW w:w="1481" w:type="dxa"/>
            <w:tcBorders>
              <w:top w:val="single" w:color="C2C3C4" w:sz="4" w:space="0"/>
              <w:left w:val="single" w:color="C2C3C4" w:sz="4" w:space="0"/>
              <w:bottom w:val="single" w:color="C2C3C4" w:sz="4" w:space="0"/>
              <w:right w:val="single" w:color="C2C3C4" w:sz="4" w:space="0"/>
            </w:tcBorders>
            <w:shd w:val="clear" w:color="auto" w:fill="auto"/>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716"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ascii="宋体" w:hAnsi="宋体" w:eastAsia="宋体" w:cs="宋体"/>
                <w:color w:val="000000"/>
                <w:sz w:val="22"/>
              </w:rPr>
            </w:pPr>
          </w:p>
        </w:tc>
        <w:tc>
          <w:tcPr>
            <w:tcW w:w="1048"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ascii="宋体" w:hAnsi="宋体" w:eastAsia="宋体" w:cs="宋体"/>
                <w:color w:val="000000"/>
                <w:sz w:val="22"/>
              </w:rPr>
            </w:pPr>
          </w:p>
        </w:tc>
        <w:tc>
          <w:tcPr>
            <w:tcW w:w="1048"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ascii="宋体" w:hAnsi="宋体" w:eastAsia="宋体" w:cs="宋体"/>
                <w:color w:val="000000"/>
                <w:sz w:val="22"/>
              </w:rPr>
            </w:pPr>
          </w:p>
        </w:tc>
        <w:tc>
          <w:tcPr>
            <w:tcW w:w="1538"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ascii="宋体" w:hAnsi="宋体" w:eastAsia="宋体" w:cs="宋体"/>
                <w:color w:val="000000"/>
                <w:sz w:val="22"/>
              </w:rPr>
            </w:pPr>
          </w:p>
        </w:tc>
        <w:tc>
          <w:tcPr>
            <w:tcW w:w="4749"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widowControl/>
              <w:jc w:val="left"/>
              <w:textAlignment w:val="center"/>
              <w:rPr>
                <w:rFonts w:ascii="宋体" w:hAnsi="宋体" w:eastAsia="宋体" w:cs="宋体"/>
                <w:color w:val="000000"/>
                <w:sz w:val="22"/>
              </w:rPr>
            </w:pPr>
          </w:p>
        </w:tc>
        <w:tc>
          <w:tcPr>
            <w:tcW w:w="1899" w:type="dxa"/>
            <w:tcBorders>
              <w:top w:val="single" w:color="C2C3C4" w:sz="4" w:space="0"/>
              <w:left w:val="single" w:color="C2C3C4" w:sz="4" w:space="0"/>
              <w:bottom w:val="single" w:color="C2C3C4" w:sz="4" w:space="0"/>
              <w:right w:val="single" w:color="C2C3C4" w:sz="4" w:space="0"/>
            </w:tcBorders>
            <w:shd w:val="clear" w:color="auto" w:fill="auto"/>
            <w:vAlign w:val="center"/>
          </w:tcPr>
          <w:p>
            <w:pPr>
              <w:jc w:val="right"/>
              <w:rPr>
                <w:rFonts w:ascii="宋体" w:hAnsi="宋体" w:eastAsia="宋体" w:cs="宋体"/>
                <w:color w:val="000000"/>
                <w:sz w:val="22"/>
              </w:rPr>
            </w:pPr>
          </w:p>
        </w:tc>
        <w:tc>
          <w:tcPr>
            <w:tcW w:w="1048"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right"/>
              <w:rPr>
                <w:rFonts w:ascii="宋体" w:hAnsi="宋体" w:eastAsia="宋体" w:cs="宋体"/>
                <w:color w:val="000000"/>
                <w:sz w:val="22"/>
              </w:rPr>
            </w:pPr>
          </w:p>
        </w:tc>
        <w:tc>
          <w:tcPr>
            <w:tcW w:w="1481"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right"/>
              <w:rPr>
                <w:rFonts w:ascii="宋体" w:hAnsi="宋体" w:eastAsia="宋体" w:cs="宋体"/>
                <w:color w:val="000000"/>
                <w:sz w:val="22"/>
              </w:rPr>
            </w:pPr>
          </w:p>
        </w:tc>
      </w:tr>
    </w:tbl>
    <w:p>
      <w:pPr>
        <w:rPr>
          <w:rFonts w:ascii="方正小标宋简体" w:hAnsi="黑体" w:eastAsia="方正小标宋简体"/>
          <w:sz w:val="44"/>
          <w:szCs w:val="44"/>
        </w:rPr>
      </w:pPr>
    </w:p>
    <w:p>
      <w:pPr>
        <w:pStyle w:val="2"/>
        <w:ind w:firstLine="880"/>
        <w:rPr>
          <w:rFonts w:ascii="方正小标宋简体" w:hAnsi="黑体" w:eastAsia="方正小标宋简体"/>
          <w:sz w:val="44"/>
          <w:szCs w:val="44"/>
        </w:rPr>
      </w:pPr>
    </w:p>
    <w:p>
      <w:pPr>
        <w:rPr>
          <w:rFonts w:ascii="方正小标宋简体" w:hAnsi="黑体" w:eastAsia="方正小标宋简体"/>
          <w:sz w:val="44"/>
          <w:szCs w:val="44"/>
        </w:rPr>
      </w:pPr>
    </w:p>
    <w:p>
      <w:pPr>
        <w:pStyle w:val="2"/>
        <w:ind w:firstLine="880"/>
        <w:rPr>
          <w:rFonts w:ascii="方正小标宋简体" w:hAnsi="黑体" w:eastAsia="方正小标宋简体"/>
          <w:sz w:val="44"/>
          <w:szCs w:val="44"/>
        </w:rPr>
      </w:pPr>
    </w:p>
    <w:p>
      <w:pPr/>
    </w:p>
    <w:tbl>
      <w:tblPr>
        <w:tblStyle w:val="10"/>
        <w:tblW w:w="11726" w:type="dxa"/>
        <w:tblInd w:w="0" w:type="dxa"/>
        <w:tblLayout w:type="fixed"/>
        <w:tblCellMar>
          <w:top w:w="15" w:type="dxa"/>
          <w:left w:w="15" w:type="dxa"/>
          <w:bottom w:w="15" w:type="dxa"/>
          <w:right w:w="15" w:type="dxa"/>
        </w:tblCellMar>
      </w:tblPr>
      <w:tblGrid>
        <w:gridCol w:w="1552"/>
        <w:gridCol w:w="2433"/>
        <w:gridCol w:w="1333"/>
        <w:gridCol w:w="1929"/>
        <w:gridCol w:w="1056"/>
        <w:gridCol w:w="1056"/>
        <w:gridCol w:w="1056"/>
        <w:gridCol w:w="1311"/>
      </w:tblGrid>
      <w:tr>
        <w:tblPrEx>
          <w:tblLayout w:type="fixed"/>
          <w:tblCellMar>
            <w:top w:w="15" w:type="dxa"/>
            <w:left w:w="15" w:type="dxa"/>
            <w:bottom w:w="15" w:type="dxa"/>
            <w:right w:w="15" w:type="dxa"/>
          </w:tblCellMar>
        </w:tblPrEx>
        <w:trPr>
          <w:trHeight w:val="285" w:hRule="atLeast"/>
        </w:trPr>
        <w:tc>
          <w:tcPr>
            <w:tcW w:w="1552"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22"/>
              </w:rPr>
            </w:pPr>
          </w:p>
        </w:tc>
        <w:tc>
          <w:tcPr>
            <w:tcW w:w="2433"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1333"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1929"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1056"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1056"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1056"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1311" w:type="dxa"/>
            <w:tcBorders>
              <w:top w:val="single" w:color="FFFFFF" w:sz="4" w:space="0"/>
              <w:left w:val="single" w:color="FFFFFF" w:sz="4" w:space="0"/>
              <w:bottom w:val="single" w:color="FFFFFF" w:sz="4" w:space="0"/>
              <w:right w:val="single" w:color="FFFFFF" w:sz="4" w:space="0"/>
            </w:tcBorders>
            <w:shd w:val="clear" w:color="auto" w:fill="auto"/>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表11</w:t>
            </w:r>
          </w:p>
        </w:tc>
      </w:tr>
      <w:tr>
        <w:tblPrEx>
          <w:tblLayout w:type="fixed"/>
          <w:tblCellMar>
            <w:top w:w="15" w:type="dxa"/>
            <w:left w:w="15" w:type="dxa"/>
            <w:bottom w:w="15" w:type="dxa"/>
            <w:right w:w="15" w:type="dxa"/>
          </w:tblCellMar>
        </w:tblPrEx>
        <w:trPr>
          <w:trHeight w:val="390" w:hRule="atLeast"/>
        </w:trPr>
        <w:tc>
          <w:tcPr>
            <w:tcW w:w="11726" w:type="dxa"/>
            <w:gridSpan w:val="8"/>
            <w:tcBorders>
              <w:top w:val="single" w:color="FFFFFF" w:sz="4" w:space="0"/>
              <w:left w:val="single" w:color="FFFFFF" w:sz="4" w:space="0"/>
              <w:bottom w:val="single" w:color="FFFFFF" w:sz="4" w:space="0"/>
              <w:right w:val="single" w:color="FFFFFF" w:sz="4" w:space="0"/>
            </w:tcBorders>
            <w:shd w:val="clear" w:color="auto" w:fill="auto"/>
            <w:vAlign w:val="center"/>
          </w:tcPr>
          <w:p>
            <w:pPr>
              <w:widowControl/>
              <w:jc w:val="center"/>
              <w:textAlignment w:val="center"/>
              <w:rPr>
                <w:rFonts w:ascii="宋体" w:hAnsi="宋体" w:eastAsia="宋体" w:cs="宋体"/>
                <w:b/>
                <w:color w:val="000000"/>
                <w:sz w:val="32"/>
                <w:szCs w:val="32"/>
              </w:rPr>
            </w:pPr>
            <w:r>
              <w:rPr>
                <w:rFonts w:hint="eastAsia" w:ascii="宋体" w:hAnsi="宋体" w:eastAsia="宋体" w:cs="宋体"/>
                <w:b/>
                <w:color w:val="000000"/>
                <w:kern w:val="0"/>
                <w:sz w:val="32"/>
                <w:szCs w:val="32"/>
              </w:rPr>
              <w:t>政府性基金预算“三公”经费支出预算表</w:t>
            </w:r>
          </w:p>
        </w:tc>
      </w:tr>
      <w:tr>
        <w:tblPrEx>
          <w:tblLayout w:type="fixed"/>
          <w:tblCellMar>
            <w:top w:w="15" w:type="dxa"/>
            <w:left w:w="15" w:type="dxa"/>
            <w:bottom w:w="15" w:type="dxa"/>
            <w:right w:w="15" w:type="dxa"/>
          </w:tblCellMar>
        </w:tblPrEx>
        <w:trPr>
          <w:trHeight w:val="330" w:hRule="atLeast"/>
        </w:trPr>
        <w:tc>
          <w:tcPr>
            <w:tcW w:w="3985" w:type="dxa"/>
            <w:gridSpan w:val="2"/>
            <w:tcBorders>
              <w:top w:val="single" w:color="FFFFFF" w:sz="4" w:space="0"/>
              <w:left w:val="single" w:color="FFFFFF" w:sz="4" w:space="0"/>
              <w:right w:val="single" w:color="FFFFFF" w:sz="4" w:space="0"/>
            </w:tcBorders>
            <w:shd w:val="clear" w:color="auto" w:fill="auto"/>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部门：九寨沟县双河镇人民政府</w:t>
            </w:r>
          </w:p>
        </w:tc>
        <w:tc>
          <w:tcPr>
            <w:tcW w:w="1333" w:type="dxa"/>
            <w:tcBorders>
              <w:top w:val="single" w:color="FFFFFF" w:sz="4" w:space="0"/>
              <w:left w:val="single" w:color="FFFFFF" w:sz="4" w:space="0"/>
              <w:right w:val="single" w:color="FFFFFF" w:sz="4" w:space="0"/>
            </w:tcBorders>
            <w:shd w:val="clear" w:color="auto" w:fill="auto"/>
            <w:vAlign w:val="center"/>
          </w:tcPr>
          <w:p>
            <w:pPr>
              <w:jc w:val="center"/>
              <w:rPr>
                <w:rFonts w:ascii="宋体" w:hAnsi="宋体" w:eastAsia="宋体" w:cs="宋体"/>
                <w:color w:val="000000"/>
                <w:sz w:val="22"/>
              </w:rPr>
            </w:pPr>
          </w:p>
        </w:tc>
        <w:tc>
          <w:tcPr>
            <w:tcW w:w="1929" w:type="dxa"/>
            <w:tcBorders>
              <w:top w:val="single" w:color="FFFFFF" w:sz="4" w:space="0"/>
              <w:left w:val="single" w:color="FFFFFF" w:sz="4" w:space="0"/>
              <w:right w:val="single" w:color="FFFFFF" w:sz="4" w:space="0"/>
            </w:tcBorders>
            <w:shd w:val="clear" w:color="auto" w:fill="auto"/>
            <w:vAlign w:val="center"/>
          </w:tcPr>
          <w:p>
            <w:pPr>
              <w:jc w:val="center"/>
              <w:rPr>
                <w:rFonts w:ascii="宋体" w:hAnsi="宋体" w:eastAsia="宋体" w:cs="宋体"/>
                <w:color w:val="000000"/>
                <w:sz w:val="22"/>
              </w:rPr>
            </w:pPr>
          </w:p>
        </w:tc>
        <w:tc>
          <w:tcPr>
            <w:tcW w:w="1056" w:type="dxa"/>
            <w:tcBorders>
              <w:top w:val="single" w:color="FFFFFF" w:sz="4" w:space="0"/>
              <w:left w:val="single" w:color="FFFFFF" w:sz="4" w:space="0"/>
              <w:right w:val="single" w:color="FFFFFF" w:sz="4" w:space="0"/>
            </w:tcBorders>
            <w:shd w:val="clear" w:color="auto" w:fill="auto"/>
            <w:vAlign w:val="center"/>
          </w:tcPr>
          <w:p>
            <w:pPr>
              <w:jc w:val="center"/>
              <w:rPr>
                <w:rFonts w:ascii="宋体" w:hAnsi="宋体" w:eastAsia="宋体" w:cs="宋体"/>
                <w:color w:val="000000"/>
                <w:sz w:val="22"/>
              </w:rPr>
            </w:pPr>
          </w:p>
        </w:tc>
        <w:tc>
          <w:tcPr>
            <w:tcW w:w="1056" w:type="dxa"/>
            <w:tcBorders>
              <w:top w:val="single" w:color="FFFFFF" w:sz="4" w:space="0"/>
              <w:left w:val="single" w:color="FFFFFF" w:sz="4" w:space="0"/>
              <w:right w:val="single" w:color="FFFFFF" w:sz="4" w:space="0"/>
            </w:tcBorders>
            <w:shd w:val="clear" w:color="auto" w:fill="auto"/>
            <w:vAlign w:val="center"/>
          </w:tcPr>
          <w:p>
            <w:pPr>
              <w:jc w:val="center"/>
              <w:rPr>
                <w:rFonts w:ascii="宋体" w:hAnsi="宋体" w:eastAsia="宋体" w:cs="宋体"/>
                <w:color w:val="000000"/>
                <w:sz w:val="22"/>
              </w:rPr>
            </w:pPr>
          </w:p>
        </w:tc>
        <w:tc>
          <w:tcPr>
            <w:tcW w:w="1056" w:type="dxa"/>
            <w:tcBorders>
              <w:top w:val="single" w:color="FFFFFF" w:sz="4" w:space="0"/>
              <w:left w:val="single" w:color="FFFFFF" w:sz="4" w:space="0"/>
              <w:right w:val="single" w:color="FFFFFF" w:sz="4" w:space="0"/>
            </w:tcBorders>
            <w:shd w:val="clear" w:color="auto" w:fill="auto"/>
            <w:vAlign w:val="center"/>
          </w:tcPr>
          <w:p>
            <w:pPr>
              <w:jc w:val="center"/>
              <w:rPr>
                <w:rFonts w:ascii="宋体" w:hAnsi="宋体" w:eastAsia="宋体" w:cs="宋体"/>
                <w:color w:val="000000"/>
                <w:sz w:val="22"/>
              </w:rPr>
            </w:pPr>
          </w:p>
        </w:tc>
        <w:tc>
          <w:tcPr>
            <w:tcW w:w="1311" w:type="dxa"/>
            <w:tcBorders>
              <w:top w:val="single" w:color="FFFFFF" w:sz="4" w:space="0"/>
              <w:left w:val="single" w:color="FFFFFF" w:sz="4" w:space="0"/>
              <w:right w:val="single" w:color="FFFFFF" w:sz="4" w:space="0"/>
            </w:tcBorders>
            <w:shd w:val="clear" w:color="auto" w:fill="auto"/>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金额单位：万元</w:t>
            </w:r>
          </w:p>
        </w:tc>
      </w:tr>
      <w:tr>
        <w:tblPrEx>
          <w:tblLayout w:type="fixed"/>
          <w:tblCellMar>
            <w:top w:w="15" w:type="dxa"/>
            <w:left w:w="15" w:type="dxa"/>
            <w:bottom w:w="15" w:type="dxa"/>
            <w:right w:w="15" w:type="dxa"/>
          </w:tblCellMar>
        </w:tblPrEx>
        <w:trPr>
          <w:trHeight w:val="420" w:hRule="atLeast"/>
        </w:trPr>
        <w:tc>
          <w:tcPr>
            <w:tcW w:w="1552"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单位编码</w:t>
            </w:r>
          </w:p>
        </w:tc>
        <w:tc>
          <w:tcPr>
            <w:tcW w:w="2433"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单位名称（科目）</w:t>
            </w:r>
          </w:p>
        </w:tc>
        <w:tc>
          <w:tcPr>
            <w:tcW w:w="7741" w:type="dxa"/>
            <w:gridSpan w:val="6"/>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当年财政拨款预算安排</w:t>
            </w:r>
          </w:p>
        </w:tc>
      </w:tr>
      <w:tr>
        <w:tblPrEx>
          <w:tblLayout w:type="fixed"/>
          <w:tblCellMar>
            <w:top w:w="15" w:type="dxa"/>
            <w:left w:w="15" w:type="dxa"/>
            <w:bottom w:w="15" w:type="dxa"/>
            <w:right w:w="15" w:type="dxa"/>
          </w:tblCellMar>
        </w:tblPrEx>
        <w:trPr>
          <w:trHeight w:val="420" w:hRule="atLeast"/>
        </w:trPr>
        <w:tc>
          <w:tcPr>
            <w:tcW w:w="1552"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color w:val="000000"/>
                <w:sz w:val="22"/>
              </w:rPr>
            </w:pPr>
          </w:p>
        </w:tc>
        <w:tc>
          <w:tcPr>
            <w:tcW w:w="2433"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color w:val="000000"/>
                <w:sz w:val="22"/>
              </w:rPr>
            </w:pPr>
          </w:p>
        </w:tc>
        <w:tc>
          <w:tcPr>
            <w:tcW w:w="1333"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合计</w:t>
            </w:r>
          </w:p>
        </w:tc>
        <w:tc>
          <w:tcPr>
            <w:tcW w:w="1929"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因公出国（境）费用</w:t>
            </w:r>
          </w:p>
        </w:tc>
        <w:tc>
          <w:tcPr>
            <w:tcW w:w="3168" w:type="dxa"/>
            <w:gridSpan w:val="3"/>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公务用车购置及运行费</w:t>
            </w:r>
          </w:p>
        </w:tc>
        <w:tc>
          <w:tcPr>
            <w:tcW w:w="1311"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公务接待费</w:t>
            </w:r>
          </w:p>
        </w:tc>
      </w:tr>
      <w:tr>
        <w:tblPrEx>
          <w:tblLayout w:type="fixed"/>
          <w:tblCellMar>
            <w:top w:w="15" w:type="dxa"/>
            <w:left w:w="15" w:type="dxa"/>
            <w:bottom w:w="15" w:type="dxa"/>
            <w:right w:w="15" w:type="dxa"/>
          </w:tblCellMar>
        </w:tblPrEx>
        <w:trPr>
          <w:trHeight w:val="420" w:hRule="atLeast"/>
        </w:trPr>
        <w:tc>
          <w:tcPr>
            <w:tcW w:w="1552"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color w:val="000000"/>
                <w:sz w:val="22"/>
              </w:rPr>
            </w:pPr>
          </w:p>
        </w:tc>
        <w:tc>
          <w:tcPr>
            <w:tcW w:w="2433"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color w:val="000000"/>
                <w:sz w:val="22"/>
              </w:rPr>
            </w:pPr>
          </w:p>
        </w:tc>
        <w:tc>
          <w:tcPr>
            <w:tcW w:w="1333"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color w:val="000000"/>
                <w:sz w:val="22"/>
              </w:rPr>
            </w:pPr>
          </w:p>
        </w:tc>
        <w:tc>
          <w:tcPr>
            <w:tcW w:w="1929"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color w:val="000000"/>
                <w:sz w:val="22"/>
              </w:rPr>
            </w:pPr>
          </w:p>
        </w:tc>
        <w:tc>
          <w:tcPr>
            <w:tcW w:w="1056" w:type="dxa"/>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小计</w:t>
            </w:r>
          </w:p>
        </w:tc>
        <w:tc>
          <w:tcPr>
            <w:tcW w:w="1056" w:type="dxa"/>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公务用车购置费</w:t>
            </w:r>
          </w:p>
        </w:tc>
        <w:tc>
          <w:tcPr>
            <w:tcW w:w="1056" w:type="dxa"/>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公务用车运行费</w:t>
            </w:r>
          </w:p>
        </w:tc>
        <w:tc>
          <w:tcPr>
            <w:tcW w:w="1311"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color w:val="000000"/>
                <w:sz w:val="22"/>
              </w:rPr>
            </w:pPr>
          </w:p>
        </w:tc>
      </w:tr>
      <w:tr>
        <w:tblPrEx>
          <w:tblLayout w:type="fixed"/>
          <w:tblCellMar>
            <w:top w:w="15" w:type="dxa"/>
            <w:left w:w="15" w:type="dxa"/>
            <w:bottom w:w="15" w:type="dxa"/>
            <w:right w:w="15" w:type="dxa"/>
          </w:tblCellMar>
        </w:tblPrEx>
        <w:trPr>
          <w:trHeight w:val="390" w:hRule="atLeast"/>
        </w:trPr>
        <w:tc>
          <w:tcPr>
            <w:tcW w:w="1552" w:type="dxa"/>
            <w:tcBorders>
              <w:top w:val="single" w:color="C2C3C4" w:sz="4" w:space="0"/>
              <w:left w:val="single" w:color="C2C3C4" w:sz="4" w:space="0"/>
              <w:bottom w:val="single" w:color="C2C3C4" w:sz="4" w:space="0"/>
              <w:right w:val="single" w:color="C2C3C4" w:sz="4" w:space="0"/>
            </w:tcBorders>
            <w:shd w:val="clear" w:color="auto" w:fill="auto"/>
            <w:vAlign w:val="center"/>
          </w:tcPr>
          <w:p>
            <w:pPr>
              <w:jc w:val="center"/>
              <w:rPr>
                <w:rFonts w:ascii="宋体" w:hAnsi="宋体" w:eastAsia="宋体" w:cs="宋体"/>
                <w:b/>
                <w:color w:val="000000"/>
                <w:sz w:val="22"/>
              </w:rPr>
            </w:pPr>
          </w:p>
        </w:tc>
        <w:tc>
          <w:tcPr>
            <w:tcW w:w="2433" w:type="dxa"/>
            <w:tcBorders>
              <w:top w:val="single" w:color="C2C3C4" w:sz="4" w:space="0"/>
              <w:left w:val="single" w:color="C2C3C4" w:sz="4" w:space="0"/>
              <w:bottom w:val="single" w:color="C2C3C4" w:sz="4" w:space="0"/>
              <w:right w:val="single" w:color="C2C3C4" w:sz="4" w:space="0"/>
            </w:tcBorders>
            <w:shd w:val="clear" w:color="auto" w:fill="auto"/>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合    计</w:t>
            </w:r>
          </w:p>
        </w:tc>
        <w:tc>
          <w:tcPr>
            <w:tcW w:w="1333" w:type="dxa"/>
            <w:tcBorders>
              <w:top w:val="single" w:color="C2C3C4" w:sz="4" w:space="0"/>
              <w:left w:val="single" w:color="C2C3C4" w:sz="4" w:space="0"/>
              <w:bottom w:val="single" w:color="C2C3C4" w:sz="4" w:space="0"/>
              <w:right w:val="single" w:color="C2C3C4" w:sz="4" w:space="0"/>
            </w:tcBorders>
            <w:shd w:val="clear" w:color="auto" w:fill="auto"/>
            <w:vAlign w:val="center"/>
          </w:tcPr>
          <w:p>
            <w:pPr>
              <w:jc w:val="right"/>
              <w:rPr>
                <w:rFonts w:ascii="宋体" w:hAnsi="宋体" w:eastAsia="宋体" w:cs="宋体"/>
                <w:b/>
                <w:color w:val="000000"/>
                <w:sz w:val="22"/>
              </w:rPr>
            </w:pPr>
          </w:p>
        </w:tc>
        <w:tc>
          <w:tcPr>
            <w:tcW w:w="1929" w:type="dxa"/>
            <w:tcBorders>
              <w:top w:val="single" w:color="C2C3C4" w:sz="4" w:space="0"/>
              <w:left w:val="single" w:color="C2C3C4" w:sz="4" w:space="0"/>
              <w:bottom w:val="single" w:color="C2C3C4" w:sz="4" w:space="0"/>
              <w:right w:val="single" w:color="C2C3C4" w:sz="4" w:space="0"/>
            </w:tcBorders>
            <w:shd w:val="clear" w:color="auto" w:fill="auto"/>
            <w:vAlign w:val="center"/>
          </w:tcPr>
          <w:p>
            <w:pPr>
              <w:jc w:val="right"/>
              <w:rPr>
                <w:rFonts w:ascii="宋体" w:hAnsi="宋体" w:eastAsia="宋体" w:cs="宋体"/>
                <w:b/>
                <w:color w:val="000000"/>
                <w:sz w:val="22"/>
              </w:rPr>
            </w:pPr>
          </w:p>
        </w:tc>
        <w:tc>
          <w:tcPr>
            <w:tcW w:w="1056" w:type="dxa"/>
            <w:tcBorders>
              <w:top w:val="single" w:color="C2C3C4" w:sz="4" w:space="0"/>
              <w:left w:val="single" w:color="C2C3C4" w:sz="4" w:space="0"/>
              <w:bottom w:val="single" w:color="C2C3C4" w:sz="4" w:space="0"/>
              <w:right w:val="single" w:color="C2C3C4" w:sz="4" w:space="0"/>
            </w:tcBorders>
            <w:shd w:val="clear" w:color="auto" w:fill="auto"/>
            <w:vAlign w:val="center"/>
          </w:tcPr>
          <w:p>
            <w:pPr>
              <w:jc w:val="right"/>
              <w:rPr>
                <w:rFonts w:ascii="宋体" w:hAnsi="宋体" w:eastAsia="宋体" w:cs="宋体"/>
                <w:b/>
                <w:color w:val="000000"/>
                <w:sz w:val="22"/>
              </w:rPr>
            </w:pPr>
          </w:p>
        </w:tc>
        <w:tc>
          <w:tcPr>
            <w:tcW w:w="1056" w:type="dxa"/>
            <w:tcBorders>
              <w:top w:val="single" w:color="C2C3C4" w:sz="4" w:space="0"/>
              <w:left w:val="single" w:color="C2C3C4" w:sz="4" w:space="0"/>
              <w:bottom w:val="single" w:color="C2C3C4" w:sz="4" w:space="0"/>
              <w:right w:val="single" w:color="C2C3C4" w:sz="4" w:space="0"/>
            </w:tcBorders>
            <w:shd w:val="clear" w:color="auto" w:fill="auto"/>
            <w:vAlign w:val="center"/>
          </w:tcPr>
          <w:p>
            <w:pPr>
              <w:jc w:val="right"/>
              <w:rPr>
                <w:rFonts w:ascii="宋体" w:hAnsi="宋体" w:eastAsia="宋体" w:cs="宋体"/>
                <w:b/>
                <w:color w:val="000000"/>
                <w:sz w:val="22"/>
              </w:rPr>
            </w:pPr>
          </w:p>
        </w:tc>
        <w:tc>
          <w:tcPr>
            <w:tcW w:w="1056" w:type="dxa"/>
            <w:tcBorders>
              <w:top w:val="single" w:color="C2C3C4" w:sz="4" w:space="0"/>
              <w:left w:val="single" w:color="C2C3C4" w:sz="4" w:space="0"/>
              <w:bottom w:val="single" w:color="C2C3C4" w:sz="4" w:space="0"/>
              <w:right w:val="single" w:color="C2C3C4" w:sz="4" w:space="0"/>
            </w:tcBorders>
            <w:shd w:val="clear" w:color="auto" w:fill="auto"/>
            <w:vAlign w:val="center"/>
          </w:tcPr>
          <w:p>
            <w:pPr>
              <w:jc w:val="right"/>
              <w:rPr>
                <w:rFonts w:ascii="宋体" w:hAnsi="宋体" w:eastAsia="宋体" w:cs="宋体"/>
                <w:b/>
                <w:color w:val="000000"/>
                <w:sz w:val="22"/>
              </w:rPr>
            </w:pPr>
          </w:p>
        </w:tc>
        <w:tc>
          <w:tcPr>
            <w:tcW w:w="1311" w:type="dxa"/>
            <w:tcBorders>
              <w:top w:val="single" w:color="C2C3C4" w:sz="4" w:space="0"/>
              <w:left w:val="single" w:color="C2C3C4" w:sz="4" w:space="0"/>
              <w:bottom w:val="single" w:color="C2C3C4" w:sz="4" w:space="0"/>
              <w:right w:val="single" w:color="C2C3C4" w:sz="4" w:space="0"/>
            </w:tcBorders>
            <w:shd w:val="clear" w:color="auto" w:fill="auto"/>
            <w:vAlign w:val="center"/>
          </w:tcPr>
          <w:p>
            <w:pPr>
              <w:jc w:val="right"/>
              <w:rPr>
                <w:rFonts w:ascii="宋体" w:hAnsi="宋体" w:eastAsia="宋体" w:cs="宋体"/>
                <w:b/>
                <w:color w:val="000000"/>
                <w:sz w:val="22"/>
              </w:rPr>
            </w:pPr>
          </w:p>
        </w:tc>
      </w:tr>
      <w:tr>
        <w:tblPrEx>
          <w:tblLayout w:type="fixed"/>
          <w:tblCellMar>
            <w:top w:w="15" w:type="dxa"/>
            <w:left w:w="15" w:type="dxa"/>
            <w:bottom w:w="15" w:type="dxa"/>
            <w:right w:w="15" w:type="dxa"/>
          </w:tblCellMar>
        </w:tblPrEx>
        <w:trPr>
          <w:trHeight w:val="390" w:hRule="atLeast"/>
        </w:trPr>
        <w:tc>
          <w:tcPr>
            <w:tcW w:w="1552"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ascii="宋体" w:hAnsi="宋体" w:eastAsia="宋体" w:cs="宋体"/>
                <w:color w:val="000000"/>
                <w:sz w:val="22"/>
              </w:rPr>
            </w:pPr>
          </w:p>
        </w:tc>
        <w:tc>
          <w:tcPr>
            <w:tcW w:w="2433"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ascii="宋体" w:hAnsi="宋体" w:eastAsia="宋体" w:cs="宋体"/>
                <w:color w:val="000000"/>
                <w:sz w:val="22"/>
              </w:rPr>
            </w:pPr>
          </w:p>
        </w:tc>
        <w:tc>
          <w:tcPr>
            <w:tcW w:w="1333" w:type="dxa"/>
            <w:tcBorders>
              <w:top w:val="single" w:color="C2C3C4" w:sz="4" w:space="0"/>
              <w:left w:val="single" w:color="C2C3C4" w:sz="4" w:space="0"/>
              <w:bottom w:val="single" w:color="C2C3C4" w:sz="4" w:space="0"/>
              <w:right w:val="single" w:color="C2C3C4" w:sz="4" w:space="0"/>
            </w:tcBorders>
            <w:shd w:val="clear" w:color="auto" w:fill="auto"/>
            <w:vAlign w:val="center"/>
          </w:tcPr>
          <w:p>
            <w:pPr>
              <w:jc w:val="right"/>
              <w:rPr>
                <w:rFonts w:ascii="宋体" w:hAnsi="宋体" w:eastAsia="宋体" w:cs="宋体"/>
                <w:color w:val="000000"/>
                <w:sz w:val="22"/>
              </w:rPr>
            </w:pPr>
          </w:p>
        </w:tc>
        <w:tc>
          <w:tcPr>
            <w:tcW w:w="1929" w:type="dxa"/>
            <w:tcBorders>
              <w:top w:val="single" w:color="C2C3C4" w:sz="4" w:space="0"/>
              <w:left w:val="single" w:color="C2C3C4" w:sz="4" w:space="0"/>
              <w:bottom w:val="single" w:color="C2C3C4" w:sz="4" w:space="0"/>
              <w:right w:val="single" w:color="C2C3C4" w:sz="4" w:space="0"/>
            </w:tcBorders>
            <w:shd w:val="clear" w:color="auto" w:fill="auto"/>
            <w:vAlign w:val="center"/>
          </w:tcPr>
          <w:p>
            <w:pPr>
              <w:jc w:val="right"/>
              <w:rPr>
                <w:rFonts w:ascii="宋体" w:hAnsi="宋体" w:eastAsia="宋体" w:cs="宋体"/>
                <w:color w:val="000000"/>
                <w:sz w:val="22"/>
              </w:rPr>
            </w:pPr>
            <w:r>
              <w:rPr>
                <w:rFonts w:hint="eastAsia" w:ascii="宋体" w:hAnsi="宋体" w:eastAsia="宋体" w:cs="宋体"/>
                <w:color w:val="000000"/>
                <w:sz w:val="22"/>
              </w:rPr>
              <w:t>此表无数据</w:t>
            </w:r>
          </w:p>
        </w:tc>
        <w:tc>
          <w:tcPr>
            <w:tcW w:w="1056" w:type="dxa"/>
            <w:tcBorders>
              <w:top w:val="single" w:color="C2C3C4" w:sz="4" w:space="0"/>
              <w:left w:val="single" w:color="C2C3C4" w:sz="4" w:space="0"/>
              <w:bottom w:val="single" w:color="C2C3C4" w:sz="4" w:space="0"/>
              <w:right w:val="single" w:color="C2C3C4" w:sz="4" w:space="0"/>
            </w:tcBorders>
            <w:shd w:val="clear" w:color="auto" w:fill="auto"/>
            <w:vAlign w:val="center"/>
          </w:tcPr>
          <w:p>
            <w:pPr>
              <w:jc w:val="right"/>
              <w:rPr>
                <w:rFonts w:ascii="宋体" w:hAnsi="宋体" w:eastAsia="宋体" w:cs="宋体"/>
                <w:color w:val="000000"/>
                <w:sz w:val="22"/>
              </w:rPr>
            </w:pPr>
          </w:p>
        </w:tc>
        <w:tc>
          <w:tcPr>
            <w:tcW w:w="1056" w:type="dxa"/>
            <w:tcBorders>
              <w:top w:val="single" w:color="C2C3C4" w:sz="4" w:space="0"/>
              <w:left w:val="single" w:color="C2C3C4" w:sz="4" w:space="0"/>
              <w:bottom w:val="single" w:color="C2C3C4" w:sz="4" w:space="0"/>
              <w:right w:val="single" w:color="C2C3C4" w:sz="4" w:space="0"/>
            </w:tcBorders>
            <w:shd w:val="clear" w:color="auto" w:fill="auto"/>
            <w:vAlign w:val="center"/>
          </w:tcPr>
          <w:p>
            <w:pPr>
              <w:jc w:val="right"/>
              <w:rPr>
                <w:rFonts w:ascii="宋体" w:hAnsi="宋体" w:eastAsia="宋体" w:cs="宋体"/>
                <w:color w:val="000000"/>
                <w:sz w:val="22"/>
              </w:rPr>
            </w:pPr>
          </w:p>
        </w:tc>
        <w:tc>
          <w:tcPr>
            <w:tcW w:w="1056" w:type="dxa"/>
            <w:tcBorders>
              <w:top w:val="single" w:color="C2C3C4" w:sz="4" w:space="0"/>
              <w:left w:val="single" w:color="C2C3C4" w:sz="4" w:space="0"/>
              <w:bottom w:val="single" w:color="C2C3C4" w:sz="4" w:space="0"/>
              <w:right w:val="single" w:color="C2C3C4" w:sz="4" w:space="0"/>
            </w:tcBorders>
            <w:shd w:val="clear" w:color="auto" w:fill="auto"/>
            <w:vAlign w:val="center"/>
          </w:tcPr>
          <w:p>
            <w:pPr>
              <w:jc w:val="right"/>
              <w:rPr>
                <w:rFonts w:ascii="宋体" w:hAnsi="宋体" w:eastAsia="宋体" w:cs="宋体"/>
                <w:color w:val="000000"/>
                <w:sz w:val="22"/>
              </w:rPr>
            </w:pPr>
          </w:p>
        </w:tc>
        <w:tc>
          <w:tcPr>
            <w:tcW w:w="1311" w:type="dxa"/>
            <w:tcBorders>
              <w:top w:val="single" w:color="C2C3C4" w:sz="4" w:space="0"/>
              <w:left w:val="single" w:color="C2C3C4" w:sz="4" w:space="0"/>
              <w:bottom w:val="single" w:color="C2C3C4" w:sz="4" w:space="0"/>
              <w:right w:val="single" w:color="C2C3C4" w:sz="4" w:space="0"/>
            </w:tcBorders>
            <w:shd w:val="clear" w:color="auto" w:fill="auto"/>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1552"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ascii="宋体" w:hAnsi="宋体" w:eastAsia="宋体" w:cs="宋体"/>
                <w:color w:val="000000"/>
                <w:sz w:val="22"/>
              </w:rPr>
            </w:pPr>
          </w:p>
        </w:tc>
        <w:tc>
          <w:tcPr>
            <w:tcW w:w="2433"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widowControl/>
              <w:jc w:val="left"/>
              <w:textAlignment w:val="center"/>
              <w:rPr>
                <w:rFonts w:ascii="宋体" w:hAnsi="宋体" w:eastAsia="宋体" w:cs="宋体"/>
                <w:color w:val="000000"/>
                <w:sz w:val="22"/>
              </w:rPr>
            </w:pPr>
          </w:p>
        </w:tc>
        <w:tc>
          <w:tcPr>
            <w:tcW w:w="1333"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right"/>
              <w:rPr>
                <w:rFonts w:ascii="宋体" w:hAnsi="宋体" w:eastAsia="宋体" w:cs="宋体"/>
                <w:color w:val="000000"/>
                <w:sz w:val="22"/>
              </w:rPr>
            </w:pPr>
          </w:p>
        </w:tc>
        <w:tc>
          <w:tcPr>
            <w:tcW w:w="1929"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right"/>
              <w:rPr>
                <w:rFonts w:ascii="宋体" w:hAnsi="宋体" w:eastAsia="宋体" w:cs="宋体"/>
                <w:color w:val="000000"/>
                <w:sz w:val="22"/>
              </w:rPr>
            </w:pPr>
          </w:p>
        </w:tc>
        <w:tc>
          <w:tcPr>
            <w:tcW w:w="1056"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right"/>
              <w:rPr>
                <w:rFonts w:ascii="宋体" w:hAnsi="宋体" w:eastAsia="宋体" w:cs="宋体"/>
                <w:color w:val="000000"/>
                <w:sz w:val="22"/>
              </w:rPr>
            </w:pPr>
          </w:p>
        </w:tc>
        <w:tc>
          <w:tcPr>
            <w:tcW w:w="1056"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right"/>
              <w:rPr>
                <w:rFonts w:ascii="宋体" w:hAnsi="宋体" w:eastAsia="宋体" w:cs="宋体"/>
                <w:color w:val="000000"/>
                <w:sz w:val="22"/>
              </w:rPr>
            </w:pPr>
          </w:p>
        </w:tc>
        <w:tc>
          <w:tcPr>
            <w:tcW w:w="1056"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right"/>
              <w:rPr>
                <w:rFonts w:ascii="宋体" w:hAnsi="宋体" w:eastAsia="宋体" w:cs="宋体"/>
                <w:color w:val="000000"/>
                <w:sz w:val="22"/>
              </w:rPr>
            </w:pPr>
          </w:p>
        </w:tc>
        <w:tc>
          <w:tcPr>
            <w:tcW w:w="1311"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right"/>
              <w:rPr>
                <w:rFonts w:ascii="宋体" w:hAnsi="宋体" w:eastAsia="宋体" w:cs="宋体"/>
                <w:color w:val="000000"/>
                <w:sz w:val="22"/>
              </w:rPr>
            </w:pPr>
          </w:p>
        </w:tc>
      </w:tr>
    </w:tbl>
    <w:p>
      <w:pPr>
        <w:rPr>
          <w:rFonts w:ascii="方正小标宋简体" w:hAnsi="黑体" w:eastAsia="方正小标宋简体"/>
          <w:sz w:val="44"/>
          <w:szCs w:val="44"/>
        </w:rPr>
      </w:pPr>
      <w:r>
        <w:rPr>
          <w:rFonts w:ascii="方正小标宋简体" w:hAnsi="黑体" w:eastAsia="方正小标宋简体"/>
          <w:sz w:val="44"/>
          <w:szCs w:val="44"/>
        </w:rPr>
        <w:br w:type="page"/>
      </w:r>
    </w:p>
    <w:tbl>
      <w:tblPr>
        <w:tblStyle w:val="10"/>
        <w:tblW w:w="13525" w:type="dxa"/>
        <w:tblInd w:w="0" w:type="dxa"/>
        <w:tblLayout w:type="fixed"/>
        <w:tblCellMar>
          <w:top w:w="15" w:type="dxa"/>
          <w:left w:w="15" w:type="dxa"/>
          <w:bottom w:w="15" w:type="dxa"/>
          <w:right w:w="15" w:type="dxa"/>
        </w:tblCellMar>
      </w:tblPr>
      <w:tblGrid>
        <w:gridCol w:w="699"/>
        <w:gridCol w:w="1018"/>
        <w:gridCol w:w="1018"/>
        <w:gridCol w:w="1490"/>
        <w:gridCol w:w="4590"/>
        <w:gridCol w:w="1838"/>
        <w:gridCol w:w="1018"/>
        <w:gridCol w:w="1854"/>
      </w:tblGrid>
      <w:tr>
        <w:tblPrEx>
          <w:tblLayout w:type="fixed"/>
          <w:tblCellMar>
            <w:top w:w="15" w:type="dxa"/>
            <w:left w:w="15" w:type="dxa"/>
            <w:bottom w:w="15" w:type="dxa"/>
            <w:right w:w="15" w:type="dxa"/>
          </w:tblCellMar>
        </w:tblPrEx>
        <w:trPr>
          <w:trHeight w:val="285" w:hRule="atLeast"/>
        </w:trPr>
        <w:tc>
          <w:tcPr>
            <w:tcW w:w="2735" w:type="dxa"/>
            <w:gridSpan w:val="3"/>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22"/>
              </w:rPr>
            </w:pPr>
          </w:p>
        </w:tc>
        <w:tc>
          <w:tcPr>
            <w:tcW w:w="1490"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22"/>
              </w:rPr>
            </w:pPr>
          </w:p>
        </w:tc>
        <w:tc>
          <w:tcPr>
            <w:tcW w:w="4590"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22"/>
              </w:rPr>
            </w:pPr>
          </w:p>
        </w:tc>
        <w:tc>
          <w:tcPr>
            <w:tcW w:w="1838"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22"/>
              </w:rPr>
            </w:pPr>
          </w:p>
        </w:tc>
        <w:tc>
          <w:tcPr>
            <w:tcW w:w="1018"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22"/>
              </w:rPr>
            </w:pPr>
          </w:p>
        </w:tc>
        <w:tc>
          <w:tcPr>
            <w:tcW w:w="1854" w:type="dxa"/>
            <w:tcBorders>
              <w:top w:val="single" w:color="FFFFFF" w:sz="4" w:space="0"/>
              <w:left w:val="single" w:color="FFFFFF" w:sz="4" w:space="0"/>
              <w:bottom w:val="single" w:color="FFFFFF" w:sz="4" w:space="0"/>
              <w:right w:val="single" w:color="FFFFFF" w:sz="4" w:space="0"/>
            </w:tcBorders>
            <w:shd w:val="clear" w:color="auto" w:fill="auto"/>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表12</w:t>
            </w:r>
          </w:p>
        </w:tc>
      </w:tr>
      <w:tr>
        <w:tblPrEx>
          <w:tblLayout w:type="fixed"/>
          <w:tblCellMar>
            <w:top w:w="15" w:type="dxa"/>
            <w:left w:w="15" w:type="dxa"/>
            <w:bottom w:w="15" w:type="dxa"/>
            <w:right w:w="15" w:type="dxa"/>
          </w:tblCellMar>
        </w:tblPrEx>
        <w:trPr>
          <w:trHeight w:val="390" w:hRule="atLeast"/>
        </w:trPr>
        <w:tc>
          <w:tcPr>
            <w:tcW w:w="13525" w:type="dxa"/>
            <w:gridSpan w:val="8"/>
            <w:tcBorders>
              <w:top w:val="single" w:color="FFFFFF" w:sz="4" w:space="0"/>
              <w:left w:val="single" w:color="FFFFFF" w:sz="4" w:space="0"/>
              <w:bottom w:val="single" w:color="FFFFFF" w:sz="4" w:space="0"/>
              <w:right w:val="single" w:color="FFFFFF" w:sz="4" w:space="0"/>
            </w:tcBorders>
            <w:shd w:val="clear" w:color="auto" w:fill="auto"/>
            <w:vAlign w:val="center"/>
          </w:tcPr>
          <w:p>
            <w:pPr>
              <w:widowControl/>
              <w:jc w:val="center"/>
              <w:textAlignment w:val="center"/>
              <w:rPr>
                <w:rFonts w:ascii="宋体" w:hAnsi="宋体" w:eastAsia="宋体" w:cs="宋体"/>
                <w:b/>
                <w:color w:val="000000"/>
                <w:sz w:val="32"/>
                <w:szCs w:val="32"/>
              </w:rPr>
            </w:pPr>
            <w:r>
              <w:rPr>
                <w:rFonts w:hint="eastAsia" w:ascii="宋体" w:hAnsi="宋体" w:eastAsia="宋体" w:cs="宋体"/>
                <w:b/>
                <w:color w:val="000000"/>
                <w:kern w:val="0"/>
                <w:sz w:val="32"/>
                <w:szCs w:val="32"/>
              </w:rPr>
              <w:t>国有资本经营预算支出预算表</w:t>
            </w:r>
          </w:p>
        </w:tc>
      </w:tr>
      <w:tr>
        <w:tblPrEx>
          <w:tblLayout w:type="fixed"/>
          <w:tblCellMar>
            <w:top w:w="15" w:type="dxa"/>
            <w:left w:w="15" w:type="dxa"/>
            <w:bottom w:w="15" w:type="dxa"/>
            <w:right w:w="15" w:type="dxa"/>
          </w:tblCellMar>
        </w:tblPrEx>
        <w:trPr>
          <w:trHeight w:val="330" w:hRule="atLeast"/>
        </w:trPr>
        <w:tc>
          <w:tcPr>
            <w:tcW w:w="8815" w:type="dxa"/>
            <w:gridSpan w:val="5"/>
            <w:tcBorders>
              <w:top w:val="single" w:color="FFFFFF" w:sz="4" w:space="0"/>
              <w:left w:val="single" w:color="FFFFFF" w:sz="4" w:space="0"/>
              <w:right w:val="single" w:color="FFFFFF" w:sz="4" w:space="0"/>
            </w:tcBorders>
            <w:shd w:val="clear" w:color="auto" w:fill="auto"/>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部门：九寨沟县双河镇人民政府</w:t>
            </w:r>
          </w:p>
        </w:tc>
        <w:tc>
          <w:tcPr>
            <w:tcW w:w="1838" w:type="dxa"/>
            <w:tcBorders>
              <w:top w:val="single" w:color="FFFFFF" w:sz="4" w:space="0"/>
              <w:left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1018" w:type="dxa"/>
            <w:tcBorders>
              <w:top w:val="single" w:color="FFFFFF" w:sz="4" w:space="0"/>
              <w:left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1854" w:type="dxa"/>
            <w:tcBorders>
              <w:top w:val="single" w:color="FFFFFF" w:sz="4" w:space="0"/>
              <w:left w:val="single" w:color="FFFFFF" w:sz="4" w:space="0"/>
              <w:right w:val="single" w:color="FFFFFF" w:sz="4" w:space="0"/>
            </w:tcBorders>
            <w:shd w:val="clear" w:color="auto" w:fill="auto"/>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金额单位：万元</w:t>
            </w:r>
          </w:p>
        </w:tc>
      </w:tr>
      <w:tr>
        <w:tblPrEx>
          <w:tblLayout w:type="fixed"/>
          <w:tblCellMar>
            <w:top w:w="15" w:type="dxa"/>
            <w:left w:w="15" w:type="dxa"/>
            <w:bottom w:w="15" w:type="dxa"/>
            <w:right w:w="15" w:type="dxa"/>
          </w:tblCellMar>
        </w:tblPrEx>
        <w:trPr>
          <w:trHeight w:val="420" w:hRule="atLeast"/>
        </w:trPr>
        <w:tc>
          <w:tcPr>
            <w:tcW w:w="8815" w:type="dxa"/>
            <w:gridSpan w:val="5"/>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项    目</w:t>
            </w:r>
          </w:p>
        </w:tc>
        <w:tc>
          <w:tcPr>
            <w:tcW w:w="4710" w:type="dxa"/>
            <w:gridSpan w:val="3"/>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本年国有资本经营预算支出</w:t>
            </w:r>
          </w:p>
        </w:tc>
      </w:tr>
      <w:tr>
        <w:tblPrEx>
          <w:tblLayout w:type="fixed"/>
          <w:tblCellMar>
            <w:top w:w="15" w:type="dxa"/>
            <w:left w:w="15" w:type="dxa"/>
            <w:bottom w:w="15" w:type="dxa"/>
            <w:right w:w="15" w:type="dxa"/>
          </w:tblCellMar>
        </w:tblPrEx>
        <w:trPr>
          <w:trHeight w:val="420" w:hRule="atLeast"/>
        </w:trPr>
        <w:tc>
          <w:tcPr>
            <w:tcW w:w="2735" w:type="dxa"/>
            <w:gridSpan w:val="3"/>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科目编码</w:t>
            </w:r>
          </w:p>
        </w:tc>
        <w:tc>
          <w:tcPr>
            <w:tcW w:w="1490"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单位代码</w:t>
            </w:r>
          </w:p>
        </w:tc>
        <w:tc>
          <w:tcPr>
            <w:tcW w:w="4590"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单位名称（科目）</w:t>
            </w:r>
          </w:p>
        </w:tc>
        <w:tc>
          <w:tcPr>
            <w:tcW w:w="1838"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合计</w:t>
            </w:r>
          </w:p>
        </w:tc>
        <w:tc>
          <w:tcPr>
            <w:tcW w:w="1018"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基本支出</w:t>
            </w:r>
          </w:p>
        </w:tc>
        <w:tc>
          <w:tcPr>
            <w:tcW w:w="1854"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项目支出</w:t>
            </w:r>
          </w:p>
        </w:tc>
      </w:tr>
      <w:tr>
        <w:tblPrEx>
          <w:tblLayout w:type="fixed"/>
          <w:tblCellMar>
            <w:top w:w="15" w:type="dxa"/>
            <w:left w:w="15" w:type="dxa"/>
            <w:bottom w:w="15" w:type="dxa"/>
            <w:right w:w="15" w:type="dxa"/>
          </w:tblCellMar>
        </w:tblPrEx>
        <w:trPr>
          <w:trHeight w:val="420" w:hRule="atLeast"/>
        </w:trPr>
        <w:tc>
          <w:tcPr>
            <w:tcW w:w="699" w:type="dxa"/>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类</w:t>
            </w:r>
          </w:p>
        </w:tc>
        <w:tc>
          <w:tcPr>
            <w:tcW w:w="1018" w:type="dxa"/>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款</w:t>
            </w:r>
          </w:p>
        </w:tc>
        <w:tc>
          <w:tcPr>
            <w:tcW w:w="1018" w:type="dxa"/>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项</w:t>
            </w:r>
          </w:p>
        </w:tc>
        <w:tc>
          <w:tcPr>
            <w:tcW w:w="1490"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color w:val="000000"/>
                <w:sz w:val="22"/>
              </w:rPr>
            </w:pPr>
          </w:p>
        </w:tc>
        <w:tc>
          <w:tcPr>
            <w:tcW w:w="4590"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color w:val="000000"/>
                <w:sz w:val="22"/>
              </w:rPr>
            </w:pPr>
          </w:p>
        </w:tc>
        <w:tc>
          <w:tcPr>
            <w:tcW w:w="1838"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color w:val="000000"/>
                <w:sz w:val="22"/>
              </w:rPr>
            </w:pPr>
          </w:p>
        </w:tc>
        <w:tc>
          <w:tcPr>
            <w:tcW w:w="1018"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color w:val="000000"/>
                <w:sz w:val="22"/>
              </w:rPr>
            </w:pPr>
          </w:p>
        </w:tc>
        <w:tc>
          <w:tcPr>
            <w:tcW w:w="1854"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color w:val="000000"/>
                <w:sz w:val="22"/>
              </w:rPr>
            </w:pPr>
          </w:p>
        </w:tc>
      </w:tr>
      <w:tr>
        <w:tblPrEx>
          <w:tblLayout w:type="fixed"/>
          <w:tblCellMar>
            <w:top w:w="15" w:type="dxa"/>
            <w:left w:w="15" w:type="dxa"/>
            <w:bottom w:w="15" w:type="dxa"/>
            <w:right w:w="15" w:type="dxa"/>
          </w:tblCellMar>
        </w:tblPrEx>
        <w:trPr>
          <w:trHeight w:val="390" w:hRule="atLeast"/>
        </w:trPr>
        <w:tc>
          <w:tcPr>
            <w:tcW w:w="699" w:type="dxa"/>
            <w:tcBorders>
              <w:top w:val="single" w:color="C2C3C4" w:sz="4" w:space="0"/>
              <w:left w:val="single" w:color="C2C3C4" w:sz="4" w:space="0"/>
              <w:bottom w:val="single" w:color="C2C3C4" w:sz="4" w:space="0"/>
              <w:right w:val="single" w:color="C2C3C4" w:sz="4" w:space="0"/>
            </w:tcBorders>
            <w:shd w:val="clear" w:color="auto" w:fill="auto"/>
            <w:vAlign w:val="center"/>
          </w:tcPr>
          <w:p>
            <w:pPr>
              <w:jc w:val="center"/>
              <w:rPr>
                <w:rFonts w:ascii="宋体" w:hAnsi="宋体" w:eastAsia="宋体" w:cs="宋体"/>
                <w:b/>
                <w:color w:val="000000"/>
                <w:sz w:val="22"/>
              </w:rPr>
            </w:pPr>
          </w:p>
        </w:tc>
        <w:tc>
          <w:tcPr>
            <w:tcW w:w="1018" w:type="dxa"/>
            <w:tcBorders>
              <w:top w:val="single" w:color="C2C3C4" w:sz="4" w:space="0"/>
              <w:left w:val="single" w:color="C2C3C4" w:sz="4" w:space="0"/>
              <w:bottom w:val="single" w:color="C2C3C4" w:sz="4" w:space="0"/>
              <w:right w:val="single" w:color="C2C3C4" w:sz="4" w:space="0"/>
            </w:tcBorders>
            <w:shd w:val="clear" w:color="auto" w:fill="auto"/>
            <w:vAlign w:val="center"/>
          </w:tcPr>
          <w:p>
            <w:pPr>
              <w:jc w:val="center"/>
              <w:rPr>
                <w:rFonts w:ascii="宋体" w:hAnsi="宋体" w:eastAsia="宋体" w:cs="宋体"/>
                <w:b/>
                <w:color w:val="000000"/>
                <w:sz w:val="22"/>
              </w:rPr>
            </w:pPr>
          </w:p>
        </w:tc>
        <w:tc>
          <w:tcPr>
            <w:tcW w:w="1018" w:type="dxa"/>
            <w:tcBorders>
              <w:top w:val="single" w:color="C2C3C4" w:sz="4" w:space="0"/>
              <w:left w:val="single" w:color="C2C3C4" w:sz="4" w:space="0"/>
              <w:bottom w:val="single" w:color="C2C3C4" w:sz="4" w:space="0"/>
              <w:right w:val="single" w:color="C2C3C4" w:sz="4" w:space="0"/>
            </w:tcBorders>
            <w:shd w:val="clear" w:color="auto" w:fill="auto"/>
            <w:vAlign w:val="center"/>
          </w:tcPr>
          <w:p>
            <w:pPr>
              <w:jc w:val="center"/>
              <w:rPr>
                <w:rFonts w:ascii="宋体" w:hAnsi="宋体" w:eastAsia="宋体" w:cs="宋体"/>
                <w:b/>
                <w:color w:val="000000"/>
                <w:sz w:val="22"/>
              </w:rPr>
            </w:pPr>
          </w:p>
        </w:tc>
        <w:tc>
          <w:tcPr>
            <w:tcW w:w="1490" w:type="dxa"/>
            <w:tcBorders>
              <w:top w:val="single" w:color="C2C3C4" w:sz="4" w:space="0"/>
              <w:left w:val="single" w:color="C2C3C4" w:sz="4" w:space="0"/>
              <w:bottom w:val="single" w:color="C2C3C4" w:sz="4" w:space="0"/>
              <w:right w:val="single" w:color="C2C3C4" w:sz="4" w:space="0"/>
            </w:tcBorders>
            <w:shd w:val="clear" w:color="auto" w:fill="auto"/>
            <w:vAlign w:val="center"/>
          </w:tcPr>
          <w:p>
            <w:pPr>
              <w:jc w:val="center"/>
              <w:rPr>
                <w:rFonts w:ascii="宋体" w:hAnsi="宋体" w:eastAsia="宋体" w:cs="宋体"/>
                <w:b/>
                <w:color w:val="000000"/>
                <w:sz w:val="22"/>
              </w:rPr>
            </w:pPr>
          </w:p>
        </w:tc>
        <w:tc>
          <w:tcPr>
            <w:tcW w:w="4590" w:type="dxa"/>
            <w:tcBorders>
              <w:top w:val="single" w:color="C2C3C4" w:sz="4" w:space="0"/>
              <w:left w:val="single" w:color="C2C3C4" w:sz="4" w:space="0"/>
              <w:bottom w:val="single" w:color="C2C3C4" w:sz="4" w:space="0"/>
              <w:right w:val="single" w:color="C2C3C4" w:sz="4" w:space="0"/>
            </w:tcBorders>
            <w:shd w:val="clear" w:color="auto" w:fill="auto"/>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合    计</w:t>
            </w:r>
          </w:p>
        </w:tc>
        <w:tc>
          <w:tcPr>
            <w:tcW w:w="1838" w:type="dxa"/>
            <w:tcBorders>
              <w:top w:val="single" w:color="C2C3C4" w:sz="4" w:space="0"/>
              <w:left w:val="single" w:color="C2C3C4" w:sz="4" w:space="0"/>
              <w:bottom w:val="single" w:color="C2C3C4" w:sz="4" w:space="0"/>
              <w:right w:val="single" w:color="C2C3C4" w:sz="4" w:space="0"/>
            </w:tcBorders>
            <w:shd w:val="clear" w:color="auto" w:fill="auto"/>
            <w:vAlign w:val="center"/>
          </w:tcPr>
          <w:p>
            <w:pPr>
              <w:jc w:val="right"/>
              <w:rPr>
                <w:rFonts w:ascii="宋体" w:hAnsi="宋体" w:eastAsia="宋体" w:cs="宋体"/>
                <w:b/>
                <w:color w:val="000000"/>
                <w:sz w:val="22"/>
              </w:rPr>
            </w:pPr>
          </w:p>
        </w:tc>
        <w:tc>
          <w:tcPr>
            <w:tcW w:w="1018" w:type="dxa"/>
            <w:tcBorders>
              <w:top w:val="single" w:color="C2C3C4" w:sz="4" w:space="0"/>
              <w:left w:val="single" w:color="C2C3C4" w:sz="4" w:space="0"/>
              <w:bottom w:val="single" w:color="C2C3C4" w:sz="4" w:space="0"/>
              <w:right w:val="single" w:color="C2C3C4" w:sz="4" w:space="0"/>
            </w:tcBorders>
            <w:shd w:val="clear" w:color="auto" w:fill="auto"/>
            <w:vAlign w:val="center"/>
          </w:tcPr>
          <w:p>
            <w:pPr>
              <w:jc w:val="right"/>
              <w:rPr>
                <w:rFonts w:ascii="宋体" w:hAnsi="宋体" w:eastAsia="宋体" w:cs="宋体"/>
                <w:b/>
                <w:color w:val="000000"/>
                <w:sz w:val="22"/>
              </w:rPr>
            </w:pPr>
          </w:p>
        </w:tc>
        <w:tc>
          <w:tcPr>
            <w:tcW w:w="1854" w:type="dxa"/>
            <w:tcBorders>
              <w:top w:val="single" w:color="C2C3C4" w:sz="4" w:space="0"/>
              <w:left w:val="single" w:color="C2C3C4" w:sz="4" w:space="0"/>
              <w:bottom w:val="single" w:color="C2C3C4" w:sz="4" w:space="0"/>
              <w:right w:val="single" w:color="C2C3C4" w:sz="4" w:space="0"/>
            </w:tcBorders>
            <w:shd w:val="clear" w:color="auto" w:fill="auto"/>
            <w:vAlign w:val="center"/>
          </w:tcPr>
          <w:p>
            <w:pPr>
              <w:jc w:val="right"/>
              <w:rPr>
                <w:rFonts w:ascii="宋体" w:hAnsi="宋体" w:eastAsia="宋体" w:cs="宋体"/>
                <w:b/>
                <w:color w:val="000000"/>
                <w:sz w:val="22"/>
              </w:rPr>
            </w:pPr>
          </w:p>
        </w:tc>
      </w:tr>
      <w:tr>
        <w:tblPrEx>
          <w:tblLayout w:type="fixed"/>
          <w:tblCellMar>
            <w:top w:w="15" w:type="dxa"/>
            <w:left w:w="15" w:type="dxa"/>
            <w:bottom w:w="15" w:type="dxa"/>
            <w:right w:w="15" w:type="dxa"/>
          </w:tblCellMar>
        </w:tblPrEx>
        <w:trPr>
          <w:trHeight w:val="390" w:hRule="atLeast"/>
        </w:trPr>
        <w:tc>
          <w:tcPr>
            <w:tcW w:w="699"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ascii="宋体" w:hAnsi="宋体" w:eastAsia="宋体" w:cs="宋体"/>
                <w:color w:val="000000"/>
                <w:sz w:val="22"/>
              </w:rPr>
            </w:pPr>
          </w:p>
        </w:tc>
        <w:tc>
          <w:tcPr>
            <w:tcW w:w="1018"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ascii="宋体" w:hAnsi="宋体" w:eastAsia="宋体" w:cs="宋体"/>
                <w:color w:val="000000"/>
                <w:sz w:val="22"/>
              </w:rPr>
            </w:pPr>
          </w:p>
        </w:tc>
        <w:tc>
          <w:tcPr>
            <w:tcW w:w="1018"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ascii="宋体" w:hAnsi="宋体" w:eastAsia="宋体" w:cs="宋体"/>
                <w:color w:val="000000"/>
                <w:sz w:val="22"/>
              </w:rPr>
            </w:pPr>
          </w:p>
        </w:tc>
        <w:tc>
          <w:tcPr>
            <w:tcW w:w="1490"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ascii="宋体" w:hAnsi="宋体" w:eastAsia="宋体" w:cs="宋体"/>
                <w:color w:val="000000"/>
                <w:sz w:val="22"/>
              </w:rPr>
            </w:pPr>
          </w:p>
        </w:tc>
        <w:tc>
          <w:tcPr>
            <w:tcW w:w="4590"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ascii="宋体" w:hAnsi="宋体" w:eastAsia="宋体" w:cs="宋体"/>
                <w:color w:val="000000"/>
                <w:sz w:val="22"/>
              </w:rPr>
            </w:pPr>
          </w:p>
        </w:tc>
        <w:tc>
          <w:tcPr>
            <w:tcW w:w="1838" w:type="dxa"/>
            <w:tcBorders>
              <w:top w:val="single" w:color="C2C3C4" w:sz="4" w:space="0"/>
              <w:left w:val="single" w:color="C2C3C4" w:sz="4" w:space="0"/>
              <w:bottom w:val="single" w:color="C2C3C4" w:sz="4" w:space="0"/>
              <w:right w:val="single" w:color="C2C3C4" w:sz="4" w:space="0"/>
            </w:tcBorders>
            <w:shd w:val="clear" w:color="auto" w:fill="auto"/>
            <w:vAlign w:val="center"/>
          </w:tcPr>
          <w:p>
            <w:pPr>
              <w:jc w:val="right"/>
              <w:rPr>
                <w:rFonts w:ascii="宋体" w:hAnsi="宋体" w:eastAsia="宋体" w:cs="宋体"/>
                <w:color w:val="000000"/>
                <w:sz w:val="22"/>
              </w:rPr>
            </w:pPr>
          </w:p>
        </w:tc>
        <w:tc>
          <w:tcPr>
            <w:tcW w:w="1018" w:type="dxa"/>
            <w:tcBorders>
              <w:top w:val="single" w:color="C2C3C4" w:sz="4" w:space="0"/>
              <w:left w:val="single" w:color="C2C3C4" w:sz="4" w:space="0"/>
              <w:bottom w:val="single" w:color="C2C3C4" w:sz="4" w:space="0"/>
              <w:right w:val="single" w:color="C2C3C4" w:sz="4" w:space="0"/>
            </w:tcBorders>
            <w:shd w:val="clear" w:color="auto" w:fill="auto"/>
            <w:vAlign w:val="center"/>
          </w:tcPr>
          <w:p>
            <w:pPr>
              <w:jc w:val="right"/>
              <w:rPr>
                <w:rFonts w:ascii="宋体" w:hAnsi="宋体" w:eastAsia="宋体" w:cs="宋体"/>
                <w:color w:val="000000"/>
                <w:sz w:val="22"/>
              </w:rPr>
            </w:pPr>
          </w:p>
        </w:tc>
        <w:tc>
          <w:tcPr>
            <w:tcW w:w="1854" w:type="dxa"/>
            <w:tcBorders>
              <w:top w:val="single" w:color="C2C3C4" w:sz="4" w:space="0"/>
              <w:left w:val="single" w:color="C2C3C4" w:sz="4" w:space="0"/>
              <w:bottom w:val="single" w:color="C2C3C4" w:sz="4" w:space="0"/>
              <w:right w:val="single" w:color="C2C3C4" w:sz="4" w:space="0"/>
            </w:tcBorders>
            <w:shd w:val="clear" w:color="auto" w:fill="auto"/>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699"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ascii="宋体" w:hAnsi="宋体" w:eastAsia="宋体" w:cs="宋体"/>
                <w:color w:val="000000"/>
                <w:sz w:val="22"/>
              </w:rPr>
            </w:pPr>
          </w:p>
        </w:tc>
        <w:tc>
          <w:tcPr>
            <w:tcW w:w="1018"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ascii="宋体" w:hAnsi="宋体" w:eastAsia="宋体" w:cs="宋体"/>
                <w:color w:val="000000"/>
                <w:sz w:val="22"/>
              </w:rPr>
            </w:pPr>
          </w:p>
        </w:tc>
        <w:tc>
          <w:tcPr>
            <w:tcW w:w="1018"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ascii="宋体" w:hAnsi="宋体" w:eastAsia="宋体" w:cs="宋体"/>
                <w:color w:val="000000"/>
                <w:sz w:val="22"/>
              </w:rPr>
            </w:pPr>
          </w:p>
        </w:tc>
        <w:tc>
          <w:tcPr>
            <w:tcW w:w="1490"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ascii="宋体" w:hAnsi="宋体" w:eastAsia="宋体" w:cs="宋体"/>
                <w:color w:val="000000"/>
                <w:sz w:val="22"/>
              </w:rPr>
            </w:pPr>
          </w:p>
        </w:tc>
        <w:tc>
          <w:tcPr>
            <w:tcW w:w="4590"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ascii="宋体" w:hAnsi="宋体" w:eastAsia="宋体" w:cs="宋体"/>
                <w:color w:val="000000"/>
                <w:sz w:val="22"/>
              </w:rPr>
            </w:pPr>
            <w:r>
              <w:rPr>
                <w:rFonts w:hint="eastAsia" w:ascii="宋体" w:hAnsi="宋体" w:eastAsia="宋体" w:cs="宋体"/>
                <w:color w:val="000000"/>
                <w:sz w:val="22"/>
              </w:rPr>
              <w:t>此表无数据</w:t>
            </w:r>
          </w:p>
        </w:tc>
        <w:tc>
          <w:tcPr>
            <w:tcW w:w="1838" w:type="dxa"/>
            <w:tcBorders>
              <w:top w:val="single" w:color="C2C3C4" w:sz="4" w:space="0"/>
              <w:left w:val="single" w:color="C2C3C4" w:sz="4" w:space="0"/>
              <w:bottom w:val="single" w:color="C2C3C4" w:sz="4" w:space="0"/>
              <w:right w:val="single" w:color="C2C3C4" w:sz="4" w:space="0"/>
            </w:tcBorders>
            <w:shd w:val="clear" w:color="auto" w:fill="auto"/>
            <w:vAlign w:val="center"/>
          </w:tcPr>
          <w:p>
            <w:pPr>
              <w:jc w:val="right"/>
              <w:rPr>
                <w:rFonts w:ascii="宋体" w:hAnsi="宋体" w:eastAsia="宋体" w:cs="宋体"/>
                <w:color w:val="000000"/>
                <w:sz w:val="22"/>
              </w:rPr>
            </w:pPr>
          </w:p>
        </w:tc>
        <w:tc>
          <w:tcPr>
            <w:tcW w:w="1018" w:type="dxa"/>
            <w:tcBorders>
              <w:top w:val="single" w:color="C2C3C4" w:sz="4" w:space="0"/>
              <w:left w:val="single" w:color="C2C3C4" w:sz="4" w:space="0"/>
              <w:bottom w:val="single" w:color="C2C3C4" w:sz="4" w:space="0"/>
              <w:right w:val="single" w:color="C2C3C4" w:sz="4" w:space="0"/>
            </w:tcBorders>
            <w:shd w:val="clear" w:color="auto" w:fill="auto"/>
            <w:vAlign w:val="center"/>
          </w:tcPr>
          <w:p>
            <w:pPr>
              <w:jc w:val="right"/>
              <w:rPr>
                <w:rFonts w:ascii="宋体" w:hAnsi="宋体" w:eastAsia="宋体" w:cs="宋体"/>
                <w:color w:val="000000"/>
                <w:sz w:val="22"/>
              </w:rPr>
            </w:pPr>
          </w:p>
        </w:tc>
        <w:tc>
          <w:tcPr>
            <w:tcW w:w="1854" w:type="dxa"/>
            <w:tcBorders>
              <w:top w:val="single" w:color="C2C3C4" w:sz="4" w:space="0"/>
              <w:left w:val="single" w:color="C2C3C4" w:sz="4" w:space="0"/>
              <w:bottom w:val="single" w:color="C2C3C4" w:sz="4" w:space="0"/>
              <w:right w:val="single" w:color="C2C3C4" w:sz="4" w:space="0"/>
            </w:tcBorders>
            <w:shd w:val="clear" w:color="auto" w:fill="auto"/>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699"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ascii="宋体" w:hAnsi="宋体" w:eastAsia="宋体" w:cs="宋体"/>
                <w:color w:val="000000"/>
                <w:sz w:val="22"/>
              </w:rPr>
            </w:pPr>
          </w:p>
        </w:tc>
        <w:tc>
          <w:tcPr>
            <w:tcW w:w="1018"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ascii="宋体" w:hAnsi="宋体" w:eastAsia="宋体" w:cs="宋体"/>
                <w:color w:val="000000"/>
                <w:sz w:val="22"/>
              </w:rPr>
            </w:pPr>
          </w:p>
        </w:tc>
        <w:tc>
          <w:tcPr>
            <w:tcW w:w="1018"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ascii="宋体" w:hAnsi="宋体" w:eastAsia="宋体" w:cs="宋体"/>
                <w:color w:val="000000"/>
                <w:sz w:val="22"/>
              </w:rPr>
            </w:pPr>
          </w:p>
        </w:tc>
        <w:tc>
          <w:tcPr>
            <w:tcW w:w="1490"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ascii="宋体" w:hAnsi="宋体" w:eastAsia="宋体" w:cs="宋体"/>
                <w:color w:val="000000"/>
                <w:sz w:val="22"/>
              </w:rPr>
            </w:pPr>
          </w:p>
        </w:tc>
        <w:tc>
          <w:tcPr>
            <w:tcW w:w="4590"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widowControl/>
              <w:jc w:val="left"/>
              <w:textAlignment w:val="center"/>
              <w:rPr>
                <w:rFonts w:ascii="宋体" w:hAnsi="宋体" w:eastAsia="宋体" w:cs="宋体"/>
                <w:color w:val="000000"/>
                <w:sz w:val="22"/>
              </w:rPr>
            </w:pPr>
          </w:p>
        </w:tc>
        <w:tc>
          <w:tcPr>
            <w:tcW w:w="1838" w:type="dxa"/>
            <w:tcBorders>
              <w:top w:val="single" w:color="C2C3C4" w:sz="4" w:space="0"/>
              <w:left w:val="single" w:color="C2C3C4" w:sz="4" w:space="0"/>
              <w:bottom w:val="single" w:color="C2C3C4" w:sz="4" w:space="0"/>
              <w:right w:val="single" w:color="C2C3C4" w:sz="4" w:space="0"/>
            </w:tcBorders>
            <w:shd w:val="clear" w:color="auto" w:fill="auto"/>
            <w:vAlign w:val="center"/>
          </w:tcPr>
          <w:p>
            <w:pPr>
              <w:jc w:val="right"/>
              <w:rPr>
                <w:rFonts w:ascii="宋体" w:hAnsi="宋体" w:eastAsia="宋体" w:cs="宋体"/>
                <w:color w:val="000000"/>
                <w:sz w:val="22"/>
              </w:rPr>
            </w:pPr>
          </w:p>
        </w:tc>
        <w:tc>
          <w:tcPr>
            <w:tcW w:w="1018"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right"/>
              <w:rPr>
                <w:rFonts w:ascii="宋体" w:hAnsi="宋体" w:eastAsia="宋体" w:cs="宋体"/>
                <w:color w:val="000000"/>
                <w:sz w:val="22"/>
              </w:rPr>
            </w:pPr>
          </w:p>
        </w:tc>
        <w:tc>
          <w:tcPr>
            <w:tcW w:w="1854"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right"/>
              <w:rPr>
                <w:rFonts w:ascii="宋体" w:hAnsi="宋体" w:eastAsia="宋体" w:cs="宋体"/>
                <w:color w:val="000000"/>
                <w:sz w:val="22"/>
              </w:rPr>
            </w:pPr>
          </w:p>
        </w:tc>
      </w:tr>
    </w:tbl>
    <w:p>
      <w:pPr>
        <w:pStyle w:val="2"/>
      </w:pPr>
    </w:p>
    <w:p>
      <w:pPr>
        <w:pStyle w:val="2"/>
      </w:pPr>
    </w:p>
    <w:p>
      <w:pPr/>
    </w:p>
    <w:p>
      <w:pPr>
        <w:pStyle w:val="2"/>
      </w:pPr>
    </w:p>
    <w:p>
      <w:pPr/>
    </w:p>
    <w:p>
      <w:pPr>
        <w:pStyle w:val="2"/>
      </w:pPr>
    </w:p>
    <w:p>
      <w:pPr/>
    </w:p>
    <w:p>
      <w:pPr>
        <w:pStyle w:val="2"/>
      </w:pPr>
    </w:p>
    <w:p>
      <w:pPr/>
    </w:p>
    <w:p>
      <w:pPr>
        <w:pStyle w:val="2"/>
      </w:pPr>
    </w:p>
    <w:p>
      <w:pPr/>
    </w:p>
    <w:tbl>
      <w:tblPr>
        <w:tblStyle w:val="10"/>
        <w:tblW w:w="13523" w:type="dxa"/>
        <w:tblInd w:w="0" w:type="dxa"/>
        <w:tblLayout w:type="fixed"/>
        <w:tblCellMar>
          <w:top w:w="15" w:type="dxa"/>
          <w:left w:w="15" w:type="dxa"/>
          <w:bottom w:w="15" w:type="dxa"/>
          <w:right w:w="15" w:type="dxa"/>
        </w:tblCellMar>
      </w:tblPr>
      <w:tblGrid>
        <w:gridCol w:w="2035"/>
        <w:gridCol w:w="1515"/>
        <w:gridCol w:w="1299"/>
        <w:gridCol w:w="2017"/>
        <w:gridCol w:w="841"/>
        <w:gridCol w:w="855"/>
        <w:gridCol w:w="1048"/>
        <w:gridCol w:w="855"/>
        <w:gridCol w:w="650"/>
        <w:gridCol w:w="841"/>
        <w:gridCol w:w="476"/>
        <w:gridCol w:w="1091"/>
      </w:tblGrid>
      <w:tr>
        <w:tblPrEx>
          <w:tblLayout w:type="fixed"/>
          <w:tblCellMar>
            <w:top w:w="15" w:type="dxa"/>
            <w:left w:w="15" w:type="dxa"/>
            <w:bottom w:w="15" w:type="dxa"/>
            <w:right w:w="15" w:type="dxa"/>
          </w:tblCellMar>
        </w:tblPrEx>
        <w:trPr>
          <w:trHeight w:val="390" w:hRule="atLeast"/>
        </w:trPr>
        <w:tc>
          <w:tcPr>
            <w:tcW w:w="13523" w:type="dxa"/>
            <w:gridSpan w:val="12"/>
            <w:tcBorders>
              <w:top w:val="single" w:color="FFFFFF" w:sz="4" w:space="0"/>
              <w:left w:val="single" w:color="FFFFFF" w:sz="4" w:space="0"/>
              <w:bottom w:val="single" w:color="FFFFFF" w:sz="4" w:space="0"/>
              <w:right w:val="single" w:color="FFFFFF" w:sz="4" w:space="0"/>
            </w:tcBorders>
            <w:shd w:val="clear" w:color="auto" w:fill="auto"/>
            <w:vAlign w:val="center"/>
          </w:tcPr>
          <w:p>
            <w:pPr>
              <w:widowControl/>
              <w:jc w:val="center"/>
              <w:textAlignment w:val="center"/>
              <w:rPr>
                <w:rFonts w:ascii="宋体" w:hAnsi="宋体" w:eastAsia="宋体" w:cs="宋体"/>
                <w:b/>
                <w:color w:val="000000"/>
                <w:kern w:val="0"/>
                <w:sz w:val="30"/>
                <w:szCs w:val="30"/>
              </w:rPr>
            </w:pPr>
            <w:r>
              <w:rPr>
                <w:rFonts w:hint="eastAsia" w:ascii="宋体" w:hAnsi="宋体" w:eastAsia="宋体" w:cs="宋体"/>
                <w:color w:val="000000"/>
                <w:kern w:val="0"/>
                <w:sz w:val="22"/>
              </w:rPr>
              <w:t>表13</w:t>
            </w:r>
          </w:p>
          <w:p>
            <w:pPr>
              <w:widowControl/>
              <w:jc w:val="center"/>
              <w:textAlignment w:val="center"/>
              <w:rPr>
                <w:rFonts w:ascii="宋体" w:hAnsi="宋体" w:eastAsia="宋体" w:cs="宋体"/>
                <w:b/>
                <w:color w:val="000000"/>
                <w:sz w:val="30"/>
                <w:szCs w:val="30"/>
              </w:rPr>
            </w:pPr>
            <w:r>
              <w:rPr>
                <w:rFonts w:hint="eastAsia" w:ascii="宋体" w:hAnsi="宋体" w:eastAsia="宋体" w:cs="宋体"/>
                <w:b/>
                <w:color w:val="000000"/>
                <w:kern w:val="0"/>
                <w:sz w:val="30"/>
                <w:szCs w:val="30"/>
              </w:rPr>
              <w:t>部门预算项目绩效目标申报表（202</w:t>
            </w:r>
            <w:r>
              <w:rPr>
                <w:rFonts w:hint="eastAsia" w:ascii="宋体" w:hAnsi="宋体" w:eastAsia="宋体" w:cs="宋体"/>
                <w:b/>
                <w:color w:val="000000"/>
                <w:kern w:val="0"/>
                <w:sz w:val="30"/>
                <w:szCs w:val="30"/>
                <w:lang w:val="en-US" w:eastAsia="zh-CN"/>
              </w:rPr>
              <w:t>4</w:t>
            </w:r>
            <w:r>
              <w:rPr>
                <w:rFonts w:hint="eastAsia" w:ascii="宋体" w:hAnsi="宋体" w:eastAsia="宋体" w:cs="宋体"/>
                <w:b/>
                <w:color w:val="000000"/>
                <w:kern w:val="0"/>
                <w:sz w:val="30"/>
                <w:szCs w:val="30"/>
              </w:rPr>
              <w:t>年度）</w:t>
            </w:r>
          </w:p>
        </w:tc>
      </w:tr>
      <w:tr>
        <w:tblPrEx>
          <w:tblLayout w:type="fixed"/>
          <w:tblCellMar>
            <w:top w:w="15" w:type="dxa"/>
            <w:left w:w="15" w:type="dxa"/>
            <w:bottom w:w="15" w:type="dxa"/>
            <w:right w:w="15" w:type="dxa"/>
          </w:tblCellMar>
        </w:tblPrEx>
        <w:trPr>
          <w:trHeight w:val="330" w:hRule="atLeast"/>
        </w:trPr>
        <w:tc>
          <w:tcPr>
            <w:tcW w:w="6866" w:type="dxa"/>
            <w:gridSpan w:val="4"/>
            <w:tcBorders>
              <w:top w:val="single" w:color="FFFFFF" w:sz="4" w:space="0"/>
              <w:left w:val="single" w:color="FFFFFF" w:sz="4" w:space="0"/>
              <w:right w:val="single" w:color="FFFFFF" w:sz="4" w:space="0"/>
            </w:tcBorders>
            <w:shd w:val="clear" w:color="auto" w:fill="auto"/>
            <w:vAlign w:val="center"/>
          </w:tcPr>
          <w:p>
            <w:pPr>
              <w:rPr>
                <w:rFonts w:ascii="宋体" w:hAnsi="宋体" w:eastAsia="宋体" w:cs="宋体"/>
                <w:color w:val="000000"/>
                <w:sz w:val="22"/>
              </w:rPr>
            </w:pPr>
          </w:p>
        </w:tc>
        <w:tc>
          <w:tcPr>
            <w:tcW w:w="841" w:type="dxa"/>
            <w:tcBorders>
              <w:top w:val="single" w:color="FFFFFF" w:sz="4" w:space="0"/>
              <w:left w:val="single" w:color="FFFFFF" w:sz="4" w:space="0"/>
              <w:right w:val="single" w:color="FFFFFF" w:sz="4" w:space="0"/>
            </w:tcBorders>
            <w:shd w:val="clear" w:color="auto" w:fill="auto"/>
            <w:vAlign w:val="center"/>
          </w:tcPr>
          <w:p>
            <w:pPr>
              <w:rPr>
                <w:rFonts w:ascii="宋体" w:hAnsi="宋体" w:eastAsia="宋体" w:cs="宋体"/>
                <w:color w:val="000000"/>
                <w:sz w:val="22"/>
              </w:rPr>
            </w:pPr>
          </w:p>
        </w:tc>
        <w:tc>
          <w:tcPr>
            <w:tcW w:w="855" w:type="dxa"/>
            <w:tcBorders>
              <w:top w:val="single" w:color="FFFFFF" w:sz="4" w:space="0"/>
              <w:left w:val="single" w:color="FFFFFF" w:sz="4" w:space="0"/>
              <w:right w:val="single" w:color="FFFFFF" w:sz="4" w:space="0"/>
            </w:tcBorders>
            <w:shd w:val="clear" w:color="auto" w:fill="auto"/>
            <w:vAlign w:val="center"/>
          </w:tcPr>
          <w:p>
            <w:pPr>
              <w:rPr>
                <w:rFonts w:ascii="宋体" w:hAnsi="宋体" w:eastAsia="宋体" w:cs="宋体"/>
                <w:color w:val="000000"/>
                <w:sz w:val="22"/>
              </w:rPr>
            </w:pPr>
          </w:p>
        </w:tc>
        <w:tc>
          <w:tcPr>
            <w:tcW w:w="1048" w:type="dxa"/>
            <w:tcBorders>
              <w:top w:val="single" w:color="FFFFFF" w:sz="4" w:space="0"/>
              <w:left w:val="single" w:color="FFFFFF" w:sz="4" w:space="0"/>
              <w:right w:val="single" w:color="FFFFFF" w:sz="4" w:space="0"/>
            </w:tcBorders>
            <w:shd w:val="clear" w:color="auto" w:fill="auto"/>
            <w:vAlign w:val="center"/>
          </w:tcPr>
          <w:p>
            <w:pPr>
              <w:rPr>
                <w:rFonts w:ascii="宋体" w:hAnsi="宋体" w:eastAsia="宋体" w:cs="宋体"/>
                <w:color w:val="000000"/>
                <w:sz w:val="22"/>
              </w:rPr>
            </w:pPr>
          </w:p>
        </w:tc>
        <w:tc>
          <w:tcPr>
            <w:tcW w:w="855" w:type="dxa"/>
            <w:tcBorders>
              <w:top w:val="single" w:color="FFFFFF" w:sz="4" w:space="0"/>
              <w:left w:val="single" w:color="FFFFFF" w:sz="4" w:space="0"/>
              <w:right w:val="single" w:color="FFFFFF" w:sz="4" w:space="0"/>
            </w:tcBorders>
            <w:shd w:val="clear" w:color="auto" w:fill="auto"/>
            <w:vAlign w:val="center"/>
          </w:tcPr>
          <w:p>
            <w:pPr>
              <w:rPr>
                <w:rFonts w:ascii="宋体" w:hAnsi="宋体" w:eastAsia="宋体" w:cs="宋体"/>
                <w:color w:val="000000"/>
                <w:sz w:val="22"/>
              </w:rPr>
            </w:pPr>
          </w:p>
        </w:tc>
        <w:tc>
          <w:tcPr>
            <w:tcW w:w="650" w:type="dxa"/>
            <w:tcBorders>
              <w:top w:val="single" w:color="FFFFFF" w:sz="4" w:space="0"/>
              <w:left w:val="single" w:color="FFFFFF" w:sz="4" w:space="0"/>
              <w:right w:val="single" w:color="FFFFFF" w:sz="4" w:space="0"/>
            </w:tcBorders>
            <w:shd w:val="clear" w:color="auto" w:fill="auto"/>
            <w:vAlign w:val="center"/>
          </w:tcPr>
          <w:p>
            <w:pPr>
              <w:rPr>
                <w:rFonts w:ascii="宋体" w:hAnsi="宋体" w:eastAsia="宋体" w:cs="宋体"/>
                <w:color w:val="000000"/>
                <w:sz w:val="22"/>
              </w:rPr>
            </w:pPr>
          </w:p>
        </w:tc>
        <w:tc>
          <w:tcPr>
            <w:tcW w:w="2408" w:type="dxa"/>
            <w:gridSpan w:val="3"/>
            <w:tcBorders>
              <w:top w:val="single" w:color="FFFFFF" w:sz="4" w:space="0"/>
              <w:left w:val="single" w:color="FFFFFF" w:sz="4" w:space="0"/>
              <w:right w:val="single" w:color="FFFFFF" w:sz="4" w:space="0"/>
            </w:tcBorders>
            <w:shd w:val="clear" w:color="auto" w:fill="auto"/>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金额单位：万元</w:t>
            </w:r>
          </w:p>
        </w:tc>
      </w:tr>
      <w:tr>
        <w:tblPrEx>
          <w:tblLayout w:type="fixed"/>
          <w:tblCellMar>
            <w:top w:w="15" w:type="dxa"/>
            <w:left w:w="15" w:type="dxa"/>
            <w:bottom w:w="15" w:type="dxa"/>
            <w:right w:w="15" w:type="dxa"/>
          </w:tblCellMar>
        </w:tblPrEx>
        <w:trPr>
          <w:trHeight w:val="420" w:hRule="atLeast"/>
        </w:trPr>
        <w:tc>
          <w:tcPr>
            <w:tcW w:w="2035" w:type="dxa"/>
            <w:tcBorders>
              <w:top w:val="single" w:color="000000" w:sz="4" w:space="0"/>
              <w:left w:val="single" w:color="000000" w:sz="4" w:space="0"/>
              <w:bottom w:val="single" w:color="000000" w:sz="4" w:space="0"/>
              <w:right w:val="single" w:color="000000" w:sz="4" w:space="0"/>
            </w:tcBorders>
            <w:shd w:val="clear" w:color="EFF2F7" w:fill="EFF2F7"/>
            <w:vAlign w:val="center"/>
          </w:tcPr>
          <w:p>
            <w:pPr>
              <w:widowControl/>
              <w:jc w:val="center"/>
              <w:textAlignment w:val="center"/>
              <w:rPr>
                <w:rFonts w:ascii="宋体" w:hAnsi="宋体" w:eastAsia="宋体" w:cs="宋体"/>
                <w:b/>
                <w:color w:val="000000"/>
                <w:sz w:val="18"/>
                <w:szCs w:val="18"/>
              </w:rPr>
            </w:pPr>
            <w:r>
              <w:rPr>
                <w:rFonts w:hint="eastAsia" w:ascii="宋体" w:hAnsi="宋体" w:eastAsia="宋体" w:cs="宋体"/>
                <w:b/>
                <w:color w:val="000000"/>
                <w:kern w:val="0"/>
                <w:sz w:val="18"/>
                <w:szCs w:val="18"/>
              </w:rPr>
              <w:t>单位名称</w:t>
            </w:r>
          </w:p>
        </w:tc>
        <w:tc>
          <w:tcPr>
            <w:tcW w:w="1515" w:type="dxa"/>
            <w:tcBorders>
              <w:top w:val="single" w:color="000000" w:sz="4" w:space="0"/>
              <w:left w:val="single" w:color="000000" w:sz="4" w:space="0"/>
              <w:bottom w:val="single" w:color="000000" w:sz="4" w:space="0"/>
              <w:right w:val="single" w:color="000000" w:sz="4" w:space="0"/>
            </w:tcBorders>
            <w:shd w:val="clear" w:color="EFF2F7" w:fill="EFF2F7"/>
            <w:vAlign w:val="center"/>
          </w:tcPr>
          <w:p>
            <w:pPr>
              <w:widowControl/>
              <w:jc w:val="center"/>
              <w:textAlignment w:val="center"/>
              <w:rPr>
                <w:rFonts w:ascii="宋体" w:hAnsi="宋体" w:eastAsia="宋体" w:cs="宋体"/>
                <w:b/>
                <w:color w:val="000000"/>
                <w:sz w:val="18"/>
                <w:szCs w:val="18"/>
              </w:rPr>
            </w:pPr>
            <w:r>
              <w:rPr>
                <w:rFonts w:hint="eastAsia" w:ascii="宋体" w:hAnsi="宋体" w:eastAsia="宋体" w:cs="宋体"/>
                <w:b/>
                <w:color w:val="000000"/>
                <w:kern w:val="0"/>
                <w:sz w:val="18"/>
                <w:szCs w:val="18"/>
              </w:rPr>
              <w:t>项目名称</w:t>
            </w:r>
          </w:p>
        </w:tc>
        <w:tc>
          <w:tcPr>
            <w:tcW w:w="1299" w:type="dxa"/>
            <w:tcBorders>
              <w:top w:val="single" w:color="000000" w:sz="4" w:space="0"/>
              <w:left w:val="single" w:color="000000" w:sz="4" w:space="0"/>
              <w:bottom w:val="single" w:color="000000" w:sz="4" w:space="0"/>
              <w:right w:val="single" w:color="000000" w:sz="4" w:space="0"/>
            </w:tcBorders>
            <w:shd w:val="clear" w:color="EFF2F7" w:fill="EFF2F7"/>
            <w:vAlign w:val="center"/>
          </w:tcPr>
          <w:p>
            <w:pPr>
              <w:widowControl/>
              <w:jc w:val="center"/>
              <w:textAlignment w:val="center"/>
              <w:rPr>
                <w:rFonts w:ascii="宋体" w:hAnsi="宋体" w:eastAsia="宋体" w:cs="宋体"/>
                <w:b/>
                <w:color w:val="000000"/>
                <w:sz w:val="18"/>
                <w:szCs w:val="18"/>
              </w:rPr>
            </w:pPr>
            <w:r>
              <w:rPr>
                <w:rFonts w:hint="eastAsia" w:ascii="宋体" w:hAnsi="宋体" w:eastAsia="宋体" w:cs="宋体"/>
                <w:b/>
                <w:color w:val="000000"/>
                <w:kern w:val="0"/>
                <w:sz w:val="18"/>
                <w:szCs w:val="18"/>
              </w:rPr>
              <w:t>预算数</w:t>
            </w:r>
          </w:p>
        </w:tc>
        <w:tc>
          <w:tcPr>
            <w:tcW w:w="2017" w:type="dxa"/>
            <w:tcBorders>
              <w:top w:val="single" w:color="000000" w:sz="4" w:space="0"/>
              <w:left w:val="single" w:color="000000" w:sz="4" w:space="0"/>
              <w:bottom w:val="single" w:color="000000" w:sz="4" w:space="0"/>
              <w:right w:val="single" w:color="000000" w:sz="4" w:space="0"/>
            </w:tcBorders>
            <w:shd w:val="clear" w:color="EFF2F7" w:fill="EFF2F7"/>
            <w:vAlign w:val="center"/>
          </w:tcPr>
          <w:p>
            <w:pPr>
              <w:widowControl/>
              <w:jc w:val="center"/>
              <w:textAlignment w:val="center"/>
              <w:rPr>
                <w:rFonts w:ascii="宋体" w:hAnsi="宋体" w:eastAsia="宋体" w:cs="宋体"/>
                <w:b/>
                <w:color w:val="000000"/>
                <w:sz w:val="18"/>
                <w:szCs w:val="18"/>
              </w:rPr>
            </w:pPr>
            <w:r>
              <w:rPr>
                <w:rFonts w:hint="eastAsia" w:ascii="宋体" w:hAnsi="宋体" w:eastAsia="宋体" w:cs="宋体"/>
                <w:b/>
                <w:color w:val="000000"/>
                <w:kern w:val="0"/>
                <w:sz w:val="18"/>
                <w:szCs w:val="18"/>
              </w:rPr>
              <w:t>年度目标</w:t>
            </w:r>
          </w:p>
        </w:tc>
        <w:tc>
          <w:tcPr>
            <w:tcW w:w="841" w:type="dxa"/>
            <w:tcBorders>
              <w:top w:val="single" w:color="000000" w:sz="4" w:space="0"/>
              <w:left w:val="single" w:color="000000" w:sz="4" w:space="0"/>
              <w:bottom w:val="single" w:color="000000" w:sz="4" w:space="0"/>
              <w:right w:val="single" w:color="000000" w:sz="4" w:space="0"/>
            </w:tcBorders>
            <w:shd w:val="clear" w:color="EFF2F7" w:fill="EFF2F7"/>
            <w:vAlign w:val="center"/>
          </w:tcPr>
          <w:p>
            <w:pPr>
              <w:widowControl/>
              <w:jc w:val="center"/>
              <w:textAlignment w:val="center"/>
              <w:rPr>
                <w:rFonts w:ascii="宋体" w:hAnsi="宋体" w:eastAsia="宋体" w:cs="宋体"/>
                <w:b/>
                <w:color w:val="000000"/>
                <w:sz w:val="18"/>
                <w:szCs w:val="18"/>
              </w:rPr>
            </w:pPr>
            <w:r>
              <w:rPr>
                <w:rFonts w:hint="eastAsia" w:ascii="宋体" w:hAnsi="宋体" w:eastAsia="宋体" w:cs="宋体"/>
                <w:b/>
                <w:color w:val="000000"/>
                <w:kern w:val="0"/>
                <w:sz w:val="18"/>
                <w:szCs w:val="18"/>
              </w:rPr>
              <w:t>一级指标</w:t>
            </w:r>
          </w:p>
        </w:tc>
        <w:tc>
          <w:tcPr>
            <w:tcW w:w="855" w:type="dxa"/>
            <w:tcBorders>
              <w:top w:val="single" w:color="000000" w:sz="4" w:space="0"/>
              <w:left w:val="single" w:color="000000" w:sz="4" w:space="0"/>
              <w:bottom w:val="single" w:color="000000" w:sz="4" w:space="0"/>
              <w:right w:val="single" w:color="000000" w:sz="4" w:space="0"/>
            </w:tcBorders>
            <w:shd w:val="clear" w:color="EFF2F7" w:fill="EFF2F7"/>
            <w:vAlign w:val="center"/>
          </w:tcPr>
          <w:p>
            <w:pPr>
              <w:widowControl/>
              <w:jc w:val="center"/>
              <w:textAlignment w:val="center"/>
              <w:rPr>
                <w:rFonts w:ascii="宋体" w:hAnsi="宋体" w:eastAsia="宋体" w:cs="宋体"/>
                <w:b/>
                <w:color w:val="000000"/>
                <w:sz w:val="18"/>
                <w:szCs w:val="18"/>
              </w:rPr>
            </w:pPr>
            <w:r>
              <w:rPr>
                <w:rFonts w:hint="eastAsia" w:ascii="宋体" w:hAnsi="宋体" w:eastAsia="宋体" w:cs="宋体"/>
                <w:b/>
                <w:color w:val="000000"/>
                <w:kern w:val="0"/>
                <w:sz w:val="18"/>
                <w:szCs w:val="18"/>
              </w:rPr>
              <w:t>二级指标</w:t>
            </w:r>
          </w:p>
        </w:tc>
        <w:tc>
          <w:tcPr>
            <w:tcW w:w="1048" w:type="dxa"/>
            <w:tcBorders>
              <w:top w:val="single" w:color="000000" w:sz="4" w:space="0"/>
              <w:left w:val="single" w:color="000000" w:sz="4" w:space="0"/>
              <w:bottom w:val="single" w:color="000000" w:sz="4" w:space="0"/>
              <w:right w:val="single" w:color="000000" w:sz="4" w:space="0"/>
            </w:tcBorders>
            <w:shd w:val="clear" w:color="EFF2F7" w:fill="EFF2F7"/>
            <w:vAlign w:val="center"/>
          </w:tcPr>
          <w:p>
            <w:pPr>
              <w:widowControl/>
              <w:jc w:val="center"/>
              <w:textAlignment w:val="center"/>
              <w:rPr>
                <w:rFonts w:ascii="宋体" w:hAnsi="宋体" w:eastAsia="宋体" w:cs="宋体"/>
                <w:b/>
                <w:color w:val="000000"/>
                <w:sz w:val="18"/>
                <w:szCs w:val="18"/>
              </w:rPr>
            </w:pPr>
            <w:r>
              <w:rPr>
                <w:rFonts w:hint="eastAsia" w:ascii="宋体" w:hAnsi="宋体" w:eastAsia="宋体" w:cs="宋体"/>
                <w:b/>
                <w:color w:val="000000"/>
                <w:kern w:val="0"/>
                <w:sz w:val="18"/>
                <w:szCs w:val="18"/>
              </w:rPr>
              <w:t>三级指标</w:t>
            </w:r>
          </w:p>
        </w:tc>
        <w:tc>
          <w:tcPr>
            <w:tcW w:w="855" w:type="dxa"/>
            <w:tcBorders>
              <w:top w:val="single" w:color="000000" w:sz="4" w:space="0"/>
              <w:left w:val="single" w:color="000000" w:sz="4" w:space="0"/>
              <w:bottom w:val="single" w:color="000000" w:sz="4" w:space="0"/>
              <w:right w:val="single" w:color="000000" w:sz="4" w:space="0"/>
            </w:tcBorders>
            <w:shd w:val="clear" w:color="EFF2F7" w:fill="EFF2F7"/>
            <w:vAlign w:val="center"/>
          </w:tcPr>
          <w:p>
            <w:pPr>
              <w:widowControl/>
              <w:jc w:val="center"/>
              <w:textAlignment w:val="center"/>
              <w:rPr>
                <w:rFonts w:ascii="宋体" w:hAnsi="宋体" w:eastAsia="宋体" w:cs="宋体"/>
                <w:b/>
                <w:color w:val="000000"/>
                <w:sz w:val="18"/>
                <w:szCs w:val="18"/>
              </w:rPr>
            </w:pPr>
            <w:r>
              <w:rPr>
                <w:rFonts w:hint="eastAsia" w:ascii="宋体" w:hAnsi="宋体" w:eastAsia="宋体" w:cs="宋体"/>
                <w:b/>
                <w:color w:val="000000"/>
                <w:kern w:val="0"/>
                <w:sz w:val="18"/>
                <w:szCs w:val="18"/>
              </w:rPr>
              <w:t>指标性质</w:t>
            </w:r>
          </w:p>
        </w:tc>
        <w:tc>
          <w:tcPr>
            <w:tcW w:w="650" w:type="dxa"/>
            <w:tcBorders>
              <w:top w:val="single" w:color="000000" w:sz="4" w:space="0"/>
              <w:left w:val="single" w:color="000000" w:sz="4" w:space="0"/>
              <w:bottom w:val="single" w:color="000000" w:sz="4" w:space="0"/>
              <w:right w:val="single" w:color="000000" w:sz="4" w:space="0"/>
            </w:tcBorders>
            <w:shd w:val="clear" w:color="EFF2F7" w:fill="EFF2F7"/>
            <w:vAlign w:val="center"/>
          </w:tcPr>
          <w:p>
            <w:pPr>
              <w:widowControl/>
              <w:jc w:val="center"/>
              <w:textAlignment w:val="center"/>
              <w:rPr>
                <w:rFonts w:ascii="宋体" w:hAnsi="宋体" w:eastAsia="宋体" w:cs="宋体"/>
                <w:b/>
                <w:color w:val="000000"/>
                <w:sz w:val="18"/>
                <w:szCs w:val="18"/>
              </w:rPr>
            </w:pPr>
            <w:r>
              <w:rPr>
                <w:rFonts w:hint="eastAsia" w:ascii="宋体" w:hAnsi="宋体" w:eastAsia="宋体" w:cs="宋体"/>
                <w:b/>
                <w:color w:val="000000"/>
                <w:kern w:val="0"/>
                <w:sz w:val="18"/>
                <w:szCs w:val="18"/>
              </w:rPr>
              <w:t>指标值</w:t>
            </w:r>
          </w:p>
        </w:tc>
        <w:tc>
          <w:tcPr>
            <w:tcW w:w="841" w:type="dxa"/>
            <w:tcBorders>
              <w:top w:val="single" w:color="000000" w:sz="4" w:space="0"/>
              <w:left w:val="single" w:color="000000" w:sz="4" w:space="0"/>
              <w:bottom w:val="single" w:color="000000" w:sz="4" w:space="0"/>
              <w:right w:val="single" w:color="000000" w:sz="4" w:space="0"/>
            </w:tcBorders>
            <w:shd w:val="clear" w:color="EFF2F7" w:fill="EFF2F7"/>
            <w:vAlign w:val="center"/>
          </w:tcPr>
          <w:p>
            <w:pPr>
              <w:widowControl/>
              <w:jc w:val="center"/>
              <w:textAlignment w:val="center"/>
              <w:rPr>
                <w:rFonts w:ascii="宋体" w:hAnsi="宋体" w:eastAsia="宋体" w:cs="宋体"/>
                <w:b/>
                <w:color w:val="000000"/>
                <w:sz w:val="18"/>
                <w:szCs w:val="18"/>
              </w:rPr>
            </w:pPr>
            <w:r>
              <w:rPr>
                <w:rFonts w:hint="eastAsia" w:ascii="宋体" w:hAnsi="宋体" w:eastAsia="宋体" w:cs="宋体"/>
                <w:b/>
                <w:color w:val="000000"/>
                <w:kern w:val="0"/>
                <w:sz w:val="18"/>
                <w:szCs w:val="18"/>
              </w:rPr>
              <w:t>度量单位</w:t>
            </w:r>
          </w:p>
        </w:tc>
        <w:tc>
          <w:tcPr>
            <w:tcW w:w="476" w:type="dxa"/>
            <w:tcBorders>
              <w:top w:val="single" w:color="000000" w:sz="4" w:space="0"/>
              <w:left w:val="single" w:color="000000" w:sz="4" w:space="0"/>
              <w:bottom w:val="single" w:color="000000" w:sz="4" w:space="0"/>
              <w:right w:val="single" w:color="000000" w:sz="4" w:space="0"/>
            </w:tcBorders>
            <w:shd w:val="clear" w:color="EFF2F7" w:fill="EFF2F7"/>
            <w:vAlign w:val="center"/>
          </w:tcPr>
          <w:p>
            <w:pPr>
              <w:widowControl/>
              <w:jc w:val="center"/>
              <w:textAlignment w:val="center"/>
              <w:rPr>
                <w:rFonts w:ascii="宋体" w:hAnsi="宋体" w:eastAsia="宋体" w:cs="宋体"/>
                <w:b/>
                <w:color w:val="000000"/>
                <w:sz w:val="18"/>
                <w:szCs w:val="18"/>
              </w:rPr>
            </w:pPr>
            <w:r>
              <w:rPr>
                <w:rFonts w:hint="eastAsia" w:ascii="宋体" w:hAnsi="宋体" w:eastAsia="宋体" w:cs="宋体"/>
                <w:b/>
                <w:color w:val="000000"/>
                <w:kern w:val="0"/>
                <w:sz w:val="18"/>
                <w:szCs w:val="18"/>
              </w:rPr>
              <w:t>权重</w:t>
            </w:r>
          </w:p>
        </w:tc>
        <w:tc>
          <w:tcPr>
            <w:tcW w:w="1091" w:type="dxa"/>
            <w:tcBorders>
              <w:top w:val="single" w:color="000000" w:sz="4" w:space="0"/>
              <w:left w:val="single" w:color="000000" w:sz="4" w:space="0"/>
              <w:bottom w:val="single" w:color="000000" w:sz="4" w:space="0"/>
              <w:right w:val="single" w:color="000000" w:sz="4" w:space="0"/>
            </w:tcBorders>
            <w:shd w:val="clear" w:color="EFF2F7" w:fill="EFF2F7"/>
            <w:vAlign w:val="center"/>
          </w:tcPr>
          <w:p>
            <w:pPr>
              <w:widowControl/>
              <w:jc w:val="center"/>
              <w:textAlignment w:val="center"/>
              <w:rPr>
                <w:rFonts w:ascii="宋体" w:hAnsi="宋体" w:eastAsia="宋体" w:cs="宋体"/>
                <w:b/>
                <w:color w:val="000000"/>
                <w:sz w:val="18"/>
                <w:szCs w:val="18"/>
              </w:rPr>
            </w:pPr>
            <w:r>
              <w:rPr>
                <w:rFonts w:hint="eastAsia" w:ascii="宋体" w:hAnsi="宋体" w:eastAsia="宋体" w:cs="宋体"/>
                <w:b/>
                <w:color w:val="000000"/>
                <w:kern w:val="0"/>
                <w:sz w:val="18"/>
                <w:szCs w:val="18"/>
              </w:rPr>
              <w:t>指标方向性</w:t>
            </w:r>
          </w:p>
        </w:tc>
      </w:tr>
      <w:tr>
        <w:tblPrEx>
          <w:tblLayout w:type="fixed"/>
          <w:tblCellMar>
            <w:top w:w="15" w:type="dxa"/>
            <w:left w:w="15" w:type="dxa"/>
            <w:bottom w:w="15" w:type="dxa"/>
            <w:right w:w="15" w:type="dxa"/>
          </w:tblCellMar>
        </w:tblPrEx>
        <w:trPr>
          <w:trHeight w:val="390" w:hRule="atLeast"/>
        </w:trPr>
        <w:tc>
          <w:tcPr>
            <w:tcW w:w="2035" w:type="dxa"/>
            <w:tcBorders>
              <w:top w:val="single" w:color="000000" w:sz="4" w:space="0"/>
              <w:left w:val="single" w:color="000000" w:sz="4" w:space="0"/>
              <w:bottom w:val="single" w:color="000000" w:sz="4" w:space="0"/>
              <w:right w:val="single" w:color="000000" w:sz="4" w:space="0"/>
            </w:tcBorders>
            <w:shd w:val="clear" w:color="F7F7F7" w:fill="F7F7F7"/>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308-双河镇政府部门</w:t>
            </w:r>
          </w:p>
        </w:tc>
        <w:tc>
          <w:tcPr>
            <w:tcW w:w="1515" w:type="dxa"/>
            <w:tcBorders>
              <w:top w:val="single" w:color="000000" w:sz="4" w:space="0"/>
              <w:left w:val="single" w:color="000000" w:sz="4" w:space="0"/>
              <w:bottom w:val="single" w:color="000000" w:sz="4" w:space="0"/>
              <w:right w:val="single" w:color="000000" w:sz="4" w:space="0"/>
            </w:tcBorders>
            <w:shd w:val="clear" w:color="F7F7F7" w:fill="F7F7F7"/>
            <w:textDirection w:val="lrTb"/>
            <w:vAlign w:val="center"/>
          </w:tcPr>
          <w:p>
            <w:pPr>
              <w:rPr>
                <w:rFonts w:ascii="宋体" w:hAnsi="宋体" w:eastAsia="宋体" w:cs="宋体"/>
                <w:color w:val="000000"/>
                <w:sz w:val="18"/>
                <w:szCs w:val="18"/>
              </w:rPr>
            </w:pPr>
          </w:p>
        </w:tc>
        <w:tc>
          <w:tcPr>
            <w:tcW w:w="1299" w:type="dxa"/>
            <w:tcBorders>
              <w:top w:val="single" w:color="000000" w:sz="4" w:space="0"/>
              <w:left w:val="single" w:color="000000" w:sz="4" w:space="0"/>
              <w:bottom w:val="single" w:color="000000" w:sz="4" w:space="0"/>
              <w:right w:val="single" w:color="000000" w:sz="4" w:space="0"/>
            </w:tcBorders>
            <w:shd w:val="clear" w:color="F7F7F7" w:fill="F7F7F7"/>
            <w:textDirection w:val="lrTb"/>
            <w:vAlign w:val="center"/>
          </w:tcPr>
          <w:p>
            <w:pPr>
              <w:keepNext w:val="0"/>
              <w:keepLines w:val="0"/>
              <w:widowControl/>
              <w:suppressLineNumbers w:val="0"/>
              <w:jc w:val="righ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1,</w:t>
            </w:r>
            <w:r>
              <w:rPr>
                <w:rFonts w:hint="eastAsia" w:ascii="宋体" w:hAnsi="宋体" w:eastAsia="宋体" w:cs="宋体"/>
                <w:i w:val="0"/>
                <w:color w:val="000000"/>
                <w:kern w:val="0"/>
                <w:sz w:val="18"/>
                <w:szCs w:val="18"/>
                <w:u w:val="none"/>
                <w:lang w:val="en-US" w:eastAsia="zh-CN" w:bidi="ar"/>
              </w:rPr>
              <w:t>308.95</w:t>
            </w:r>
          </w:p>
        </w:tc>
        <w:tc>
          <w:tcPr>
            <w:tcW w:w="2017" w:type="dxa"/>
            <w:tcBorders>
              <w:top w:val="single" w:color="000000" w:sz="4" w:space="0"/>
              <w:left w:val="single" w:color="000000" w:sz="4" w:space="0"/>
              <w:bottom w:val="single" w:color="000000" w:sz="4" w:space="0"/>
              <w:right w:val="single" w:color="000000" w:sz="4" w:space="0"/>
            </w:tcBorders>
            <w:shd w:val="clear" w:color="F7F7F7" w:fill="F7F7F7"/>
            <w:textDirection w:val="lrTb"/>
            <w:vAlign w:val="center"/>
          </w:tcPr>
          <w:p>
            <w:pPr>
              <w:rPr>
                <w:rFonts w:ascii="宋体" w:hAnsi="宋体" w:eastAsia="宋体" w:cs="宋体"/>
                <w:color w:val="000000"/>
                <w:sz w:val="18"/>
                <w:szCs w:val="18"/>
              </w:rPr>
            </w:pPr>
          </w:p>
        </w:tc>
        <w:tc>
          <w:tcPr>
            <w:tcW w:w="841" w:type="dxa"/>
            <w:tcBorders>
              <w:top w:val="single" w:color="000000" w:sz="4" w:space="0"/>
              <w:left w:val="single" w:color="000000" w:sz="4" w:space="0"/>
              <w:bottom w:val="single" w:color="000000" w:sz="4" w:space="0"/>
              <w:right w:val="single" w:color="000000" w:sz="4" w:space="0"/>
            </w:tcBorders>
            <w:shd w:val="clear" w:color="F7F7F7" w:fill="F7F7F7"/>
            <w:textDirection w:val="lrTb"/>
            <w:vAlign w:val="center"/>
          </w:tcPr>
          <w:p>
            <w:pPr>
              <w:rPr>
                <w:rFonts w:ascii="宋体" w:hAnsi="宋体" w:eastAsia="宋体" w:cs="宋体"/>
                <w:color w:val="000000"/>
                <w:sz w:val="18"/>
                <w:szCs w:val="18"/>
              </w:rPr>
            </w:pPr>
          </w:p>
        </w:tc>
        <w:tc>
          <w:tcPr>
            <w:tcW w:w="855" w:type="dxa"/>
            <w:tcBorders>
              <w:top w:val="single" w:color="000000" w:sz="4" w:space="0"/>
              <w:left w:val="single" w:color="000000" w:sz="4" w:space="0"/>
              <w:bottom w:val="single" w:color="000000" w:sz="4" w:space="0"/>
              <w:right w:val="single" w:color="000000" w:sz="4" w:space="0"/>
            </w:tcBorders>
            <w:shd w:val="clear" w:color="F7F7F7" w:fill="F7F7F7"/>
            <w:textDirection w:val="lrTb"/>
            <w:vAlign w:val="center"/>
          </w:tcPr>
          <w:p>
            <w:pPr>
              <w:rPr>
                <w:rFonts w:ascii="宋体" w:hAnsi="宋体" w:eastAsia="宋体" w:cs="宋体"/>
                <w:color w:val="000000"/>
                <w:sz w:val="18"/>
                <w:szCs w:val="18"/>
              </w:rPr>
            </w:pPr>
          </w:p>
        </w:tc>
        <w:tc>
          <w:tcPr>
            <w:tcW w:w="1048" w:type="dxa"/>
            <w:tcBorders>
              <w:top w:val="single" w:color="000000" w:sz="4" w:space="0"/>
              <w:left w:val="single" w:color="000000" w:sz="4" w:space="0"/>
              <w:bottom w:val="single" w:color="000000" w:sz="4" w:space="0"/>
              <w:right w:val="single" w:color="000000" w:sz="4" w:space="0"/>
            </w:tcBorders>
            <w:shd w:val="clear" w:color="F7F7F7" w:fill="F7F7F7"/>
            <w:textDirection w:val="lrTb"/>
            <w:vAlign w:val="center"/>
          </w:tcPr>
          <w:p>
            <w:pPr>
              <w:rPr>
                <w:rFonts w:ascii="宋体" w:hAnsi="宋体" w:eastAsia="宋体" w:cs="宋体"/>
                <w:color w:val="000000"/>
                <w:sz w:val="18"/>
                <w:szCs w:val="18"/>
              </w:rPr>
            </w:pPr>
          </w:p>
        </w:tc>
        <w:tc>
          <w:tcPr>
            <w:tcW w:w="855" w:type="dxa"/>
            <w:tcBorders>
              <w:top w:val="single" w:color="000000" w:sz="4" w:space="0"/>
              <w:left w:val="single" w:color="000000" w:sz="4" w:space="0"/>
              <w:bottom w:val="single" w:color="000000" w:sz="4" w:space="0"/>
              <w:right w:val="single" w:color="000000" w:sz="4" w:space="0"/>
            </w:tcBorders>
            <w:shd w:val="clear" w:color="F7F7F7" w:fill="F7F7F7"/>
            <w:textDirection w:val="lrTb"/>
            <w:vAlign w:val="center"/>
          </w:tcPr>
          <w:p>
            <w:pPr>
              <w:rPr>
                <w:rFonts w:ascii="宋体" w:hAnsi="宋体" w:eastAsia="宋体" w:cs="宋体"/>
                <w:color w:val="000000"/>
                <w:sz w:val="18"/>
                <w:szCs w:val="18"/>
              </w:rPr>
            </w:pPr>
          </w:p>
        </w:tc>
        <w:tc>
          <w:tcPr>
            <w:tcW w:w="650" w:type="dxa"/>
            <w:tcBorders>
              <w:top w:val="single" w:color="000000" w:sz="4" w:space="0"/>
              <w:left w:val="single" w:color="000000" w:sz="4" w:space="0"/>
              <w:bottom w:val="single" w:color="000000" w:sz="4" w:space="0"/>
              <w:right w:val="single" w:color="000000" w:sz="4" w:space="0"/>
            </w:tcBorders>
            <w:shd w:val="clear" w:color="F7F7F7" w:fill="F7F7F7"/>
            <w:textDirection w:val="lrTb"/>
            <w:vAlign w:val="center"/>
          </w:tcPr>
          <w:p>
            <w:pPr>
              <w:rPr>
                <w:rFonts w:ascii="宋体" w:hAnsi="宋体" w:eastAsia="宋体" w:cs="宋体"/>
                <w:color w:val="000000"/>
                <w:sz w:val="18"/>
                <w:szCs w:val="18"/>
              </w:rPr>
            </w:pPr>
          </w:p>
        </w:tc>
        <w:tc>
          <w:tcPr>
            <w:tcW w:w="841" w:type="dxa"/>
            <w:tcBorders>
              <w:top w:val="single" w:color="000000" w:sz="4" w:space="0"/>
              <w:left w:val="single" w:color="000000" w:sz="4" w:space="0"/>
              <w:bottom w:val="single" w:color="000000" w:sz="4" w:space="0"/>
              <w:right w:val="single" w:color="000000" w:sz="4" w:space="0"/>
            </w:tcBorders>
            <w:shd w:val="clear" w:color="F7F7F7" w:fill="F7F7F7"/>
            <w:textDirection w:val="lrTb"/>
            <w:vAlign w:val="center"/>
          </w:tcPr>
          <w:p>
            <w:pPr>
              <w:rPr>
                <w:rFonts w:ascii="宋体" w:hAnsi="宋体" w:eastAsia="宋体" w:cs="宋体"/>
                <w:color w:val="000000"/>
                <w:sz w:val="18"/>
                <w:szCs w:val="18"/>
              </w:rPr>
            </w:pPr>
          </w:p>
        </w:tc>
        <w:tc>
          <w:tcPr>
            <w:tcW w:w="476" w:type="dxa"/>
            <w:tcBorders>
              <w:top w:val="single" w:color="000000" w:sz="4" w:space="0"/>
              <w:left w:val="single" w:color="000000" w:sz="4" w:space="0"/>
              <w:bottom w:val="single" w:color="000000" w:sz="4" w:space="0"/>
              <w:right w:val="single" w:color="000000" w:sz="4" w:space="0"/>
            </w:tcBorders>
            <w:shd w:val="clear" w:color="F7F7F7" w:fill="F7F7F7"/>
            <w:textDirection w:val="lrTb"/>
            <w:vAlign w:val="center"/>
          </w:tcPr>
          <w:p>
            <w:pPr>
              <w:rPr>
                <w:rFonts w:ascii="宋体" w:hAnsi="宋体" w:eastAsia="宋体" w:cs="宋体"/>
                <w:color w:val="000000"/>
                <w:sz w:val="18"/>
                <w:szCs w:val="18"/>
              </w:rPr>
            </w:pPr>
          </w:p>
        </w:tc>
        <w:tc>
          <w:tcPr>
            <w:tcW w:w="1091" w:type="dxa"/>
            <w:tcBorders>
              <w:top w:val="single" w:color="000000" w:sz="4" w:space="0"/>
              <w:left w:val="single" w:color="000000" w:sz="4" w:space="0"/>
              <w:bottom w:val="single" w:color="000000" w:sz="4" w:space="0"/>
              <w:right w:val="single" w:color="000000" w:sz="4" w:space="0"/>
            </w:tcBorders>
            <w:shd w:val="clear" w:color="F7F7F7" w:fill="F7F7F7"/>
            <w:textDirection w:val="lrTb"/>
            <w:vAlign w:val="center"/>
          </w:tcPr>
          <w:p>
            <w:pPr>
              <w:rPr>
                <w:rFonts w:ascii="宋体" w:hAnsi="宋体" w:eastAsia="宋体" w:cs="宋体"/>
                <w:color w:val="000000"/>
                <w:sz w:val="18"/>
                <w:szCs w:val="18"/>
              </w:rPr>
            </w:pPr>
          </w:p>
        </w:tc>
      </w:tr>
      <w:tr>
        <w:tblPrEx>
          <w:tblLayout w:type="fixed"/>
          <w:tblCellMar>
            <w:top w:w="15" w:type="dxa"/>
            <w:left w:w="15" w:type="dxa"/>
            <w:bottom w:w="15" w:type="dxa"/>
            <w:right w:w="15" w:type="dxa"/>
          </w:tblCellMar>
        </w:tblPrEx>
        <w:trPr>
          <w:trHeight w:val="420" w:hRule="atLeast"/>
        </w:trPr>
        <w:tc>
          <w:tcPr>
            <w:tcW w:w="2035"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308001-双河镇政府</w:t>
            </w:r>
          </w:p>
        </w:tc>
        <w:tc>
          <w:tcPr>
            <w:tcW w:w="1515"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51322521Y000000033226-公务用车运行维护费</w:t>
            </w:r>
          </w:p>
        </w:tc>
        <w:tc>
          <w:tcPr>
            <w:tcW w:w="1299"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9.00</w:t>
            </w:r>
          </w:p>
        </w:tc>
        <w:tc>
          <w:tcPr>
            <w:tcW w:w="2017"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提高预算编制质量，严格执行预算，保障单位日常运转。</w:t>
            </w:r>
          </w:p>
        </w:tc>
        <w:tc>
          <w:tcPr>
            <w:tcW w:w="841"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产出指标</w:t>
            </w:r>
          </w:p>
        </w:tc>
        <w:tc>
          <w:tcPr>
            <w:tcW w:w="85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数量指标</w:t>
            </w:r>
          </w:p>
        </w:tc>
        <w:tc>
          <w:tcPr>
            <w:tcW w:w="104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科目调整次数</w:t>
            </w:r>
          </w:p>
        </w:tc>
        <w:tc>
          <w:tcPr>
            <w:tcW w:w="85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w:t>
            </w:r>
          </w:p>
        </w:tc>
        <w:tc>
          <w:tcPr>
            <w:tcW w:w="65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5</w:t>
            </w:r>
          </w:p>
        </w:tc>
        <w:tc>
          <w:tcPr>
            <w:tcW w:w="841"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次</w:t>
            </w:r>
          </w:p>
        </w:tc>
        <w:tc>
          <w:tcPr>
            <w:tcW w:w="476"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20</w:t>
            </w:r>
          </w:p>
        </w:tc>
        <w:tc>
          <w:tcPr>
            <w:tcW w:w="1091"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反向指标</w:t>
            </w:r>
          </w:p>
        </w:tc>
      </w:tr>
      <w:tr>
        <w:tblPrEx>
          <w:tblLayout w:type="fixed"/>
          <w:tblCellMar>
            <w:top w:w="15" w:type="dxa"/>
            <w:left w:w="15" w:type="dxa"/>
            <w:bottom w:w="15" w:type="dxa"/>
            <w:right w:w="15" w:type="dxa"/>
          </w:tblCellMar>
        </w:tblPrEx>
        <w:trPr>
          <w:trHeight w:val="420" w:hRule="atLeast"/>
        </w:trPr>
        <w:tc>
          <w:tcPr>
            <w:tcW w:w="203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151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1299"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jc w:val="right"/>
              <w:rPr>
                <w:rFonts w:ascii="宋体" w:hAnsi="宋体" w:eastAsia="宋体" w:cs="宋体"/>
                <w:color w:val="000000"/>
                <w:sz w:val="18"/>
                <w:szCs w:val="18"/>
              </w:rPr>
            </w:pPr>
          </w:p>
        </w:tc>
        <w:tc>
          <w:tcPr>
            <w:tcW w:w="2017"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841"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质量指标</w:t>
            </w:r>
          </w:p>
        </w:tc>
        <w:tc>
          <w:tcPr>
            <w:tcW w:w="104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预算编制准确率（计算方法为：∣（执行数-预算数）/预算数∣）</w:t>
            </w:r>
          </w:p>
        </w:tc>
        <w:tc>
          <w:tcPr>
            <w:tcW w:w="85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w:t>
            </w:r>
          </w:p>
        </w:tc>
        <w:tc>
          <w:tcPr>
            <w:tcW w:w="65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5</w:t>
            </w:r>
          </w:p>
        </w:tc>
        <w:tc>
          <w:tcPr>
            <w:tcW w:w="841"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w:t>
            </w:r>
          </w:p>
        </w:tc>
        <w:tc>
          <w:tcPr>
            <w:tcW w:w="476"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30</w:t>
            </w:r>
          </w:p>
        </w:tc>
        <w:tc>
          <w:tcPr>
            <w:tcW w:w="1091"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反向指标</w:t>
            </w:r>
          </w:p>
        </w:tc>
      </w:tr>
      <w:tr>
        <w:tblPrEx>
          <w:tblLayout w:type="fixed"/>
          <w:tblCellMar>
            <w:top w:w="15" w:type="dxa"/>
            <w:left w:w="15" w:type="dxa"/>
            <w:bottom w:w="15" w:type="dxa"/>
            <w:right w:w="15" w:type="dxa"/>
          </w:tblCellMar>
        </w:tblPrEx>
        <w:trPr>
          <w:trHeight w:val="1440" w:hRule="atLeast"/>
        </w:trPr>
        <w:tc>
          <w:tcPr>
            <w:tcW w:w="203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151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1299"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jc w:val="right"/>
              <w:rPr>
                <w:rFonts w:ascii="宋体" w:hAnsi="宋体" w:eastAsia="宋体" w:cs="宋体"/>
                <w:color w:val="000000"/>
                <w:sz w:val="18"/>
                <w:szCs w:val="18"/>
              </w:rPr>
            </w:pPr>
          </w:p>
        </w:tc>
        <w:tc>
          <w:tcPr>
            <w:tcW w:w="2017"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841"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效益指标</w:t>
            </w:r>
          </w:p>
        </w:tc>
        <w:tc>
          <w:tcPr>
            <w:tcW w:w="85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经济效益指标</w:t>
            </w:r>
          </w:p>
        </w:tc>
        <w:tc>
          <w:tcPr>
            <w:tcW w:w="104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“三公经费”控制率[计算方法为：（三公经费实际支出数/预算安排数]×100%）</w:t>
            </w:r>
          </w:p>
        </w:tc>
        <w:tc>
          <w:tcPr>
            <w:tcW w:w="85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w:t>
            </w:r>
          </w:p>
        </w:tc>
        <w:tc>
          <w:tcPr>
            <w:tcW w:w="65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100</w:t>
            </w:r>
          </w:p>
        </w:tc>
        <w:tc>
          <w:tcPr>
            <w:tcW w:w="841"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w:t>
            </w:r>
          </w:p>
        </w:tc>
        <w:tc>
          <w:tcPr>
            <w:tcW w:w="476"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20</w:t>
            </w:r>
          </w:p>
        </w:tc>
        <w:tc>
          <w:tcPr>
            <w:tcW w:w="1091"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反向指标</w:t>
            </w:r>
          </w:p>
        </w:tc>
      </w:tr>
      <w:tr>
        <w:tblPrEx>
          <w:tblLayout w:type="fixed"/>
          <w:tblCellMar>
            <w:top w:w="15" w:type="dxa"/>
            <w:left w:w="15" w:type="dxa"/>
            <w:bottom w:w="15" w:type="dxa"/>
            <w:right w:w="15" w:type="dxa"/>
          </w:tblCellMar>
        </w:tblPrEx>
        <w:trPr>
          <w:trHeight w:val="1845" w:hRule="atLeast"/>
        </w:trPr>
        <w:tc>
          <w:tcPr>
            <w:tcW w:w="203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151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1299"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jc w:val="right"/>
              <w:rPr>
                <w:rFonts w:ascii="宋体" w:hAnsi="宋体" w:eastAsia="宋体" w:cs="宋体"/>
                <w:color w:val="000000"/>
                <w:sz w:val="18"/>
                <w:szCs w:val="18"/>
              </w:rPr>
            </w:pPr>
          </w:p>
        </w:tc>
        <w:tc>
          <w:tcPr>
            <w:tcW w:w="2017"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841"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社会效益指标</w:t>
            </w:r>
          </w:p>
        </w:tc>
        <w:tc>
          <w:tcPr>
            <w:tcW w:w="104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运转保障率</w:t>
            </w:r>
          </w:p>
        </w:tc>
        <w:tc>
          <w:tcPr>
            <w:tcW w:w="85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w:t>
            </w:r>
          </w:p>
        </w:tc>
        <w:tc>
          <w:tcPr>
            <w:tcW w:w="65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100</w:t>
            </w:r>
          </w:p>
        </w:tc>
        <w:tc>
          <w:tcPr>
            <w:tcW w:w="841"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w:t>
            </w:r>
          </w:p>
        </w:tc>
        <w:tc>
          <w:tcPr>
            <w:tcW w:w="476"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20</w:t>
            </w:r>
          </w:p>
        </w:tc>
        <w:tc>
          <w:tcPr>
            <w:tcW w:w="1091"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正向指标</w:t>
            </w:r>
          </w:p>
        </w:tc>
      </w:tr>
      <w:tr>
        <w:tblPrEx>
          <w:tblLayout w:type="fixed"/>
          <w:tblCellMar>
            <w:top w:w="15" w:type="dxa"/>
            <w:left w:w="15" w:type="dxa"/>
            <w:bottom w:w="15" w:type="dxa"/>
            <w:right w:w="15" w:type="dxa"/>
          </w:tblCellMar>
        </w:tblPrEx>
        <w:trPr>
          <w:trHeight w:val="420" w:hRule="atLeast"/>
        </w:trPr>
        <w:tc>
          <w:tcPr>
            <w:tcW w:w="203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1515"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51322521Y000000033227-工会经费和福利费</w:t>
            </w:r>
          </w:p>
        </w:tc>
        <w:tc>
          <w:tcPr>
            <w:tcW w:w="1299"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9.80</w:t>
            </w:r>
          </w:p>
        </w:tc>
        <w:tc>
          <w:tcPr>
            <w:tcW w:w="2017"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提高预算编制质量，严格执行预算，保障单位日常运转。</w:t>
            </w:r>
          </w:p>
        </w:tc>
        <w:tc>
          <w:tcPr>
            <w:tcW w:w="841"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产出指标</w:t>
            </w:r>
          </w:p>
        </w:tc>
        <w:tc>
          <w:tcPr>
            <w:tcW w:w="85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数量指标</w:t>
            </w:r>
          </w:p>
        </w:tc>
        <w:tc>
          <w:tcPr>
            <w:tcW w:w="104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科目调整次数</w:t>
            </w:r>
          </w:p>
        </w:tc>
        <w:tc>
          <w:tcPr>
            <w:tcW w:w="85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w:t>
            </w:r>
          </w:p>
        </w:tc>
        <w:tc>
          <w:tcPr>
            <w:tcW w:w="65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5</w:t>
            </w:r>
          </w:p>
        </w:tc>
        <w:tc>
          <w:tcPr>
            <w:tcW w:w="841"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次</w:t>
            </w:r>
          </w:p>
        </w:tc>
        <w:tc>
          <w:tcPr>
            <w:tcW w:w="476"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20</w:t>
            </w:r>
          </w:p>
        </w:tc>
        <w:tc>
          <w:tcPr>
            <w:tcW w:w="1091"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反向指标</w:t>
            </w:r>
          </w:p>
        </w:tc>
      </w:tr>
      <w:tr>
        <w:tblPrEx>
          <w:tblLayout w:type="fixed"/>
          <w:tblCellMar>
            <w:top w:w="15" w:type="dxa"/>
            <w:left w:w="15" w:type="dxa"/>
            <w:bottom w:w="15" w:type="dxa"/>
            <w:right w:w="15" w:type="dxa"/>
          </w:tblCellMar>
        </w:tblPrEx>
        <w:trPr>
          <w:trHeight w:val="420" w:hRule="atLeast"/>
        </w:trPr>
        <w:tc>
          <w:tcPr>
            <w:tcW w:w="203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151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1299"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jc w:val="right"/>
              <w:rPr>
                <w:rFonts w:ascii="宋体" w:hAnsi="宋体" w:eastAsia="宋体" w:cs="宋体"/>
                <w:color w:val="000000"/>
                <w:sz w:val="18"/>
                <w:szCs w:val="18"/>
              </w:rPr>
            </w:pPr>
          </w:p>
        </w:tc>
        <w:tc>
          <w:tcPr>
            <w:tcW w:w="2017"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841"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质量指标</w:t>
            </w:r>
          </w:p>
        </w:tc>
        <w:tc>
          <w:tcPr>
            <w:tcW w:w="104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预算编制准确率（计算方法为：∣（执行数-预算数）/预算数∣）</w:t>
            </w:r>
          </w:p>
        </w:tc>
        <w:tc>
          <w:tcPr>
            <w:tcW w:w="85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w:t>
            </w:r>
          </w:p>
        </w:tc>
        <w:tc>
          <w:tcPr>
            <w:tcW w:w="65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5</w:t>
            </w:r>
          </w:p>
        </w:tc>
        <w:tc>
          <w:tcPr>
            <w:tcW w:w="841"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w:t>
            </w:r>
          </w:p>
        </w:tc>
        <w:tc>
          <w:tcPr>
            <w:tcW w:w="476"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30</w:t>
            </w:r>
          </w:p>
        </w:tc>
        <w:tc>
          <w:tcPr>
            <w:tcW w:w="1091"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反向指标</w:t>
            </w:r>
          </w:p>
        </w:tc>
      </w:tr>
      <w:tr>
        <w:tblPrEx>
          <w:tblLayout w:type="fixed"/>
          <w:tblCellMar>
            <w:top w:w="15" w:type="dxa"/>
            <w:left w:w="15" w:type="dxa"/>
            <w:bottom w:w="15" w:type="dxa"/>
            <w:right w:w="15" w:type="dxa"/>
          </w:tblCellMar>
        </w:tblPrEx>
        <w:trPr>
          <w:trHeight w:val="1845" w:hRule="atLeast"/>
        </w:trPr>
        <w:tc>
          <w:tcPr>
            <w:tcW w:w="203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151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1299"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jc w:val="right"/>
              <w:rPr>
                <w:rFonts w:ascii="宋体" w:hAnsi="宋体" w:eastAsia="宋体" w:cs="宋体"/>
                <w:color w:val="000000"/>
                <w:sz w:val="18"/>
                <w:szCs w:val="18"/>
              </w:rPr>
            </w:pPr>
          </w:p>
        </w:tc>
        <w:tc>
          <w:tcPr>
            <w:tcW w:w="2017"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841"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效益指标</w:t>
            </w:r>
          </w:p>
        </w:tc>
        <w:tc>
          <w:tcPr>
            <w:tcW w:w="85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经济效益指标</w:t>
            </w:r>
          </w:p>
        </w:tc>
        <w:tc>
          <w:tcPr>
            <w:tcW w:w="104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“三公经费”控制率[计算方法为：（三公经费实际支出数/预算安排数]×100%）</w:t>
            </w:r>
          </w:p>
        </w:tc>
        <w:tc>
          <w:tcPr>
            <w:tcW w:w="85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w:t>
            </w:r>
          </w:p>
        </w:tc>
        <w:tc>
          <w:tcPr>
            <w:tcW w:w="65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100</w:t>
            </w:r>
          </w:p>
        </w:tc>
        <w:tc>
          <w:tcPr>
            <w:tcW w:w="841"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w:t>
            </w:r>
          </w:p>
        </w:tc>
        <w:tc>
          <w:tcPr>
            <w:tcW w:w="476"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20</w:t>
            </w:r>
          </w:p>
        </w:tc>
        <w:tc>
          <w:tcPr>
            <w:tcW w:w="1091"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反向指标</w:t>
            </w:r>
          </w:p>
        </w:tc>
      </w:tr>
      <w:tr>
        <w:tblPrEx>
          <w:tblLayout w:type="fixed"/>
          <w:tblCellMar>
            <w:top w:w="15" w:type="dxa"/>
            <w:left w:w="15" w:type="dxa"/>
            <w:bottom w:w="15" w:type="dxa"/>
            <w:right w:w="15" w:type="dxa"/>
          </w:tblCellMar>
        </w:tblPrEx>
        <w:trPr>
          <w:trHeight w:val="1440" w:hRule="atLeast"/>
        </w:trPr>
        <w:tc>
          <w:tcPr>
            <w:tcW w:w="203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151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1299"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jc w:val="right"/>
              <w:rPr>
                <w:rFonts w:ascii="宋体" w:hAnsi="宋体" w:eastAsia="宋体" w:cs="宋体"/>
                <w:color w:val="000000"/>
                <w:sz w:val="18"/>
                <w:szCs w:val="18"/>
              </w:rPr>
            </w:pPr>
          </w:p>
        </w:tc>
        <w:tc>
          <w:tcPr>
            <w:tcW w:w="2017"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841"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社会效益指标</w:t>
            </w:r>
          </w:p>
        </w:tc>
        <w:tc>
          <w:tcPr>
            <w:tcW w:w="104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运转保障率</w:t>
            </w:r>
          </w:p>
        </w:tc>
        <w:tc>
          <w:tcPr>
            <w:tcW w:w="85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w:t>
            </w:r>
          </w:p>
        </w:tc>
        <w:tc>
          <w:tcPr>
            <w:tcW w:w="65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100</w:t>
            </w:r>
          </w:p>
        </w:tc>
        <w:tc>
          <w:tcPr>
            <w:tcW w:w="841"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w:t>
            </w:r>
          </w:p>
        </w:tc>
        <w:tc>
          <w:tcPr>
            <w:tcW w:w="476"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20</w:t>
            </w:r>
          </w:p>
        </w:tc>
        <w:tc>
          <w:tcPr>
            <w:tcW w:w="1091"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正向指标</w:t>
            </w:r>
          </w:p>
        </w:tc>
      </w:tr>
      <w:tr>
        <w:tblPrEx>
          <w:tblLayout w:type="fixed"/>
          <w:tblCellMar>
            <w:top w:w="15" w:type="dxa"/>
            <w:left w:w="15" w:type="dxa"/>
            <w:bottom w:w="15" w:type="dxa"/>
            <w:right w:w="15" w:type="dxa"/>
          </w:tblCellMar>
        </w:tblPrEx>
        <w:trPr>
          <w:trHeight w:val="1440" w:hRule="atLeast"/>
        </w:trPr>
        <w:tc>
          <w:tcPr>
            <w:tcW w:w="203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1515"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51322521Y000000033228-邮电费</w:t>
            </w:r>
          </w:p>
        </w:tc>
        <w:tc>
          <w:tcPr>
            <w:tcW w:w="1299"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3.41</w:t>
            </w:r>
          </w:p>
        </w:tc>
        <w:tc>
          <w:tcPr>
            <w:tcW w:w="2017"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提高预算编制质量，严格执行预算，保障单位日常运转。</w:t>
            </w:r>
          </w:p>
        </w:tc>
        <w:tc>
          <w:tcPr>
            <w:tcW w:w="841"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产出指标</w:t>
            </w:r>
          </w:p>
        </w:tc>
        <w:tc>
          <w:tcPr>
            <w:tcW w:w="85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数量指标</w:t>
            </w:r>
          </w:p>
        </w:tc>
        <w:tc>
          <w:tcPr>
            <w:tcW w:w="104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科目调整次数</w:t>
            </w:r>
          </w:p>
        </w:tc>
        <w:tc>
          <w:tcPr>
            <w:tcW w:w="85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w:t>
            </w:r>
          </w:p>
        </w:tc>
        <w:tc>
          <w:tcPr>
            <w:tcW w:w="65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5</w:t>
            </w:r>
          </w:p>
        </w:tc>
        <w:tc>
          <w:tcPr>
            <w:tcW w:w="841"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次</w:t>
            </w:r>
          </w:p>
        </w:tc>
        <w:tc>
          <w:tcPr>
            <w:tcW w:w="476"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20</w:t>
            </w:r>
          </w:p>
        </w:tc>
        <w:tc>
          <w:tcPr>
            <w:tcW w:w="1091"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反向指标</w:t>
            </w:r>
          </w:p>
        </w:tc>
      </w:tr>
      <w:tr>
        <w:tblPrEx>
          <w:tblLayout w:type="fixed"/>
          <w:tblCellMar>
            <w:top w:w="15" w:type="dxa"/>
            <w:left w:w="15" w:type="dxa"/>
            <w:bottom w:w="15" w:type="dxa"/>
            <w:right w:w="15" w:type="dxa"/>
          </w:tblCellMar>
        </w:tblPrEx>
        <w:trPr>
          <w:trHeight w:val="420" w:hRule="atLeast"/>
        </w:trPr>
        <w:tc>
          <w:tcPr>
            <w:tcW w:w="203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151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1299"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jc w:val="right"/>
              <w:rPr>
                <w:rFonts w:ascii="宋体" w:hAnsi="宋体" w:eastAsia="宋体" w:cs="宋体"/>
                <w:color w:val="000000"/>
                <w:sz w:val="18"/>
                <w:szCs w:val="18"/>
              </w:rPr>
            </w:pPr>
          </w:p>
        </w:tc>
        <w:tc>
          <w:tcPr>
            <w:tcW w:w="2017"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841"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质量指标</w:t>
            </w:r>
          </w:p>
        </w:tc>
        <w:tc>
          <w:tcPr>
            <w:tcW w:w="104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预算编制准确率（计算方法为：∣（执行数-预算数）/预算数∣）</w:t>
            </w:r>
          </w:p>
        </w:tc>
        <w:tc>
          <w:tcPr>
            <w:tcW w:w="85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w:t>
            </w:r>
          </w:p>
        </w:tc>
        <w:tc>
          <w:tcPr>
            <w:tcW w:w="65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5</w:t>
            </w:r>
          </w:p>
        </w:tc>
        <w:tc>
          <w:tcPr>
            <w:tcW w:w="841"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w:t>
            </w:r>
          </w:p>
        </w:tc>
        <w:tc>
          <w:tcPr>
            <w:tcW w:w="476"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30</w:t>
            </w:r>
          </w:p>
        </w:tc>
        <w:tc>
          <w:tcPr>
            <w:tcW w:w="1091"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反向指标</w:t>
            </w:r>
          </w:p>
        </w:tc>
      </w:tr>
      <w:tr>
        <w:tblPrEx>
          <w:tblLayout w:type="fixed"/>
          <w:tblCellMar>
            <w:top w:w="15" w:type="dxa"/>
            <w:left w:w="15" w:type="dxa"/>
            <w:bottom w:w="15" w:type="dxa"/>
            <w:right w:w="15" w:type="dxa"/>
          </w:tblCellMar>
        </w:tblPrEx>
        <w:trPr>
          <w:trHeight w:val="1845" w:hRule="atLeast"/>
        </w:trPr>
        <w:tc>
          <w:tcPr>
            <w:tcW w:w="203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151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1299"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jc w:val="right"/>
              <w:rPr>
                <w:rFonts w:ascii="宋体" w:hAnsi="宋体" w:eastAsia="宋体" w:cs="宋体"/>
                <w:color w:val="000000"/>
                <w:sz w:val="18"/>
                <w:szCs w:val="18"/>
              </w:rPr>
            </w:pPr>
          </w:p>
        </w:tc>
        <w:tc>
          <w:tcPr>
            <w:tcW w:w="2017"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841"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效益指标</w:t>
            </w:r>
          </w:p>
        </w:tc>
        <w:tc>
          <w:tcPr>
            <w:tcW w:w="85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经济效益指标</w:t>
            </w:r>
          </w:p>
        </w:tc>
        <w:tc>
          <w:tcPr>
            <w:tcW w:w="104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“三公经费”控制率[计算方法为：（三公经费实际支出数/预算安排数]×100%）</w:t>
            </w:r>
          </w:p>
        </w:tc>
        <w:tc>
          <w:tcPr>
            <w:tcW w:w="85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w:t>
            </w:r>
          </w:p>
        </w:tc>
        <w:tc>
          <w:tcPr>
            <w:tcW w:w="65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100</w:t>
            </w:r>
          </w:p>
        </w:tc>
        <w:tc>
          <w:tcPr>
            <w:tcW w:w="841"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w:t>
            </w:r>
          </w:p>
        </w:tc>
        <w:tc>
          <w:tcPr>
            <w:tcW w:w="476"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20</w:t>
            </w:r>
          </w:p>
        </w:tc>
        <w:tc>
          <w:tcPr>
            <w:tcW w:w="1091"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反向指标</w:t>
            </w:r>
          </w:p>
        </w:tc>
      </w:tr>
      <w:tr>
        <w:tblPrEx>
          <w:tblLayout w:type="fixed"/>
          <w:tblCellMar>
            <w:top w:w="15" w:type="dxa"/>
            <w:left w:w="15" w:type="dxa"/>
            <w:bottom w:w="15" w:type="dxa"/>
            <w:right w:w="15" w:type="dxa"/>
          </w:tblCellMar>
        </w:tblPrEx>
        <w:trPr>
          <w:trHeight w:val="420" w:hRule="atLeast"/>
        </w:trPr>
        <w:tc>
          <w:tcPr>
            <w:tcW w:w="203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151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1299"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jc w:val="right"/>
              <w:rPr>
                <w:rFonts w:ascii="宋体" w:hAnsi="宋体" w:eastAsia="宋体" w:cs="宋体"/>
                <w:color w:val="000000"/>
                <w:sz w:val="18"/>
                <w:szCs w:val="18"/>
              </w:rPr>
            </w:pPr>
          </w:p>
        </w:tc>
        <w:tc>
          <w:tcPr>
            <w:tcW w:w="2017"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841"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社会效益指标</w:t>
            </w:r>
          </w:p>
        </w:tc>
        <w:tc>
          <w:tcPr>
            <w:tcW w:w="104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运转保障率</w:t>
            </w:r>
          </w:p>
        </w:tc>
        <w:tc>
          <w:tcPr>
            <w:tcW w:w="85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w:t>
            </w:r>
          </w:p>
        </w:tc>
        <w:tc>
          <w:tcPr>
            <w:tcW w:w="65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100</w:t>
            </w:r>
          </w:p>
        </w:tc>
        <w:tc>
          <w:tcPr>
            <w:tcW w:w="841"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w:t>
            </w:r>
          </w:p>
        </w:tc>
        <w:tc>
          <w:tcPr>
            <w:tcW w:w="476"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20</w:t>
            </w:r>
          </w:p>
        </w:tc>
        <w:tc>
          <w:tcPr>
            <w:tcW w:w="1091"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正向指标</w:t>
            </w:r>
          </w:p>
        </w:tc>
      </w:tr>
      <w:tr>
        <w:tblPrEx>
          <w:tblLayout w:type="fixed"/>
          <w:tblCellMar>
            <w:top w:w="15" w:type="dxa"/>
            <w:left w:w="15" w:type="dxa"/>
            <w:bottom w:w="15" w:type="dxa"/>
            <w:right w:w="15" w:type="dxa"/>
          </w:tblCellMar>
        </w:tblPrEx>
        <w:trPr>
          <w:trHeight w:val="420" w:hRule="atLeast"/>
        </w:trPr>
        <w:tc>
          <w:tcPr>
            <w:tcW w:w="203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1515"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51322521Y000000033229-会议和培训费</w:t>
            </w:r>
          </w:p>
        </w:tc>
        <w:tc>
          <w:tcPr>
            <w:tcW w:w="1299"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1.86</w:t>
            </w:r>
          </w:p>
        </w:tc>
        <w:tc>
          <w:tcPr>
            <w:tcW w:w="2017"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提高预算编制质量，严格执行预算，保障单位日常运转。</w:t>
            </w:r>
          </w:p>
        </w:tc>
        <w:tc>
          <w:tcPr>
            <w:tcW w:w="841"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产出指标</w:t>
            </w:r>
          </w:p>
        </w:tc>
        <w:tc>
          <w:tcPr>
            <w:tcW w:w="85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数量指标</w:t>
            </w:r>
          </w:p>
        </w:tc>
        <w:tc>
          <w:tcPr>
            <w:tcW w:w="104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科目调整次数</w:t>
            </w:r>
          </w:p>
        </w:tc>
        <w:tc>
          <w:tcPr>
            <w:tcW w:w="85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w:t>
            </w:r>
          </w:p>
        </w:tc>
        <w:tc>
          <w:tcPr>
            <w:tcW w:w="65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5</w:t>
            </w:r>
          </w:p>
        </w:tc>
        <w:tc>
          <w:tcPr>
            <w:tcW w:w="841"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次</w:t>
            </w:r>
          </w:p>
        </w:tc>
        <w:tc>
          <w:tcPr>
            <w:tcW w:w="476"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20</w:t>
            </w:r>
          </w:p>
        </w:tc>
        <w:tc>
          <w:tcPr>
            <w:tcW w:w="1091"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反向指标</w:t>
            </w:r>
          </w:p>
        </w:tc>
      </w:tr>
      <w:tr>
        <w:tblPrEx>
          <w:tblLayout w:type="fixed"/>
          <w:tblCellMar>
            <w:top w:w="15" w:type="dxa"/>
            <w:left w:w="15" w:type="dxa"/>
            <w:bottom w:w="15" w:type="dxa"/>
            <w:right w:w="15" w:type="dxa"/>
          </w:tblCellMar>
        </w:tblPrEx>
        <w:trPr>
          <w:trHeight w:val="420" w:hRule="atLeast"/>
        </w:trPr>
        <w:tc>
          <w:tcPr>
            <w:tcW w:w="203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151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1299"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jc w:val="right"/>
              <w:rPr>
                <w:rFonts w:ascii="宋体" w:hAnsi="宋体" w:eastAsia="宋体" w:cs="宋体"/>
                <w:color w:val="000000"/>
                <w:sz w:val="18"/>
                <w:szCs w:val="18"/>
              </w:rPr>
            </w:pPr>
          </w:p>
        </w:tc>
        <w:tc>
          <w:tcPr>
            <w:tcW w:w="2017"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841"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质量指标</w:t>
            </w:r>
          </w:p>
        </w:tc>
        <w:tc>
          <w:tcPr>
            <w:tcW w:w="104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预算编制准确率（计算方法为：∣（执行数-预算数）/预算数∣）</w:t>
            </w:r>
          </w:p>
        </w:tc>
        <w:tc>
          <w:tcPr>
            <w:tcW w:w="85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w:t>
            </w:r>
          </w:p>
        </w:tc>
        <w:tc>
          <w:tcPr>
            <w:tcW w:w="65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5</w:t>
            </w:r>
          </w:p>
        </w:tc>
        <w:tc>
          <w:tcPr>
            <w:tcW w:w="841"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w:t>
            </w:r>
          </w:p>
        </w:tc>
        <w:tc>
          <w:tcPr>
            <w:tcW w:w="476"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30</w:t>
            </w:r>
          </w:p>
        </w:tc>
        <w:tc>
          <w:tcPr>
            <w:tcW w:w="1091"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反向指标</w:t>
            </w:r>
          </w:p>
        </w:tc>
      </w:tr>
      <w:tr>
        <w:tblPrEx>
          <w:tblLayout w:type="fixed"/>
          <w:tblCellMar>
            <w:top w:w="15" w:type="dxa"/>
            <w:left w:w="15" w:type="dxa"/>
            <w:bottom w:w="15" w:type="dxa"/>
            <w:right w:w="15" w:type="dxa"/>
          </w:tblCellMar>
        </w:tblPrEx>
        <w:trPr>
          <w:trHeight w:val="1845" w:hRule="atLeast"/>
        </w:trPr>
        <w:tc>
          <w:tcPr>
            <w:tcW w:w="203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151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1299"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jc w:val="right"/>
              <w:rPr>
                <w:rFonts w:ascii="宋体" w:hAnsi="宋体" w:eastAsia="宋体" w:cs="宋体"/>
                <w:color w:val="000000"/>
                <w:sz w:val="18"/>
                <w:szCs w:val="18"/>
              </w:rPr>
            </w:pPr>
          </w:p>
        </w:tc>
        <w:tc>
          <w:tcPr>
            <w:tcW w:w="2017"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841"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效益指标</w:t>
            </w:r>
          </w:p>
        </w:tc>
        <w:tc>
          <w:tcPr>
            <w:tcW w:w="85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经济效益指标</w:t>
            </w:r>
          </w:p>
        </w:tc>
        <w:tc>
          <w:tcPr>
            <w:tcW w:w="104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“三公经费”控制率[计算方法为：（三公经费实际支出数/预算安排数]×100%）</w:t>
            </w:r>
          </w:p>
        </w:tc>
        <w:tc>
          <w:tcPr>
            <w:tcW w:w="85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w:t>
            </w:r>
          </w:p>
        </w:tc>
        <w:tc>
          <w:tcPr>
            <w:tcW w:w="65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100</w:t>
            </w:r>
          </w:p>
        </w:tc>
        <w:tc>
          <w:tcPr>
            <w:tcW w:w="841"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w:t>
            </w:r>
          </w:p>
        </w:tc>
        <w:tc>
          <w:tcPr>
            <w:tcW w:w="476"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20</w:t>
            </w:r>
          </w:p>
        </w:tc>
        <w:tc>
          <w:tcPr>
            <w:tcW w:w="1091"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反向指标</w:t>
            </w:r>
          </w:p>
        </w:tc>
      </w:tr>
      <w:tr>
        <w:tblPrEx>
          <w:tblLayout w:type="fixed"/>
          <w:tblCellMar>
            <w:top w:w="15" w:type="dxa"/>
            <w:left w:w="15" w:type="dxa"/>
            <w:bottom w:w="15" w:type="dxa"/>
            <w:right w:w="15" w:type="dxa"/>
          </w:tblCellMar>
        </w:tblPrEx>
        <w:trPr>
          <w:trHeight w:val="1440" w:hRule="atLeast"/>
        </w:trPr>
        <w:tc>
          <w:tcPr>
            <w:tcW w:w="203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151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1299"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jc w:val="right"/>
              <w:rPr>
                <w:rFonts w:ascii="宋体" w:hAnsi="宋体" w:eastAsia="宋体" w:cs="宋体"/>
                <w:color w:val="000000"/>
                <w:sz w:val="18"/>
                <w:szCs w:val="18"/>
              </w:rPr>
            </w:pPr>
          </w:p>
        </w:tc>
        <w:tc>
          <w:tcPr>
            <w:tcW w:w="2017"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841"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社会效益指标</w:t>
            </w:r>
          </w:p>
        </w:tc>
        <w:tc>
          <w:tcPr>
            <w:tcW w:w="104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运转保障率</w:t>
            </w:r>
          </w:p>
        </w:tc>
        <w:tc>
          <w:tcPr>
            <w:tcW w:w="85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w:t>
            </w:r>
          </w:p>
        </w:tc>
        <w:tc>
          <w:tcPr>
            <w:tcW w:w="65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100</w:t>
            </w:r>
          </w:p>
        </w:tc>
        <w:tc>
          <w:tcPr>
            <w:tcW w:w="841"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w:t>
            </w:r>
          </w:p>
        </w:tc>
        <w:tc>
          <w:tcPr>
            <w:tcW w:w="476"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20</w:t>
            </w:r>
          </w:p>
        </w:tc>
        <w:tc>
          <w:tcPr>
            <w:tcW w:w="1091"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正向指标</w:t>
            </w:r>
          </w:p>
        </w:tc>
      </w:tr>
      <w:tr>
        <w:tblPrEx>
          <w:tblLayout w:type="fixed"/>
          <w:tblCellMar>
            <w:top w:w="15" w:type="dxa"/>
            <w:left w:w="15" w:type="dxa"/>
            <w:bottom w:w="15" w:type="dxa"/>
            <w:right w:w="15" w:type="dxa"/>
          </w:tblCellMar>
        </w:tblPrEx>
        <w:trPr>
          <w:trHeight w:val="420" w:hRule="atLeast"/>
        </w:trPr>
        <w:tc>
          <w:tcPr>
            <w:tcW w:w="203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1515"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51322521Y000000033232-办公印刷和接待费</w:t>
            </w:r>
          </w:p>
        </w:tc>
        <w:tc>
          <w:tcPr>
            <w:tcW w:w="1299"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3.60</w:t>
            </w:r>
          </w:p>
        </w:tc>
        <w:tc>
          <w:tcPr>
            <w:tcW w:w="2017"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提高预算编制质量，严格执行预算，保障单位日常运转。</w:t>
            </w:r>
          </w:p>
        </w:tc>
        <w:tc>
          <w:tcPr>
            <w:tcW w:w="841"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产出指标</w:t>
            </w:r>
          </w:p>
        </w:tc>
        <w:tc>
          <w:tcPr>
            <w:tcW w:w="85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数量指标</w:t>
            </w:r>
          </w:p>
        </w:tc>
        <w:tc>
          <w:tcPr>
            <w:tcW w:w="104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科目调整次数</w:t>
            </w:r>
          </w:p>
        </w:tc>
        <w:tc>
          <w:tcPr>
            <w:tcW w:w="85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w:t>
            </w:r>
          </w:p>
        </w:tc>
        <w:tc>
          <w:tcPr>
            <w:tcW w:w="65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5</w:t>
            </w:r>
          </w:p>
        </w:tc>
        <w:tc>
          <w:tcPr>
            <w:tcW w:w="841"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次</w:t>
            </w:r>
          </w:p>
        </w:tc>
        <w:tc>
          <w:tcPr>
            <w:tcW w:w="476"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20</w:t>
            </w:r>
          </w:p>
        </w:tc>
        <w:tc>
          <w:tcPr>
            <w:tcW w:w="1091"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反向指标</w:t>
            </w:r>
          </w:p>
        </w:tc>
      </w:tr>
      <w:tr>
        <w:tblPrEx>
          <w:tblLayout w:type="fixed"/>
          <w:tblCellMar>
            <w:top w:w="15" w:type="dxa"/>
            <w:left w:w="15" w:type="dxa"/>
            <w:bottom w:w="15" w:type="dxa"/>
            <w:right w:w="15" w:type="dxa"/>
          </w:tblCellMar>
        </w:tblPrEx>
        <w:trPr>
          <w:trHeight w:val="1440" w:hRule="atLeast"/>
        </w:trPr>
        <w:tc>
          <w:tcPr>
            <w:tcW w:w="203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151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1299"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jc w:val="right"/>
              <w:rPr>
                <w:rFonts w:ascii="宋体" w:hAnsi="宋体" w:eastAsia="宋体" w:cs="宋体"/>
                <w:color w:val="000000"/>
                <w:sz w:val="18"/>
                <w:szCs w:val="18"/>
              </w:rPr>
            </w:pPr>
          </w:p>
        </w:tc>
        <w:tc>
          <w:tcPr>
            <w:tcW w:w="2017"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841"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质量指标</w:t>
            </w:r>
          </w:p>
        </w:tc>
        <w:tc>
          <w:tcPr>
            <w:tcW w:w="104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预算编制准确率（计算方法为：∣（执行数-预算数）/预算数∣）</w:t>
            </w:r>
          </w:p>
        </w:tc>
        <w:tc>
          <w:tcPr>
            <w:tcW w:w="85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w:t>
            </w:r>
          </w:p>
        </w:tc>
        <w:tc>
          <w:tcPr>
            <w:tcW w:w="65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5</w:t>
            </w:r>
          </w:p>
        </w:tc>
        <w:tc>
          <w:tcPr>
            <w:tcW w:w="841"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w:t>
            </w:r>
          </w:p>
        </w:tc>
        <w:tc>
          <w:tcPr>
            <w:tcW w:w="476"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30</w:t>
            </w:r>
          </w:p>
        </w:tc>
        <w:tc>
          <w:tcPr>
            <w:tcW w:w="1091"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反向指标</w:t>
            </w:r>
          </w:p>
        </w:tc>
      </w:tr>
      <w:tr>
        <w:tblPrEx>
          <w:tblLayout w:type="fixed"/>
          <w:tblCellMar>
            <w:top w:w="15" w:type="dxa"/>
            <w:left w:w="15" w:type="dxa"/>
            <w:bottom w:w="15" w:type="dxa"/>
            <w:right w:w="15" w:type="dxa"/>
          </w:tblCellMar>
        </w:tblPrEx>
        <w:trPr>
          <w:trHeight w:val="1845" w:hRule="atLeast"/>
        </w:trPr>
        <w:tc>
          <w:tcPr>
            <w:tcW w:w="203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151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1299"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jc w:val="right"/>
              <w:rPr>
                <w:rFonts w:ascii="宋体" w:hAnsi="宋体" w:eastAsia="宋体" w:cs="宋体"/>
                <w:color w:val="000000"/>
                <w:sz w:val="18"/>
                <w:szCs w:val="18"/>
              </w:rPr>
            </w:pPr>
          </w:p>
        </w:tc>
        <w:tc>
          <w:tcPr>
            <w:tcW w:w="2017"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841"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效益指标</w:t>
            </w:r>
          </w:p>
        </w:tc>
        <w:tc>
          <w:tcPr>
            <w:tcW w:w="85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经济效益指标</w:t>
            </w:r>
          </w:p>
        </w:tc>
        <w:tc>
          <w:tcPr>
            <w:tcW w:w="104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“三公经费”控制率[计算方法为：（三公经费实际支出数/预算安排数]×100%）</w:t>
            </w:r>
          </w:p>
        </w:tc>
        <w:tc>
          <w:tcPr>
            <w:tcW w:w="85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w:t>
            </w:r>
          </w:p>
        </w:tc>
        <w:tc>
          <w:tcPr>
            <w:tcW w:w="65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100</w:t>
            </w:r>
          </w:p>
        </w:tc>
        <w:tc>
          <w:tcPr>
            <w:tcW w:w="841"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w:t>
            </w:r>
          </w:p>
        </w:tc>
        <w:tc>
          <w:tcPr>
            <w:tcW w:w="476"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20</w:t>
            </w:r>
          </w:p>
        </w:tc>
        <w:tc>
          <w:tcPr>
            <w:tcW w:w="1091"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反向指标</w:t>
            </w:r>
          </w:p>
        </w:tc>
      </w:tr>
      <w:tr>
        <w:tblPrEx>
          <w:tblLayout w:type="fixed"/>
          <w:tblCellMar>
            <w:top w:w="15" w:type="dxa"/>
            <w:left w:w="15" w:type="dxa"/>
            <w:bottom w:w="15" w:type="dxa"/>
            <w:right w:w="15" w:type="dxa"/>
          </w:tblCellMar>
        </w:tblPrEx>
        <w:trPr>
          <w:trHeight w:val="420" w:hRule="atLeast"/>
        </w:trPr>
        <w:tc>
          <w:tcPr>
            <w:tcW w:w="203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151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1299"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jc w:val="right"/>
              <w:rPr>
                <w:rFonts w:ascii="宋体" w:hAnsi="宋体" w:eastAsia="宋体" w:cs="宋体"/>
                <w:color w:val="000000"/>
                <w:sz w:val="18"/>
                <w:szCs w:val="18"/>
              </w:rPr>
            </w:pPr>
          </w:p>
        </w:tc>
        <w:tc>
          <w:tcPr>
            <w:tcW w:w="2017"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841"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社会效益指标</w:t>
            </w:r>
          </w:p>
        </w:tc>
        <w:tc>
          <w:tcPr>
            <w:tcW w:w="104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运转保障率</w:t>
            </w:r>
          </w:p>
        </w:tc>
        <w:tc>
          <w:tcPr>
            <w:tcW w:w="85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w:t>
            </w:r>
          </w:p>
        </w:tc>
        <w:tc>
          <w:tcPr>
            <w:tcW w:w="65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100</w:t>
            </w:r>
          </w:p>
        </w:tc>
        <w:tc>
          <w:tcPr>
            <w:tcW w:w="841"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w:t>
            </w:r>
          </w:p>
        </w:tc>
        <w:tc>
          <w:tcPr>
            <w:tcW w:w="476"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20</w:t>
            </w:r>
          </w:p>
        </w:tc>
        <w:tc>
          <w:tcPr>
            <w:tcW w:w="1091"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正向指标</w:t>
            </w:r>
          </w:p>
        </w:tc>
      </w:tr>
      <w:tr>
        <w:tblPrEx>
          <w:tblLayout w:type="fixed"/>
          <w:tblCellMar>
            <w:top w:w="15" w:type="dxa"/>
            <w:left w:w="15" w:type="dxa"/>
            <w:bottom w:w="15" w:type="dxa"/>
            <w:right w:w="15" w:type="dxa"/>
          </w:tblCellMar>
        </w:tblPrEx>
        <w:trPr>
          <w:trHeight w:val="420" w:hRule="atLeast"/>
        </w:trPr>
        <w:tc>
          <w:tcPr>
            <w:tcW w:w="203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1515"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51322521Y000000046648-差旅费</w:t>
            </w:r>
          </w:p>
        </w:tc>
        <w:tc>
          <w:tcPr>
            <w:tcW w:w="1299"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4.06</w:t>
            </w:r>
          </w:p>
        </w:tc>
        <w:tc>
          <w:tcPr>
            <w:tcW w:w="2017"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提高预算编制质量，严格执行预算，保障单位日常运转。</w:t>
            </w:r>
          </w:p>
        </w:tc>
        <w:tc>
          <w:tcPr>
            <w:tcW w:w="841"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产出指标</w:t>
            </w:r>
          </w:p>
        </w:tc>
        <w:tc>
          <w:tcPr>
            <w:tcW w:w="85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数量指标</w:t>
            </w:r>
          </w:p>
        </w:tc>
        <w:tc>
          <w:tcPr>
            <w:tcW w:w="104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科目调整次数</w:t>
            </w:r>
          </w:p>
        </w:tc>
        <w:tc>
          <w:tcPr>
            <w:tcW w:w="85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w:t>
            </w:r>
          </w:p>
        </w:tc>
        <w:tc>
          <w:tcPr>
            <w:tcW w:w="65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5</w:t>
            </w:r>
          </w:p>
        </w:tc>
        <w:tc>
          <w:tcPr>
            <w:tcW w:w="841"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次</w:t>
            </w:r>
          </w:p>
        </w:tc>
        <w:tc>
          <w:tcPr>
            <w:tcW w:w="476"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20</w:t>
            </w:r>
          </w:p>
        </w:tc>
        <w:tc>
          <w:tcPr>
            <w:tcW w:w="1091"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反向指标</w:t>
            </w:r>
          </w:p>
        </w:tc>
      </w:tr>
      <w:tr>
        <w:tblPrEx>
          <w:tblLayout w:type="fixed"/>
          <w:tblCellMar>
            <w:top w:w="15" w:type="dxa"/>
            <w:left w:w="15" w:type="dxa"/>
            <w:bottom w:w="15" w:type="dxa"/>
            <w:right w:w="15" w:type="dxa"/>
          </w:tblCellMar>
        </w:tblPrEx>
        <w:trPr>
          <w:trHeight w:val="1440" w:hRule="atLeast"/>
        </w:trPr>
        <w:tc>
          <w:tcPr>
            <w:tcW w:w="203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151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1299"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jc w:val="right"/>
              <w:rPr>
                <w:rFonts w:ascii="宋体" w:hAnsi="宋体" w:eastAsia="宋体" w:cs="宋体"/>
                <w:color w:val="000000"/>
                <w:sz w:val="18"/>
                <w:szCs w:val="18"/>
              </w:rPr>
            </w:pPr>
          </w:p>
        </w:tc>
        <w:tc>
          <w:tcPr>
            <w:tcW w:w="2017"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841"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质量指标</w:t>
            </w:r>
          </w:p>
        </w:tc>
        <w:tc>
          <w:tcPr>
            <w:tcW w:w="104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预算编制准确率（计算方法为：∣（执行数-预算数）/预算数∣）</w:t>
            </w:r>
          </w:p>
        </w:tc>
        <w:tc>
          <w:tcPr>
            <w:tcW w:w="85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w:t>
            </w:r>
          </w:p>
        </w:tc>
        <w:tc>
          <w:tcPr>
            <w:tcW w:w="65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5</w:t>
            </w:r>
          </w:p>
        </w:tc>
        <w:tc>
          <w:tcPr>
            <w:tcW w:w="841"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w:t>
            </w:r>
          </w:p>
        </w:tc>
        <w:tc>
          <w:tcPr>
            <w:tcW w:w="476"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30</w:t>
            </w:r>
          </w:p>
        </w:tc>
        <w:tc>
          <w:tcPr>
            <w:tcW w:w="1091"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反向指标</w:t>
            </w:r>
          </w:p>
        </w:tc>
      </w:tr>
      <w:tr>
        <w:tblPrEx>
          <w:tblLayout w:type="fixed"/>
          <w:tblCellMar>
            <w:top w:w="15" w:type="dxa"/>
            <w:left w:w="15" w:type="dxa"/>
            <w:bottom w:w="15" w:type="dxa"/>
            <w:right w:w="15" w:type="dxa"/>
          </w:tblCellMar>
        </w:tblPrEx>
        <w:trPr>
          <w:trHeight w:val="1845" w:hRule="atLeast"/>
        </w:trPr>
        <w:tc>
          <w:tcPr>
            <w:tcW w:w="203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151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1299"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jc w:val="right"/>
              <w:rPr>
                <w:rFonts w:ascii="宋体" w:hAnsi="宋体" w:eastAsia="宋体" w:cs="宋体"/>
                <w:color w:val="000000"/>
                <w:sz w:val="18"/>
                <w:szCs w:val="18"/>
              </w:rPr>
            </w:pPr>
          </w:p>
        </w:tc>
        <w:tc>
          <w:tcPr>
            <w:tcW w:w="2017"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841"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效益指标</w:t>
            </w:r>
          </w:p>
        </w:tc>
        <w:tc>
          <w:tcPr>
            <w:tcW w:w="85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经济效益指标</w:t>
            </w:r>
          </w:p>
        </w:tc>
        <w:tc>
          <w:tcPr>
            <w:tcW w:w="104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“三公经费”控制率[计算方法为：（三公经费实际支出数/预算安排数]×100%）</w:t>
            </w:r>
          </w:p>
        </w:tc>
        <w:tc>
          <w:tcPr>
            <w:tcW w:w="85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w:t>
            </w:r>
          </w:p>
        </w:tc>
        <w:tc>
          <w:tcPr>
            <w:tcW w:w="65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100</w:t>
            </w:r>
          </w:p>
        </w:tc>
        <w:tc>
          <w:tcPr>
            <w:tcW w:w="841"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w:t>
            </w:r>
          </w:p>
        </w:tc>
        <w:tc>
          <w:tcPr>
            <w:tcW w:w="476"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20</w:t>
            </w:r>
          </w:p>
        </w:tc>
        <w:tc>
          <w:tcPr>
            <w:tcW w:w="1091"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反向指标</w:t>
            </w:r>
          </w:p>
        </w:tc>
      </w:tr>
      <w:tr>
        <w:tblPrEx>
          <w:tblLayout w:type="fixed"/>
          <w:tblCellMar>
            <w:top w:w="15" w:type="dxa"/>
            <w:left w:w="15" w:type="dxa"/>
            <w:bottom w:w="15" w:type="dxa"/>
            <w:right w:w="15" w:type="dxa"/>
          </w:tblCellMar>
        </w:tblPrEx>
        <w:trPr>
          <w:trHeight w:val="420" w:hRule="atLeast"/>
        </w:trPr>
        <w:tc>
          <w:tcPr>
            <w:tcW w:w="203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151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1299"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jc w:val="right"/>
              <w:rPr>
                <w:rFonts w:ascii="宋体" w:hAnsi="宋体" w:eastAsia="宋体" w:cs="宋体"/>
                <w:color w:val="000000"/>
                <w:sz w:val="18"/>
                <w:szCs w:val="18"/>
              </w:rPr>
            </w:pPr>
          </w:p>
        </w:tc>
        <w:tc>
          <w:tcPr>
            <w:tcW w:w="2017"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841"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社会效益指标</w:t>
            </w:r>
          </w:p>
        </w:tc>
        <w:tc>
          <w:tcPr>
            <w:tcW w:w="104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运转保障率</w:t>
            </w:r>
          </w:p>
        </w:tc>
        <w:tc>
          <w:tcPr>
            <w:tcW w:w="85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w:t>
            </w:r>
          </w:p>
        </w:tc>
        <w:tc>
          <w:tcPr>
            <w:tcW w:w="65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100</w:t>
            </w:r>
          </w:p>
        </w:tc>
        <w:tc>
          <w:tcPr>
            <w:tcW w:w="841"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w:t>
            </w:r>
          </w:p>
        </w:tc>
        <w:tc>
          <w:tcPr>
            <w:tcW w:w="476"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20</w:t>
            </w:r>
          </w:p>
        </w:tc>
        <w:tc>
          <w:tcPr>
            <w:tcW w:w="1091"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正向指标</w:t>
            </w:r>
          </w:p>
        </w:tc>
      </w:tr>
      <w:tr>
        <w:tblPrEx>
          <w:tblLayout w:type="fixed"/>
          <w:tblCellMar>
            <w:top w:w="15" w:type="dxa"/>
            <w:left w:w="15" w:type="dxa"/>
            <w:bottom w:w="15" w:type="dxa"/>
            <w:right w:w="15" w:type="dxa"/>
          </w:tblCellMar>
        </w:tblPrEx>
        <w:trPr>
          <w:trHeight w:val="1440" w:hRule="atLeast"/>
        </w:trPr>
        <w:tc>
          <w:tcPr>
            <w:tcW w:w="203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1515"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51322521Y000000047200-取暖费</w:t>
            </w:r>
          </w:p>
        </w:tc>
        <w:tc>
          <w:tcPr>
            <w:tcW w:w="1299"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1.40</w:t>
            </w:r>
          </w:p>
        </w:tc>
        <w:tc>
          <w:tcPr>
            <w:tcW w:w="2017"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提高预算编制质量，严格执行预算，保障单位日常运转。</w:t>
            </w:r>
          </w:p>
        </w:tc>
        <w:tc>
          <w:tcPr>
            <w:tcW w:w="841"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产出指标</w:t>
            </w:r>
          </w:p>
        </w:tc>
        <w:tc>
          <w:tcPr>
            <w:tcW w:w="85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数量指标</w:t>
            </w:r>
          </w:p>
        </w:tc>
        <w:tc>
          <w:tcPr>
            <w:tcW w:w="104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科目调整次数</w:t>
            </w:r>
          </w:p>
        </w:tc>
        <w:tc>
          <w:tcPr>
            <w:tcW w:w="85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w:t>
            </w:r>
          </w:p>
        </w:tc>
        <w:tc>
          <w:tcPr>
            <w:tcW w:w="65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5</w:t>
            </w:r>
          </w:p>
        </w:tc>
        <w:tc>
          <w:tcPr>
            <w:tcW w:w="841"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次</w:t>
            </w:r>
          </w:p>
        </w:tc>
        <w:tc>
          <w:tcPr>
            <w:tcW w:w="476"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20</w:t>
            </w:r>
          </w:p>
        </w:tc>
        <w:tc>
          <w:tcPr>
            <w:tcW w:w="1091"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反向指标</w:t>
            </w:r>
          </w:p>
        </w:tc>
      </w:tr>
      <w:tr>
        <w:tblPrEx>
          <w:tblLayout w:type="fixed"/>
          <w:tblCellMar>
            <w:top w:w="15" w:type="dxa"/>
            <w:left w:w="15" w:type="dxa"/>
            <w:bottom w:w="15" w:type="dxa"/>
            <w:right w:w="15" w:type="dxa"/>
          </w:tblCellMar>
        </w:tblPrEx>
        <w:trPr>
          <w:trHeight w:val="420" w:hRule="atLeast"/>
        </w:trPr>
        <w:tc>
          <w:tcPr>
            <w:tcW w:w="203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151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1299"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jc w:val="right"/>
              <w:rPr>
                <w:rFonts w:ascii="宋体" w:hAnsi="宋体" w:eastAsia="宋体" w:cs="宋体"/>
                <w:color w:val="000000"/>
                <w:sz w:val="18"/>
                <w:szCs w:val="18"/>
              </w:rPr>
            </w:pPr>
          </w:p>
        </w:tc>
        <w:tc>
          <w:tcPr>
            <w:tcW w:w="2017"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841"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质量指标</w:t>
            </w:r>
          </w:p>
        </w:tc>
        <w:tc>
          <w:tcPr>
            <w:tcW w:w="104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预算编制准确率（计算方法为：∣（执行数-预算数）/预算数∣）</w:t>
            </w:r>
          </w:p>
        </w:tc>
        <w:tc>
          <w:tcPr>
            <w:tcW w:w="85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w:t>
            </w:r>
          </w:p>
        </w:tc>
        <w:tc>
          <w:tcPr>
            <w:tcW w:w="65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5</w:t>
            </w:r>
          </w:p>
        </w:tc>
        <w:tc>
          <w:tcPr>
            <w:tcW w:w="841"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w:t>
            </w:r>
          </w:p>
        </w:tc>
        <w:tc>
          <w:tcPr>
            <w:tcW w:w="476"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30</w:t>
            </w:r>
          </w:p>
        </w:tc>
        <w:tc>
          <w:tcPr>
            <w:tcW w:w="1091"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反向指标</w:t>
            </w:r>
          </w:p>
        </w:tc>
      </w:tr>
      <w:tr>
        <w:tblPrEx>
          <w:tblLayout w:type="fixed"/>
          <w:tblCellMar>
            <w:top w:w="15" w:type="dxa"/>
            <w:left w:w="15" w:type="dxa"/>
            <w:bottom w:w="15" w:type="dxa"/>
            <w:right w:w="15" w:type="dxa"/>
          </w:tblCellMar>
        </w:tblPrEx>
        <w:trPr>
          <w:trHeight w:val="1845" w:hRule="atLeast"/>
        </w:trPr>
        <w:tc>
          <w:tcPr>
            <w:tcW w:w="203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151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1299"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jc w:val="right"/>
              <w:rPr>
                <w:rFonts w:ascii="宋体" w:hAnsi="宋体" w:eastAsia="宋体" w:cs="宋体"/>
                <w:color w:val="000000"/>
                <w:sz w:val="18"/>
                <w:szCs w:val="18"/>
              </w:rPr>
            </w:pPr>
          </w:p>
        </w:tc>
        <w:tc>
          <w:tcPr>
            <w:tcW w:w="2017"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841"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效益指标</w:t>
            </w:r>
          </w:p>
        </w:tc>
        <w:tc>
          <w:tcPr>
            <w:tcW w:w="85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经济效益指标</w:t>
            </w:r>
          </w:p>
        </w:tc>
        <w:tc>
          <w:tcPr>
            <w:tcW w:w="104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“三公经费”控制率[计算方法为：（三公经费实际支出数/预算安排数]×100%）</w:t>
            </w:r>
          </w:p>
        </w:tc>
        <w:tc>
          <w:tcPr>
            <w:tcW w:w="85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w:t>
            </w:r>
          </w:p>
        </w:tc>
        <w:tc>
          <w:tcPr>
            <w:tcW w:w="65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100</w:t>
            </w:r>
          </w:p>
        </w:tc>
        <w:tc>
          <w:tcPr>
            <w:tcW w:w="841"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w:t>
            </w:r>
          </w:p>
        </w:tc>
        <w:tc>
          <w:tcPr>
            <w:tcW w:w="476"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20</w:t>
            </w:r>
          </w:p>
        </w:tc>
        <w:tc>
          <w:tcPr>
            <w:tcW w:w="1091"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反向指标</w:t>
            </w:r>
          </w:p>
        </w:tc>
      </w:tr>
      <w:tr>
        <w:tblPrEx>
          <w:tblLayout w:type="fixed"/>
          <w:tblCellMar>
            <w:top w:w="15" w:type="dxa"/>
            <w:left w:w="15" w:type="dxa"/>
            <w:bottom w:w="15" w:type="dxa"/>
            <w:right w:w="15" w:type="dxa"/>
          </w:tblCellMar>
        </w:tblPrEx>
        <w:trPr>
          <w:trHeight w:val="420" w:hRule="atLeast"/>
        </w:trPr>
        <w:tc>
          <w:tcPr>
            <w:tcW w:w="203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151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1299"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jc w:val="right"/>
              <w:rPr>
                <w:rFonts w:ascii="宋体" w:hAnsi="宋体" w:eastAsia="宋体" w:cs="宋体"/>
                <w:color w:val="000000"/>
                <w:sz w:val="18"/>
                <w:szCs w:val="18"/>
              </w:rPr>
            </w:pPr>
          </w:p>
        </w:tc>
        <w:tc>
          <w:tcPr>
            <w:tcW w:w="2017"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841"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社会效益指标</w:t>
            </w:r>
          </w:p>
        </w:tc>
        <w:tc>
          <w:tcPr>
            <w:tcW w:w="104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运转保障率</w:t>
            </w:r>
          </w:p>
        </w:tc>
        <w:tc>
          <w:tcPr>
            <w:tcW w:w="85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w:t>
            </w:r>
          </w:p>
        </w:tc>
        <w:tc>
          <w:tcPr>
            <w:tcW w:w="65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100</w:t>
            </w:r>
          </w:p>
        </w:tc>
        <w:tc>
          <w:tcPr>
            <w:tcW w:w="841"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w:t>
            </w:r>
          </w:p>
        </w:tc>
        <w:tc>
          <w:tcPr>
            <w:tcW w:w="476"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20</w:t>
            </w:r>
          </w:p>
        </w:tc>
        <w:tc>
          <w:tcPr>
            <w:tcW w:w="1091"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正向指标</w:t>
            </w:r>
          </w:p>
        </w:tc>
      </w:tr>
      <w:tr>
        <w:tblPrEx>
          <w:tblLayout w:type="fixed"/>
          <w:tblCellMar>
            <w:top w:w="15" w:type="dxa"/>
            <w:left w:w="15" w:type="dxa"/>
            <w:bottom w:w="15" w:type="dxa"/>
            <w:right w:w="15" w:type="dxa"/>
          </w:tblCellMar>
        </w:tblPrEx>
        <w:trPr>
          <w:trHeight w:val="1230" w:hRule="atLeast"/>
        </w:trPr>
        <w:tc>
          <w:tcPr>
            <w:tcW w:w="203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1515"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51322522R000005285627-村干部补助</w:t>
            </w:r>
          </w:p>
        </w:tc>
        <w:tc>
          <w:tcPr>
            <w:tcW w:w="1299"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232.95</w:t>
            </w:r>
          </w:p>
        </w:tc>
        <w:tc>
          <w:tcPr>
            <w:tcW w:w="2017"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严格执行相关政策，保障工资及时、足额发放或社保及时、足额缴纳，预算编制科学合理，减少结余资金。</w:t>
            </w:r>
          </w:p>
        </w:tc>
        <w:tc>
          <w:tcPr>
            <w:tcW w:w="841"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产出指标</w:t>
            </w:r>
          </w:p>
        </w:tc>
        <w:tc>
          <w:tcPr>
            <w:tcW w:w="85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数量指标</w:t>
            </w:r>
          </w:p>
        </w:tc>
        <w:tc>
          <w:tcPr>
            <w:tcW w:w="104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发放（缴纳）覆盖率</w:t>
            </w:r>
          </w:p>
        </w:tc>
        <w:tc>
          <w:tcPr>
            <w:tcW w:w="85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w:t>
            </w:r>
          </w:p>
        </w:tc>
        <w:tc>
          <w:tcPr>
            <w:tcW w:w="65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100</w:t>
            </w:r>
          </w:p>
        </w:tc>
        <w:tc>
          <w:tcPr>
            <w:tcW w:w="841"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w:t>
            </w:r>
          </w:p>
        </w:tc>
        <w:tc>
          <w:tcPr>
            <w:tcW w:w="476"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60</w:t>
            </w:r>
          </w:p>
        </w:tc>
        <w:tc>
          <w:tcPr>
            <w:tcW w:w="1091"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正向指标</w:t>
            </w:r>
          </w:p>
        </w:tc>
      </w:tr>
      <w:tr>
        <w:tblPrEx>
          <w:tblLayout w:type="fixed"/>
          <w:tblCellMar>
            <w:top w:w="15" w:type="dxa"/>
            <w:left w:w="15" w:type="dxa"/>
            <w:bottom w:w="15" w:type="dxa"/>
            <w:right w:w="15" w:type="dxa"/>
          </w:tblCellMar>
        </w:tblPrEx>
        <w:trPr>
          <w:trHeight w:val="615" w:hRule="atLeast"/>
        </w:trPr>
        <w:tc>
          <w:tcPr>
            <w:tcW w:w="203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151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1299"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jc w:val="right"/>
              <w:rPr>
                <w:rFonts w:ascii="宋体" w:hAnsi="宋体" w:eastAsia="宋体" w:cs="宋体"/>
                <w:color w:val="000000"/>
                <w:sz w:val="18"/>
                <w:szCs w:val="18"/>
              </w:rPr>
            </w:pPr>
          </w:p>
        </w:tc>
        <w:tc>
          <w:tcPr>
            <w:tcW w:w="2017"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841"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效益指标</w:t>
            </w:r>
          </w:p>
        </w:tc>
        <w:tc>
          <w:tcPr>
            <w:tcW w:w="85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社会效益指标</w:t>
            </w:r>
          </w:p>
        </w:tc>
        <w:tc>
          <w:tcPr>
            <w:tcW w:w="104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足额保障率（参保率）</w:t>
            </w:r>
          </w:p>
        </w:tc>
        <w:tc>
          <w:tcPr>
            <w:tcW w:w="85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w:t>
            </w:r>
          </w:p>
        </w:tc>
        <w:tc>
          <w:tcPr>
            <w:tcW w:w="65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100</w:t>
            </w:r>
          </w:p>
        </w:tc>
        <w:tc>
          <w:tcPr>
            <w:tcW w:w="841"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w:t>
            </w:r>
          </w:p>
        </w:tc>
        <w:tc>
          <w:tcPr>
            <w:tcW w:w="476"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30</w:t>
            </w:r>
          </w:p>
        </w:tc>
        <w:tc>
          <w:tcPr>
            <w:tcW w:w="1091"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正向指标</w:t>
            </w:r>
          </w:p>
        </w:tc>
      </w:tr>
      <w:tr>
        <w:tblPrEx>
          <w:tblLayout w:type="fixed"/>
          <w:tblCellMar>
            <w:top w:w="15" w:type="dxa"/>
            <w:left w:w="15" w:type="dxa"/>
            <w:bottom w:w="15" w:type="dxa"/>
            <w:right w:w="15" w:type="dxa"/>
          </w:tblCellMar>
        </w:tblPrEx>
        <w:trPr>
          <w:trHeight w:val="615" w:hRule="atLeast"/>
        </w:trPr>
        <w:tc>
          <w:tcPr>
            <w:tcW w:w="203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51322522R000006253856-目标绩效奖</w:t>
            </w:r>
          </w:p>
        </w:tc>
        <w:tc>
          <w:tcPr>
            <w:tcW w:w="129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20.47</w:t>
            </w:r>
          </w:p>
        </w:tc>
        <w:tc>
          <w:tcPr>
            <w:tcW w:w="2017"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841"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jc w:val="center"/>
              <w:rPr>
                <w:rFonts w:ascii="宋体" w:hAnsi="宋体" w:eastAsia="宋体" w:cs="宋体"/>
                <w:color w:val="000000"/>
                <w:sz w:val="18"/>
                <w:szCs w:val="18"/>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841"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jc w:val="center"/>
              <w:rPr>
                <w:rFonts w:ascii="宋体" w:hAnsi="宋体" w:eastAsia="宋体" w:cs="宋体"/>
                <w:color w:val="000000"/>
                <w:sz w:val="18"/>
                <w:szCs w:val="18"/>
              </w:rPr>
            </w:pPr>
          </w:p>
        </w:tc>
        <w:tc>
          <w:tcPr>
            <w:tcW w:w="476"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r>
      <w:tr>
        <w:tblPrEx>
          <w:tblLayout w:type="fixed"/>
          <w:tblCellMar>
            <w:top w:w="15" w:type="dxa"/>
            <w:left w:w="15" w:type="dxa"/>
            <w:bottom w:w="15" w:type="dxa"/>
            <w:right w:w="15" w:type="dxa"/>
          </w:tblCellMar>
        </w:tblPrEx>
        <w:trPr>
          <w:trHeight w:val="420" w:hRule="atLeast"/>
        </w:trPr>
        <w:tc>
          <w:tcPr>
            <w:tcW w:w="203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1515"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51322522T000000407869-安全生产工作经费</w:t>
            </w:r>
          </w:p>
        </w:tc>
        <w:tc>
          <w:tcPr>
            <w:tcW w:w="1299"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1.00</w:t>
            </w:r>
          </w:p>
        </w:tc>
        <w:tc>
          <w:tcPr>
            <w:tcW w:w="2017"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通过做好安全生产工作的宣传工作，保障全镇安全生产工作的顺利进行。</w:t>
            </w:r>
          </w:p>
        </w:tc>
        <w:tc>
          <w:tcPr>
            <w:tcW w:w="841"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产出指标</w:t>
            </w:r>
          </w:p>
        </w:tc>
        <w:tc>
          <w:tcPr>
            <w:tcW w:w="85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数量指标</w:t>
            </w:r>
          </w:p>
        </w:tc>
        <w:tc>
          <w:tcPr>
            <w:tcW w:w="104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开展安全生产宣传次数</w:t>
            </w:r>
          </w:p>
        </w:tc>
        <w:tc>
          <w:tcPr>
            <w:tcW w:w="85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w:t>
            </w:r>
          </w:p>
        </w:tc>
        <w:tc>
          <w:tcPr>
            <w:tcW w:w="65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30</w:t>
            </w:r>
          </w:p>
        </w:tc>
        <w:tc>
          <w:tcPr>
            <w:tcW w:w="841"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次</w:t>
            </w:r>
          </w:p>
        </w:tc>
        <w:tc>
          <w:tcPr>
            <w:tcW w:w="476"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10</w:t>
            </w:r>
          </w:p>
        </w:tc>
        <w:tc>
          <w:tcPr>
            <w:tcW w:w="1091"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r>
      <w:tr>
        <w:tblPrEx>
          <w:tblLayout w:type="fixed"/>
          <w:tblCellMar>
            <w:top w:w="15" w:type="dxa"/>
            <w:left w:w="15" w:type="dxa"/>
            <w:bottom w:w="15" w:type="dxa"/>
            <w:right w:w="15" w:type="dxa"/>
          </w:tblCellMar>
        </w:tblPrEx>
        <w:trPr>
          <w:trHeight w:val="825" w:hRule="atLeast"/>
        </w:trPr>
        <w:tc>
          <w:tcPr>
            <w:tcW w:w="203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151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1299"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jc w:val="right"/>
              <w:rPr>
                <w:rFonts w:ascii="宋体" w:hAnsi="宋体" w:eastAsia="宋体" w:cs="宋体"/>
                <w:color w:val="000000"/>
                <w:sz w:val="18"/>
                <w:szCs w:val="18"/>
              </w:rPr>
            </w:pPr>
          </w:p>
        </w:tc>
        <w:tc>
          <w:tcPr>
            <w:tcW w:w="2017"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841"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质量指标</w:t>
            </w:r>
          </w:p>
        </w:tc>
        <w:tc>
          <w:tcPr>
            <w:tcW w:w="104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宣传范围覆盖率</w:t>
            </w:r>
          </w:p>
        </w:tc>
        <w:tc>
          <w:tcPr>
            <w:tcW w:w="85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w:t>
            </w:r>
          </w:p>
        </w:tc>
        <w:tc>
          <w:tcPr>
            <w:tcW w:w="65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100</w:t>
            </w:r>
          </w:p>
        </w:tc>
        <w:tc>
          <w:tcPr>
            <w:tcW w:w="841"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w:t>
            </w:r>
          </w:p>
        </w:tc>
        <w:tc>
          <w:tcPr>
            <w:tcW w:w="476"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20</w:t>
            </w:r>
          </w:p>
        </w:tc>
        <w:tc>
          <w:tcPr>
            <w:tcW w:w="1091"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r>
      <w:tr>
        <w:tblPrEx>
          <w:tblLayout w:type="fixed"/>
          <w:tblCellMar>
            <w:top w:w="15" w:type="dxa"/>
            <w:left w:w="15" w:type="dxa"/>
            <w:bottom w:w="15" w:type="dxa"/>
            <w:right w:w="15" w:type="dxa"/>
          </w:tblCellMar>
        </w:tblPrEx>
        <w:trPr>
          <w:trHeight w:val="825" w:hRule="atLeast"/>
        </w:trPr>
        <w:tc>
          <w:tcPr>
            <w:tcW w:w="203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151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1299"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jc w:val="right"/>
              <w:rPr>
                <w:rFonts w:ascii="宋体" w:hAnsi="宋体" w:eastAsia="宋体" w:cs="宋体"/>
                <w:color w:val="000000"/>
                <w:sz w:val="18"/>
                <w:szCs w:val="18"/>
              </w:rPr>
            </w:pPr>
          </w:p>
        </w:tc>
        <w:tc>
          <w:tcPr>
            <w:tcW w:w="2017"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841"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时效指标</w:t>
            </w:r>
          </w:p>
        </w:tc>
        <w:tc>
          <w:tcPr>
            <w:tcW w:w="104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宣传完成时间</w:t>
            </w:r>
          </w:p>
        </w:tc>
        <w:tc>
          <w:tcPr>
            <w:tcW w:w="85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定性</w:t>
            </w:r>
          </w:p>
        </w:tc>
        <w:tc>
          <w:tcPr>
            <w:tcW w:w="65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12月底前</w:t>
            </w:r>
          </w:p>
        </w:tc>
        <w:tc>
          <w:tcPr>
            <w:tcW w:w="841"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jc w:val="center"/>
              <w:rPr>
                <w:rFonts w:ascii="宋体" w:hAnsi="宋体" w:eastAsia="宋体" w:cs="宋体"/>
                <w:color w:val="000000"/>
                <w:sz w:val="18"/>
                <w:szCs w:val="18"/>
              </w:rPr>
            </w:pPr>
          </w:p>
        </w:tc>
        <w:tc>
          <w:tcPr>
            <w:tcW w:w="476"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20</w:t>
            </w:r>
          </w:p>
        </w:tc>
        <w:tc>
          <w:tcPr>
            <w:tcW w:w="1091"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r>
      <w:tr>
        <w:tblPrEx>
          <w:tblLayout w:type="fixed"/>
          <w:tblCellMar>
            <w:top w:w="15" w:type="dxa"/>
            <w:left w:w="15" w:type="dxa"/>
            <w:bottom w:w="15" w:type="dxa"/>
            <w:right w:w="15" w:type="dxa"/>
          </w:tblCellMar>
        </w:tblPrEx>
        <w:trPr>
          <w:trHeight w:val="825" w:hRule="atLeast"/>
        </w:trPr>
        <w:tc>
          <w:tcPr>
            <w:tcW w:w="203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151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1299"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jc w:val="right"/>
              <w:rPr>
                <w:rFonts w:ascii="宋体" w:hAnsi="宋体" w:eastAsia="宋体" w:cs="宋体"/>
                <w:color w:val="000000"/>
                <w:sz w:val="18"/>
                <w:szCs w:val="18"/>
              </w:rPr>
            </w:pPr>
          </w:p>
        </w:tc>
        <w:tc>
          <w:tcPr>
            <w:tcW w:w="2017"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841"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效益指标</w:t>
            </w:r>
          </w:p>
        </w:tc>
        <w:tc>
          <w:tcPr>
            <w:tcW w:w="85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社会效益指标</w:t>
            </w:r>
          </w:p>
        </w:tc>
        <w:tc>
          <w:tcPr>
            <w:tcW w:w="104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保障安全生产工作正常开展</w:t>
            </w:r>
          </w:p>
        </w:tc>
        <w:tc>
          <w:tcPr>
            <w:tcW w:w="85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定性</w:t>
            </w:r>
          </w:p>
        </w:tc>
        <w:tc>
          <w:tcPr>
            <w:tcW w:w="65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优</w:t>
            </w:r>
          </w:p>
        </w:tc>
        <w:tc>
          <w:tcPr>
            <w:tcW w:w="841"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jc w:val="center"/>
              <w:rPr>
                <w:rFonts w:ascii="宋体" w:hAnsi="宋体" w:eastAsia="宋体" w:cs="宋体"/>
                <w:color w:val="000000"/>
                <w:sz w:val="18"/>
                <w:szCs w:val="18"/>
              </w:rPr>
            </w:pPr>
          </w:p>
        </w:tc>
        <w:tc>
          <w:tcPr>
            <w:tcW w:w="476"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30</w:t>
            </w:r>
          </w:p>
        </w:tc>
        <w:tc>
          <w:tcPr>
            <w:tcW w:w="1091"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r>
      <w:tr>
        <w:tblPrEx>
          <w:tblLayout w:type="fixed"/>
          <w:tblCellMar>
            <w:top w:w="15" w:type="dxa"/>
            <w:left w:w="15" w:type="dxa"/>
            <w:bottom w:w="15" w:type="dxa"/>
            <w:right w:w="15" w:type="dxa"/>
          </w:tblCellMar>
        </w:tblPrEx>
        <w:trPr>
          <w:trHeight w:val="1845" w:hRule="atLeast"/>
        </w:trPr>
        <w:tc>
          <w:tcPr>
            <w:tcW w:w="203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151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1299"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jc w:val="right"/>
              <w:rPr>
                <w:rFonts w:ascii="宋体" w:hAnsi="宋体" w:eastAsia="宋体" w:cs="宋体"/>
                <w:color w:val="000000"/>
                <w:sz w:val="18"/>
                <w:szCs w:val="18"/>
              </w:rPr>
            </w:pPr>
          </w:p>
        </w:tc>
        <w:tc>
          <w:tcPr>
            <w:tcW w:w="2017"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841"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满意度指标</w:t>
            </w:r>
          </w:p>
        </w:tc>
        <w:tc>
          <w:tcPr>
            <w:tcW w:w="85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服务对象满意度指标</w:t>
            </w:r>
          </w:p>
        </w:tc>
        <w:tc>
          <w:tcPr>
            <w:tcW w:w="104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群众满意度</w:t>
            </w:r>
          </w:p>
        </w:tc>
        <w:tc>
          <w:tcPr>
            <w:tcW w:w="85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w:t>
            </w:r>
          </w:p>
        </w:tc>
        <w:tc>
          <w:tcPr>
            <w:tcW w:w="65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95</w:t>
            </w:r>
          </w:p>
        </w:tc>
        <w:tc>
          <w:tcPr>
            <w:tcW w:w="841"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w:t>
            </w:r>
          </w:p>
        </w:tc>
        <w:tc>
          <w:tcPr>
            <w:tcW w:w="476"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10</w:t>
            </w:r>
          </w:p>
        </w:tc>
        <w:tc>
          <w:tcPr>
            <w:tcW w:w="1091"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r>
      <w:tr>
        <w:tblPrEx>
          <w:tblLayout w:type="fixed"/>
          <w:tblCellMar>
            <w:top w:w="15" w:type="dxa"/>
            <w:left w:w="15" w:type="dxa"/>
            <w:bottom w:w="15" w:type="dxa"/>
            <w:right w:w="15" w:type="dxa"/>
          </w:tblCellMar>
        </w:tblPrEx>
        <w:trPr>
          <w:trHeight w:val="1440" w:hRule="atLeast"/>
        </w:trPr>
        <w:tc>
          <w:tcPr>
            <w:tcW w:w="203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1515"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51322522T000000417361-伙食补助经费</w:t>
            </w:r>
          </w:p>
        </w:tc>
        <w:tc>
          <w:tcPr>
            <w:tcW w:w="1299"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18.00</w:t>
            </w:r>
          </w:p>
        </w:tc>
        <w:tc>
          <w:tcPr>
            <w:tcW w:w="2017"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解决全镇职工伙食问题，为全镇职工提供最基本保障。</w:t>
            </w:r>
          </w:p>
        </w:tc>
        <w:tc>
          <w:tcPr>
            <w:tcW w:w="841"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产出指标</w:t>
            </w:r>
          </w:p>
        </w:tc>
        <w:tc>
          <w:tcPr>
            <w:tcW w:w="85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数量指标</w:t>
            </w:r>
          </w:p>
        </w:tc>
        <w:tc>
          <w:tcPr>
            <w:tcW w:w="104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补助经费支出完成率</w:t>
            </w:r>
          </w:p>
        </w:tc>
        <w:tc>
          <w:tcPr>
            <w:tcW w:w="85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w:t>
            </w:r>
          </w:p>
        </w:tc>
        <w:tc>
          <w:tcPr>
            <w:tcW w:w="65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100</w:t>
            </w:r>
          </w:p>
        </w:tc>
        <w:tc>
          <w:tcPr>
            <w:tcW w:w="841"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w:t>
            </w:r>
          </w:p>
        </w:tc>
        <w:tc>
          <w:tcPr>
            <w:tcW w:w="476"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10</w:t>
            </w:r>
          </w:p>
        </w:tc>
        <w:tc>
          <w:tcPr>
            <w:tcW w:w="1091"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r>
      <w:tr>
        <w:tblPrEx>
          <w:tblLayout w:type="fixed"/>
          <w:tblCellMar>
            <w:top w:w="15" w:type="dxa"/>
            <w:left w:w="15" w:type="dxa"/>
            <w:bottom w:w="15" w:type="dxa"/>
            <w:right w:w="15" w:type="dxa"/>
          </w:tblCellMar>
        </w:tblPrEx>
        <w:trPr>
          <w:trHeight w:val="420" w:hRule="atLeast"/>
        </w:trPr>
        <w:tc>
          <w:tcPr>
            <w:tcW w:w="203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151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1299"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jc w:val="right"/>
              <w:rPr>
                <w:rFonts w:ascii="宋体" w:hAnsi="宋体" w:eastAsia="宋体" w:cs="宋体"/>
                <w:color w:val="000000"/>
                <w:sz w:val="18"/>
                <w:szCs w:val="18"/>
              </w:rPr>
            </w:pPr>
          </w:p>
        </w:tc>
        <w:tc>
          <w:tcPr>
            <w:tcW w:w="2017"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841"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质量指标</w:t>
            </w:r>
          </w:p>
        </w:tc>
        <w:tc>
          <w:tcPr>
            <w:tcW w:w="104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补助人员资质达标率</w:t>
            </w:r>
          </w:p>
        </w:tc>
        <w:tc>
          <w:tcPr>
            <w:tcW w:w="85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w:t>
            </w:r>
          </w:p>
        </w:tc>
        <w:tc>
          <w:tcPr>
            <w:tcW w:w="65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100</w:t>
            </w:r>
          </w:p>
        </w:tc>
        <w:tc>
          <w:tcPr>
            <w:tcW w:w="841"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w:t>
            </w:r>
          </w:p>
        </w:tc>
        <w:tc>
          <w:tcPr>
            <w:tcW w:w="476"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20</w:t>
            </w:r>
          </w:p>
        </w:tc>
        <w:tc>
          <w:tcPr>
            <w:tcW w:w="1091"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r>
      <w:tr>
        <w:tblPrEx>
          <w:tblLayout w:type="fixed"/>
          <w:tblCellMar>
            <w:top w:w="15" w:type="dxa"/>
            <w:left w:w="15" w:type="dxa"/>
            <w:bottom w:w="15" w:type="dxa"/>
            <w:right w:w="15" w:type="dxa"/>
          </w:tblCellMar>
        </w:tblPrEx>
        <w:trPr>
          <w:trHeight w:val="420" w:hRule="atLeast"/>
        </w:trPr>
        <w:tc>
          <w:tcPr>
            <w:tcW w:w="203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151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1299"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jc w:val="right"/>
              <w:rPr>
                <w:rFonts w:ascii="宋体" w:hAnsi="宋体" w:eastAsia="宋体" w:cs="宋体"/>
                <w:color w:val="000000"/>
                <w:sz w:val="18"/>
                <w:szCs w:val="18"/>
              </w:rPr>
            </w:pPr>
          </w:p>
        </w:tc>
        <w:tc>
          <w:tcPr>
            <w:tcW w:w="2017"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841"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时效指标</w:t>
            </w:r>
          </w:p>
        </w:tc>
        <w:tc>
          <w:tcPr>
            <w:tcW w:w="104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补助经费发放及时率</w:t>
            </w:r>
          </w:p>
        </w:tc>
        <w:tc>
          <w:tcPr>
            <w:tcW w:w="85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w:t>
            </w:r>
          </w:p>
        </w:tc>
        <w:tc>
          <w:tcPr>
            <w:tcW w:w="65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100</w:t>
            </w:r>
          </w:p>
        </w:tc>
        <w:tc>
          <w:tcPr>
            <w:tcW w:w="841"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w:t>
            </w:r>
          </w:p>
        </w:tc>
        <w:tc>
          <w:tcPr>
            <w:tcW w:w="476"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20</w:t>
            </w:r>
          </w:p>
        </w:tc>
        <w:tc>
          <w:tcPr>
            <w:tcW w:w="1091"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r>
      <w:tr>
        <w:tblPrEx>
          <w:tblLayout w:type="fixed"/>
          <w:tblCellMar>
            <w:top w:w="15" w:type="dxa"/>
            <w:left w:w="15" w:type="dxa"/>
            <w:bottom w:w="15" w:type="dxa"/>
            <w:right w:w="15" w:type="dxa"/>
          </w:tblCellMar>
        </w:tblPrEx>
        <w:trPr>
          <w:trHeight w:val="615" w:hRule="atLeast"/>
        </w:trPr>
        <w:tc>
          <w:tcPr>
            <w:tcW w:w="203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151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1299"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jc w:val="right"/>
              <w:rPr>
                <w:rFonts w:ascii="宋体" w:hAnsi="宋体" w:eastAsia="宋体" w:cs="宋体"/>
                <w:color w:val="000000"/>
                <w:sz w:val="18"/>
                <w:szCs w:val="18"/>
              </w:rPr>
            </w:pPr>
          </w:p>
        </w:tc>
        <w:tc>
          <w:tcPr>
            <w:tcW w:w="2017"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841"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效益指标</w:t>
            </w:r>
          </w:p>
        </w:tc>
        <w:tc>
          <w:tcPr>
            <w:tcW w:w="85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社会效益指标</w:t>
            </w:r>
          </w:p>
        </w:tc>
        <w:tc>
          <w:tcPr>
            <w:tcW w:w="104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保障食堂正常运转</w:t>
            </w:r>
          </w:p>
        </w:tc>
        <w:tc>
          <w:tcPr>
            <w:tcW w:w="85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定性</w:t>
            </w:r>
          </w:p>
        </w:tc>
        <w:tc>
          <w:tcPr>
            <w:tcW w:w="65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有效保障</w:t>
            </w:r>
          </w:p>
        </w:tc>
        <w:tc>
          <w:tcPr>
            <w:tcW w:w="841"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jc w:val="center"/>
              <w:rPr>
                <w:rFonts w:ascii="宋体" w:hAnsi="宋体" w:eastAsia="宋体" w:cs="宋体"/>
                <w:color w:val="000000"/>
                <w:sz w:val="18"/>
                <w:szCs w:val="18"/>
              </w:rPr>
            </w:pPr>
          </w:p>
        </w:tc>
        <w:tc>
          <w:tcPr>
            <w:tcW w:w="476"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30</w:t>
            </w:r>
          </w:p>
        </w:tc>
        <w:tc>
          <w:tcPr>
            <w:tcW w:w="1091"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r>
      <w:tr>
        <w:tblPrEx>
          <w:tblLayout w:type="fixed"/>
          <w:tblCellMar>
            <w:top w:w="15" w:type="dxa"/>
            <w:left w:w="15" w:type="dxa"/>
            <w:bottom w:w="15" w:type="dxa"/>
            <w:right w:w="15" w:type="dxa"/>
          </w:tblCellMar>
        </w:tblPrEx>
        <w:trPr>
          <w:trHeight w:val="420" w:hRule="atLeast"/>
        </w:trPr>
        <w:tc>
          <w:tcPr>
            <w:tcW w:w="203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151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1299"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jc w:val="right"/>
              <w:rPr>
                <w:rFonts w:ascii="宋体" w:hAnsi="宋体" w:eastAsia="宋体" w:cs="宋体"/>
                <w:color w:val="000000"/>
                <w:sz w:val="18"/>
                <w:szCs w:val="18"/>
              </w:rPr>
            </w:pPr>
          </w:p>
        </w:tc>
        <w:tc>
          <w:tcPr>
            <w:tcW w:w="2017"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841"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满意度指标</w:t>
            </w:r>
          </w:p>
        </w:tc>
        <w:tc>
          <w:tcPr>
            <w:tcW w:w="85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服务对象满意度指标</w:t>
            </w:r>
          </w:p>
        </w:tc>
        <w:tc>
          <w:tcPr>
            <w:tcW w:w="104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受益群众满意度</w:t>
            </w:r>
          </w:p>
        </w:tc>
        <w:tc>
          <w:tcPr>
            <w:tcW w:w="85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w:t>
            </w:r>
          </w:p>
        </w:tc>
        <w:tc>
          <w:tcPr>
            <w:tcW w:w="65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95</w:t>
            </w:r>
          </w:p>
        </w:tc>
        <w:tc>
          <w:tcPr>
            <w:tcW w:w="841"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w:t>
            </w:r>
          </w:p>
        </w:tc>
        <w:tc>
          <w:tcPr>
            <w:tcW w:w="476"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10</w:t>
            </w:r>
          </w:p>
        </w:tc>
        <w:tc>
          <w:tcPr>
            <w:tcW w:w="1091"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正向指标</w:t>
            </w:r>
          </w:p>
        </w:tc>
      </w:tr>
      <w:tr>
        <w:tblPrEx>
          <w:tblLayout w:type="fixed"/>
          <w:tblCellMar>
            <w:top w:w="15" w:type="dxa"/>
            <w:left w:w="15" w:type="dxa"/>
            <w:bottom w:w="15" w:type="dxa"/>
            <w:right w:w="15" w:type="dxa"/>
          </w:tblCellMar>
        </w:tblPrEx>
        <w:trPr>
          <w:trHeight w:val="615" w:hRule="atLeast"/>
        </w:trPr>
        <w:tc>
          <w:tcPr>
            <w:tcW w:w="203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51322522T000006621482-城乡环境综合治理专项经费</w:t>
            </w:r>
          </w:p>
        </w:tc>
        <w:tc>
          <w:tcPr>
            <w:tcW w:w="129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8.00</w:t>
            </w:r>
          </w:p>
        </w:tc>
        <w:tc>
          <w:tcPr>
            <w:tcW w:w="2017"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841"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jc w:val="center"/>
              <w:rPr>
                <w:rFonts w:ascii="宋体" w:hAnsi="宋体" w:eastAsia="宋体" w:cs="宋体"/>
                <w:color w:val="000000"/>
                <w:sz w:val="18"/>
                <w:szCs w:val="18"/>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841"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jc w:val="center"/>
              <w:rPr>
                <w:rFonts w:ascii="宋体" w:hAnsi="宋体" w:eastAsia="宋体" w:cs="宋体"/>
                <w:color w:val="000000"/>
                <w:sz w:val="18"/>
                <w:szCs w:val="18"/>
              </w:rPr>
            </w:pPr>
          </w:p>
        </w:tc>
        <w:tc>
          <w:tcPr>
            <w:tcW w:w="476"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r>
      <w:tr>
        <w:tblPrEx>
          <w:tblLayout w:type="fixed"/>
          <w:tblCellMar>
            <w:top w:w="15" w:type="dxa"/>
            <w:left w:w="15" w:type="dxa"/>
            <w:bottom w:w="15" w:type="dxa"/>
            <w:right w:w="15" w:type="dxa"/>
          </w:tblCellMar>
        </w:tblPrEx>
        <w:trPr>
          <w:trHeight w:val="420" w:hRule="atLeast"/>
        </w:trPr>
        <w:tc>
          <w:tcPr>
            <w:tcW w:w="203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1515"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51322522Y000000256510-水电费</w:t>
            </w:r>
          </w:p>
        </w:tc>
        <w:tc>
          <w:tcPr>
            <w:tcW w:w="1299"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0.32</w:t>
            </w:r>
          </w:p>
        </w:tc>
        <w:tc>
          <w:tcPr>
            <w:tcW w:w="2017"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提高预算编制质量，严格执行预算，保障单位日常运转。</w:t>
            </w:r>
          </w:p>
        </w:tc>
        <w:tc>
          <w:tcPr>
            <w:tcW w:w="841"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产出指标</w:t>
            </w:r>
          </w:p>
        </w:tc>
        <w:tc>
          <w:tcPr>
            <w:tcW w:w="85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数量指标</w:t>
            </w:r>
          </w:p>
        </w:tc>
        <w:tc>
          <w:tcPr>
            <w:tcW w:w="104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科目调整次数</w:t>
            </w:r>
          </w:p>
        </w:tc>
        <w:tc>
          <w:tcPr>
            <w:tcW w:w="85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w:t>
            </w:r>
          </w:p>
        </w:tc>
        <w:tc>
          <w:tcPr>
            <w:tcW w:w="65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5</w:t>
            </w:r>
          </w:p>
        </w:tc>
        <w:tc>
          <w:tcPr>
            <w:tcW w:w="841"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次</w:t>
            </w:r>
          </w:p>
        </w:tc>
        <w:tc>
          <w:tcPr>
            <w:tcW w:w="476"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20</w:t>
            </w:r>
          </w:p>
        </w:tc>
        <w:tc>
          <w:tcPr>
            <w:tcW w:w="1091"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反向指标</w:t>
            </w:r>
          </w:p>
        </w:tc>
      </w:tr>
      <w:tr>
        <w:tblPrEx>
          <w:tblLayout w:type="fixed"/>
          <w:tblCellMar>
            <w:top w:w="15" w:type="dxa"/>
            <w:left w:w="15" w:type="dxa"/>
            <w:bottom w:w="15" w:type="dxa"/>
            <w:right w:w="15" w:type="dxa"/>
          </w:tblCellMar>
        </w:tblPrEx>
        <w:trPr>
          <w:trHeight w:val="1440" w:hRule="atLeast"/>
        </w:trPr>
        <w:tc>
          <w:tcPr>
            <w:tcW w:w="203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151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1299"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jc w:val="right"/>
              <w:rPr>
                <w:rFonts w:ascii="宋体" w:hAnsi="宋体" w:eastAsia="宋体" w:cs="宋体"/>
                <w:color w:val="000000"/>
                <w:sz w:val="18"/>
                <w:szCs w:val="18"/>
              </w:rPr>
            </w:pPr>
          </w:p>
        </w:tc>
        <w:tc>
          <w:tcPr>
            <w:tcW w:w="2017"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841"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质量指标</w:t>
            </w:r>
          </w:p>
        </w:tc>
        <w:tc>
          <w:tcPr>
            <w:tcW w:w="104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预算编制准确率（计算方法为：∣（执行数-预算数）/预算数∣）</w:t>
            </w:r>
          </w:p>
        </w:tc>
        <w:tc>
          <w:tcPr>
            <w:tcW w:w="85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w:t>
            </w:r>
          </w:p>
        </w:tc>
        <w:tc>
          <w:tcPr>
            <w:tcW w:w="65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5</w:t>
            </w:r>
          </w:p>
        </w:tc>
        <w:tc>
          <w:tcPr>
            <w:tcW w:w="841"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w:t>
            </w:r>
          </w:p>
        </w:tc>
        <w:tc>
          <w:tcPr>
            <w:tcW w:w="476"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30</w:t>
            </w:r>
          </w:p>
        </w:tc>
        <w:tc>
          <w:tcPr>
            <w:tcW w:w="1091"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反向指标</w:t>
            </w:r>
          </w:p>
        </w:tc>
      </w:tr>
      <w:tr>
        <w:tblPrEx>
          <w:tblLayout w:type="fixed"/>
          <w:tblCellMar>
            <w:top w:w="15" w:type="dxa"/>
            <w:left w:w="15" w:type="dxa"/>
            <w:bottom w:w="15" w:type="dxa"/>
            <w:right w:w="15" w:type="dxa"/>
          </w:tblCellMar>
        </w:tblPrEx>
        <w:trPr>
          <w:trHeight w:val="420" w:hRule="atLeast"/>
        </w:trPr>
        <w:tc>
          <w:tcPr>
            <w:tcW w:w="203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151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1299"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jc w:val="right"/>
              <w:rPr>
                <w:rFonts w:ascii="宋体" w:hAnsi="宋体" w:eastAsia="宋体" w:cs="宋体"/>
                <w:color w:val="000000"/>
                <w:sz w:val="18"/>
                <w:szCs w:val="18"/>
              </w:rPr>
            </w:pPr>
          </w:p>
        </w:tc>
        <w:tc>
          <w:tcPr>
            <w:tcW w:w="2017"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841"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效益指标</w:t>
            </w:r>
          </w:p>
        </w:tc>
        <w:tc>
          <w:tcPr>
            <w:tcW w:w="85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经济效益指标</w:t>
            </w:r>
          </w:p>
        </w:tc>
        <w:tc>
          <w:tcPr>
            <w:tcW w:w="104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“三公经费”控制率[计算方法为：（三公经费实际支出数/预算安排数]×100%）</w:t>
            </w:r>
          </w:p>
        </w:tc>
        <w:tc>
          <w:tcPr>
            <w:tcW w:w="85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w:t>
            </w:r>
          </w:p>
        </w:tc>
        <w:tc>
          <w:tcPr>
            <w:tcW w:w="65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100</w:t>
            </w:r>
          </w:p>
        </w:tc>
        <w:tc>
          <w:tcPr>
            <w:tcW w:w="841"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w:t>
            </w:r>
          </w:p>
        </w:tc>
        <w:tc>
          <w:tcPr>
            <w:tcW w:w="476"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20</w:t>
            </w:r>
          </w:p>
        </w:tc>
        <w:tc>
          <w:tcPr>
            <w:tcW w:w="1091"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反向指标</w:t>
            </w:r>
          </w:p>
        </w:tc>
      </w:tr>
      <w:tr>
        <w:tblPrEx>
          <w:tblLayout w:type="fixed"/>
          <w:tblCellMar>
            <w:top w:w="15" w:type="dxa"/>
            <w:left w:w="15" w:type="dxa"/>
            <w:bottom w:w="15" w:type="dxa"/>
            <w:right w:w="15" w:type="dxa"/>
          </w:tblCellMar>
        </w:tblPrEx>
        <w:trPr>
          <w:trHeight w:val="420" w:hRule="atLeast"/>
        </w:trPr>
        <w:tc>
          <w:tcPr>
            <w:tcW w:w="203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151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1299"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jc w:val="right"/>
              <w:rPr>
                <w:rFonts w:ascii="宋体" w:hAnsi="宋体" w:eastAsia="宋体" w:cs="宋体"/>
                <w:color w:val="000000"/>
                <w:sz w:val="18"/>
                <w:szCs w:val="18"/>
              </w:rPr>
            </w:pPr>
          </w:p>
        </w:tc>
        <w:tc>
          <w:tcPr>
            <w:tcW w:w="2017"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841"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社会效益指标</w:t>
            </w:r>
          </w:p>
        </w:tc>
        <w:tc>
          <w:tcPr>
            <w:tcW w:w="104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运转保障率</w:t>
            </w:r>
          </w:p>
        </w:tc>
        <w:tc>
          <w:tcPr>
            <w:tcW w:w="85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w:t>
            </w:r>
          </w:p>
        </w:tc>
        <w:tc>
          <w:tcPr>
            <w:tcW w:w="65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100</w:t>
            </w:r>
          </w:p>
        </w:tc>
        <w:tc>
          <w:tcPr>
            <w:tcW w:w="841"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w:t>
            </w:r>
          </w:p>
        </w:tc>
        <w:tc>
          <w:tcPr>
            <w:tcW w:w="476"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20</w:t>
            </w:r>
          </w:p>
        </w:tc>
        <w:tc>
          <w:tcPr>
            <w:tcW w:w="1091"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正向指标</w:t>
            </w:r>
          </w:p>
        </w:tc>
      </w:tr>
      <w:tr>
        <w:tblPrEx>
          <w:tblLayout w:type="fixed"/>
          <w:tblCellMar>
            <w:top w:w="15" w:type="dxa"/>
            <w:left w:w="15" w:type="dxa"/>
            <w:bottom w:w="15" w:type="dxa"/>
            <w:right w:w="15" w:type="dxa"/>
          </w:tblCellMar>
        </w:tblPrEx>
        <w:trPr>
          <w:trHeight w:val="1845" w:hRule="atLeast"/>
        </w:trPr>
        <w:tc>
          <w:tcPr>
            <w:tcW w:w="203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1515"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51322523R000009910090-单位缴费</w:t>
            </w:r>
          </w:p>
        </w:tc>
        <w:tc>
          <w:tcPr>
            <w:tcW w:w="1299"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170.42</w:t>
            </w:r>
          </w:p>
        </w:tc>
        <w:tc>
          <w:tcPr>
            <w:tcW w:w="2017"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严格执行相关政策，保障工资及时、足额发放或社保及时、足额缴纳，预算编制科学合理，减少结余资金。</w:t>
            </w:r>
          </w:p>
        </w:tc>
        <w:tc>
          <w:tcPr>
            <w:tcW w:w="841"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产出指标</w:t>
            </w:r>
          </w:p>
        </w:tc>
        <w:tc>
          <w:tcPr>
            <w:tcW w:w="85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数量指标</w:t>
            </w:r>
          </w:p>
        </w:tc>
        <w:tc>
          <w:tcPr>
            <w:tcW w:w="104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发放（缴纳）覆盖率</w:t>
            </w:r>
          </w:p>
        </w:tc>
        <w:tc>
          <w:tcPr>
            <w:tcW w:w="85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w:t>
            </w:r>
          </w:p>
        </w:tc>
        <w:tc>
          <w:tcPr>
            <w:tcW w:w="65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100</w:t>
            </w:r>
          </w:p>
        </w:tc>
        <w:tc>
          <w:tcPr>
            <w:tcW w:w="841"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w:t>
            </w:r>
          </w:p>
        </w:tc>
        <w:tc>
          <w:tcPr>
            <w:tcW w:w="476"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60</w:t>
            </w:r>
          </w:p>
        </w:tc>
        <w:tc>
          <w:tcPr>
            <w:tcW w:w="1091"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正向指标</w:t>
            </w:r>
          </w:p>
        </w:tc>
      </w:tr>
      <w:tr>
        <w:tblPrEx>
          <w:tblLayout w:type="fixed"/>
          <w:tblCellMar>
            <w:top w:w="15" w:type="dxa"/>
            <w:left w:w="15" w:type="dxa"/>
            <w:bottom w:w="15" w:type="dxa"/>
            <w:right w:w="15" w:type="dxa"/>
          </w:tblCellMar>
        </w:tblPrEx>
        <w:trPr>
          <w:trHeight w:val="1440" w:hRule="atLeast"/>
        </w:trPr>
        <w:tc>
          <w:tcPr>
            <w:tcW w:w="203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151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1299"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jc w:val="right"/>
              <w:rPr>
                <w:rFonts w:ascii="宋体" w:hAnsi="宋体" w:eastAsia="宋体" w:cs="宋体"/>
                <w:color w:val="000000"/>
                <w:sz w:val="18"/>
                <w:szCs w:val="18"/>
              </w:rPr>
            </w:pPr>
          </w:p>
        </w:tc>
        <w:tc>
          <w:tcPr>
            <w:tcW w:w="2017"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841"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效益指标</w:t>
            </w:r>
          </w:p>
        </w:tc>
        <w:tc>
          <w:tcPr>
            <w:tcW w:w="85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社会效益指标</w:t>
            </w:r>
          </w:p>
        </w:tc>
        <w:tc>
          <w:tcPr>
            <w:tcW w:w="104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足额保障率（参保率）</w:t>
            </w:r>
          </w:p>
        </w:tc>
        <w:tc>
          <w:tcPr>
            <w:tcW w:w="85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w:t>
            </w:r>
          </w:p>
        </w:tc>
        <w:tc>
          <w:tcPr>
            <w:tcW w:w="65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100</w:t>
            </w:r>
          </w:p>
        </w:tc>
        <w:tc>
          <w:tcPr>
            <w:tcW w:w="841"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w:t>
            </w:r>
          </w:p>
        </w:tc>
        <w:tc>
          <w:tcPr>
            <w:tcW w:w="476"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30</w:t>
            </w:r>
          </w:p>
        </w:tc>
        <w:tc>
          <w:tcPr>
            <w:tcW w:w="1091"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正向指标</w:t>
            </w:r>
          </w:p>
        </w:tc>
      </w:tr>
      <w:tr>
        <w:tblPrEx>
          <w:tblLayout w:type="fixed"/>
          <w:tblCellMar>
            <w:top w:w="15" w:type="dxa"/>
            <w:left w:w="15" w:type="dxa"/>
            <w:bottom w:w="15" w:type="dxa"/>
            <w:right w:w="15" w:type="dxa"/>
          </w:tblCellMar>
        </w:tblPrEx>
        <w:trPr>
          <w:trHeight w:val="420" w:hRule="atLeast"/>
        </w:trPr>
        <w:tc>
          <w:tcPr>
            <w:tcW w:w="203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1515"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51322523R000009925326-工资性支出</w:t>
            </w:r>
          </w:p>
        </w:tc>
        <w:tc>
          <w:tcPr>
            <w:tcW w:w="1299"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335.16</w:t>
            </w:r>
          </w:p>
        </w:tc>
        <w:tc>
          <w:tcPr>
            <w:tcW w:w="2017"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严格执行相关政策，保障工资及时、足额发放或社保及时、足额缴纳，预算编制科学合理，减少结余资金。</w:t>
            </w:r>
          </w:p>
        </w:tc>
        <w:tc>
          <w:tcPr>
            <w:tcW w:w="841"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产出指标</w:t>
            </w:r>
          </w:p>
        </w:tc>
        <w:tc>
          <w:tcPr>
            <w:tcW w:w="85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数量指标</w:t>
            </w:r>
          </w:p>
        </w:tc>
        <w:tc>
          <w:tcPr>
            <w:tcW w:w="104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发放（缴纳）覆盖率</w:t>
            </w:r>
          </w:p>
        </w:tc>
        <w:tc>
          <w:tcPr>
            <w:tcW w:w="85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w:t>
            </w:r>
          </w:p>
        </w:tc>
        <w:tc>
          <w:tcPr>
            <w:tcW w:w="65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100</w:t>
            </w:r>
          </w:p>
        </w:tc>
        <w:tc>
          <w:tcPr>
            <w:tcW w:w="841"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w:t>
            </w:r>
          </w:p>
        </w:tc>
        <w:tc>
          <w:tcPr>
            <w:tcW w:w="476"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60</w:t>
            </w:r>
          </w:p>
        </w:tc>
        <w:tc>
          <w:tcPr>
            <w:tcW w:w="1091"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正向指标</w:t>
            </w:r>
          </w:p>
        </w:tc>
      </w:tr>
      <w:tr>
        <w:tblPrEx>
          <w:tblLayout w:type="fixed"/>
          <w:tblCellMar>
            <w:top w:w="15" w:type="dxa"/>
            <w:left w:w="15" w:type="dxa"/>
            <w:bottom w:w="15" w:type="dxa"/>
            <w:right w:w="15" w:type="dxa"/>
          </w:tblCellMar>
        </w:tblPrEx>
        <w:trPr>
          <w:trHeight w:val="420" w:hRule="atLeast"/>
        </w:trPr>
        <w:tc>
          <w:tcPr>
            <w:tcW w:w="203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151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1299"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jc w:val="right"/>
              <w:rPr>
                <w:rFonts w:ascii="宋体" w:hAnsi="宋体" w:eastAsia="宋体" w:cs="宋体"/>
                <w:color w:val="000000"/>
                <w:sz w:val="18"/>
                <w:szCs w:val="18"/>
              </w:rPr>
            </w:pPr>
          </w:p>
        </w:tc>
        <w:tc>
          <w:tcPr>
            <w:tcW w:w="2017"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841"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效益指标</w:t>
            </w:r>
          </w:p>
        </w:tc>
        <w:tc>
          <w:tcPr>
            <w:tcW w:w="85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社会效益指标</w:t>
            </w:r>
          </w:p>
        </w:tc>
        <w:tc>
          <w:tcPr>
            <w:tcW w:w="104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足额保障率（参保率）</w:t>
            </w:r>
          </w:p>
        </w:tc>
        <w:tc>
          <w:tcPr>
            <w:tcW w:w="85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w:t>
            </w:r>
          </w:p>
        </w:tc>
        <w:tc>
          <w:tcPr>
            <w:tcW w:w="65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100</w:t>
            </w:r>
          </w:p>
        </w:tc>
        <w:tc>
          <w:tcPr>
            <w:tcW w:w="841"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w:t>
            </w:r>
          </w:p>
        </w:tc>
        <w:tc>
          <w:tcPr>
            <w:tcW w:w="476"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30</w:t>
            </w:r>
          </w:p>
        </w:tc>
        <w:tc>
          <w:tcPr>
            <w:tcW w:w="1091"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正向指标</w:t>
            </w:r>
          </w:p>
        </w:tc>
      </w:tr>
      <w:tr>
        <w:tblPrEx>
          <w:tblLayout w:type="fixed"/>
          <w:tblCellMar>
            <w:top w:w="15" w:type="dxa"/>
            <w:left w:w="15" w:type="dxa"/>
            <w:bottom w:w="15" w:type="dxa"/>
            <w:right w:w="15" w:type="dxa"/>
          </w:tblCellMar>
        </w:tblPrEx>
        <w:trPr>
          <w:trHeight w:val="1845" w:hRule="atLeast"/>
        </w:trPr>
        <w:tc>
          <w:tcPr>
            <w:tcW w:w="203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1515"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51322524R000009976175-其他人员支出</w:t>
            </w:r>
          </w:p>
        </w:tc>
        <w:tc>
          <w:tcPr>
            <w:tcW w:w="1299"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12.46</w:t>
            </w:r>
          </w:p>
        </w:tc>
        <w:tc>
          <w:tcPr>
            <w:tcW w:w="2017"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严格执行相关政策，保障工资及时、足额发放或社保及时、足额缴纳，预算编制科学合理，减少结余资金。</w:t>
            </w:r>
          </w:p>
        </w:tc>
        <w:tc>
          <w:tcPr>
            <w:tcW w:w="841"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产出指标</w:t>
            </w:r>
          </w:p>
        </w:tc>
        <w:tc>
          <w:tcPr>
            <w:tcW w:w="85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数量指标</w:t>
            </w:r>
          </w:p>
        </w:tc>
        <w:tc>
          <w:tcPr>
            <w:tcW w:w="104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发放（缴纳）覆盖率</w:t>
            </w:r>
          </w:p>
        </w:tc>
        <w:tc>
          <w:tcPr>
            <w:tcW w:w="85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w:t>
            </w:r>
          </w:p>
        </w:tc>
        <w:tc>
          <w:tcPr>
            <w:tcW w:w="65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100</w:t>
            </w:r>
          </w:p>
        </w:tc>
        <w:tc>
          <w:tcPr>
            <w:tcW w:w="841"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w:t>
            </w:r>
          </w:p>
        </w:tc>
        <w:tc>
          <w:tcPr>
            <w:tcW w:w="476"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60</w:t>
            </w:r>
          </w:p>
        </w:tc>
        <w:tc>
          <w:tcPr>
            <w:tcW w:w="1091"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正向指标</w:t>
            </w:r>
          </w:p>
        </w:tc>
      </w:tr>
      <w:tr>
        <w:tblPrEx>
          <w:tblLayout w:type="fixed"/>
          <w:tblCellMar>
            <w:top w:w="15" w:type="dxa"/>
            <w:left w:w="15" w:type="dxa"/>
            <w:bottom w:w="15" w:type="dxa"/>
            <w:right w:w="15" w:type="dxa"/>
          </w:tblCellMar>
        </w:tblPrEx>
        <w:trPr>
          <w:trHeight w:val="420" w:hRule="atLeast"/>
        </w:trPr>
        <w:tc>
          <w:tcPr>
            <w:tcW w:w="203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151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1299"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jc w:val="right"/>
              <w:rPr>
                <w:rFonts w:ascii="宋体" w:hAnsi="宋体" w:eastAsia="宋体" w:cs="宋体"/>
                <w:color w:val="000000"/>
                <w:sz w:val="18"/>
                <w:szCs w:val="18"/>
              </w:rPr>
            </w:pPr>
          </w:p>
        </w:tc>
        <w:tc>
          <w:tcPr>
            <w:tcW w:w="2017"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841"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效益指标</w:t>
            </w:r>
          </w:p>
        </w:tc>
        <w:tc>
          <w:tcPr>
            <w:tcW w:w="85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社会效益指标</w:t>
            </w:r>
          </w:p>
        </w:tc>
        <w:tc>
          <w:tcPr>
            <w:tcW w:w="104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足额保障率（参保率）</w:t>
            </w:r>
          </w:p>
        </w:tc>
        <w:tc>
          <w:tcPr>
            <w:tcW w:w="85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w:t>
            </w:r>
          </w:p>
        </w:tc>
        <w:tc>
          <w:tcPr>
            <w:tcW w:w="65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100</w:t>
            </w:r>
          </w:p>
        </w:tc>
        <w:tc>
          <w:tcPr>
            <w:tcW w:w="841"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w:t>
            </w:r>
          </w:p>
        </w:tc>
        <w:tc>
          <w:tcPr>
            <w:tcW w:w="476"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30</w:t>
            </w:r>
          </w:p>
        </w:tc>
        <w:tc>
          <w:tcPr>
            <w:tcW w:w="1091"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正向指标</w:t>
            </w:r>
          </w:p>
        </w:tc>
      </w:tr>
      <w:tr>
        <w:tblPrEx>
          <w:tblLayout w:type="fixed"/>
          <w:tblCellMar>
            <w:top w:w="15" w:type="dxa"/>
            <w:left w:w="15" w:type="dxa"/>
            <w:bottom w:w="15" w:type="dxa"/>
            <w:right w:w="15" w:type="dxa"/>
          </w:tblCellMar>
        </w:tblPrEx>
        <w:trPr>
          <w:trHeight w:val="1440" w:hRule="atLeast"/>
        </w:trPr>
        <w:tc>
          <w:tcPr>
            <w:tcW w:w="203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1515"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51322524T000011019478-基本民生-基层组织活动和公共服务运行经费</w:t>
            </w:r>
          </w:p>
        </w:tc>
        <w:tc>
          <w:tcPr>
            <w:tcW w:w="1299"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154.00</w:t>
            </w:r>
          </w:p>
        </w:tc>
        <w:tc>
          <w:tcPr>
            <w:tcW w:w="2017"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强化基层组织政治功能和服务功能，夯实党在基层执政的组织基础和群众基础，改善群众的生产生活条件，提高群众生活质量，完善农村基础设施功能。</w:t>
            </w:r>
          </w:p>
        </w:tc>
        <w:tc>
          <w:tcPr>
            <w:tcW w:w="841"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产出指标</w:t>
            </w:r>
          </w:p>
        </w:tc>
        <w:tc>
          <w:tcPr>
            <w:tcW w:w="85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数量指标</w:t>
            </w:r>
          </w:p>
        </w:tc>
        <w:tc>
          <w:tcPr>
            <w:tcW w:w="104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补助行政村个数</w:t>
            </w:r>
          </w:p>
        </w:tc>
        <w:tc>
          <w:tcPr>
            <w:tcW w:w="85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w:t>
            </w:r>
          </w:p>
        </w:tc>
        <w:tc>
          <w:tcPr>
            <w:tcW w:w="65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14</w:t>
            </w:r>
          </w:p>
        </w:tc>
        <w:tc>
          <w:tcPr>
            <w:tcW w:w="841"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个</w:t>
            </w:r>
          </w:p>
        </w:tc>
        <w:tc>
          <w:tcPr>
            <w:tcW w:w="476"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10</w:t>
            </w:r>
          </w:p>
        </w:tc>
        <w:tc>
          <w:tcPr>
            <w:tcW w:w="1091"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r>
      <w:tr>
        <w:tblPrEx>
          <w:tblLayout w:type="fixed"/>
          <w:tblCellMar>
            <w:top w:w="15" w:type="dxa"/>
            <w:left w:w="15" w:type="dxa"/>
            <w:bottom w:w="15" w:type="dxa"/>
            <w:right w:w="15" w:type="dxa"/>
          </w:tblCellMar>
        </w:tblPrEx>
        <w:trPr>
          <w:trHeight w:val="1845" w:hRule="atLeast"/>
        </w:trPr>
        <w:tc>
          <w:tcPr>
            <w:tcW w:w="203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151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1299"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jc w:val="right"/>
              <w:rPr>
                <w:rFonts w:ascii="宋体" w:hAnsi="宋体" w:eastAsia="宋体" w:cs="宋体"/>
                <w:color w:val="000000"/>
                <w:sz w:val="18"/>
                <w:szCs w:val="18"/>
              </w:rPr>
            </w:pPr>
          </w:p>
        </w:tc>
        <w:tc>
          <w:tcPr>
            <w:tcW w:w="2017"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841"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质量指标</w:t>
            </w:r>
          </w:p>
        </w:tc>
        <w:tc>
          <w:tcPr>
            <w:tcW w:w="104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补助发放足额率</w:t>
            </w:r>
          </w:p>
        </w:tc>
        <w:tc>
          <w:tcPr>
            <w:tcW w:w="85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w:t>
            </w:r>
          </w:p>
        </w:tc>
        <w:tc>
          <w:tcPr>
            <w:tcW w:w="65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100</w:t>
            </w:r>
          </w:p>
        </w:tc>
        <w:tc>
          <w:tcPr>
            <w:tcW w:w="841"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w:t>
            </w:r>
          </w:p>
        </w:tc>
        <w:tc>
          <w:tcPr>
            <w:tcW w:w="476"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10</w:t>
            </w:r>
          </w:p>
        </w:tc>
        <w:tc>
          <w:tcPr>
            <w:tcW w:w="1091"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r>
      <w:tr>
        <w:tblPrEx>
          <w:tblLayout w:type="fixed"/>
          <w:tblCellMar>
            <w:top w:w="15" w:type="dxa"/>
            <w:left w:w="15" w:type="dxa"/>
            <w:bottom w:w="15" w:type="dxa"/>
            <w:right w:w="15" w:type="dxa"/>
          </w:tblCellMar>
        </w:tblPrEx>
        <w:trPr>
          <w:trHeight w:val="420" w:hRule="atLeast"/>
        </w:trPr>
        <w:tc>
          <w:tcPr>
            <w:tcW w:w="203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151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1299"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jc w:val="right"/>
              <w:rPr>
                <w:rFonts w:ascii="宋体" w:hAnsi="宋体" w:eastAsia="宋体" w:cs="宋体"/>
                <w:color w:val="000000"/>
                <w:sz w:val="18"/>
                <w:szCs w:val="18"/>
              </w:rPr>
            </w:pPr>
          </w:p>
        </w:tc>
        <w:tc>
          <w:tcPr>
            <w:tcW w:w="2017"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841"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时效指标</w:t>
            </w:r>
          </w:p>
        </w:tc>
        <w:tc>
          <w:tcPr>
            <w:tcW w:w="104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按月完成率</w:t>
            </w:r>
          </w:p>
        </w:tc>
        <w:tc>
          <w:tcPr>
            <w:tcW w:w="85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w:t>
            </w:r>
          </w:p>
        </w:tc>
        <w:tc>
          <w:tcPr>
            <w:tcW w:w="65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100</w:t>
            </w:r>
          </w:p>
        </w:tc>
        <w:tc>
          <w:tcPr>
            <w:tcW w:w="841"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w:t>
            </w:r>
          </w:p>
        </w:tc>
        <w:tc>
          <w:tcPr>
            <w:tcW w:w="476"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20</w:t>
            </w:r>
          </w:p>
        </w:tc>
        <w:tc>
          <w:tcPr>
            <w:tcW w:w="1091"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r>
      <w:tr>
        <w:tblPrEx>
          <w:tblLayout w:type="fixed"/>
          <w:tblCellMar>
            <w:top w:w="15" w:type="dxa"/>
            <w:left w:w="15" w:type="dxa"/>
            <w:bottom w:w="15" w:type="dxa"/>
            <w:right w:w="15" w:type="dxa"/>
          </w:tblCellMar>
        </w:tblPrEx>
        <w:trPr>
          <w:trHeight w:val="1845" w:hRule="atLeast"/>
        </w:trPr>
        <w:tc>
          <w:tcPr>
            <w:tcW w:w="203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151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1299"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jc w:val="right"/>
              <w:rPr>
                <w:rFonts w:ascii="宋体" w:hAnsi="宋体" w:eastAsia="宋体" w:cs="宋体"/>
                <w:color w:val="000000"/>
                <w:sz w:val="18"/>
                <w:szCs w:val="18"/>
              </w:rPr>
            </w:pPr>
          </w:p>
        </w:tc>
        <w:tc>
          <w:tcPr>
            <w:tcW w:w="2017"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841"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效益指标</w:t>
            </w:r>
          </w:p>
        </w:tc>
        <w:tc>
          <w:tcPr>
            <w:tcW w:w="85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社会效益指标</w:t>
            </w:r>
          </w:p>
        </w:tc>
        <w:tc>
          <w:tcPr>
            <w:tcW w:w="104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改善群众生产生活条件</w:t>
            </w:r>
          </w:p>
        </w:tc>
        <w:tc>
          <w:tcPr>
            <w:tcW w:w="85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定性</w:t>
            </w:r>
          </w:p>
        </w:tc>
        <w:tc>
          <w:tcPr>
            <w:tcW w:w="65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优</w:t>
            </w:r>
          </w:p>
        </w:tc>
        <w:tc>
          <w:tcPr>
            <w:tcW w:w="841"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jc w:val="center"/>
              <w:rPr>
                <w:rFonts w:ascii="宋体" w:hAnsi="宋体" w:eastAsia="宋体" w:cs="宋体"/>
                <w:color w:val="000000"/>
                <w:sz w:val="18"/>
                <w:szCs w:val="18"/>
              </w:rPr>
            </w:pPr>
          </w:p>
        </w:tc>
        <w:tc>
          <w:tcPr>
            <w:tcW w:w="476"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20</w:t>
            </w:r>
          </w:p>
        </w:tc>
        <w:tc>
          <w:tcPr>
            <w:tcW w:w="1091"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r>
      <w:tr>
        <w:tblPrEx>
          <w:tblLayout w:type="fixed"/>
          <w:tblCellMar>
            <w:top w:w="15" w:type="dxa"/>
            <w:left w:w="15" w:type="dxa"/>
            <w:bottom w:w="15" w:type="dxa"/>
            <w:right w:w="15" w:type="dxa"/>
          </w:tblCellMar>
        </w:tblPrEx>
        <w:trPr>
          <w:trHeight w:val="420" w:hRule="atLeast"/>
        </w:trPr>
        <w:tc>
          <w:tcPr>
            <w:tcW w:w="203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151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1299"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jc w:val="right"/>
              <w:rPr>
                <w:rFonts w:ascii="宋体" w:hAnsi="宋体" w:eastAsia="宋体" w:cs="宋体"/>
                <w:color w:val="000000"/>
                <w:sz w:val="18"/>
                <w:szCs w:val="18"/>
              </w:rPr>
            </w:pPr>
          </w:p>
        </w:tc>
        <w:tc>
          <w:tcPr>
            <w:tcW w:w="2017"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841"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满意度指标</w:t>
            </w:r>
          </w:p>
        </w:tc>
        <w:tc>
          <w:tcPr>
            <w:tcW w:w="85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服务对象满意度指标</w:t>
            </w:r>
          </w:p>
        </w:tc>
        <w:tc>
          <w:tcPr>
            <w:tcW w:w="104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村民满意度</w:t>
            </w:r>
          </w:p>
        </w:tc>
        <w:tc>
          <w:tcPr>
            <w:tcW w:w="85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w:t>
            </w:r>
          </w:p>
        </w:tc>
        <w:tc>
          <w:tcPr>
            <w:tcW w:w="65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95</w:t>
            </w:r>
          </w:p>
        </w:tc>
        <w:tc>
          <w:tcPr>
            <w:tcW w:w="841"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w:t>
            </w:r>
          </w:p>
        </w:tc>
        <w:tc>
          <w:tcPr>
            <w:tcW w:w="476"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10</w:t>
            </w:r>
          </w:p>
        </w:tc>
        <w:tc>
          <w:tcPr>
            <w:tcW w:w="1091"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r>
      <w:tr>
        <w:tblPrEx>
          <w:tblLayout w:type="fixed"/>
          <w:tblCellMar>
            <w:top w:w="15" w:type="dxa"/>
            <w:left w:w="15" w:type="dxa"/>
            <w:bottom w:w="15" w:type="dxa"/>
            <w:right w:w="15" w:type="dxa"/>
          </w:tblCellMar>
        </w:tblPrEx>
        <w:trPr>
          <w:trHeight w:val="1440" w:hRule="atLeast"/>
        </w:trPr>
        <w:tc>
          <w:tcPr>
            <w:tcW w:w="203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151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1299"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jc w:val="right"/>
              <w:rPr>
                <w:rFonts w:ascii="宋体" w:hAnsi="宋体" w:eastAsia="宋体" w:cs="宋体"/>
                <w:color w:val="000000"/>
                <w:sz w:val="18"/>
                <w:szCs w:val="18"/>
              </w:rPr>
            </w:pPr>
          </w:p>
        </w:tc>
        <w:tc>
          <w:tcPr>
            <w:tcW w:w="2017"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841"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成本指标</w:t>
            </w:r>
          </w:p>
        </w:tc>
        <w:tc>
          <w:tcPr>
            <w:tcW w:w="85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经济成本指标</w:t>
            </w:r>
          </w:p>
        </w:tc>
        <w:tc>
          <w:tcPr>
            <w:tcW w:w="104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项目总成本</w:t>
            </w:r>
          </w:p>
        </w:tc>
        <w:tc>
          <w:tcPr>
            <w:tcW w:w="85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w:t>
            </w:r>
          </w:p>
        </w:tc>
        <w:tc>
          <w:tcPr>
            <w:tcW w:w="65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1540000</w:t>
            </w:r>
          </w:p>
        </w:tc>
        <w:tc>
          <w:tcPr>
            <w:tcW w:w="841"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元</w:t>
            </w:r>
          </w:p>
        </w:tc>
        <w:tc>
          <w:tcPr>
            <w:tcW w:w="476"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20</w:t>
            </w:r>
          </w:p>
        </w:tc>
        <w:tc>
          <w:tcPr>
            <w:tcW w:w="1091"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r>
      <w:tr>
        <w:tblPrEx>
          <w:tblLayout w:type="fixed"/>
          <w:tblCellMar>
            <w:top w:w="15" w:type="dxa"/>
            <w:left w:w="15" w:type="dxa"/>
            <w:bottom w:w="15" w:type="dxa"/>
            <w:right w:w="15" w:type="dxa"/>
          </w:tblCellMar>
        </w:tblPrEx>
        <w:trPr>
          <w:trHeight w:val="420" w:hRule="atLeast"/>
        </w:trPr>
        <w:tc>
          <w:tcPr>
            <w:tcW w:w="203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1515"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51322524T000011019515-人大纪委群团工作经费</w:t>
            </w:r>
          </w:p>
        </w:tc>
        <w:tc>
          <w:tcPr>
            <w:tcW w:w="1299"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3.60</w:t>
            </w:r>
          </w:p>
        </w:tc>
        <w:tc>
          <w:tcPr>
            <w:tcW w:w="2017"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通过专题视察、走访、座谈等形式，了解和反映人民群众、青少年团体呼声期盼，进一步落实人大代表联系群众制度，组织开展人大纪委群团活动，使人大纪委群团工作顺利开展。</w:t>
            </w:r>
          </w:p>
        </w:tc>
        <w:tc>
          <w:tcPr>
            <w:tcW w:w="841"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产出指标</w:t>
            </w:r>
          </w:p>
        </w:tc>
        <w:tc>
          <w:tcPr>
            <w:tcW w:w="85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数量指标</w:t>
            </w:r>
          </w:p>
        </w:tc>
        <w:tc>
          <w:tcPr>
            <w:tcW w:w="104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视察和走访次数</w:t>
            </w:r>
          </w:p>
        </w:tc>
        <w:tc>
          <w:tcPr>
            <w:tcW w:w="85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w:t>
            </w:r>
          </w:p>
        </w:tc>
        <w:tc>
          <w:tcPr>
            <w:tcW w:w="65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50</w:t>
            </w:r>
          </w:p>
        </w:tc>
        <w:tc>
          <w:tcPr>
            <w:tcW w:w="841"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次</w:t>
            </w:r>
          </w:p>
        </w:tc>
        <w:tc>
          <w:tcPr>
            <w:tcW w:w="476"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20</w:t>
            </w:r>
          </w:p>
        </w:tc>
        <w:tc>
          <w:tcPr>
            <w:tcW w:w="1091"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r>
      <w:tr>
        <w:tblPrEx>
          <w:tblLayout w:type="fixed"/>
          <w:tblCellMar>
            <w:top w:w="15" w:type="dxa"/>
            <w:left w:w="15" w:type="dxa"/>
            <w:bottom w:w="15" w:type="dxa"/>
            <w:right w:w="15" w:type="dxa"/>
          </w:tblCellMar>
        </w:tblPrEx>
        <w:trPr>
          <w:trHeight w:val="420" w:hRule="atLeast"/>
        </w:trPr>
        <w:tc>
          <w:tcPr>
            <w:tcW w:w="203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151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1299"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jc w:val="right"/>
              <w:rPr>
                <w:rFonts w:ascii="宋体" w:hAnsi="宋体" w:eastAsia="宋体" w:cs="宋体"/>
                <w:color w:val="000000"/>
                <w:sz w:val="18"/>
                <w:szCs w:val="18"/>
              </w:rPr>
            </w:pPr>
          </w:p>
        </w:tc>
        <w:tc>
          <w:tcPr>
            <w:tcW w:w="2017"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841"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质量指标</w:t>
            </w:r>
          </w:p>
        </w:tc>
        <w:tc>
          <w:tcPr>
            <w:tcW w:w="104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报告质量达标率</w:t>
            </w:r>
          </w:p>
        </w:tc>
        <w:tc>
          <w:tcPr>
            <w:tcW w:w="85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w:t>
            </w:r>
          </w:p>
        </w:tc>
        <w:tc>
          <w:tcPr>
            <w:tcW w:w="65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100</w:t>
            </w:r>
          </w:p>
        </w:tc>
        <w:tc>
          <w:tcPr>
            <w:tcW w:w="841"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w:t>
            </w:r>
          </w:p>
        </w:tc>
        <w:tc>
          <w:tcPr>
            <w:tcW w:w="476"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20</w:t>
            </w:r>
          </w:p>
        </w:tc>
        <w:tc>
          <w:tcPr>
            <w:tcW w:w="1091"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r>
      <w:tr>
        <w:tblPrEx>
          <w:tblLayout w:type="fixed"/>
          <w:tblCellMar>
            <w:top w:w="15" w:type="dxa"/>
            <w:left w:w="15" w:type="dxa"/>
            <w:bottom w:w="15" w:type="dxa"/>
            <w:right w:w="15" w:type="dxa"/>
          </w:tblCellMar>
        </w:tblPrEx>
        <w:trPr>
          <w:trHeight w:val="1845" w:hRule="atLeast"/>
        </w:trPr>
        <w:tc>
          <w:tcPr>
            <w:tcW w:w="203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151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1299"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jc w:val="right"/>
              <w:rPr>
                <w:rFonts w:ascii="宋体" w:hAnsi="宋体" w:eastAsia="宋体" w:cs="宋体"/>
                <w:color w:val="000000"/>
                <w:sz w:val="18"/>
                <w:szCs w:val="18"/>
              </w:rPr>
            </w:pPr>
          </w:p>
        </w:tc>
        <w:tc>
          <w:tcPr>
            <w:tcW w:w="2017"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841"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时效指标</w:t>
            </w:r>
          </w:p>
        </w:tc>
        <w:tc>
          <w:tcPr>
            <w:tcW w:w="104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按月完成率</w:t>
            </w:r>
          </w:p>
        </w:tc>
        <w:tc>
          <w:tcPr>
            <w:tcW w:w="85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w:t>
            </w:r>
          </w:p>
        </w:tc>
        <w:tc>
          <w:tcPr>
            <w:tcW w:w="65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100</w:t>
            </w:r>
          </w:p>
        </w:tc>
        <w:tc>
          <w:tcPr>
            <w:tcW w:w="841"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w:t>
            </w:r>
          </w:p>
        </w:tc>
        <w:tc>
          <w:tcPr>
            <w:tcW w:w="476"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10</w:t>
            </w:r>
          </w:p>
        </w:tc>
        <w:tc>
          <w:tcPr>
            <w:tcW w:w="1091"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r>
      <w:tr>
        <w:tblPrEx>
          <w:tblLayout w:type="fixed"/>
          <w:tblCellMar>
            <w:top w:w="15" w:type="dxa"/>
            <w:left w:w="15" w:type="dxa"/>
            <w:bottom w:w="15" w:type="dxa"/>
            <w:right w:w="15" w:type="dxa"/>
          </w:tblCellMar>
        </w:tblPrEx>
        <w:trPr>
          <w:trHeight w:val="420" w:hRule="atLeast"/>
        </w:trPr>
        <w:tc>
          <w:tcPr>
            <w:tcW w:w="203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151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1299"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jc w:val="right"/>
              <w:rPr>
                <w:rFonts w:ascii="宋体" w:hAnsi="宋体" w:eastAsia="宋体" w:cs="宋体"/>
                <w:color w:val="000000"/>
                <w:sz w:val="18"/>
                <w:szCs w:val="18"/>
              </w:rPr>
            </w:pPr>
          </w:p>
        </w:tc>
        <w:tc>
          <w:tcPr>
            <w:tcW w:w="2017"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841"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效益指标</w:t>
            </w:r>
          </w:p>
        </w:tc>
        <w:tc>
          <w:tcPr>
            <w:tcW w:w="85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社会效益指标</w:t>
            </w:r>
          </w:p>
        </w:tc>
        <w:tc>
          <w:tcPr>
            <w:tcW w:w="104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做好全镇14个村人大代表、群团人员工作</w:t>
            </w:r>
          </w:p>
        </w:tc>
        <w:tc>
          <w:tcPr>
            <w:tcW w:w="85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定性</w:t>
            </w:r>
          </w:p>
        </w:tc>
        <w:tc>
          <w:tcPr>
            <w:tcW w:w="65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优</w:t>
            </w:r>
          </w:p>
        </w:tc>
        <w:tc>
          <w:tcPr>
            <w:tcW w:w="841"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jc w:val="center"/>
              <w:rPr>
                <w:rFonts w:ascii="宋体" w:hAnsi="宋体" w:eastAsia="宋体" w:cs="宋体"/>
                <w:color w:val="000000"/>
                <w:sz w:val="18"/>
                <w:szCs w:val="18"/>
              </w:rPr>
            </w:pPr>
          </w:p>
        </w:tc>
        <w:tc>
          <w:tcPr>
            <w:tcW w:w="476"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30</w:t>
            </w:r>
          </w:p>
        </w:tc>
        <w:tc>
          <w:tcPr>
            <w:tcW w:w="1091"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r>
      <w:tr>
        <w:tblPrEx>
          <w:tblLayout w:type="fixed"/>
          <w:tblCellMar>
            <w:top w:w="15" w:type="dxa"/>
            <w:left w:w="15" w:type="dxa"/>
            <w:bottom w:w="15" w:type="dxa"/>
            <w:right w:w="15" w:type="dxa"/>
          </w:tblCellMar>
        </w:tblPrEx>
        <w:trPr>
          <w:trHeight w:val="1440" w:hRule="atLeast"/>
        </w:trPr>
        <w:tc>
          <w:tcPr>
            <w:tcW w:w="203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151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1299"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jc w:val="right"/>
              <w:rPr>
                <w:rFonts w:ascii="宋体" w:hAnsi="宋体" w:eastAsia="宋体" w:cs="宋体"/>
                <w:color w:val="000000"/>
                <w:sz w:val="18"/>
                <w:szCs w:val="18"/>
              </w:rPr>
            </w:pPr>
          </w:p>
        </w:tc>
        <w:tc>
          <w:tcPr>
            <w:tcW w:w="2017"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841"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满意度指标</w:t>
            </w:r>
          </w:p>
        </w:tc>
        <w:tc>
          <w:tcPr>
            <w:tcW w:w="85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服务对象满意度指标</w:t>
            </w:r>
          </w:p>
        </w:tc>
        <w:tc>
          <w:tcPr>
            <w:tcW w:w="104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视察和走访人员满意度</w:t>
            </w:r>
          </w:p>
        </w:tc>
        <w:tc>
          <w:tcPr>
            <w:tcW w:w="85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w:t>
            </w:r>
          </w:p>
        </w:tc>
        <w:tc>
          <w:tcPr>
            <w:tcW w:w="65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95</w:t>
            </w:r>
          </w:p>
        </w:tc>
        <w:tc>
          <w:tcPr>
            <w:tcW w:w="841"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w:t>
            </w:r>
          </w:p>
        </w:tc>
        <w:tc>
          <w:tcPr>
            <w:tcW w:w="476"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10</w:t>
            </w:r>
          </w:p>
        </w:tc>
        <w:tc>
          <w:tcPr>
            <w:tcW w:w="1091"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r>
      <w:tr>
        <w:tblPrEx>
          <w:tblLayout w:type="fixed"/>
          <w:tblCellMar>
            <w:top w:w="15" w:type="dxa"/>
            <w:left w:w="15" w:type="dxa"/>
            <w:bottom w:w="15" w:type="dxa"/>
            <w:right w:w="15" w:type="dxa"/>
          </w:tblCellMar>
        </w:tblPrEx>
        <w:trPr>
          <w:trHeight w:val="1845" w:hRule="atLeast"/>
        </w:trPr>
        <w:tc>
          <w:tcPr>
            <w:tcW w:w="2035"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308003-双河镇便民服务中心</w:t>
            </w:r>
          </w:p>
        </w:tc>
        <w:tc>
          <w:tcPr>
            <w:tcW w:w="1515"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51322521Y000000033227-工会经费和福利费</w:t>
            </w:r>
          </w:p>
        </w:tc>
        <w:tc>
          <w:tcPr>
            <w:tcW w:w="1299"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6.45</w:t>
            </w:r>
          </w:p>
        </w:tc>
        <w:tc>
          <w:tcPr>
            <w:tcW w:w="2017"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提高预算编制质量，严格执行预算，保障单位日常运转。</w:t>
            </w:r>
          </w:p>
        </w:tc>
        <w:tc>
          <w:tcPr>
            <w:tcW w:w="841"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产出指标</w:t>
            </w:r>
          </w:p>
        </w:tc>
        <w:tc>
          <w:tcPr>
            <w:tcW w:w="85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数量指标</w:t>
            </w:r>
          </w:p>
        </w:tc>
        <w:tc>
          <w:tcPr>
            <w:tcW w:w="104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科目调整次数</w:t>
            </w:r>
          </w:p>
        </w:tc>
        <w:tc>
          <w:tcPr>
            <w:tcW w:w="85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w:t>
            </w:r>
          </w:p>
        </w:tc>
        <w:tc>
          <w:tcPr>
            <w:tcW w:w="65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5</w:t>
            </w:r>
          </w:p>
        </w:tc>
        <w:tc>
          <w:tcPr>
            <w:tcW w:w="841"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次</w:t>
            </w:r>
          </w:p>
        </w:tc>
        <w:tc>
          <w:tcPr>
            <w:tcW w:w="476"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20</w:t>
            </w:r>
          </w:p>
        </w:tc>
        <w:tc>
          <w:tcPr>
            <w:tcW w:w="1091"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反向指标</w:t>
            </w:r>
          </w:p>
        </w:tc>
      </w:tr>
      <w:tr>
        <w:tblPrEx>
          <w:tblLayout w:type="fixed"/>
          <w:tblCellMar>
            <w:top w:w="15" w:type="dxa"/>
            <w:left w:w="15" w:type="dxa"/>
            <w:bottom w:w="15" w:type="dxa"/>
            <w:right w:w="15" w:type="dxa"/>
          </w:tblCellMar>
        </w:tblPrEx>
        <w:trPr>
          <w:trHeight w:val="420" w:hRule="atLeast"/>
        </w:trPr>
        <w:tc>
          <w:tcPr>
            <w:tcW w:w="203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151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1299"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jc w:val="right"/>
              <w:rPr>
                <w:rFonts w:ascii="宋体" w:hAnsi="宋体" w:eastAsia="宋体" w:cs="宋体"/>
                <w:color w:val="000000"/>
                <w:sz w:val="18"/>
                <w:szCs w:val="18"/>
              </w:rPr>
            </w:pPr>
          </w:p>
        </w:tc>
        <w:tc>
          <w:tcPr>
            <w:tcW w:w="2017"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841"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质量指标</w:t>
            </w:r>
          </w:p>
        </w:tc>
        <w:tc>
          <w:tcPr>
            <w:tcW w:w="104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预算编制准确率（计算方法为：∣（执行数-预算数）/预算数∣）</w:t>
            </w:r>
          </w:p>
        </w:tc>
        <w:tc>
          <w:tcPr>
            <w:tcW w:w="85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w:t>
            </w:r>
          </w:p>
        </w:tc>
        <w:tc>
          <w:tcPr>
            <w:tcW w:w="65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5</w:t>
            </w:r>
          </w:p>
        </w:tc>
        <w:tc>
          <w:tcPr>
            <w:tcW w:w="841"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w:t>
            </w:r>
          </w:p>
        </w:tc>
        <w:tc>
          <w:tcPr>
            <w:tcW w:w="476"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30</w:t>
            </w:r>
          </w:p>
        </w:tc>
        <w:tc>
          <w:tcPr>
            <w:tcW w:w="1091"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反向指标</w:t>
            </w:r>
          </w:p>
        </w:tc>
      </w:tr>
      <w:tr>
        <w:tblPrEx>
          <w:tblLayout w:type="fixed"/>
          <w:tblCellMar>
            <w:top w:w="15" w:type="dxa"/>
            <w:left w:w="15" w:type="dxa"/>
            <w:bottom w:w="15" w:type="dxa"/>
            <w:right w:w="15" w:type="dxa"/>
          </w:tblCellMar>
        </w:tblPrEx>
        <w:trPr>
          <w:trHeight w:val="420" w:hRule="atLeast"/>
        </w:trPr>
        <w:tc>
          <w:tcPr>
            <w:tcW w:w="203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151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1299"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jc w:val="right"/>
              <w:rPr>
                <w:rFonts w:ascii="宋体" w:hAnsi="宋体" w:eastAsia="宋体" w:cs="宋体"/>
                <w:color w:val="000000"/>
                <w:sz w:val="18"/>
                <w:szCs w:val="18"/>
              </w:rPr>
            </w:pPr>
          </w:p>
        </w:tc>
        <w:tc>
          <w:tcPr>
            <w:tcW w:w="2017"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841"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效益指标</w:t>
            </w:r>
          </w:p>
        </w:tc>
        <w:tc>
          <w:tcPr>
            <w:tcW w:w="85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经济效益指标</w:t>
            </w:r>
          </w:p>
        </w:tc>
        <w:tc>
          <w:tcPr>
            <w:tcW w:w="104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“三公经费”控制率[计算方法为：（三公经费实际支出数/预算安排数]×100%）</w:t>
            </w:r>
          </w:p>
        </w:tc>
        <w:tc>
          <w:tcPr>
            <w:tcW w:w="85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w:t>
            </w:r>
          </w:p>
        </w:tc>
        <w:tc>
          <w:tcPr>
            <w:tcW w:w="65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100</w:t>
            </w:r>
          </w:p>
        </w:tc>
        <w:tc>
          <w:tcPr>
            <w:tcW w:w="841"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w:t>
            </w:r>
          </w:p>
        </w:tc>
        <w:tc>
          <w:tcPr>
            <w:tcW w:w="476"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20</w:t>
            </w:r>
          </w:p>
        </w:tc>
        <w:tc>
          <w:tcPr>
            <w:tcW w:w="1091"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反向指标</w:t>
            </w:r>
          </w:p>
        </w:tc>
      </w:tr>
      <w:tr>
        <w:tblPrEx>
          <w:tblLayout w:type="fixed"/>
          <w:tblCellMar>
            <w:top w:w="15" w:type="dxa"/>
            <w:left w:w="15" w:type="dxa"/>
            <w:bottom w:w="15" w:type="dxa"/>
            <w:right w:w="15" w:type="dxa"/>
          </w:tblCellMar>
        </w:tblPrEx>
        <w:trPr>
          <w:trHeight w:val="1440" w:hRule="atLeast"/>
        </w:trPr>
        <w:tc>
          <w:tcPr>
            <w:tcW w:w="203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151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1299"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jc w:val="right"/>
              <w:rPr>
                <w:rFonts w:ascii="宋体" w:hAnsi="宋体" w:eastAsia="宋体" w:cs="宋体"/>
                <w:color w:val="000000"/>
                <w:sz w:val="18"/>
                <w:szCs w:val="18"/>
              </w:rPr>
            </w:pPr>
          </w:p>
        </w:tc>
        <w:tc>
          <w:tcPr>
            <w:tcW w:w="2017"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841"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社会效益指标</w:t>
            </w:r>
          </w:p>
        </w:tc>
        <w:tc>
          <w:tcPr>
            <w:tcW w:w="104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运转保障率</w:t>
            </w:r>
          </w:p>
        </w:tc>
        <w:tc>
          <w:tcPr>
            <w:tcW w:w="85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w:t>
            </w:r>
          </w:p>
        </w:tc>
        <w:tc>
          <w:tcPr>
            <w:tcW w:w="65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100</w:t>
            </w:r>
          </w:p>
        </w:tc>
        <w:tc>
          <w:tcPr>
            <w:tcW w:w="841"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w:t>
            </w:r>
          </w:p>
        </w:tc>
        <w:tc>
          <w:tcPr>
            <w:tcW w:w="476"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20</w:t>
            </w:r>
          </w:p>
        </w:tc>
        <w:tc>
          <w:tcPr>
            <w:tcW w:w="1091"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正向指标</w:t>
            </w:r>
          </w:p>
        </w:tc>
      </w:tr>
      <w:tr>
        <w:tblPrEx>
          <w:tblLayout w:type="fixed"/>
          <w:tblCellMar>
            <w:top w:w="15" w:type="dxa"/>
            <w:left w:w="15" w:type="dxa"/>
            <w:bottom w:w="15" w:type="dxa"/>
            <w:right w:w="15" w:type="dxa"/>
          </w:tblCellMar>
        </w:tblPrEx>
        <w:trPr>
          <w:trHeight w:val="1845" w:hRule="atLeast"/>
        </w:trPr>
        <w:tc>
          <w:tcPr>
            <w:tcW w:w="203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1515"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51322521Y000000033228-邮电费</w:t>
            </w:r>
          </w:p>
        </w:tc>
        <w:tc>
          <w:tcPr>
            <w:tcW w:w="1299"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0.04</w:t>
            </w:r>
          </w:p>
        </w:tc>
        <w:tc>
          <w:tcPr>
            <w:tcW w:w="2017"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提高预算编制质量，严格执行预算，保障单位日常运转。</w:t>
            </w:r>
          </w:p>
        </w:tc>
        <w:tc>
          <w:tcPr>
            <w:tcW w:w="841"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产出指标</w:t>
            </w:r>
          </w:p>
        </w:tc>
        <w:tc>
          <w:tcPr>
            <w:tcW w:w="85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数量指标</w:t>
            </w:r>
          </w:p>
        </w:tc>
        <w:tc>
          <w:tcPr>
            <w:tcW w:w="104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科目调整次数</w:t>
            </w:r>
          </w:p>
        </w:tc>
        <w:tc>
          <w:tcPr>
            <w:tcW w:w="85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w:t>
            </w:r>
          </w:p>
        </w:tc>
        <w:tc>
          <w:tcPr>
            <w:tcW w:w="65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5</w:t>
            </w:r>
          </w:p>
        </w:tc>
        <w:tc>
          <w:tcPr>
            <w:tcW w:w="841"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次</w:t>
            </w:r>
          </w:p>
        </w:tc>
        <w:tc>
          <w:tcPr>
            <w:tcW w:w="476"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20</w:t>
            </w:r>
          </w:p>
        </w:tc>
        <w:tc>
          <w:tcPr>
            <w:tcW w:w="1091"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反向指标</w:t>
            </w:r>
          </w:p>
        </w:tc>
      </w:tr>
      <w:tr>
        <w:tblPrEx>
          <w:tblLayout w:type="fixed"/>
          <w:tblCellMar>
            <w:top w:w="15" w:type="dxa"/>
            <w:left w:w="15" w:type="dxa"/>
            <w:bottom w:w="15" w:type="dxa"/>
            <w:right w:w="15" w:type="dxa"/>
          </w:tblCellMar>
        </w:tblPrEx>
        <w:trPr>
          <w:trHeight w:val="420" w:hRule="atLeast"/>
        </w:trPr>
        <w:tc>
          <w:tcPr>
            <w:tcW w:w="203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151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1299"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jc w:val="right"/>
              <w:rPr>
                <w:rFonts w:ascii="宋体" w:hAnsi="宋体" w:eastAsia="宋体" w:cs="宋体"/>
                <w:color w:val="000000"/>
                <w:sz w:val="18"/>
                <w:szCs w:val="18"/>
              </w:rPr>
            </w:pPr>
          </w:p>
        </w:tc>
        <w:tc>
          <w:tcPr>
            <w:tcW w:w="2017"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841"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质量指标</w:t>
            </w:r>
          </w:p>
        </w:tc>
        <w:tc>
          <w:tcPr>
            <w:tcW w:w="104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预算编制准确率（计算方法为：∣（执行数-预算数）/预算数∣）</w:t>
            </w:r>
          </w:p>
        </w:tc>
        <w:tc>
          <w:tcPr>
            <w:tcW w:w="85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w:t>
            </w:r>
          </w:p>
        </w:tc>
        <w:tc>
          <w:tcPr>
            <w:tcW w:w="65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5</w:t>
            </w:r>
          </w:p>
        </w:tc>
        <w:tc>
          <w:tcPr>
            <w:tcW w:w="841"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w:t>
            </w:r>
          </w:p>
        </w:tc>
        <w:tc>
          <w:tcPr>
            <w:tcW w:w="476"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30</w:t>
            </w:r>
          </w:p>
        </w:tc>
        <w:tc>
          <w:tcPr>
            <w:tcW w:w="1091"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反向指标</w:t>
            </w:r>
          </w:p>
        </w:tc>
      </w:tr>
      <w:tr>
        <w:tblPrEx>
          <w:tblLayout w:type="fixed"/>
          <w:tblCellMar>
            <w:top w:w="15" w:type="dxa"/>
            <w:left w:w="15" w:type="dxa"/>
            <w:bottom w:w="15" w:type="dxa"/>
            <w:right w:w="15" w:type="dxa"/>
          </w:tblCellMar>
        </w:tblPrEx>
        <w:trPr>
          <w:trHeight w:val="1440" w:hRule="atLeast"/>
        </w:trPr>
        <w:tc>
          <w:tcPr>
            <w:tcW w:w="203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151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1299"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jc w:val="right"/>
              <w:rPr>
                <w:rFonts w:ascii="宋体" w:hAnsi="宋体" w:eastAsia="宋体" w:cs="宋体"/>
                <w:color w:val="000000"/>
                <w:sz w:val="18"/>
                <w:szCs w:val="18"/>
              </w:rPr>
            </w:pPr>
          </w:p>
        </w:tc>
        <w:tc>
          <w:tcPr>
            <w:tcW w:w="2017"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841"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效益指标</w:t>
            </w:r>
          </w:p>
        </w:tc>
        <w:tc>
          <w:tcPr>
            <w:tcW w:w="85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经济效益指标</w:t>
            </w:r>
          </w:p>
        </w:tc>
        <w:tc>
          <w:tcPr>
            <w:tcW w:w="104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“三公经费”控制率[计算方法为：（三公经费实际支出数/预算安排数]×100%）</w:t>
            </w:r>
          </w:p>
        </w:tc>
        <w:tc>
          <w:tcPr>
            <w:tcW w:w="85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w:t>
            </w:r>
          </w:p>
        </w:tc>
        <w:tc>
          <w:tcPr>
            <w:tcW w:w="65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100</w:t>
            </w:r>
          </w:p>
        </w:tc>
        <w:tc>
          <w:tcPr>
            <w:tcW w:w="841"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w:t>
            </w:r>
          </w:p>
        </w:tc>
        <w:tc>
          <w:tcPr>
            <w:tcW w:w="476"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20</w:t>
            </w:r>
          </w:p>
        </w:tc>
        <w:tc>
          <w:tcPr>
            <w:tcW w:w="1091"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反向指标</w:t>
            </w:r>
          </w:p>
        </w:tc>
      </w:tr>
      <w:tr>
        <w:tblPrEx>
          <w:tblLayout w:type="fixed"/>
          <w:tblCellMar>
            <w:top w:w="15" w:type="dxa"/>
            <w:left w:w="15" w:type="dxa"/>
            <w:bottom w:w="15" w:type="dxa"/>
            <w:right w:w="15" w:type="dxa"/>
          </w:tblCellMar>
        </w:tblPrEx>
        <w:trPr>
          <w:trHeight w:val="420" w:hRule="atLeast"/>
        </w:trPr>
        <w:tc>
          <w:tcPr>
            <w:tcW w:w="203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151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1299"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jc w:val="right"/>
              <w:rPr>
                <w:rFonts w:ascii="宋体" w:hAnsi="宋体" w:eastAsia="宋体" w:cs="宋体"/>
                <w:color w:val="000000"/>
                <w:sz w:val="18"/>
                <w:szCs w:val="18"/>
              </w:rPr>
            </w:pPr>
          </w:p>
        </w:tc>
        <w:tc>
          <w:tcPr>
            <w:tcW w:w="2017"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841"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社会效益指标</w:t>
            </w:r>
          </w:p>
        </w:tc>
        <w:tc>
          <w:tcPr>
            <w:tcW w:w="104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运转保障率</w:t>
            </w:r>
          </w:p>
        </w:tc>
        <w:tc>
          <w:tcPr>
            <w:tcW w:w="85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w:t>
            </w:r>
          </w:p>
        </w:tc>
        <w:tc>
          <w:tcPr>
            <w:tcW w:w="65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100</w:t>
            </w:r>
          </w:p>
        </w:tc>
        <w:tc>
          <w:tcPr>
            <w:tcW w:w="841"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w:t>
            </w:r>
          </w:p>
        </w:tc>
        <w:tc>
          <w:tcPr>
            <w:tcW w:w="476"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20</w:t>
            </w:r>
          </w:p>
        </w:tc>
        <w:tc>
          <w:tcPr>
            <w:tcW w:w="1091"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正向指标</w:t>
            </w:r>
          </w:p>
        </w:tc>
      </w:tr>
      <w:tr>
        <w:tblPrEx>
          <w:tblLayout w:type="fixed"/>
          <w:tblCellMar>
            <w:top w:w="15" w:type="dxa"/>
            <w:left w:w="15" w:type="dxa"/>
            <w:bottom w:w="15" w:type="dxa"/>
            <w:right w:w="15" w:type="dxa"/>
          </w:tblCellMar>
        </w:tblPrEx>
        <w:trPr>
          <w:trHeight w:val="420" w:hRule="atLeast"/>
        </w:trPr>
        <w:tc>
          <w:tcPr>
            <w:tcW w:w="203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1515"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51322521Y000000033229-会议和培训费</w:t>
            </w:r>
          </w:p>
        </w:tc>
        <w:tc>
          <w:tcPr>
            <w:tcW w:w="1299"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1.03</w:t>
            </w:r>
          </w:p>
        </w:tc>
        <w:tc>
          <w:tcPr>
            <w:tcW w:w="2017"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提高预算编制质量，严格执行预算，保障单位日常运转。</w:t>
            </w:r>
          </w:p>
        </w:tc>
        <w:tc>
          <w:tcPr>
            <w:tcW w:w="841"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产出指标</w:t>
            </w:r>
          </w:p>
        </w:tc>
        <w:tc>
          <w:tcPr>
            <w:tcW w:w="85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数量指标</w:t>
            </w:r>
          </w:p>
        </w:tc>
        <w:tc>
          <w:tcPr>
            <w:tcW w:w="104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科目调整次数</w:t>
            </w:r>
          </w:p>
        </w:tc>
        <w:tc>
          <w:tcPr>
            <w:tcW w:w="85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w:t>
            </w:r>
          </w:p>
        </w:tc>
        <w:tc>
          <w:tcPr>
            <w:tcW w:w="65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5</w:t>
            </w:r>
          </w:p>
        </w:tc>
        <w:tc>
          <w:tcPr>
            <w:tcW w:w="841"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次</w:t>
            </w:r>
          </w:p>
        </w:tc>
        <w:tc>
          <w:tcPr>
            <w:tcW w:w="476"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20</w:t>
            </w:r>
          </w:p>
        </w:tc>
        <w:tc>
          <w:tcPr>
            <w:tcW w:w="1091"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反向指标</w:t>
            </w:r>
          </w:p>
        </w:tc>
      </w:tr>
      <w:tr>
        <w:tblPrEx>
          <w:tblLayout w:type="fixed"/>
          <w:tblCellMar>
            <w:top w:w="15" w:type="dxa"/>
            <w:left w:w="15" w:type="dxa"/>
            <w:bottom w:w="15" w:type="dxa"/>
            <w:right w:w="15" w:type="dxa"/>
          </w:tblCellMar>
        </w:tblPrEx>
        <w:trPr>
          <w:trHeight w:val="420" w:hRule="atLeast"/>
        </w:trPr>
        <w:tc>
          <w:tcPr>
            <w:tcW w:w="203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151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1299"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jc w:val="right"/>
              <w:rPr>
                <w:rFonts w:ascii="宋体" w:hAnsi="宋体" w:eastAsia="宋体" w:cs="宋体"/>
                <w:color w:val="000000"/>
                <w:sz w:val="18"/>
                <w:szCs w:val="18"/>
              </w:rPr>
            </w:pPr>
          </w:p>
        </w:tc>
        <w:tc>
          <w:tcPr>
            <w:tcW w:w="2017"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841"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质量指标</w:t>
            </w:r>
          </w:p>
        </w:tc>
        <w:tc>
          <w:tcPr>
            <w:tcW w:w="104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预算编制准确率（计算方法为：∣（执行数-预算数）/预算数∣）</w:t>
            </w:r>
          </w:p>
        </w:tc>
        <w:tc>
          <w:tcPr>
            <w:tcW w:w="85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w:t>
            </w:r>
          </w:p>
        </w:tc>
        <w:tc>
          <w:tcPr>
            <w:tcW w:w="65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5</w:t>
            </w:r>
          </w:p>
        </w:tc>
        <w:tc>
          <w:tcPr>
            <w:tcW w:w="841"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w:t>
            </w:r>
          </w:p>
        </w:tc>
        <w:tc>
          <w:tcPr>
            <w:tcW w:w="476"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30</w:t>
            </w:r>
          </w:p>
        </w:tc>
        <w:tc>
          <w:tcPr>
            <w:tcW w:w="1091"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反向指标</w:t>
            </w:r>
          </w:p>
        </w:tc>
      </w:tr>
      <w:tr>
        <w:tblPrEx>
          <w:tblLayout w:type="fixed"/>
          <w:tblCellMar>
            <w:top w:w="15" w:type="dxa"/>
            <w:left w:w="15" w:type="dxa"/>
            <w:bottom w:w="15" w:type="dxa"/>
            <w:right w:w="15" w:type="dxa"/>
          </w:tblCellMar>
        </w:tblPrEx>
        <w:trPr>
          <w:trHeight w:val="420" w:hRule="atLeast"/>
        </w:trPr>
        <w:tc>
          <w:tcPr>
            <w:tcW w:w="203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151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1299"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jc w:val="right"/>
              <w:rPr>
                <w:rFonts w:ascii="宋体" w:hAnsi="宋体" w:eastAsia="宋体" w:cs="宋体"/>
                <w:color w:val="000000"/>
                <w:sz w:val="18"/>
                <w:szCs w:val="18"/>
              </w:rPr>
            </w:pPr>
          </w:p>
        </w:tc>
        <w:tc>
          <w:tcPr>
            <w:tcW w:w="2017"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841"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效益指标</w:t>
            </w:r>
          </w:p>
        </w:tc>
        <w:tc>
          <w:tcPr>
            <w:tcW w:w="85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经济效益指标</w:t>
            </w:r>
          </w:p>
        </w:tc>
        <w:tc>
          <w:tcPr>
            <w:tcW w:w="104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“三公经费”控制率[计算方法为：（三公经费实际支出数/预算安排数]×100%）</w:t>
            </w:r>
          </w:p>
        </w:tc>
        <w:tc>
          <w:tcPr>
            <w:tcW w:w="85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w:t>
            </w:r>
          </w:p>
        </w:tc>
        <w:tc>
          <w:tcPr>
            <w:tcW w:w="65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100</w:t>
            </w:r>
          </w:p>
        </w:tc>
        <w:tc>
          <w:tcPr>
            <w:tcW w:w="841"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w:t>
            </w:r>
          </w:p>
        </w:tc>
        <w:tc>
          <w:tcPr>
            <w:tcW w:w="476"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20</w:t>
            </w:r>
          </w:p>
        </w:tc>
        <w:tc>
          <w:tcPr>
            <w:tcW w:w="1091"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反向指标</w:t>
            </w:r>
          </w:p>
        </w:tc>
      </w:tr>
      <w:tr>
        <w:tblPrEx>
          <w:tblLayout w:type="fixed"/>
          <w:tblCellMar>
            <w:top w:w="15" w:type="dxa"/>
            <w:left w:w="15" w:type="dxa"/>
            <w:bottom w:w="15" w:type="dxa"/>
            <w:right w:w="15" w:type="dxa"/>
          </w:tblCellMar>
        </w:tblPrEx>
        <w:trPr>
          <w:trHeight w:val="420" w:hRule="atLeast"/>
        </w:trPr>
        <w:tc>
          <w:tcPr>
            <w:tcW w:w="203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151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1299"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jc w:val="right"/>
              <w:rPr>
                <w:rFonts w:ascii="宋体" w:hAnsi="宋体" w:eastAsia="宋体" w:cs="宋体"/>
                <w:color w:val="000000"/>
                <w:sz w:val="18"/>
                <w:szCs w:val="18"/>
              </w:rPr>
            </w:pPr>
          </w:p>
        </w:tc>
        <w:tc>
          <w:tcPr>
            <w:tcW w:w="2017"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841"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社会效益指标</w:t>
            </w:r>
          </w:p>
        </w:tc>
        <w:tc>
          <w:tcPr>
            <w:tcW w:w="104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运转保障率</w:t>
            </w:r>
          </w:p>
        </w:tc>
        <w:tc>
          <w:tcPr>
            <w:tcW w:w="85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w:t>
            </w:r>
          </w:p>
        </w:tc>
        <w:tc>
          <w:tcPr>
            <w:tcW w:w="65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100</w:t>
            </w:r>
          </w:p>
        </w:tc>
        <w:tc>
          <w:tcPr>
            <w:tcW w:w="841"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w:t>
            </w:r>
          </w:p>
        </w:tc>
        <w:tc>
          <w:tcPr>
            <w:tcW w:w="476"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20</w:t>
            </w:r>
          </w:p>
        </w:tc>
        <w:tc>
          <w:tcPr>
            <w:tcW w:w="1091"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正向指标</w:t>
            </w:r>
          </w:p>
        </w:tc>
      </w:tr>
      <w:tr>
        <w:tblPrEx>
          <w:tblLayout w:type="fixed"/>
          <w:tblCellMar>
            <w:top w:w="15" w:type="dxa"/>
            <w:left w:w="15" w:type="dxa"/>
            <w:bottom w:w="15" w:type="dxa"/>
            <w:right w:w="15" w:type="dxa"/>
          </w:tblCellMar>
        </w:tblPrEx>
        <w:trPr>
          <w:trHeight w:val="420" w:hRule="atLeast"/>
        </w:trPr>
        <w:tc>
          <w:tcPr>
            <w:tcW w:w="203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1515"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51322521Y000000033232-办公印刷和接待费</w:t>
            </w:r>
          </w:p>
        </w:tc>
        <w:tc>
          <w:tcPr>
            <w:tcW w:w="1299"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2.38</w:t>
            </w:r>
          </w:p>
        </w:tc>
        <w:tc>
          <w:tcPr>
            <w:tcW w:w="2017"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提高预算编制质量，严格执行预算，保障单位日常运转。</w:t>
            </w:r>
          </w:p>
        </w:tc>
        <w:tc>
          <w:tcPr>
            <w:tcW w:w="841"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产出指标</w:t>
            </w:r>
          </w:p>
        </w:tc>
        <w:tc>
          <w:tcPr>
            <w:tcW w:w="85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数量指标</w:t>
            </w:r>
          </w:p>
        </w:tc>
        <w:tc>
          <w:tcPr>
            <w:tcW w:w="104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科目调整次数</w:t>
            </w:r>
          </w:p>
        </w:tc>
        <w:tc>
          <w:tcPr>
            <w:tcW w:w="85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w:t>
            </w:r>
          </w:p>
        </w:tc>
        <w:tc>
          <w:tcPr>
            <w:tcW w:w="65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5</w:t>
            </w:r>
          </w:p>
        </w:tc>
        <w:tc>
          <w:tcPr>
            <w:tcW w:w="841"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次</w:t>
            </w:r>
          </w:p>
        </w:tc>
        <w:tc>
          <w:tcPr>
            <w:tcW w:w="476"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20</w:t>
            </w:r>
          </w:p>
        </w:tc>
        <w:tc>
          <w:tcPr>
            <w:tcW w:w="1091"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反向指标</w:t>
            </w:r>
          </w:p>
        </w:tc>
      </w:tr>
      <w:tr>
        <w:tblPrEx>
          <w:tblLayout w:type="fixed"/>
          <w:tblCellMar>
            <w:top w:w="15" w:type="dxa"/>
            <w:left w:w="15" w:type="dxa"/>
            <w:bottom w:w="15" w:type="dxa"/>
            <w:right w:w="15" w:type="dxa"/>
          </w:tblCellMar>
        </w:tblPrEx>
        <w:trPr>
          <w:trHeight w:val="420" w:hRule="atLeast"/>
        </w:trPr>
        <w:tc>
          <w:tcPr>
            <w:tcW w:w="203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151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1299"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jc w:val="right"/>
              <w:rPr>
                <w:rFonts w:ascii="宋体" w:hAnsi="宋体" w:eastAsia="宋体" w:cs="宋体"/>
                <w:color w:val="000000"/>
                <w:sz w:val="18"/>
                <w:szCs w:val="18"/>
              </w:rPr>
            </w:pPr>
          </w:p>
        </w:tc>
        <w:tc>
          <w:tcPr>
            <w:tcW w:w="2017"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841"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质量指标</w:t>
            </w:r>
          </w:p>
        </w:tc>
        <w:tc>
          <w:tcPr>
            <w:tcW w:w="104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预算编制准确率（计算方法为：∣（执行数-预算数）/预算数∣）</w:t>
            </w:r>
          </w:p>
        </w:tc>
        <w:tc>
          <w:tcPr>
            <w:tcW w:w="85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w:t>
            </w:r>
          </w:p>
        </w:tc>
        <w:tc>
          <w:tcPr>
            <w:tcW w:w="65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5</w:t>
            </w:r>
          </w:p>
        </w:tc>
        <w:tc>
          <w:tcPr>
            <w:tcW w:w="841"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w:t>
            </w:r>
          </w:p>
        </w:tc>
        <w:tc>
          <w:tcPr>
            <w:tcW w:w="476"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30</w:t>
            </w:r>
          </w:p>
        </w:tc>
        <w:tc>
          <w:tcPr>
            <w:tcW w:w="1091"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反向指标</w:t>
            </w:r>
          </w:p>
        </w:tc>
      </w:tr>
      <w:tr>
        <w:tblPrEx>
          <w:tblLayout w:type="fixed"/>
          <w:tblCellMar>
            <w:top w:w="15" w:type="dxa"/>
            <w:left w:w="15" w:type="dxa"/>
            <w:bottom w:w="15" w:type="dxa"/>
            <w:right w:w="15" w:type="dxa"/>
          </w:tblCellMar>
        </w:tblPrEx>
        <w:trPr>
          <w:trHeight w:val="420" w:hRule="atLeast"/>
        </w:trPr>
        <w:tc>
          <w:tcPr>
            <w:tcW w:w="203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151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1299"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jc w:val="right"/>
              <w:rPr>
                <w:rFonts w:ascii="宋体" w:hAnsi="宋体" w:eastAsia="宋体" w:cs="宋体"/>
                <w:color w:val="000000"/>
                <w:sz w:val="18"/>
                <w:szCs w:val="18"/>
              </w:rPr>
            </w:pPr>
          </w:p>
        </w:tc>
        <w:tc>
          <w:tcPr>
            <w:tcW w:w="2017"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841"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效益指标</w:t>
            </w:r>
          </w:p>
        </w:tc>
        <w:tc>
          <w:tcPr>
            <w:tcW w:w="85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经济效益指标</w:t>
            </w:r>
          </w:p>
        </w:tc>
        <w:tc>
          <w:tcPr>
            <w:tcW w:w="104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“三公经费”控制率[计算方法为：（三公经费实际支出数/预算安排数]×100%）</w:t>
            </w:r>
          </w:p>
        </w:tc>
        <w:tc>
          <w:tcPr>
            <w:tcW w:w="85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w:t>
            </w:r>
          </w:p>
        </w:tc>
        <w:tc>
          <w:tcPr>
            <w:tcW w:w="65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100</w:t>
            </w:r>
          </w:p>
        </w:tc>
        <w:tc>
          <w:tcPr>
            <w:tcW w:w="841"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w:t>
            </w:r>
          </w:p>
        </w:tc>
        <w:tc>
          <w:tcPr>
            <w:tcW w:w="476"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20</w:t>
            </w:r>
          </w:p>
        </w:tc>
        <w:tc>
          <w:tcPr>
            <w:tcW w:w="1091"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反向指标</w:t>
            </w:r>
          </w:p>
        </w:tc>
      </w:tr>
      <w:tr>
        <w:tblPrEx>
          <w:tblLayout w:type="fixed"/>
          <w:tblCellMar>
            <w:top w:w="15" w:type="dxa"/>
            <w:left w:w="15" w:type="dxa"/>
            <w:bottom w:w="15" w:type="dxa"/>
            <w:right w:w="15" w:type="dxa"/>
          </w:tblCellMar>
        </w:tblPrEx>
        <w:trPr>
          <w:trHeight w:val="420" w:hRule="atLeast"/>
        </w:trPr>
        <w:tc>
          <w:tcPr>
            <w:tcW w:w="203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151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1299"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jc w:val="right"/>
              <w:rPr>
                <w:rFonts w:ascii="宋体" w:hAnsi="宋体" w:eastAsia="宋体" w:cs="宋体"/>
                <w:color w:val="000000"/>
                <w:sz w:val="18"/>
                <w:szCs w:val="18"/>
              </w:rPr>
            </w:pPr>
          </w:p>
        </w:tc>
        <w:tc>
          <w:tcPr>
            <w:tcW w:w="2017"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841"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社会效益指标</w:t>
            </w:r>
          </w:p>
        </w:tc>
        <w:tc>
          <w:tcPr>
            <w:tcW w:w="104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运转保障率</w:t>
            </w:r>
          </w:p>
        </w:tc>
        <w:tc>
          <w:tcPr>
            <w:tcW w:w="85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w:t>
            </w:r>
          </w:p>
        </w:tc>
        <w:tc>
          <w:tcPr>
            <w:tcW w:w="65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100</w:t>
            </w:r>
          </w:p>
        </w:tc>
        <w:tc>
          <w:tcPr>
            <w:tcW w:w="841"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w:t>
            </w:r>
          </w:p>
        </w:tc>
        <w:tc>
          <w:tcPr>
            <w:tcW w:w="476"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20</w:t>
            </w:r>
          </w:p>
        </w:tc>
        <w:tc>
          <w:tcPr>
            <w:tcW w:w="1091"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正向指标</w:t>
            </w:r>
          </w:p>
        </w:tc>
      </w:tr>
      <w:tr>
        <w:tblPrEx>
          <w:tblLayout w:type="fixed"/>
          <w:tblCellMar>
            <w:top w:w="15" w:type="dxa"/>
            <w:left w:w="15" w:type="dxa"/>
            <w:bottom w:w="15" w:type="dxa"/>
            <w:right w:w="15" w:type="dxa"/>
          </w:tblCellMar>
        </w:tblPrEx>
        <w:trPr>
          <w:trHeight w:val="420" w:hRule="atLeast"/>
        </w:trPr>
        <w:tc>
          <w:tcPr>
            <w:tcW w:w="203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1515"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51322521Y000000046648-差旅费</w:t>
            </w:r>
          </w:p>
        </w:tc>
        <w:tc>
          <w:tcPr>
            <w:tcW w:w="1299"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2.90</w:t>
            </w:r>
          </w:p>
        </w:tc>
        <w:tc>
          <w:tcPr>
            <w:tcW w:w="2017"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提高预算编制质量，严格执行预算，保障单位日常运转。</w:t>
            </w:r>
          </w:p>
        </w:tc>
        <w:tc>
          <w:tcPr>
            <w:tcW w:w="841"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产出指标</w:t>
            </w:r>
          </w:p>
        </w:tc>
        <w:tc>
          <w:tcPr>
            <w:tcW w:w="85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数量指标</w:t>
            </w:r>
          </w:p>
        </w:tc>
        <w:tc>
          <w:tcPr>
            <w:tcW w:w="104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科目调整次数</w:t>
            </w:r>
          </w:p>
        </w:tc>
        <w:tc>
          <w:tcPr>
            <w:tcW w:w="85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w:t>
            </w:r>
          </w:p>
        </w:tc>
        <w:tc>
          <w:tcPr>
            <w:tcW w:w="65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5</w:t>
            </w:r>
          </w:p>
        </w:tc>
        <w:tc>
          <w:tcPr>
            <w:tcW w:w="841"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次</w:t>
            </w:r>
          </w:p>
        </w:tc>
        <w:tc>
          <w:tcPr>
            <w:tcW w:w="476"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20</w:t>
            </w:r>
          </w:p>
        </w:tc>
        <w:tc>
          <w:tcPr>
            <w:tcW w:w="1091"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反向指标</w:t>
            </w:r>
          </w:p>
        </w:tc>
      </w:tr>
      <w:tr>
        <w:tblPrEx>
          <w:tblLayout w:type="fixed"/>
          <w:tblCellMar>
            <w:top w:w="15" w:type="dxa"/>
            <w:left w:w="15" w:type="dxa"/>
            <w:bottom w:w="15" w:type="dxa"/>
            <w:right w:w="15" w:type="dxa"/>
          </w:tblCellMar>
        </w:tblPrEx>
        <w:trPr>
          <w:trHeight w:val="420" w:hRule="atLeast"/>
        </w:trPr>
        <w:tc>
          <w:tcPr>
            <w:tcW w:w="203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151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1299"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jc w:val="right"/>
              <w:rPr>
                <w:rFonts w:ascii="宋体" w:hAnsi="宋体" w:eastAsia="宋体" w:cs="宋体"/>
                <w:color w:val="000000"/>
                <w:sz w:val="18"/>
                <w:szCs w:val="18"/>
              </w:rPr>
            </w:pPr>
          </w:p>
        </w:tc>
        <w:tc>
          <w:tcPr>
            <w:tcW w:w="2017"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841"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质量指标</w:t>
            </w:r>
          </w:p>
        </w:tc>
        <w:tc>
          <w:tcPr>
            <w:tcW w:w="104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预算编制准确率（计算方法为：∣（执行数-预算数）/预算数∣）</w:t>
            </w:r>
          </w:p>
        </w:tc>
        <w:tc>
          <w:tcPr>
            <w:tcW w:w="85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w:t>
            </w:r>
          </w:p>
        </w:tc>
        <w:tc>
          <w:tcPr>
            <w:tcW w:w="65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5</w:t>
            </w:r>
          </w:p>
        </w:tc>
        <w:tc>
          <w:tcPr>
            <w:tcW w:w="841"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w:t>
            </w:r>
          </w:p>
        </w:tc>
        <w:tc>
          <w:tcPr>
            <w:tcW w:w="476"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30</w:t>
            </w:r>
          </w:p>
        </w:tc>
        <w:tc>
          <w:tcPr>
            <w:tcW w:w="1091"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反向指标</w:t>
            </w:r>
          </w:p>
        </w:tc>
      </w:tr>
      <w:tr>
        <w:tblPrEx>
          <w:tblLayout w:type="fixed"/>
          <w:tblCellMar>
            <w:top w:w="15" w:type="dxa"/>
            <w:left w:w="15" w:type="dxa"/>
            <w:bottom w:w="15" w:type="dxa"/>
            <w:right w:w="15" w:type="dxa"/>
          </w:tblCellMar>
        </w:tblPrEx>
        <w:trPr>
          <w:trHeight w:val="420" w:hRule="atLeast"/>
        </w:trPr>
        <w:tc>
          <w:tcPr>
            <w:tcW w:w="203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151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1299"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jc w:val="right"/>
              <w:rPr>
                <w:rFonts w:ascii="宋体" w:hAnsi="宋体" w:eastAsia="宋体" w:cs="宋体"/>
                <w:color w:val="000000"/>
                <w:sz w:val="18"/>
                <w:szCs w:val="18"/>
              </w:rPr>
            </w:pPr>
          </w:p>
        </w:tc>
        <w:tc>
          <w:tcPr>
            <w:tcW w:w="2017"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841"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效益指标</w:t>
            </w:r>
          </w:p>
        </w:tc>
        <w:tc>
          <w:tcPr>
            <w:tcW w:w="85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经济效益指标</w:t>
            </w:r>
          </w:p>
        </w:tc>
        <w:tc>
          <w:tcPr>
            <w:tcW w:w="104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“三公经费”控制率[计算方法为：（三公经费实际支出数/预算安排数]×100%）</w:t>
            </w:r>
          </w:p>
        </w:tc>
        <w:tc>
          <w:tcPr>
            <w:tcW w:w="85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w:t>
            </w:r>
          </w:p>
        </w:tc>
        <w:tc>
          <w:tcPr>
            <w:tcW w:w="65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100</w:t>
            </w:r>
          </w:p>
        </w:tc>
        <w:tc>
          <w:tcPr>
            <w:tcW w:w="841"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w:t>
            </w:r>
          </w:p>
        </w:tc>
        <w:tc>
          <w:tcPr>
            <w:tcW w:w="476"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20</w:t>
            </w:r>
          </w:p>
        </w:tc>
        <w:tc>
          <w:tcPr>
            <w:tcW w:w="1091"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反向指标</w:t>
            </w:r>
          </w:p>
        </w:tc>
      </w:tr>
      <w:tr>
        <w:tblPrEx>
          <w:tblLayout w:type="fixed"/>
          <w:tblCellMar>
            <w:top w:w="15" w:type="dxa"/>
            <w:left w:w="15" w:type="dxa"/>
            <w:bottom w:w="15" w:type="dxa"/>
            <w:right w:w="15" w:type="dxa"/>
          </w:tblCellMar>
        </w:tblPrEx>
        <w:trPr>
          <w:trHeight w:val="420" w:hRule="atLeast"/>
        </w:trPr>
        <w:tc>
          <w:tcPr>
            <w:tcW w:w="203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151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1299"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jc w:val="right"/>
              <w:rPr>
                <w:rFonts w:ascii="宋体" w:hAnsi="宋体" w:eastAsia="宋体" w:cs="宋体"/>
                <w:color w:val="000000"/>
                <w:sz w:val="18"/>
                <w:szCs w:val="18"/>
              </w:rPr>
            </w:pPr>
          </w:p>
        </w:tc>
        <w:tc>
          <w:tcPr>
            <w:tcW w:w="2017"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841"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社会效益指标</w:t>
            </w:r>
          </w:p>
        </w:tc>
        <w:tc>
          <w:tcPr>
            <w:tcW w:w="104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运转保障率</w:t>
            </w:r>
          </w:p>
        </w:tc>
        <w:tc>
          <w:tcPr>
            <w:tcW w:w="85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w:t>
            </w:r>
          </w:p>
        </w:tc>
        <w:tc>
          <w:tcPr>
            <w:tcW w:w="65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100</w:t>
            </w:r>
          </w:p>
        </w:tc>
        <w:tc>
          <w:tcPr>
            <w:tcW w:w="841"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w:t>
            </w:r>
          </w:p>
        </w:tc>
        <w:tc>
          <w:tcPr>
            <w:tcW w:w="476"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20</w:t>
            </w:r>
          </w:p>
        </w:tc>
        <w:tc>
          <w:tcPr>
            <w:tcW w:w="1091"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正向指标</w:t>
            </w:r>
          </w:p>
        </w:tc>
      </w:tr>
      <w:tr>
        <w:tblPrEx>
          <w:tblLayout w:type="fixed"/>
          <w:tblCellMar>
            <w:top w:w="15" w:type="dxa"/>
            <w:left w:w="15" w:type="dxa"/>
            <w:bottom w:w="15" w:type="dxa"/>
            <w:right w:w="15" w:type="dxa"/>
          </w:tblCellMar>
        </w:tblPrEx>
        <w:trPr>
          <w:trHeight w:val="420" w:hRule="atLeast"/>
        </w:trPr>
        <w:tc>
          <w:tcPr>
            <w:tcW w:w="203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1515"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51322521Y000000047200-取暖费</w:t>
            </w:r>
          </w:p>
        </w:tc>
        <w:tc>
          <w:tcPr>
            <w:tcW w:w="1299"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1.00</w:t>
            </w:r>
          </w:p>
        </w:tc>
        <w:tc>
          <w:tcPr>
            <w:tcW w:w="2017"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提高预算编制质量，严格执行预算，保障单位日常运转。</w:t>
            </w:r>
          </w:p>
        </w:tc>
        <w:tc>
          <w:tcPr>
            <w:tcW w:w="841"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产出指标</w:t>
            </w:r>
          </w:p>
        </w:tc>
        <w:tc>
          <w:tcPr>
            <w:tcW w:w="85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数量指标</w:t>
            </w:r>
          </w:p>
        </w:tc>
        <w:tc>
          <w:tcPr>
            <w:tcW w:w="104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科目调整次数</w:t>
            </w:r>
          </w:p>
        </w:tc>
        <w:tc>
          <w:tcPr>
            <w:tcW w:w="85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w:t>
            </w:r>
          </w:p>
        </w:tc>
        <w:tc>
          <w:tcPr>
            <w:tcW w:w="65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5</w:t>
            </w:r>
          </w:p>
        </w:tc>
        <w:tc>
          <w:tcPr>
            <w:tcW w:w="841"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次</w:t>
            </w:r>
          </w:p>
        </w:tc>
        <w:tc>
          <w:tcPr>
            <w:tcW w:w="476"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20</w:t>
            </w:r>
          </w:p>
        </w:tc>
        <w:tc>
          <w:tcPr>
            <w:tcW w:w="1091"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反向指标</w:t>
            </w:r>
          </w:p>
        </w:tc>
      </w:tr>
      <w:tr>
        <w:tblPrEx>
          <w:tblLayout w:type="fixed"/>
          <w:tblCellMar>
            <w:top w:w="15" w:type="dxa"/>
            <w:left w:w="15" w:type="dxa"/>
            <w:bottom w:w="15" w:type="dxa"/>
            <w:right w:w="15" w:type="dxa"/>
          </w:tblCellMar>
        </w:tblPrEx>
        <w:trPr>
          <w:trHeight w:val="420" w:hRule="atLeast"/>
        </w:trPr>
        <w:tc>
          <w:tcPr>
            <w:tcW w:w="203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151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1299"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jc w:val="right"/>
              <w:rPr>
                <w:rFonts w:ascii="宋体" w:hAnsi="宋体" w:eastAsia="宋体" w:cs="宋体"/>
                <w:color w:val="000000"/>
                <w:sz w:val="18"/>
                <w:szCs w:val="18"/>
              </w:rPr>
            </w:pPr>
          </w:p>
        </w:tc>
        <w:tc>
          <w:tcPr>
            <w:tcW w:w="2017"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841"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质量指标</w:t>
            </w:r>
          </w:p>
        </w:tc>
        <w:tc>
          <w:tcPr>
            <w:tcW w:w="104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预算编制准确率（计算方法为：∣（执行数-预算数）/预算数∣）</w:t>
            </w:r>
          </w:p>
        </w:tc>
        <w:tc>
          <w:tcPr>
            <w:tcW w:w="85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w:t>
            </w:r>
          </w:p>
        </w:tc>
        <w:tc>
          <w:tcPr>
            <w:tcW w:w="65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5</w:t>
            </w:r>
          </w:p>
        </w:tc>
        <w:tc>
          <w:tcPr>
            <w:tcW w:w="841"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w:t>
            </w:r>
          </w:p>
        </w:tc>
        <w:tc>
          <w:tcPr>
            <w:tcW w:w="476"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30</w:t>
            </w:r>
          </w:p>
        </w:tc>
        <w:tc>
          <w:tcPr>
            <w:tcW w:w="1091"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反向指标</w:t>
            </w:r>
          </w:p>
        </w:tc>
      </w:tr>
      <w:tr>
        <w:tblPrEx>
          <w:tblLayout w:type="fixed"/>
          <w:tblCellMar>
            <w:top w:w="15" w:type="dxa"/>
            <w:left w:w="15" w:type="dxa"/>
            <w:bottom w:w="15" w:type="dxa"/>
            <w:right w:w="15" w:type="dxa"/>
          </w:tblCellMar>
        </w:tblPrEx>
        <w:trPr>
          <w:trHeight w:val="420" w:hRule="atLeast"/>
        </w:trPr>
        <w:tc>
          <w:tcPr>
            <w:tcW w:w="203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151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1299"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jc w:val="right"/>
              <w:rPr>
                <w:rFonts w:ascii="宋体" w:hAnsi="宋体" w:eastAsia="宋体" w:cs="宋体"/>
                <w:color w:val="000000"/>
                <w:sz w:val="18"/>
                <w:szCs w:val="18"/>
              </w:rPr>
            </w:pPr>
          </w:p>
        </w:tc>
        <w:tc>
          <w:tcPr>
            <w:tcW w:w="2017"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841"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效益指标</w:t>
            </w:r>
          </w:p>
        </w:tc>
        <w:tc>
          <w:tcPr>
            <w:tcW w:w="85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经济效益指标</w:t>
            </w:r>
          </w:p>
        </w:tc>
        <w:tc>
          <w:tcPr>
            <w:tcW w:w="104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“三公经费”控制率[计算方法为：（三公经费实际支出数/预算安排数]×100%）</w:t>
            </w:r>
          </w:p>
        </w:tc>
        <w:tc>
          <w:tcPr>
            <w:tcW w:w="85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w:t>
            </w:r>
          </w:p>
        </w:tc>
        <w:tc>
          <w:tcPr>
            <w:tcW w:w="65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100</w:t>
            </w:r>
          </w:p>
        </w:tc>
        <w:tc>
          <w:tcPr>
            <w:tcW w:w="841"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w:t>
            </w:r>
          </w:p>
        </w:tc>
        <w:tc>
          <w:tcPr>
            <w:tcW w:w="476"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20</w:t>
            </w:r>
          </w:p>
        </w:tc>
        <w:tc>
          <w:tcPr>
            <w:tcW w:w="1091"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反向指标</w:t>
            </w:r>
          </w:p>
        </w:tc>
      </w:tr>
      <w:tr>
        <w:tblPrEx>
          <w:tblLayout w:type="fixed"/>
          <w:tblCellMar>
            <w:top w:w="15" w:type="dxa"/>
            <w:left w:w="15" w:type="dxa"/>
            <w:bottom w:w="15" w:type="dxa"/>
            <w:right w:w="15" w:type="dxa"/>
          </w:tblCellMar>
        </w:tblPrEx>
        <w:trPr>
          <w:trHeight w:val="420" w:hRule="atLeast"/>
        </w:trPr>
        <w:tc>
          <w:tcPr>
            <w:tcW w:w="203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151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1299"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jc w:val="right"/>
              <w:rPr>
                <w:rFonts w:ascii="宋体" w:hAnsi="宋体" w:eastAsia="宋体" w:cs="宋体"/>
                <w:color w:val="000000"/>
                <w:sz w:val="18"/>
                <w:szCs w:val="18"/>
              </w:rPr>
            </w:pPr>
          </w:p>
        </w:tc>
        <w:tc>
          <w:tcPr>
            <w:tcW w:w="2017"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841"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社会效益指标</w:t>
            </w:r>
          </w:p>
        </w:tc>
        <w:tc>
          <w:tcPr>
            <w:tcW w:w="104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运转保障率</w:t>
            </w:r>
          </w:p>
        </w:tc>
        <w:tc>
          <w:tcPr>
            <w:tcW w:w="85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w:t>
            </w:r>
          </w:p>
        </w:tc>
        <w:tc>
          <w:tcPr>
            <w:tcW w:w="65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100</w:t>
            </w:r>
          </w:p>
        </w:tc>
        <w:tc>
          <w:tcPr>
            <w:tcW w:w="841"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w:t>
            </w:r>
          </w:p>
        </w:tc>
        <w:tc>
          <w:tcPr>
            <w:tcW w:w="476"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20</w:t>
            </w:r>
          </w:p>
        </w:tc>
        <w:tc>
          <w:tcPr>
            <w:tcW w:w="1091"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正向指标</w:t>
            </w:r>
          </w:p>
        </w:tc>
      </w:tr>
      <w:tr>
        <w:tblPrEx>
          <w:tblLayout w:type="fixed"/>
          <w:tblCellMar>
            <w:top w:w="15" w:type="dxa"/>
            <w:left w:w="15" w:type="dxa"/>
            <w:bottom w:w="15" w:type="dxa"/>
            <w:right w:w="15" w:type="dxa"/>
          </w:tblCellMar>
        </w:tblPrEx>
        <w:trPr>
          <w:trHeight w:val="420" w:hRule="atLeast"/>
        </w:trPr>
        <w:tc>
          <w:tcPr>
            <w:tcW w:w="203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51322522R000006253856-目标绩效奖</w:t>
            </w:r>
          </w:p>
        </w:tc>
        <w:tc>
          <w:tcPr>
            <w:tcW w:w="1299"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16.67</w:t>
            </w:r>
          </w:p>
        </w:tc>
        <w:tc>
          <w:tcPr>
            <w:tcW w:w="2017"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841"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i w:val="0"/>
                <w:color w:val="000000"/>
                <w:kern w:val="0"/>
                <w:sz w:val="18"/>
                <w:szCs w:val="18"/>
                <w:u w:val="none"/>
                <w:lang w:val="en-US" w:eastAsia="zh-CN" w:bidi="ar"/>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i w:val="0"/>
                <w:color w:val="000000"/>
                <w:kern w:val="0"/>
                <w:sz w:val="18"/>
                <w:szCs w:val="18"/>
                <w:u w:val="none"/>
                <w:lang w:val="en-US" w:eastAsia="zh-CN" w:bidi="ar"/>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jc w:val="center"/>
              <w:rPr>
                <w:rFonts w:ascii="宋体" w:hAnsi="宋体" w:eastAsia="宋体" w:cs="宋体"/>
                <w:i w:val="0"/>
                <w:color w:val="000000"/>
                <w:kern w:val="0"/>
                <w:sz w:val="18"/>
                <w:szCs w:val="18"/>
                <w:u w:val="none"/>
                <w:lang w:val="en-US" w:eastAsia="zh-CN" w:bidi="ar"/>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i w:val="0"/>
                <w:color w:val="000000"/>
                <w:kern w:val="0"/>
                <w:sz w:val="18"/>
                <w:szCs w:val="18"/>
                <w:u w:val="none"/>
                <w:lang w:val="en-US" w:eastAsia="zh-CN" w:bidi="ar"/>
              </w:rPr>
            </w:pPr>
          </w:p>
        </w:tc>
        <w:tc>
          <w:tcPr>
            <w:tcW w:w="841"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jc w:val="center"/>
              <w:rPr>
                <w:rFonts w:ascii="宋体" w:hAnsi="宋体" w:eastAsia="宋体" w:cs="宋体"/>
                <w:i w:val="0"/>
                <w:color w:val="000000"/>
                <w:kern w:val="0"/>
                <w:sz w:val="18"/>
                <w:szCs w:val="18"/>
                <w:u w:val="none"/>
                <w:lang w:val="en-US" w:eastAsia="zh-CN" w:bidi="ar"/>
              </w:rPr>
            </w:pPr>
          </w:p>
        </w:tc>
        <w:tc>
          <w:tcPr>
            <w:tcW w:w="476"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i w:val="0"/>
                <w:color w:val="000000"/>
                <w:kern w:val="0"/>
                <w:sz w:val="18"/>
                <w:szCs w:val="18"/>
                <w:u w:val="none"/>
                <w:lang w:val="en-US" w:eastAsia="zh-CN" w:bidi="ar"/>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i w:val="0"/>
                <w:color w:val="000000"/>
                <w:kern w:val="0"/>
                <w:sz w:val="18"/>
                <w:szCs w:val="18"/>
                <w:u w:val="none"/>
                <w:lang w:val="en-US" w:eastAsia="zh-CN" w:bidi="ar"/>
              </w:rPr>
            </w:pPr>
          </w:p>
        </w:tc>
      </w:tr>
      <w:tr>
        <w:tblPrEx>
          <w:tblLayout w:type="fixed"/>
          <w:tblCellMar>
            <w:top w:w="15" w:type="dxa"/>
            <w:left w:w="15" w:type="dxa"/>
            <w:bottom w:w="15" w:type="dxa"/>
            <w:right w:w="15" w:type="dxa"/>
          </w:tblCellMar>
        </w:tblPrEx>
        <w:trPr>
          <w:trHeight w:val="420" w:hRule="atLeast"/>
        </w:trPr>
        <w:tc>
          <w:tcPr>
            <w:tcW w:w="203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1515"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51322522Y000000256510-水电费</w:t>
            </w:r>
          </w:p>
        </w:tc>
        <w:tc>
          <w:tcPr>
            <w:tcW w:w="1299"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0.23</w:t>
            </w:r>
          </w:p>
        </w:tc>
        <w:tc>
          <w:tcPr>
            <w:tcW w:w="2017"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提高预算编制质量，严格执行预算，保障单位日常运转。</w:t>
            </w:r>
          </w:p>
        </w:tc>
        <w:tc>
          <w:tcPr>
            <w:tcW w:w="841"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产出指标</w:t>
            </w:r>
          </w:p>
        </w:tc>
        <w:tc>
          <w:tcPr>
            <w:tcW w:w="85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数量指标</w:t>
            </w:r>
          </w:p>
        </w:tc>
        <w:tc>
          <w:tcPr>
            <w:tcW w:w="104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科目调整次数</w:t>
            </w:r>
          </w:p>
        </w:tc>
        <w:tc>
          <w:tcPr>
            <w:tcW w:w="85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w:t>
            </w:r>
          </w:p>
        </w:tc>
        <w:tc>
          <w:tcPr>
            <w:tcW w:w="65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5</w:t>
            </w:r>
          </w:p>
        </w:tc>
        <w:tc>
          <w:tcPr>
            <w:tcW w:w="841"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次</w:t>
            </w:r>
          </w:p>
        </w:tc>
        <w:tc>
          <w:tcPr>
            <w:tcW w:w="476"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20</w:t>
            </w:r>
          </w:p>
        </w:tc>
        <w:tc>
          <w:tcPr>
            <w:tcW w:w="1091"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反向指标</w:t>
            </w:r>
          </w:p>
        </w:tc>
      </w:tr>
      <w:tr>
        <w:tblPrEx>
          <w:tblLayout w:type="fixed"/>
          <w:tblCellMar>
            <w:top w:w="15" w:type="dxa"/>
            <w:left w:w="15" w:type="dxa"/>
            <w:bottom w:w="15" w:type="dxa"/>
            <w:right w:w="15" w:type="dxa"/>
          </w:tblCellMar>
        </w:tblPrEx>
        <w:trPr>
          <w:trHeight w:val="420" w:hRule="atLeast"/>
        </w:trPr>
        <w:tc>
          <w:tcPr>
            <w:tcW w:w="203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151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1299"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jc w:val="right"/>
              <w:rPr>
                <w:rFonts w:ascii="宋体" w:hAnsi="宋体" w:eastAsia="宋体" w:cs="宋体"/>
                <w:color w:val="000000"/>
                <w:sz w:val="18"/>
                <w:szCs w:val="18"/>
              </w:rPr>
            </w:pPr>
          </w:p>
        </w:tc>
        <w:tc>
          <w:tcPr>
            <w:tcW w:w="2017"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841"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质量指标</w:t>
            </w:r>
          </w:p>
        </w:tc>
        <w:tc>
          <w:tcPr>
            <w:tcW w:w="104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预算编制准确率（计算方法为：∣（执行数-预算数）/预算数∣）</w:t>
            </w:r>
          </w:p>
        </w:tc>
        <w:tc>
          <w:tcPr>
            <w:tcW w:w="85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w:t>
            </w:r>
          </w:p>
        </w:tc>
        <w:tc>
          <w:tcPr>
            <w:tcW w:w="65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5</w:t>
            </w:r>
          </w:p>
        </w:tc>
        <w:tc>
          <w:tcPr>
            <w:tcW w:w="841"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w:t>
            </w:r>
          </w:p>
        </w:tc>
        <w:tc>
          <w:tcPr>
            <w:tcW w:w="476"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30</w:t>
            </w:r>
          </w:p>
        </w:tc>
        <w:tc>
          <w:tcPr>
            <w:tcW w:w="1091"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反向指标</w:t>
            </w:r>
          </w:p>
        </w:tc>
      </w:tr>
      <w:tr>
        <w:tblPrEx>
          <w:tblLayout w:type="fixed"/>
          <w:tblCellMar>
            <w:top w:w="15" w:type="dxa"/>
            <w:left w:w="15" w:type="dxa"/>
            <w:bottom w:w="15" w:type="dxa"/>
            <w:right w:w="15" w:type="dxa"/>
          </w:tblCellMar>
        </w:tblPrEx>
        <w:trPr>
          <w:trHeight w:val="420" w:hRule="atLeast"/>
        </w:trPr>
        <w:tc>
          <w:tcPr>
            <w:tcW w:w="203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151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1299"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jc w:val="right"/>
              <w:rPr>
                <w:rFonts w:ascii="宋体" w:hAnsi="宋体" w:eastAsia="宋体" w:cs="宋体"/>
                <w:color w:val="000000"/>
                <w:sz w:val="18"/>
                <w:szCs w:val="18"/>
              </w:rPr>
            </w:pPr>
          </w:p>
        </w:tc>
        <w:tc>
          <w:tcPr>
            <w:tcW w:w="2017"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841"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效益指标</w:t>
            </w:r>
          </w:p>
        </w:tc>
        <w:tc>
          <w:tcPr>
            <w:tcW w:w="85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经济效益指标</w:t>
            </w:r>
          </w:p>
        </w:tc>
        <w:tc>
          <w:tcPr>
            <w:tcW w:w="104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“三公经费”控制率[计算方法为：（三公经费实际支出数/预算安排数]×100%）</w:t>
            </w:r>
          </w:p>
        </w:tc>
        <w:tc>
          <w:tcPr>
            <w:tcW w:w="85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w:t>
            </w:r>
          </w:p>
        </w:tc>
        <w:tc>
          <w:tcPr>
            <w:tcW w:w="65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100</w:t>
            </w:r>
          </w:p>
        </w:tc>
        <w:tc>
          <w:tcPr>
            <w:tcW w:w="841"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w:t>
            </w:r>
          </w:p>
        </w:tc>
        <w:tc>
          <w:tcPr>
            <w:tcW w:w="476"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20</w:t>
            </w:r>
          </w:p>
        </w:tc>
        <w:tc>
          <w:tcPr>
            <w:tcW w:w="1091"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反向指标</w:t>
            </w:r>
          </w:p>
        </w:tc>
      </w:tr>
      <w:tr>
        <w:tblPrEx>
          <w:tblLayout w:type="fixed"/>
          <w:tblCellMar>
            <w:top w:w="15" w:type="dxa"/>
            <w:left w:w="15" w:type="dxa"/>
            <w:bottom w:w="15" w:type="dxa"/>
            <w:right w:w="15" w:type="dxa"/>
          </w:tblCellMar>
        </w:tblPrEx>
        <w:trPr>
          <w:trHeight w:val="420" w:hRule="atLeast"/>
        </w:trPr>
        <w:tc>
          <w:tcPr>
            <w:tcW w:w="203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151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1299"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jc w:val="right"/>
              <w:rPr>
                <w:rFonts w:ascii="宋体" w:hAnsi="宋体" w:eastAsia="宋体" w:cs="宋体"/>
                <w:color w:val="000000"/>
                <w:sz w:val="18"/>
                <w:szCs w:val="18"/>
              </w:rPr>
            </w:pPr>
          </w:p>
        </w:tc>
        <w:tc>
          <w:tcPr>
            <w:tcW w:w="2017"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841"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社会效益指标</w:t>
            </w:r>
          </w:p>
        </w:tc>
        <w:tc>
          <w:tcPr>
            <w:tcW w:w="104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运转保障率</w:t>
            </w:r>
          </w:p>
        </w:tc>
        <w:tc>
          <w:tcPr>
            <w:tcW w:w="85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w:t>
            </w:r>
          </w:p>
        </w:tc>
        <w:tc>
          <w:tcPr>
            <w:tcW w:w="65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100</w:t>
            </w:r>
          </w:p>
        </w:tc>
        <w:tc>
          <w:tcPr>
            <w:tcW w:w="841"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w:t>
            </w:r>
          </w:p>
        </w:tc>
        <w:tc>
          <w:tcPr>
            <w:tcW w:w="476"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20</w:t>
            </w:r>
          </w:p>
        </w:tc>
        <w:tc>
          <w:tcPr>
            <w:tcW w:w="1091"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正向指标</w:t>
            </w:r>
          </w:p>
        </w:tc>
      </w:tr>
      <w:tr>
        <w:tblPrEx>
          <w:tblLayout w:type="fixed"/>
          <w:tblCellMar>
            <w:top w:w="15" w:type="dxa"/>
            <w:left w:w="15" w:type="dxa"/>
            <w:bottom w:w="15" w:type="dxa"/>
            <w:right w:w="15" w:type="dxa"/>
          </w:tblCellMar>
        </w:tblPrEx>
        <w:trPr>
          <w:trHeight w:val="420" w:hRule="atLeast"/>
        </w:trPr>
        <w:tc>
          <w:tcPr>
            <w:tcW w:w="203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1515"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51322523R000009910090-单位缴费</w:t>
            </w:r>
          </w:p>
        </w:tc>
        <w:tc>
          <w:tcPr>
            <w:tcW w:w="1299"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115.14</w:t>
            </w:r>
          </w:p>
        </w:tc>
        <w:tc>
          <w:tcPr>
            <w:tcW w:w="2017"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严格执行相关政策，保障工资及时、足额发放或社保及时、足额缴纳，预算编制科学合理，减少结余资金。</w:t>
            </w:r>
          </w:p>
        </w:tc>
        <w:tc>
          <w:tcPr>
            <w:tcW w:w="841"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产出指标</w:t>
            </w:r>
          </w:p>
        </w:tc>
        <w:tc>
          <w:tcPr>
            <w:tcW w:w="85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数量指标</w:t>
            </w:r>
          </w:p>
        </w:tc>
        <w:tc>
          <w:tcPr>
            <w:tcW w:w="104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发放（缴纳）覆盖率</w:t>
            </w:r>
          </w:p>
        </w:tc>
        <w:tc>
          <w:tcPr>
            <w:tcW w:w="85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w:t>
            </w:r>
          </w:p>
        </w:tc>
        <w:tc>
          <w:tcPr>
            <w:tcW w:w="65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100</w:t>
            </w:r>
          </w:p>
        </w:tc>
        <w:tc>
          <w:tcPr>
            <w:tcW w:w="841"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w:t>
            </w:r>
          </w:p>
        </w:tc>
        <w:tc>
          <w:tcPr>
            <w:tcW w:w="476"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60</w:t>
            </w:r>
          </w:p>
        </w:tc>
        <w:tc>
          <w:tcPr>
            <w:tcW w:w="1091"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正向指标</w:t>
            </w:r>
          </w:p>
        </w:tc>
      </w:tr>
      <w:tr>
        <w:tblPrEx>
          <w:tblLayout w:type="fixed"/>
          <w:tblCellMar>
            <w:top w:w="15" w:type="dxa"/>
            <w:left w:w="15" w:type="dxa"/>
            <w:bottom w:w="15" w:type="dxa"/>
            <w:right w:w="15" w:type="dxa"/>
          </w:tblCellMar>
        </w:tblPrEx>
        <w:trPr>
          <w:trHeight w:val="420" w:hRule="atLeast"/>
        </w:trPr>
        <w:tc>
          <w:tcPr>
            <w:tcW w:w="203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151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1299"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jc w:val="right"/>
              <w:rPr>
                <w:rFonts w:ascii="宋体" w:hAnsi="宋体" w:eastAsia="宋体" w:cs="宋体"/>
                <w:color w:val="000000"/>
                <w:sz w:val="18"/>
                <w:szCs w:val="18"/>
              </w:rPr>
            </w:pPr>
          </w:p>
        </w:tc>
        <w:tc>
          <w:tcPr>
            <w:tcW w:w="2017"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841"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效益指标</w:t>
            </w:r>
          </w:p>
        </w:tc>
        <w:tc>
          <w:tcPr>
            <w:tcW w:w="85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社会效益指标</w:t>
            </w:r>
          </w:p>
        </w:tc>
        <w:tc>
          <w:tcPr>
            <w:tcW w:w="104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足额保障率（参保率）</w:t>
            </w:r>
          </w:p>
        </w:tc>
        <w:tc>
          <w:tcPr>
            <w:tcW w:w="85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w:t>
            </w:r>
          </w:p>
        </w:tc>
        <w:tc>
          <w:tcPr>
            <w:tcW w:w="65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100</w:t>
            </w:r>
          </w:p>
        </w:tc>
        <w:tc>
          <w:tcPr>
            <w:tcW w:w="841"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w:t>
            </w:r>
          </w:p>
        </w:tc>
        <w:tc>
          <w:tcPr>
            <w:tcW w:w="476"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30</w:t>
            </w:r>
          </w:p>
        </w:tc>
        <w:tc>
          <w:tcPr>
            <w:tcW w:w="1091"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正向指标</w:t>
            </w:r>
          </w:p>
        </w:tc>
      </w:tr>
      <w:tr>
        <w:tblPrEx>
          <w:tblLayout w:type="fixed"/>
          <w:tblCellMar>
            <w:top w:w="15" w:type="dxa"/>
            <w:left w:w="15" w:type="dxa"/>
            <w:bottom w:w="15" w:type="dxa"/>
            <w:right w:w="15" w:type="dxa"/>
          </w:tblCellMar>
        </w:tblPrEx>
        <w:trPr>
          <w:trHeight w:val="420" w:hRule="atLeast"/>
        </w:trPr>
        <w:tc>
          <w:tcPr>
            <w:tcW w:w="203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1515"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51322523R000009925326-工资性支出</w:t>
            </w:r>
          </w:p>
        </w:tc>
        <w:tc>
          <w:tcPr>
            <w:tcW w:w="1299"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210.75</w:t>
            </w:r>
          </w:p>
        </w:tc>
        <w:tc>
          <w:tcPr>
            <w:tcW w:w="2017"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严格执行相关政策，保障工资及时、足额发放或社保及时、足额缴纳，预算编制科学合理，减少结余资金。</w:t>
            </w:r>
          </w:p>
        </w:tc>
        <w:tc>
          <w:tcPr>
            <w:tcW w:w="841"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产出指标</w:t>
            </w:r>
          </w:p>
        </w:tc>
        <w:tc>
          <w:tcPr>
            <w:tcW w:w="85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数量指标</w:t>
            </w:r>
          </w:p>
        </w:tc>
        <w:tc>
          <w:tcPr>
            <w:tcW w:w="104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发放（缴纳）覆盖率</w:t>
            </w:r>
          </w:p>
        </w:tc>
        <w:tc>
          <w:tcPr>
            <w:tcW w:w="85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w:t>
            </w:r>
          </w:p>
        </w:tc>
        <w:tc>
          <w:tcPr>
            <w:tcW w:w="65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100</w:t>
            </w:r>
          </w:p>
        </w:tc>
        <w:tc>
          <w:tcPr>
            <w:tcW w:w="841"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w:t>
            </w:r>
          </w:p>
        </w:tc>
        <w:tc>
          <w:tcPr>
            <w:tcW w:w="476"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60</w:t>
            </w:r>
          </w:p>
        </w:tc>
        <w:tc>
          <w:tcPr>
            <w:tcW w:w="1091"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正向指标</w:t>
            </w:r>
          </w:p>
        </w:tc>
      </w:tr>
      <w:tr>
        <w:tblPrEx>
          <w:tblLayout w:type="fixed"/>
          <w:tblCellMar>
            <w:top w:w="15" w:type="dxa"/>
            <w:left w:w="15" w:type="dxa"/>
            <w:bottom w:w="15" w:type="dxa"/>
            <w:right w:w="15" w:type="dxa"/>
          </w:tblCellMar>
        </w:tblPrEx>
        <w:trPr>
          <w:trHeight w:val="420" w:hRule="atLeast"/>
        </w:trPr>
        <w:tc>
          <w:tcPr>
            <w:tcW w:w="203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151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1299"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jc w:val="right"/>
              <w:rPr>
                <w:rFonts w:ascii="宋体" w:hAnsi="宋体" w:eastAsia="宋体" w:cs="宋体"/>
                <w:color w:val="000000"/>
                <w:sz w:val="18"/>
                <w:szCs w:val="18"/>
              </w:rPr>
            </w:pPr>
          </w:p>
        </w:tc>
        <w:tc>
          <w:tcPr>
            <w:tcW w:w="2017"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rPr>
                <w:rFonts w:ascii="宋体" w:hAnsi="宋体" w:eastAsia="宋体" w:cs="宋体"/>
                <w:color w:val="000000"/>
                <w:sz w:val="18"/>
                <w:szCs w:val="18"/>
              </w:rPr>
            </w:pPr>
          </w:p>
        </w:tc>
        <w:tc>
          <w:tcPr>
            <w:tcW w:w="841"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效益指标</w:t>
            </w:r>
          </w:p>
        </w:tc>
        <w:tc>
          <w:tcPr>
            <w:tcW w:w="85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社会效益指标</w:t>
            </w:r>
          </w:p>
        </w:tc>
        <w:tc>
          <w:tcPr>
            <w:tcW w:w="104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足额保障率（参保率）</w:t>
            </w:r>
          </w:p>
        </w:tc>
        <w:tc>
          <w:tcPr>
            <w:tcW w:w="855"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w:t>
            </w:r>
          </w:p>
        </w:tc>
        <w:tc>
          <w:tcPr>
            <w:tcW w:w="65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100</w:t>
            </w:r>
          </w:p>
        </w:tc>
        <w:tc>
          <w:tcPr>
            <w:tcW w:w="841"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w:t>
            </w:r>
          </w:p>
        </w:tc>
        <w:tc>
          <w:tcPr>
            <w:tcW w:w="476"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30</w:t>
            </w:r>
          </w:p>
        </w:tc>
        <w:tc>
          <w:tcPr>
            <w:tcW w:w="1091"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正向指标</w:t>
            </w:r>
          </w:p>
        </w:tc>
      </w:tr>
    </w:tbl>
    <w:p>
      <w:pPr/>
    </w:p>
    <w:p>
      <w:pPr>
        <w:pStyle w:val="2"/>
      </w:pPr>
    </w:p>
    <w:p>
      <w:pPr>
        <w:pStyle w:val="2"/>
      </w:pPr>
    </w:p>
    <w:p>
      <w:pPr>
        <w:pStyle w:val="2"/>
      </w:pPr>
    </w:p>
    <w:p>
      <w:pPr>
        <w:pStyle w:val="2"/>
      </w:pPr>
    </w:p>
    <w:p>
      <w:pPr>
        <w:pStyle w:val="2"/>
        <w:ind w:left="0" w:leftChars="0" w:firstLine="0" w:firstLineChars="0"/>
      </w:pPr>
    </w:p>
    <w:p>
      <w:pPr>
        <w:pStyle w:val="2"/>
      </w:pPr>
    </w:p>
    <w:p>
      <w:pPr>
        <w:pStyle w:val="2"/>
      </w:pPr>
    </w:p>
    <w:p>
      <w:pPr>
        <w:pStyle w:val="2"/>
      </w:pPr>
    </w:p>
    <w:p>
      <w:pPr>
        <w:pStyle w:val="2"/>
      </w:pPr>
    </w:p>
    <w:p>
      <w:pPr>
        <w:pStyle w:val="2"/>
      </w:pPr>
      <w:r>
        <w:rPr>
          <w:rFonts w:hint="eastAsia"/>
        </w:rPr>
        <w:t xml:space="preserve">                                                                                                                 表14</w:t>
      </w:r>
    </w:p>
    <w:tbl>
      <w:tblPr>
        <w:tblStyle w:val="10"/>
        <w:tblW w:w="13121" w:type="dxa"/>
        <w:tblInd w:w="0" w:type="dxa"/>
        <w:tblLayout w:type="fixed"/>
        <w:tblCellMar>
          <w:top w:w="15" w:type="dxa"/>
          <w:left w:w="15" w:type="dxa"/>
          <w:bottom w:w="15" w:type="dxa"/>
          <w:right w:w="15" w:type="dxa"/>
        </w:tblCellMar>
      </w:tblPr>
      <w:tblGrid>
        <w:gridCol w:w="876"/>
        <w:gridCol w:w="1112"/>
        <w:gridCol w:w="1113"/>
        <w:gridCol w:w="2782"/>
        <w:gridCol w:w="2783"/>
        <w:gridCol w:w="1687"/>
        <w:gridCol w:w="1080"/>
        <w:gridCol w:w="1688"/>
      </w:tblGrid>
      <w:tr>
        <w:tblPrEx>
          <w:tblLayout w:type="fixed"/>
          <w:tblCellMar>
            <w:top w:w="15" w:type="dxa"/>
            <w:left w:w="15" w:type="dxa"/>
            <w:bottom w:w="15" w:type="dxa"/>
            <w:right w:w="15" w:type="dxa"/>
          </w:tblCellMar>
        </w:tblPrEx>
        <w:trPr>
          <w:trHeight w:val="900" w:hRule="atLeast"/>
        </w:trPr>
        <w:tc>
          <w:tcPr>
            <w:tcW w:w="13121" w:type="dxa"/>
            <w:gridSpan w:val="8"/>
            <w:shd w:val="clear" w:color="auto" w:fill="auto"/>
            <w:vAlign w:val="center"/>
          </w:tcPr>
          <w:p>
            <w:pPr>
              <w:widowControl/>
              <w:jc w:val="center"/>
              <w:textAlignment w:val="center"/>
              <w:rPr>
                <w:rFonts w:ascii="黑体" w:hAnsi="宋体" w:eastAsia="黑体" w:cs="黑体"/>
                <w:color w:val="000000"/>
                <w:sz w:val="30"/>
                <w:szCs w:val="30"/>
              </w:rPr>
            </w:pPr>
            <w:r>
              <w:rPr>
                <w:rFonts w:hint="eastAsia" w:ascii="黑体" w:hAnsi="宋体" w:eastAsia="黑体" w:cs="黑体"/>
                <w:color w:val="000000"/>
                <w:kern w:val="0"/>
                <w:sz w:val="30"/>
                <w:szCs w:val="30"/>
              </w:rPr>
              <w:t>整体支出绩效目标申报表</w:t>
            </w:r>
          </w:p>
        </w:tc>
      </w:tr>
      <w:tr>
        <w:tblPrEx>
          <w:tblLayout w:type="fixed"/>
          <w:tblCellMar>
            <w:top w:w="15" w:type="dxa"/>
            <w:left w:w="15" w:type="dxa"/>
            <w:bottom w:w="15" w:type="dxa"/>
            <w:right w:w="15" w:type="dxa"/>
          </w:tblCellMar>
        </w:tblPrEx>
        <w:trPr>
          <w:trHeight w:val="285" w:hRule="atLeast"/>
        </w:trPr>
        <w:tc>
          <w:tcPr>
            <w:tcW w:w="13121" w:type="dxa"/>
            <w:gridSpan w:val="8"/>
            <w:shd w:val="clear" w:color="auto" w:fill="auto"/>
            <w:vAlign w:val="center"/>
          </w:tcPr>
          <w:p>
            <w:pPr>
              <w:widowControl/>
              <w:jc w:val="center"/>
              <w:textAlignment w:val="center"/>
              <w:rPr>
                <w:rFonts w:ascii="宋体" w:hAnsi="宋体" w:eastAsia="宋体" w:cs="宋体"/>
                <w:color w:val="000000"/>
                <w:sz w:val="18"/>
                <w:szCs w:val="18"/>
              </w:rPr>
            </w:pPr>
            <w:r>
              <w:rPr>
                <w:rFonts w:ascii="宋体" w:hAnsi="宋体" w:eastAsia="宋体" w:cs="宋体"/>
                <w:color w:val="000000"/>
                <w:kern w:val="0"/>
                <w:sz w:val="18"/>
                <w:szCs w:val="18"/>
              </w:rPr>
              <w:t>（20</w:t>
            </w:r>
            <w:r>
              <w:rPr>
                <w:rFonts w:hint="eastAsia" w:ascii="宋体" w:hAnsi="宋体" w:eastAsia="宋体" w:cs="宋体"/>
                <w:color w:val="000000"/>
                <w:kern w:val="0"/>
                <w:sz w:val="18"/>
                <w:szCs w:val="18"/>
                <w:lang w:val="en-US" w:eastAsia="zh-CN"/>
              </w:rPr>
              <w:t>24</w:t>
            </w:r>
            <w:r>
              <w:rPr>
                <w:rFonts w:ascii="宋体" w:hAnsi="宋体" w:eastAsia="宋体" w:cs="宋体"/>
                <w:color w:val="000000"/>
                <w:kern w:val="0"/>
                <w:sz w:val="18"/>
                <w:szCs w:val="18"/>
              </w:rPr>
              <w:t>年度）</w:t>
            </w:r>
          </w:p>
        </w:tc>
      </w:tr>
      <w:tr>
        <w:tblPrEx>
          <w:tblLayout w:type="fixed"/>
          <w:tblCellMar>
            <w:top w:w="15" w:type="dxa"/>
            <w:left w:w="15" w:type="dxa"/>
            <w:bottom w:w="15" w:type="dxa"/>
            <w:right w:w="15" w:type="dxa"/>
          </w:tblCellMar>
        </w:tblPrEx>
        <w:trPr>
          <w:trHeight w:val="285" w:hRule="atLeast"/>
        </w:trPr>
        <w:tc>
          <w:tcPr>
            <w:tcW w:w="13121" w:type="dxa"/>
            <w:gridSpan w:val="8"/>
            <w:shd w:val="clear" w:color="auto" w:fill="auto"/>
            <w:vAlign w:val="center"/>
          </w:tcPr>
          <w:p>
            <w:pPr>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555" w:hRule="atLeast"/>
        </w:trPr>
        <w:tc>
          <w:tcPr>
            <w:tcW w:w="3101" w:type="dxa"/>
            <w:gridSpan w:val="3"/>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部门名称</w:t>
            </w:r>
          </w:p>
        </w:tc>
        <w:tc>
          <w:tcPr>
            <w:tcW w:w="10020" w:type="dxa"/>
            <w:gridSpan w:val="5"/>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双河镇政府部门</w:t>
            </w:r>
          </w:p>
        </w:tc>
      </w:tr>
      <w:tr>
        <w:tblPrEx>
          <w:tblLayout w:type="fixed"/>
          <w:tblCellMar>
            <w:top w:w="15" w:type="dxa"/>
            <w:left w:w="15" w:type="dxa"/>
            <w:bottom w:w="15" w:type="dxa"/>
            <w:right w:w="15" w:type="dxa"/>
          </w:tblCellMar>
        </w:tblPrEx>
        <w:trPr>
          <w:trHeight w:val="555" w:hRule="atLeast"/>
        </w:trPr>
        <w:tc>
          <w:tcPr>
            <w:tcW w:w="876"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年度部门整体支出预算</w:t>
            </w:r>
          </w:p>
        </w:tc>
        <w:tc>
          <w:tcPr>
            <w:tcW w:w="2225" w:type="dxa"/>
            <w:gridSpan w:val="2"/>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资金总额</w:t>
            </w:r>
          </w:p>
        </w:tc>
        <w:tc>
          <w:tcPr>
            <w:tcW w:w="5565" w:type="dxa"/>
            <w:gridSpan w:val="2"/>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财政拨款</w:t>
            </w:r>
          </w:p>
        </w:tc>
        <w:tc>
          <w:tcPr>
            <w:tcW w:w="4455" w:type="dxa"/>
            <w:gridSpan w:val="3"/>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pPr>
            <w:r>
              <w:rPr>
                <w:rFonts w:ascii="宋体" w:hAnsi="宋体" w:eastAsia="宋体" w:cs="宋体"/>
                <w:i w:val="0"/>
                <w:color w:val="000000"/>
                <w:kern w:val="0"/>
                <w:sz w:val="18"/>
                <w:szCs w:val="18"/>
                <w:u w:val="none"/>
                <w:lang w:val="en-US" w:eastAsia="zh-CN" w:bidi="ar"/>
              </w:rPr>
              <w:t>其他资金</w:t>
            </w:r>
          </w:p>
        </w:tc>
      </w:tr>
      <w:tr>
        <w:tblPrEx>
          <w:tblLayout w:type="fixed"/>
          <w:tblCellMar>
            <w:top w:w="15" w:type="dxa"/>
            <w:left w:w="15" w:type="dxa"/>
            <w:bottom w:w="15" w:type="dxa"/>
            <w:right w:w="15" w:type="dxa"/>
          </w:tblCellMar>
        </w:tblPrEx>
        <w:trPr>
          <w:trHeight w:val="555" w:hRule="atLeast"/>
        </w:trPr>
        <w:tc>
          <w:tcPr>
            <w:tcW w:w="876"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jc w:val="center"/>
              <w:rPr>
                <w:rFonts w:ascii="宋体" w:hAnsi="宋体" w:eastAsia="宋体" w:cs="宋体"/>
                <w:color w:val="000000"/>
                <w:sz w:val="18"/>
                <w:szCs w:val="18"/>
              </w:rPr>
            </w:pPr>
          </w:p>
        </w:tc>
        <w:tc>
          <w:tcPr>
            <w:tcW w:w="2225" w:type="dxa"/>
            <w:gridSpan w:val="2"/>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0.00</w:t>
            </w:r>
          </w:p>
        </w:tc>
        <w:tc>
          <w:tcPr>
            <w:tcW w:w="5565" w:type="dxa"/>
            <w:gridSpan w:val="2"/>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0.00</w:t>
            </w:r>
          </w:p>
        </w:tc>
        <w:tc>
          <w:tcPr>
            <w:tcW w:w="4455" w:type="dxa"/>
            <w:gridSpan w:val="3"/>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right"/>
              <w:textAlignment w:val="center"/>
            </w:pPr>
            <w:r>
              <w:rPr>
                <w:rFonts w:ascii="宋体" w:hAnsi="宋体" w:eastAsia="宋体" w:cs="宋体"/>
                <w:i w:val="0"/>
                <w:color w:val="000000"/>
                <w:kern w:val="0"/>
                <w:sz w:val="18"/>
                <w:szCs w:val="18"/>
                <w:u w:val="none"/>
                <w:lang w:val="en-US" w:eastAsia="zh-CN" w:bidi="ar"/>
              </w:rPr>
              <w:t>0.00</w:t>
            </w:r>
          </w:p>
        </w:tc>
      </w:tr>
      <w:tr>
        <w:tblPrEx>
          <w:tblLayout w:type="fixed"/>
          <w:tblCellMar>
            <w:top w:w="15" w:type="dxa"/>
            <w:left w:w="15" w:type="dxa"/>
            <w:bottom w:w="15" w:type="dxa"/>
            <w:right w:w="15" w:type="dxa"/>
          </w:tblCellMar>
        </w:tblPrEx>
        <w:trPr>
          <w:trHeight w:val="555" w:hRule="atLeast"/>
        </w:trPr>
        <w:tc>
          <w:tcPr>
            <w:tcW w:w="876"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年度总体目标</w:t>
            </w:r>
          </w:p>
        </w:tc>
        <w:tc>
          <w:tcPr>
            <w:tcW w:w="12245" w:type="dxa"/>
            <w:gridSpan w:val="7"/>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双河镇人民政府全面贯彻落实党和政府各项离线方针政策，促进经济发展、增加农民收入，强化公共服务、着力改善民生，加强社会管理、维护农村稳定，推进基层民主、促进农村和谐，全面推进全镇工作的顺利开展。</w:t>
            </w:r>
          </w:p>
        </w:tc>
      </w:tr>
      <w:tr>
        <w:tblPrEx>
          <w:tblLayout w:type="fixed"/>
          <w:tblCellMar>
            <w:top w:w="15" w:type="dxa"/>
            <w:left w:w="15" w:type="dxa"/>
            <w:bottom w:w="15" w:type="dxa"/>
            <w:right w:w="15" w:type="dxa"/>
          </w:tblCellMar>
        </w:tblPrEx>
        <w:trPr>
          <w:trHeight w:val="555" w:hRule="atLeast"/>
        </w:trPr>
        <w:tc>
          <w:tcPr>
            <w:tcW w:w="876"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年度主要任务</w:t>
            </w:r>
          </w:p>
        </w:tc>
        <w:tc>
          <w:tcPr>
            <w:tcW w:w="2225" w:type="dxa"/>
            <w:gridSpan w:val="2"/>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任务名称</w:t>
            </w:r>
          </w:p>
        </w:tc>
        <w:tc>
          <w:tcPr>
            <w:tcW w:w="10020" w:type="dxa"/>
            <w:gridSpan w:val="5"/>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主要内容</w:t>
            </w:r>
          </w:p>
        </w:tc>
      </w:tr>
      <w:tr>
        <w:tblPrEx>
          <w:tblLayout w:type="fixed"/>
          <w:tblCellMar>
            <w:top w:w="15" w:type="dxa"/>
            <w:left w:w="15" w:type="dxa"/>
            <w:bottom w:w="15" w:type="dxa"/>
            <w:right w:w="15" w:type="dxa"/>
          </w:tblCellMar>
        </w:tblPrEx>
        <w:trPr>
          <w:trHeight w:val="555" w:hRule="atLeast"/>
        </w:trPr>
        <w:tc>
          <w:tcPr>
            <w:tcW w:w="876"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jc w:val="center"/>
              <w:rPr>
                <w:rFonts w:ascii="宋体" w:hAnsi="宋体" w:eastAsia="宋体" w:cs="宋体"/>
                <w:color w:val="000000"/>
                <w:sz w:val="18"/>
                <w:szCs w:val="18"/>
              </w:rPr>
            </w:pPr>
          </w:p>
        </w:tc>
        <w:tc>
          <w:tcPr>
            <w:tcW w:w="2225" w:type="dxa"/>
            <w:gridSpan w:val="2"/>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项目资金及其他</w:t>
            </w:r>
          </w:p>
        </w:tc>
        <w:tc>
          <w:tcPr>
            <w:tcW w:w="10020" w:type="dxa"/>
            <w:gridSpan w:val="5"/>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乡镇安全生产工作经费、食堂伙食补助经费、纪委群团工作经费等</w:t>
            </w:r>
          </w:p>
        </w:tc>
      </w:tr>
      <w:tr>
        <w:tblPrEx>
          <w:tblLayout w:type="fixed"/>
          <w:tblCellMar>
            <w:top w:w="15" w:type="dxa"/>
            <w:left w:w="15" w:type="dxa"/>
            <w:bottom w:w="15" w:type="dxa"/>
            <w:right w:w="15" w:type="dxa"/>
          </w:tblCellMar>
        </w:tblPrEx>
        <w:trPr>
          <w:trHeight w:val="555" w:hRule="atLeast"/>
        </w:trPr>
        <w:tc>
          <w:tcPr>
            <w:tcW w:w="876"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jc w:val="center"/>
              <w:rPr>
                <w:rFonts w:ascii="宋体" w:hAnsi="宋体" w:eastAsia="宋体" w:cs="宋体"/>
                <w:color w:val="000000"/>
                <w:sz w:val="18"/>
                <w:szCs w:val="18"/>
              </w:rPr>
            </w:pPr>
          </w:p>
        </w:tc>
        <w:tc>
          <w:tcPr>
            <w:tcW w:w="2225" w:type="dxa"/>
            <w:gridSpan w:val="2"/>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jc w:val="left"/>
              <w:rPr>
                <w:rFonts w:ascii="宋体" w:hAnsi="宋体" w:eastAsia="宋体" w:cs="宋体"/>
                <w:color w:val="000000"/>
                <w:sz w:val="18"/>
                <w:szCs w:val="18"/>
              </w:rPr>
            </w:pPr>
          </w:p>
        </w:tc>
        <w:tc>
          <w:tcPr>
            <w:tcW w:w="10020" w:type="dxa"/>
            <w:gridSpan w:val="5"/>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jc w:val="left"/>
              <w:rPr>
                <w:rFonts w:ascii="宋体" w:hAnsi="宋体" w:eastAsia="宋体" w:cs="宋体"/>
                <w:color w:val="000000"/>
                <w:sz w:val="18"/>
                <w:szCs w:val="18"/>
              </w:rPr>
            </w:pPr>
          </w:p>
        </w:tc>
      </w:tr>
      <w:tr>
        <w:tblPrEx>
          <w:tblLayout w:type="fixed"/>
          <w:tblCellMar>
            <w:top w:w="15" w:type="dxa"/>
            <w:left w:w="15" w:type="dxa"/>
            <w:bottom w:w="15" w:type="dxa"/>
            <w:right w:w="15" w:type="dxa"/>
          </w:tblCellMar>
        </w:tblPrEx>
        <w:trPr>
          <w:trHeight w:val="555" w:hRule="atLeast"/>
        </w:trPr>
        <w:tc>
          <w:tcPr>
            <w:tcW w:w="876"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jc w:val="center"/>
              <w:rPr>
                <w:rFonts w:ascii="宋体" w:hAnsi="宋体" w:eastAsia="宋体" w:cs="宋体"/>
                <w:color w:val="000000"/>
                <w:sz w:val="18"/>
                <w:szCs w:val="18"/>
              </w:rPr>
            </w:pPr>
          </w:p>
        </w:tc>
        <w:tc>
          <w:tcPr>
            <w:tcW w:w="2225" w:type="dxa"/>
            <w:gridSpan w:val="2"/>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日常公用经费</w:t>
            </w:r>
          </w:p>
        </w:tc>
        <w:tc>
          <w:tcPr>
            <w:tcW w:w="10020" w:type="dxa"/>
            <w:gridSpan w:val="5"/>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办公费、差旅费、车辆运行维护费等日常公用经费</w:t>
            </w:r>
          </w:p>
        </w:tc>
      </w:tr>
      <w:tr>
        <w:tblPrEx>
          <w:tblLayout w:type="fixed"/>
          <w:tblCellMar>
            <w:top w:w="15" w:type="dxa"/>
            <w:left w:w="15" w:type="dxa"/>
            <w:bottom w:w="15" w:type="dxa"/>
            <w:right w:w="15" w:type="dxa"/>
          </w:tblCellMar>
        </w:tblPrEx>
        <w:trPr>
          <w:trHeight w:val="1140" w:hRule="atLeast"/>
        </w:trPr>
        <w:tc>
          <w:tcPr>
            <w:tcW w:w="876"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jc w:val="center"/>
              <w:rPr>
                <w:rFonts w:ascii="宋体" w:hAnsi="宋体" w:eastAsia="宋体" w:cs="宋体"/>
                <w:color w:val="000000"/>
                <w:sz w:val="18"/>
                <w:szCs w:val="18"/>
              </w:rPr>
            </w:pPr>
          </w:p>
        </w:tc>
        <w:tc>
          <w:tcPr>
            <w:tcW w:w="2225" w:type="dxa"/>
            <w:gridSpan w:val="2"/>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职工工资福利、社会保险及住房公积金</w:t>
            </w:r>
          </w:p>
        </w:tc>
        <w:tc>
          <w:tcPr>
            <w:tcW w:w="10020" w:type="dxa"/>
            <w:gridSpan w:val="5"/>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pPr>
            <w:r>
              <w:rPr>
                <w:rFonts w:ascii="宋体" w:hAnsi="宋体" w:eastAsia="宋体" w:cs="宋体"/>
                <w:i w:val="0"/>
                <w:color w:val="000000"/>
                <w:kern w:val="0"/>
                <w:sz w:val="18"/>
                <w:szCs w:val="18"/>
                <w:u w:val="none"/>
                <w:lang w:val="en-US" w:eastAsia="zh-CN" w:bidi="ar"/>
              </w:rPr>
              <w:t>在职职工工资福利、社会保险及住房公积金</w:t>
            </w:r>
          </w:p>
        </w:tc>
      </w:tr>
      <w:tr>
        <w:tblPrEx>
          <w:tblLayout w:type="fixed"/>
          <w:tblCellMar>
            <w:top w:w="15" w:type="dxa"/>
            <w:left w:w="15" w:type="dxa"/>
            <w:bottom w:w="15" w:type="dxa"/>
            <w:right w:w="15" w:type="dxa"/>
          </w:tblCellMar>
        </w:tblPrEx>
        <w:trPr>
          <w:trHeight w:val="555" w:hRule="atLeast"/>
        </w:trPr>
        <w:tc>
          <w:tcPr>
            <w:tcW w:w="876"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jc w:val="center"/>
              <w:rPr>
                <w:rFonts w:ascii="宋体" w:hAnsi="宋体" w:eastAsia="宋体" w:cs="宋体"/>
                <w:color w:val="000000"/>
                <w:sz w:val="18"/>
                <w:szCs w:val="18"/>
              </w:rPr>
            </w:pPr>
          </w:p>
        </w:tc>
        <w:tc>
          <w:tcPr>
            <w:tcW w:w="2225" w:type="dxa"/>
            <w:gridSpan w:val="2"/>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基层组织和公共服务运行经费</w:t>
            </w:r>
          </w:p>
        </w:tc>
        <w:tc>
          <w:tcPr>
            <w:tcW w:w="10020" w:type="dxa"/>
            <w:gridSpan w:val="5"/>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双河镇14个行政村运行经费</w:t>
            </w:r>
          </w:p>
        </w:tc>
      </w:tr>
      <w:tr>
        <w:tblPrEx>
          <w:tblLayout w:type="fixed"/>
          <w:tblCellMar>
            <w:top w:w="15" w:type="dxa"/>
            <w:left w:w="15" w:type="dxa"/>
            <w:bottom w:w="15" w:type="dxa"/>
            <w:right w:w="15" w:type="dxa"/>
          </w:tblCellMar>
        </w:tblPrEx>
        <w:trPr>
          <w:trHeight w:val="555" w:hRule="atLeast"/>
        </w:trPr>
        <w:tc>
          <w:tcPr>
            <w:tcW w:w="876"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年度绩效指标</w:t>
            </w:r>
          </w:p>
        </w:tc>
        <w:tc>
          <w:tcPr>
            <w:tcW w:w="1112"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一级指标</w:t>
            </w:r>
          </w:p>
        </w:tc>
        <w:tc>
          <w:tcPr>
            <w:tcW w:w="1113"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二级指标</w:t>
            </w:r>
          </w:p>
        </w:tc>
        <w:tc>
          <w:tcPr>
            <w:tcW w:w="2782"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三级指标</w:t>
            </w:r>
          </w:p>
        </w:tc>
        <w:tc>
          <w:tcPr>
            <w:tcW w:w="2783"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pPr>
            <w:r>
              <w:rPr>
                <w:rFonts w:ascii="宋体" w:hAnsi="宋体" w:eastAsia="宋体" w:cs="宋体"/>
                <w:i w:val="0"/>
                <w:color w:val="000000"/>
                <w:kern w:val="0"/>
                <w:sz w:val="18"/>
                <w:szCs w:val="18"/>
                <w:u w:val="none"/>
                <w:lang w:val="en-US" w:eastAsia="zh-CN" w:bidi="ar"/>
              </w:rPr>
              <w:t>绩效指标性质</w:t>
            </w:r>
          </w:p>
        </w:tc>
        <w:tc>
          <w:tcPr>
            <w:tcW w:w="1687"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绩效指标值</w:t>
            </w:r>
          </w:p>
        </w:tc>
        <w:tc>
          <w:tcPr>
            <w:tcW w:w="108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pPr>
            <w:r>
              <w:rPr>
                <w:rFonts w:ascii="宋体" w:hAnsi="宋体" w:eastAsia="宋体" w:cs="宋体"/>
                <w:i w:val="0"/>
                <w:color w:val="000000"/>
                <w:kern w:val="0"/>
                <w:sz w:val="18"/>
                <w:szCs w:val="18"/>
                <w:u w:val="none"/>
                <w:lang w:val="en-US" w:eastAsia="zh-CN" w:bidi="ar"/>
              </w:rPr>
              <w:t>绩效度量单位</w:t>
            </w:r>
          </w:p>
        </w:tc>
        <w:tc>
          <w:tcPr>
            <w:tcW w:w="168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pPr>
            <w:r>
              <w:rPr>
                <w:rFonts w:ascii="宋体" w:hAnsi="宋体" w:eastAsia="宋体" w:cs="宋体"/>
                <w:i w:val="0"/>
                <w:color w:val="000000"/>
                <w:kern w:val="0"/>
                <w:sz w:val="18"/>
                <w:szCs w:val="18"/>
                <w:u w:val="none"/>
                <w:lang w:val="en-US" w:eastAsia="zh-CN" w:bidi="ar"/>
              </w:rPr>
              <w:t>权重</w:t>
            </w:r>
          </w:p>
        </w:tc>
      </w:tr>
      <w:tr>
        <w:tblPrEx>
          <w:tblLayout w:type="fixed"/>
          <w:tblCellMar>
            <w:top w:w="15" w:type="dxa"/>
            <w:left w:w="15" w:type="dxa"/>
            <w:bottom w:w="15" w:type="dxa"/>
            <w:right w:w="15" w:type="dxa"/>
          </w:tblCellMar>
        </w:tblPrEx>
        <w:trPr>
          <w:trHeight w:val="555" w:hRule="atLeast"/>
        </w:trPr>
        <w:tc>
          <w:tcPr>
            <w:tcW w:w="876"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jc w:val="center"/>
              <w:rPr>
                <w:rFonts w:ascii="宋体" w:hAnsi="宋体" w:eastAsia="宋体" w:cs="宋体"/>
                <w:color w:val="000000"/>
                <w:sz w:val="18"/>
                <w:szCs w:val="18"/>
              </w:rPr>
            </w:pPr>
          </w:p>
        </w:tc>
        <w:tc>
          <w:tcPr>
            <w:tcW w:w="1112"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产出指标</w:t>
            </w:r>
          </w:p>
        </w:tc>
        <w:tc>
          <w:tcPr>
            <w:tcW w:w="1113"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数量指标</w:t>
            </w:r>
          </w:p>
        </w:tc>
        <w:tc>
          <w:tcPr>
            <w:tcW w:w="2782"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工资发放人数</w:t>
            </w:r>
          </w:p>
        </w:tc>
        <w:tc>
          <w:tcPr>
            <w:tcW w:w="2783"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pPr>
            <w:r>
              <w:rPr>
                <w:rFonts w:ascii="宋体" w:hAnsi="宋体" w:eastAsia="宋体" w:cs="宋体"/>
                <w:i w:val="0"/>
                <w:color w:val="000000"/>
                <w:kern w:val="0"/>
                <w:sz w:val="18"/>
                <w:szCs w:val="18"/>
                <w:u w:val="none"/>
                <w:lang w:val="en-US" w:eastAsia="zh-CN" w:bidi="ar"/>
              </w:rPr>
              <w:t>＝</w:t>
            </w:r>
          </w:p>
        </w:tc>
        <w:tc>
          <w:tcPr>
            <w:tcW w:w="1687"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48</w:t>
            </w:r>
          </w:p>
        </w:tc>
        <w:tc>
          <w:tcPr>
            <w:tcW w:w="108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pPr>
            <w:r>
              <w:rPr>
                <w:rFonts w:ascii="宋体" w:hAnsi="宋体" w:eastAsia="宋体" w:cs="宋体"/>
                <w:i w:val="0"/>
                <w:color w:val="000000"/>
                <w:kern w:val="0"/>
                <w:sz w:val="18"/>
                <w:szCs w:val="18"/>
                <w:u w:val="none"/>
                <w:lang w:val="en-US" w:eastAsia="zh-CN" w:bidi="ar"/>
              </w:rPr>
              <w:t>人</w:t>
            </w:r>
          </w:p>
        </w:tc>
        <w:tc>
          <w:tcPr>
            <w:tcW w:w="168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pPr>
            <w:r>
              <w:rPr>
                <w:rFonts w:ascii="宋体" w:hAnsi="宋体" w:eastAsia="宋体" w:cs="宋体"/>
                <w:i w:val="0"/>
                <w:color w:val="000000"/>
                <w:kern w:val="0"/>
                <w:sz w:val="18"/>
                <w:szCs w:val="18"/>
                <w:u w:val="none"/>
                <w:lang w:val="en-US" w:eastAsia="zh-CN" w:bidi="ar"/>
              </w:rPr>
              <w:t>10</w:t>
            </w:r>
          </w:p>
        </w:tc>
      </w:tr>
      <w:tr>
        <w:tblPrEx>
          <w:tblLayout w:type="fixed"/>
          <w:tblCellMar>
            <w:top w:w="15" w:type="dxa"/>
            <w:left w:w="15" w:type="dxa"/>
            <w:bottom w:w="15" w:type="dxa"/>
            <w:right w:w="15" w:type="dxa"/>
          </w:tblCellMar>
        </w:tblPrEx>
        <w:trPr>
          <w:trHeight w:val="675" w:hRule="atLeast"/>
        </w:trPr>
        <w:tc>
          <w:tcPr>
            <w:tcW w:w="876"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jc w:val="center"/>
              <w:rPr>
                <w:rFonts w:ascii="宋体" w:hAnsi="宋体" w:eastAsia="宋体" w:cs="宋体"/>
                <w:color w:val="000000"/>
                <w:sz w:val="18"/>
                <w:szCs w:val="18"/>
              </w:rPr>
            </w:pPr>
          </w:p>
        </w:tc>
        <w:tc>
          <w:tcPr>
            <w:tcW w:w="1112"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jc w:val="left"/>
              <w:rPr>
                <w:rFonts w:ascii="宋体" w:hAnsi="宋体" w:eastAsia="宋体" w:cs="宋体"/>
                <w:color w:val="000000"/>
                <w:sz w:val="18"/>
                <w:szCs w:val="18"/>
              </w:rPr>
            </w:pPr>
          </w:p>
        </w:tc>
        <w:tc>
          <w:tcPr>
            <w:tcW w:w="1113"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质量指标</w:t>
            </w:r>
          </w:p>
        </w:tc>
        <w:tc>
          <w:tcPr>
            <w:tcW w:w="2782"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双河镇工作完成情况</w:t>
            </w:r>
          </w:p>
        </w:tc>
        <w:tc>
          <w:tcPr>
            <w:tcW w:w="2783"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pPr>
            <w:r>
              <w:rPr>
                <w:rFonts w:ascii="宋体" w:hAnsi="宋体" w:eastAsia="宋体" w:cs="宋体"/>
                <w:i w:val="0"/>
                <w:color w:val="000000"/>
                <w:kern w:val="0"/>
                <w:sz w:val="18"/>
                <w:szCs w:val="18"/>
                <w:u w:val="none"/>
                <w:lang w:val="en-US" w:eastAsia="zh-CN" w:bidi="ar"/>
              </w:rPr>
              <w:t>定性</w:t>
            </w:r>
          </w:p>
        </w:tc>
        <w:tc>
          <w:tcPr>
            <w:tcW w:w="1687"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优</w:t>
            </w:r>
          </w:p>
        </w:tc>
        <w:tc>
          <w:tcPr>
            <w:tcW w:w="108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jc w:val="left"/>
            </w:pPr>
          </w:p>
        </w:tc>
        <w:tc>
          <w:tcPr>
            <w:tcW w:w="168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pPr>
            <w:r>
              <w:rPr>
                <w:rFonts w:ascii="宋体" w:hAnsi="宋体" w:eastAsia="宋体" w:cs="宋体"/>
                <w:i w:val="0"/>
                <w:color w:val="000000"/>
                <w:kern w:val="0"/>
                <w:sz w:val="18"/>
                <w:szCs w:val="18"/>
                <w:u w:val="none"/>
                <w:lang w:val="en-US" w:eastAsia="zh-CN" w:bidi="ar"/>
              </w:rPr>
              <w:t>20</w:t>
            </w:r>
          </w:p>
        </w:tc>
      </w:tr>
      <w:tr>
        <w:tblPrEx>
          <w:tblLayout w:type="fixed"/>
          <w:tblCellMar>
            <w:top w:w="15" w:type="dxa"/>
            <w:left w:w="15" w:type="dxa"/>
            <w:bottom w:w="15" w:type="dxa"/>
            <w:right w:w="15" w:type="dxa"/>
          </w:tblCellMar>
        </w:tblPrEx>
        <w:trPr>
          <w:trHeight w:val="675" w:hRule="atLeast"/>
        </w:trPr>
        <w:tc>
          <w:tcPr>
            <w:tcW w:w="876"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jc w:val="center"/>
              <w:rPr>
                <w:rFonts w:ascii="宋体" w:hAnsi="宋体" w:eastAsia="宋体" w:cs="宋体"/>
                <w:color w:val="000000"/>
                <w:sz w:val="18"/>
                <w:szCs w:val="18"/>
              </w:rPr>
            </w:pPr>
          </w:p>
        </w:tc>
        <w:tc>
          <w:tcPr>
            <w:tcW w:w="1112"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jc w:val="left"/>
              <w:rPr>
                <w:rFonts w:ascii="宋体" w:hAnsi="宋体" w:eastAsia="宋体" w:cs="宋体"/>
                <w:color w:val="000000"/>
                <w:sz w:val="18"/>
                <w:szCs w:val="18"/>
              </w:rPr>
            </w:pPr>
          </w:p>
        </w:tc>
        <w:tc>
          <w:tcPr>
            <w:tcW w:w="1113"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时效指标</w:t>
            </w:r>
          </w:p>
        </w:tc>
        <w:tc>
          <w:tcPr>
            <w:tcW w:w="2782"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工作完成时间</w:t>
            </w:r>
          </w:p>
        </w:tc>
        <w:tc>
          <w:tcPr>
            <w:tcW w:w="2783"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pPr>
            <w:r>
              <w:rPr>
                <w:rFonts w:ascii="宋体" w:hAnsi="宋体" w:eastAsia="宋体" w:cs="宋体"/>
                <w:i w:val="0"/>
                <w:color w:val="000000"/>
                <w:kern w:val="0"/>
                <w:sz w:val="18"/>
                <w:szCs w:val="18"/>
                <w:u w:val="none"/>
                <w:lang w:val="en-US" w:eastAsia="zh-CN" w:bidi="ar"/>
              </w:rPr>
              <w:t>定性</w:t>
            </w:r>
          </w:p>
        </w:tc>
        <w:tc>
          <w:tcPr>
            <w:tcW w:w="1687"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12月底之前</w:t>
            </w:r>
          </w:p>
        </w:tc>
        <w:tc>
          <w:tcPr>
            <w:tcW w:w="108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jc w:val="left"/>
            </w:pPr>
          </w:p>
        </w:tc>
        <w:tc>
          <w:tcPr>
            <w:tcW w:w="168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pPr>
            <w:r>
              <w:rPr>
                <w:rFonts w:ascii="宋体" w:hAnsi="宋体" w:eastAsia="宋体" w:cs="宋体"/>
                <w:i w:val="0"/>
                <w:color w:val="000000"/>
                <w:kern w:val="0"/>
                <w:sz w:val="18"/>
                <w:szCs w:val="18"/>
                <w:u w:val="none"/>
                <w:lang w:val="en-US" w:eastAsia="zh-CN" w:bidi="ar"/>
              </w:rPr>
              <w:t>10</w:t>
            </w:r>
          </w:p>
        </w:tc>
      </w:tr>
      <w:tr>
        <w:tblPrEx>
          <w:tblLayout w:type="fixed"/>
          <w:tblCellMar>
            <w:top w:w="15" w:type="dxa"/>
            <w:left w:w="15" w:type="dxa"/>
            <w:bottom w:w="15" w:type="dxa"/>
            <w:right w:w="15" w:type="dxa"/>
          </w:tblCellMar>
        </w:tblPrEx>
        <w:trPr>
          <w:trHeight w:val="555" w:hRule="atLeast"/>
        </w:trPr>
        <w:tc>
          <w:tcPr>
            <w:tcW w:w="876"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jc w:val="center"/>
              <w:rPr>
                <w:rFonts w:ascii="宋体" w:hAnsi="宋体" w:eastAsia="宋体" w:cs="宋体"/>
                <w:color w:val="000000"/>
                <w:sz w:val="18"/>
                <w:szCs w:val="18"/>
              </w:rPr>
            </w:pPr>
          </w:p>
        </w:tc>
        <w:tc>
          <w:tcPr>
            <w:tcW w:w="1112"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效益指标</w:t>
            </w:r>
          </w:p>
        </w:tc>
        <w:tc>
          <w:tcPr>
            <w:tcW w:w="1113"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社会效益指标</w:t>
            </w:r>
          </w:p>
        </w:tc>
        <w:tc>
          <w:tcPr>
            <w:tcW w:w="2782"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确保全镇工作顺利开展</w:t>
            </w:r>
          </w:p>
        </w:tc>
        <w:tc>
          <w:tcPr>
            <w:tcW w:w="2783"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pPr>
            <w:r>
              <w:rPr>
                <w:rFonts w:ascii="宋体" w:hAnsi="宋体" w:eastAsia="宋体" w:cs="宋体"/>
                <w:i w:val="0"/>
                <w:color w:val="000000"/>
                <w:kern w:val="0"/>
                <w:sz w:val="18"/>
                <w:szCs w:val="18"/>
                <w:u w:val="none"/>
                <w:lang w:val="en-US" w:eastAsia="zh-CN" w:bidi="ar"/>
              </w:rPr>
              <w:t>定性</w:t>
            </w:r>
          </w:p>
        </w:tc>
        <w:tc>
          <w:tcPr>
            <w:tcW w:w="1687"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优</w:t>
            </w:r>
          </w:p>
        </w:tc>
        <w:tc>
          <w:tcPr>
            <w:tcW w:w="108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jc w:val="left"/>
            </w:pPr>
          </w:p>
        </w:tc>
        <w:tc>
          <w:tcPr>
            <w:tcW w:w="168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pPr>
            <w:r>
              <w:rPr>
                <w:rFonts w:ascii="宋体" w:hAnsi="宋体" w:eastAsia="宋体" w:cs="宋体"/>
                <w:i w:val="0"/>
                <w:color w:val="000000"/>
                <w:kern w:val="0"/>
                <w:sz w:val="18"/>
                <w:szCs w:val="18"/>
                <w:u w:val="none"/>
                <w:lang w:val="en-US" w:eastAsia="zh-CN" w:bidi="ar"/>
              </w:rPr>
              <w:t>20</w:t>
            </w:r>
          </w:p>
        </w:tc>
      </w:tr>
      <w:tr>
        <w:tblPrEx>
          <w:tblLayout w:type="fixed"/>
          <w:tblCellMar>
            <w:top w:w="15" w:type="dxa"/>
            <w:left w:w="15" w:type="dxa"/>
            <w:bottom w:w="15" w:type="dxa"/>
            <w:right w:w="15" w:type="dxa"/>
          </w:tblCellMar>
        </w:tblPrEx>
        <w:trPr>
          <w:trHeight w:val="555" w:hRule="atLeast"/>
        </w:trPr>
        <w:tc>
          <w:tcPr>
            <w:tcW w:w="876"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jc w:val="center"/>
              <w:rPr>
                <w:rFonts w:ascii="宋体" w:hAnsi="宋体" w:eastAsia="宋体" w:cs="宋体"/>
                <w:color w:val="000000"/>
                <w:sz w:val="18"/>
                <w:szCs w:val="18"/>
              </w:rPr>
            </w:pPr>
          </w:p>
        </w:tc>
        <w:tc>
          <w:tcPr>
            <w:tcW w:w="1112"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满意度指标</w:t>
            </w:r>
          </w:p>
        </w:tc>
        <w:tc>
          <w:tcPr>
            <w:tcW w:w="1113"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服务对象满意度指标</w:t>
            </w:r>
          </w:p>
        </w:tc>
        <w:tc>
          <w:tcPr>
            <w:tcW w:w="2782"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全镇群众满意度</w:t>
            </w:r>
          </w:p>
        </w:tc>
        <w:tc>
          <w:tcPr>
            <w:tcW w:w="2783"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pPr>
            <w:r>
              <w:rPr>
                <w:rFonts w:ascii="宋体" w:hAnsi="宋体" w:eastAsia="宋体" w:cs="宋体"/>
                <w:i w:val="0"/>
                <w:color w:val="000000"/>
                <w:kern w:val="0"/>
                <w:sz w:val="18"/>
                <w:szCs w:val="18"/>
                <w:u w:val="none"/>
                <w:lang w:val="en-US" w:eastAsia="zh-CN" w:bidi="ar"/>
              </w:rPr>
              <w:t>≥</w:t>
            </w:r>
          </w:p>
        </w:tc>
        <w:tc>
          <w:tcPr>
            <w:tcW w:w="1687"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95</w:t>
            </w:r>
          </w:p>
        </w:tc>
        <w:tc>
          <w:tcPr>
            <w:tcW w:w="108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pPr>
            <w:r>
              <w:rPr>
                <w:rFonts w:ascii="宋体" w:hAnsi="宋体" w:eastAsia="宋体" w:cs="宋体"/>
                <w:i w:val="0"/>
                <w:color w:val="000000"/>
                <w:kern w:val="0"/>
                <w:sz w:val="18"/>
                <w:szCs w:val="18"/>
                <w:u w:val="none"/>
                <w:lang w:val="en-US" w:eastAsia="zh-CN" w:bidi="ar"/>
              </w:rPr>
              <w:t>%</w:t>
            </w:r>
          </w:p>
        </w:tc>
        <w:tc>
          <w:tcPr>
            <w:tcW w:w="168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pPr>
            <w:r>
              <w:rPr>
                <w:rFonts w:ascii="宋体" w:hAnsi="宋体" w:eastAsia="宋体" w:cs="宋体"/>
                <w:i w:val="0"/>
                <w:color w:val="000000"/>
                <w:kern w:val="0"/>
                <w:sz w:val="18"/>
                <w:szCs w:val="18"/>
                <w:u w:val="none"/>
                <w:lang w:val="en-US" w:eastAsia="zh-CN" w:bidi="ar"/>
              </w:rPr>
              <w:t>10</w:t>
            </w:r>
          </w:p>
        </w:tc>
      </w:tr>
      <w:tr>
        <w:tblPrEx>
          <w:tblLayout w:type="fixed"/>
          <w:tblCellMar>
            <w:top w:w="15" w:type="dxa"/>
            <w:left w:w="15" w:type="dxa"/>
            <w:bottom w:w="15" w:type="dxa"/>
            <w:right w:w="15" w:type="dxa"/>
          </w:tblCellMar>
        </w:tblPrEx>
        <w:trPr>
          <w:trHeight w:val="675" w:hRule="atLeast"/>
        </w:trPr>
        <w:tc>
          <w:tcPr>
            <w:tcW w:w="876"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jc w:val="center"/>
              <w:rPr>
                <w:rFonts w:ascii="宋体" w:hAnsi="宋体" w:eastAsia="宋体" w:cs="宋体"/>
                <w:color w:val="000000"/>
                <w:sz w:val="18"/>
                <w:szCs w:val="18"/>
              </w:rPr>
            </w:pPr>
          </w:p>
        </w:tc>
        <w:tc>
          <w:tcPr>
            <w:tcW w:w="1112"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成本指标</w:t>
            </w:r>
          </w:p>
        </w:tc>
        <w:tc>
          <w:tcPr>
            <w:tcW w:w="1113"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经济成本指标</w:t>
            </w:r>
          </w:p>
        </w:tc>
        <w:tc>
          <w:tcPr>
            <w:tcW w:w="2782"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人员经费</w:t>
            </w:r>
          </w:p>
        </w:tc>
        <w:tc>
          <w:tcPr>
            <w:tcW w:w="2783"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pPr>
            <w:r>
              <w:rPr>
                <w:rFonts w:ascii="宋体" w:hAnsi="宋体" w:eastAsia="宋体" w:cs="宋体"/>
                <w:i w:val="0"/>
                <w:color w:val="000000"/>
                <w:kern w:val="0"/>
                <w:sz w:val="18"/>
                <w:szCs w:val="18"/>
                <w:u w:val="none"/>
                <w:lang w:val="en-US" w:eastAsia="zh-CN" w:bidi="ar"/>
              </w:rPr>
              <w:t>≤</w:t>
            </w:r>
          </w:p>
        </w:tc>
        <w:tc>
          <w:tcPr>
            <w:tcW w:w="1687"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10768782.43</w:t>
            </w:r>
          </w:p>
        </w:tc>
        <w:tc>
          <w:tcPr>
            <w:tcW w:w="108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pPr>
            <w:r>
              <w:rPr>
                <w:rFonts w:ascii="宋体" w:hAnsi="宋体" w:eastAsia="宋体" w:cs="宋体"/>
                <w:i w:val="0"/>
                <w:color w:val="000000"/>
                <w:kern w:val="0"/>
                <w:sz w:val="18"/>
                <w:szCs w:val="18"/>
                <w:u w:val="none"/>
                <w:lang w:val="en-US" w:eastAsia="zh-CN" w:bidi="ar"/>
              </w:rPr>
              <w:t>元</w:t>
            </w:r>
          </w:p>
        </w:tc>
        <w:tc>
          <w:tcPr>
            <w:tcW w:w="168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pPr>
            <w:r>
              <w:rPr>
                <w:rFonts w:ascii="宋体" w:hAnsi="宋体" w:eastAsia="宋体" w:cs="宋体"/>
                <w:i w:val="0"/>
                <w:color w:val="000000"/>
                <w:kern w:val="0"/>
                <w:sz w:val="18"/>
                <w:szCs w:val="18"/>
                <w:u w:val="none"/>
                <w:lang w:val="en-US" w:eastAsia="zh-CN" w:bidi="ar"/>
              </w:rPr>
              <w:t>5</w:t>
            </w:r>
          </w:p>
        </w:tc>
      </w:tr>
      <w:tr>
        <w:tblPrEx>
          <w:tblLayout w:type="fixed"/>
          <w:tblCellMar>
            <w:top w:w="15" w:type="dxa"/>
            <w:left w:w="15" w:type="dxa"/>
            <w:bottom w:w="15" w:type="dxa"/>
            <w:right w:w="15" w:type="dxa"/>
          </w:tblCellMar>
        </w:tblPrEx>
        <w:trPr>
          <w:trHeight w:val="675" w:hRule="atLeast"/>
        </w:trPr>
        <w:tc>
          <w:tcPr>
            <w:tcW w:w="876"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jc w:val="center"/>
              <w:rPr>
                <w:rFonts w:ascii="宋体" w:hAnsi="宋体" w:eastAsia="宋体" w:cs="宋体"/>
                <w:color w:val="000000"/>
                <w:sz w:val="18"/>
                <w:szCs w:val="18"/>
              </w:rPr>
            </w:pPr>
          </w:p>
        </w:tc>
        <w:tc>
          <w:tcPr>
            <w:tcW w:w="1112" w:type="dxa"/>
            <w:vMerge w:val="continue"/>
            <w:tcBorders>
              <w:left w:val="single" w:color="000000" w:sz="4" w:space="0"/>
              <w:right w:val="single" w:color="000000" w:sz="4" w:space="0"/>
            </w:tcBorders>
            <w:shd w:val="clear" w:color="auto" w:fill="auto"/>
            <w:textDirection w:val="lrTb"/>
            <w:vAlign w:val="center"/>
          </w:tcPr>
          <w:p>
            <w:pPr>
              <w:jc w:val="left"/>
              <w:rPr>
                <w:rFonts w:ascii="宋体" w:hAnsi="宋体" w:eastAsia="宋体" w:cs="宋体"/>
                <w:i w:val="0"/>
                <w:color w:val="000000"/>
                <w:kern w:val="0"/>
                <w:sz w:val="18"/>
                <w:szCs w:val="18"/>
                <w:u w:val="none"/>
                <w:lang w:val="en-US" w:eastAsia="zh-CN" w:bidi="ar"/>
              </w:rPr>
            </w:pPr>
          </w:p>
        </w:tc>
        <w:tc>
          <w:tcPr>
            <w:tcW w:w="1113" w:type="dxa"/>
            <w:vMerge w:val="continue"/>
            <w:tcBorders>
              <w:left w:val="single" w:color="000000" w:sz="4" w:space="0"/>
              <w:right w:val="single" w:color="000000" w:sz="4" w:space="0"/>
            </w:tcBorders>
            <w:shd w:val="clear" w:color="auto" w:fill="auto"/>
            <w:textDirection w:val="lrTb"/>
            <w:vAlign w:val="center"/>
          </w:tcPr>
          <w:p>
            <w:pPr>
              <w:jc w:val="left"/>
              <w:rPr>
                <w:rFonts w:ascii="宋体" w:hAnsi="宋体" w:eastAsia="宋体" w:cs="宋体"/>
                <w:i w:val="0"/>
                <w:color w:val="000000"/>
                <w:kern w:val="0"/>
                <w:sz w:val="18"/>
                <w:szCs w:val="18"/>
                <w:u w:val="none"/>
                <w:lang w:val="en-US" w:eastAsia="zh-CN" w:bidi="ar"/>
              </w:rPr>
            </w:pPr>
          </w:p>
        </w:tc>
        <w:tc>
          <w:tcPr>
            <w:tcW w:w="2782"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项目经费</w:t>
            </w:r>
          </w:p>
        </w:tc>
        <w:tc>
          <w:tcPr>
            <w:tcW w:w="2783"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w:t>
            </w:r>
          </w:p>
        </w:tc>
        <w:tc>
          <w:tcPr>
            <w:tcW w:w="1687"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1900000</w:t>
            </w:r>
          </w:p>
        </w:tc>
        <w:tc>
          <w:tcPr>
            <w:tcW w:w="108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元</w:t>
            </w:r>
          </w:p>
        </w:tc>
        <w:tc>
          <w:tcPr>
            <w:tcW w:w="168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10</w:t>
            </w:r>
          </w:p>
        </w:tc>
      </w:tr>
      <w:tr>
        <w:tblPrEx>
          <w:tblLayout w:type="fixed"/>
          <w:tblCellMar>
            <w:top w:w="15" w:type="dxa"/>
            <w:left w:w="15" w:type="dxa"/>
            <w:bottom w:w="15" w:type="dxa"/>
            <w:right w:w="15" w:type="dxa"/>
          </w:tblCellMar>
        </w:tblPrEx>
        <w:trPr>
          <w:trHeight w:val="555" w:hRule="atLeast"/>
        </w:trPr>
        <w:tc>
          <w:tcPr>
            <w:tcW w:w="876"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jc w:val="center"/>
              <w:rPr>
                <w:rFonts w:ascii="宋体" w:hAnsi="宋体" w:eastAsia="宋体" w:cs="宋体"/>
                <w:color w:val="000000"/>
                <w:sz w:val="18"/>
                <w:szCs w:val="18"/>
              </w:rPr>
            </w:pPr>
          </w:p>
        </w:tc>
        <w:tc>
          <w:tcPr>
            <w:tcW w:w="1112"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jc w:val="left"/>
              <w:rPr>
                <w:rFonts w:ascii="宋体" w:hAnsi="宋体" w:eastAsia="宋体" w:cs="宋体"/>
                <w:color w:val="000000"/>
                <w:sz w:val="18"/>
                <w:szCs w:val="18"/>
              </w:rPr>
            </w:pPr>
          </w:p>
        </w:tc>
        <w:tc>
          <w:tcPr>
            <w:tcW w:w="1113"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jc w:val="left"/>
              <w:rPr>
                <w:rFonts w:ascii="宋体" w:hAnsi="宋体" w:eastAsia="宋体" w:cs="宋体"/>
                <w:color w:val="000000"/>
                <w:sz w:val="18"/>
                <w:szCs w:val="18"/>
              </w:rPr>
            </w:pPr>
          </w:p>
        </w:tc>
        <w:tc>
          <w:tcPr>
            <w:tcW w:w="2782"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日常公用经费</w:t>
            </w:r>
          </w:p>
        </w:tc>
        <w:tc>
          <w:tcPr>
            <w:tcW w:w="2783"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pPr>
            <w:r>
              <w:rPr>
                <w:rFonts w:ascii="宋体" w:hAnsi="宋体" w:eastAsia="宋体" w:cs="宋体"/>
                <w:i w:val="0"/>
                <w:color w:val="000000"/>
                <w:kern w:val="0"/>
                <w:sz w:val="18"/>
                <w:szCs w:val="18"/>
                <w:u w:val="none"/>
                <w:lang w:val="en-US" w:eastAsia="zh-CN" w:bidi="ar"/>
              </w:rPr>
              <w:t>≤</w:t>
            </w:r>
          </w:p>
        </w:tc>
        <w:tc>
          <w:tcPr>
            <w:tcW w:w="1687"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18"/>
                <w:szCs w:val="18"/>
              </w:rPr>
            </w:pPr>
            <w:r>
              <w:rPr>
                <w:rFonts w:ascii="宋体" w:hAnsi="宋体" w:eastAsia="宋体" w:cs="宋体"/>
                <w:i w:val="0"/>
                <w:color w:val="000000"/>
                <w:kern w:val="0"/>
                <w:sz w:val="18"/>
                <w:szCs w:val="18"/>
                <w:u w:val="none"/>
                <w:lang w:val="en-US" w:eastAsia="zh-CN" w:bidi="ar"/>
              </w:rPr>
              <w:t>474689.23</w:t>
            </w:r>
          </w:p>
        </w:tc>
        <w:tc>
          <w:tcPr>
            <w:tcW w:w="108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pPr>
            <w:r>
              <w:rPr>
                <w:rFonts w:ascii="宋体" w:hAnsi="宋体" w:eastAsia="宋体" w:cs="宋体"/>
                <w:i w:val="0"/>
                <w:color w:val="000000"/>
                <w:kern w:val="0"/>
                <w:sz w:val="18"/>
                <w:szCs w:val="18"/>
                <w:u w:val="none"/>
                <w:lang w:val="en-US" w:eastAsia="zh-CN" w:bidi="ar"/>
              </w:rPr>
              <w:t>元</w:t>
            </w:r>
          </w:p>
        </w:tc>
        <w:tc>
          <w:tcPr>
            <w:tcW w:w="1688"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pPr>
            <w:r>
              <w:rPr>
                <w:rFonts w:ascii="宋体" w:hAnsi="宋体" w:eastAsia="宋体" w:cs="宋体"/>
                <w:i w:val="0"/>
                <w:color w:val="000000"/>
                <w:kern w:val="0"/>
                <w:sz w:val="18"/>
                <w:szCs w:val="18"/>
                <w:u w:val="none"/>
                <w:lang w:val="en-US" w:eastAsia="zh-CN" w:bidi="ar"/>
              </w:rPr>
              <w:t>5</w:t>
            </w:r>
          </w:p>
        </w:tc>
      </w:tr>
    </w:tbl>
    <w:p>
      <w:pPr/>
    </w:p>
    <w:p>
      <w:pPr>
        <w:rPr>
          <w:rFonts w:ascii="仿宋_GB2312" w:hAnsi="黑体" w:eastAsia="仿宋_GB2312"/>
          <w:sz w:val="32"/>
          <w:szCs w:val="32"/>
        </w:rPr>
        <w:sectPr>
          <w:pgSz w:w="16838" w:h="11906" w:orient="landscape"/>
          <w:pgMar w:top="1800" w:right="1440" w:bottom="1800" w:left="1440" w:header="851" w:footer="992" w:gutter="0"/>
          <w:cols w:space="425" w:num="1"/>
          <w:docGrid w:type="lines" w:linePitch="312" w:charSpace="0"/>
        </w:sectPr>
      </w:pPr>
    </w:p>
    <w:p>
      <w:pPr>
        <w:jc w:val="center"/>
        <w:rPr>
          <w:rFonts w:ascii="方正小标宋简体" w:hAnsi="黑体" w:eastAsia="方正小标宋简体"/>
          <w:sz w:val="44"/>
          <w:szCs w:val="44"/>
        </w:rPr>
      </w:pPr>
      <w:r>
        <w:rPr>
          <w:rFonts w:hint="eastAsia" w:ascii="方正小标宋简体" w:hAnsi="黑体" w:eastAsia="方正小标宋简体"/>
          <w:sz w:val="44"/>
          <w:szCs w:val="44"/>
        </w:rPr>
        <w:t>第三部分  双河镇人民政府2</w:t>
      </w:r>
      <w:r>
        <w:rPr>
          <w:rFonts w:ascii="方正小标宋简体" w:hAnsi="黑体" w:eastAsia="方正小标宋简体"/>
          <w:sz w:val="44"/>
          <w:szCs w:val="44"/>
        </w:rPr>
        <w:t>02</w:t>
      </w:r>
      <w:r>
        <w:rPr>
          <w:rFonts w:hint="eastAsia" w:ascii="方正小标宋简体" w:hAnsi="黑体" w:eastAsia="方正小标宋简体"/>
          <w:sz w:val="44"/>
          <w:szCs w:val="44"/>
          <w:lang w:val="en-US" w:eastAsia="zh-CN"/>
        </w:rPr>
        <w:t>4</w:t>
      </w:r>
      <w:r>
        <w:rPr>
          <w:rFonts w:hint="eastAsia" w:ascii="方正小标宋简体" w:hAnsi="黑体" w:eastAsia="方正小标宋简体"/>
          <w:sz w:val="44"/>
          <w:szCs w:val="44"/>
        </w:rPr>
        <w:t>年</w:t>
      </w:r>
      <w:r>
        <w:rPr>
          <w:rFonts w:ascii="方正小标宋简体" w:hAnsi="黑体" w:eastAsia="方正小标宋简体"/>
          <w:sz w:val="44"/>
          <w:szCs w:val="44"/>
        </w:rPr>
        <w:t>部门预算</w:t>
      </w:r>
      <w:r>
        <w:rPr>
          <w:rFonts w:hint="eastAsia" w:ascii="方正小标宋简体" w:hAnsi="黑体" w:eastAsia="方正小标宋简体"/>
          <w:sz w:val="44"/>
          <w:szCs w:val="44"/>
        </w:rPr>
        <w:t>情况说明</w:t>
      </w:r>
    </w:p>
    <w:p>
      <w:pPr>
        <w:rPr>
          <w:rFonts w:ascii="黑体" w:hAnsi="黑体" w:eastAsia="黑体"/>
          <w:sz w:val="32"/>
          <w:szCs w:val="32"/>
        </w:rPr>
      </w:pPr>
      <w:r>
        <w:rPr>
          <w:rFonts w:hint="eastAsia" w:ascii="黑体" w:hAnsi="黑体" w:eastAsia="黑体"/>
          <w:sz w:val="32"/>
          <w:szCs w:val="32"/>
          <w:lang w:val="en-US" w:eastAsia="zh-CN"/>
        </w:rPr>
        <w:t xml:space="preserve">    </w:t>
      </w:r>
      <w:r>
        <w:rPr>
          <w:rFonts w:hint="eastAsia" w:ascii="黑体" w:hAnsi="黑体" w:eastAsia="黑体"/>
          <w:sz w:val="32"/>
          <w:szCs w:val="32"/>
        </w:rPr>
        <w:t>一、收支预算情况说明</w:t>
      </w:r>
    </w:p>
    <w:p>
      <w:pPr>
        <w:spacing w:line="560" w:lineRule="exact"/>
        <w:rPr>
          <w:rFonts w:ascii="仿宋_GB2312" w:hAnsi="黑体" w:eastAsia="仿宋_GB2312"/>
          <w:sz w:val="32"/>
          <w:szCs w:val="32"/>
        </w:rPr>
      </w:pPr>
      <w:r>
        <w:rPr>
          <w:rFonts w:hint="eastAsia" w:ascii="仿宋_GB2312" w:hAnsi="黑体" w:eastAsia="仿宋_GB2312"/>
          <w:sz w:val="32"/>
          <w:szCs w:val="32"/>
          <w:lang w:val="en-US" w:eastAsia="zh-CN"/>
        </w:rPr>
        <w:t xml:space="preserve">    </w:t>
      </w:r>
      <w:r>
        <w:rPr>
          <w:rFonts w:hint="eastAsia" w:ascii="仿宋_GB2312" w:hAnsi="黑体" w:eastAsia="仿宋_GB2312"/>
          <w:sz w:val="32"/>
          <w:szCs w:val="32"/>
        </w:rPr>
        <w:t>按照综合预算的原则，双河镇所有收入和支出均纳入部门预算管理。</w:t>
      </w:r>
      <w:r>
        <w:rPr>
          <w:rFonts w:hint="eastAsia" w:ascii="仿宋_GB2312" w:eastAsia="仿宋_GB2312"/>
          <w:sz w:val="32"/>
          <w:szCs w:val="32"/>
          <w:shd w:val="clear" w:color="auto" w:fill="FFFFFF"/>
        </w:rPr>
        <w:t>一般公共预算拨款收入；支出包括：一般公共服务支出、社会保障和就业支出、医疗卫生与计划生育支出、住房保障支出。双河镇202</w:t>
      </w:r>
      <w:r>
        <w:rPr>
          <w:rFonts w:hint="eastAsia" w:ascii="仿宋_GB2312" w:eastAsia="仿宋_GB2312"/>
          <w:sz w:val="32"/>
          <w:szCs w:val="32"/>
          <w:shd w:val="clear" w:color="auto" w:fill="FFFFFF"/>
          <w:lang w:val="en-US" w:eastAsia="zh-CN"/>
        </w:rPr>
        <w:t>4</w:t>
      </w:r>
      <w:r>
        <w:rPr>
          <w:rFonts w:hint="eastAsia" w:ascii="仿宋_GB2312" w:eastAsia="仿宋_GB2312"/>
          <w:sz w:val="32"/>
          <w:szCs w:val="32"/>
          <w:shd w:val="clear" w:color="auto" w:fill="FFFFFF"/>
        </w:rPr>
        <w:t>年收支总预算</w:t>
      </w:r>
      <w:r>
        <w:rPr>
          <w:rFonts w:hint="eastAsia" w:ascii="仿宋_GB2312" w:eastAsia="仿宋_GB2312"/>
          <w:sz w:val="32"/>
          <w:szCs w:val="32"/>
          <w:lang w:eastAsia="zh-CN"/>
        </w:rPr>
        <w:t>1308.95</w:t>
      </w:r>
      <w:r>
        <w:rPr>
          <w:rFonts w:hint="eastAsia" w:ascii="仿宋_GB2312" w:eastAsia="仿宋_GB2312"/>
          <w:sz w:val="32"/>
          <w:szCs w:val="32"/>
          <w:shd w:val="clear" w:color="auto" w:fill="FFFFFF"/>
        </w:rPr>
        <w:t>万元。</w:t>
      </w:r>
    </w:p>
    <w:p>
      <w:pPr>
        <w:ind w:firstLine="643" w:firstLineChars="200"/>
        <w:rPr>
          <w:rFonts w:ascii="楷体" w:hAnsi="楷体" w:eastAsia="楷体"/>
          <w:b/>
          <w:sz w:val="32"/>
          <w:szCs w:val="32"/>
        </w:rPr>
      </w:pPr>
      <w:r>
        <w:rPr>
          <w:rFonts w:hint="eastAsia" w:ascii="楷体" w:hAnsi="楷体" w:eastAsia="楷体"/>
          <w:b/>
          <w:sz w:val="32"/>
          <w:szCs w:val="32"/>
        </w:rPr>
        <w:t>（一）收入预算情况</w:t>
      </w:r>
    </w:p>
    <w:p>
      <w:pPr>
        <w:ind w:firstLine="640" w:firstLineChars="200"/>
        <w:rPr>
          <w:rFonts w:ascii="仿宋_GB2312" w:hAnsi="黑体" w:eastAsia="仿宋_GB2312"/>
          <w:sz w:val="32"/>
          <w:szCs w:val="32"/>
        </w:rPr>
      </w:pPr>
      <w:r>
        <w:rPr>
          <w:rFonts w:hint="eastAsia" w:ascii="仿宋_GB2312" w:hAnsi="黑体" w:eastAsia="仿宋_GB2312"/>
          <w:sz w:val="32"/>
          <w:szCs w:val="32"/>
        </w:rPr>
        <w:t>双河镇</w:t>
      </w:r>
      <w:r>
        <w:rPr>
          <w:rFonts w:hint="eastAsia" w:ascii="仿宋_GB2312" w:hAnsi="黑体" w:eastAsia="仿宋_GB2312"/>
          <w:sz w:val="32"/>
          <w:szCs w:val="32"/>
          <w:lang w:eastAsia="zh-CN"/>
        </w:rPr>
        <w:t>2024</w:t>
      </w:r>
      <w:r>
        <w:rPr>
          <w:rFonts w:hint="eastAsia" w:ascii="仿宋_GB2312" w:hAnsi="黑体" w:eastAsia="仿宋_GB2312"/>
          <w:sz w:val="32"/>
          <w:szCs w:val="32"/>
        </w:rPr>
        <w:t>年收入预算</w:t>
      </w:r>
      <w:r>
        <w:rPr>
          <w:rFonts w:hint="eastAsia" w:ascii="仿宋_GB2312" w:hAnsi="黑体" w:eastAsia="仿宋_GB2312"/>
          <w:sz w:val="32"/>
          <w:szCs w:val="32"/>
          <w:lang w:eastAsia="zh-CN"/>
        </w:rPr>
        <w:t>1308.95</w:t>
      </w:r>
      <w:r>
        <w:rPr>
          <w:rFonts w:hint="eastAsia" w:ascii="仿宋_GB2312" w:hAnsi="黑体" w:eastAsia="仿宋_GB2312"/>
          <w:sz w:val="32"/>
          <w:szCs w:val="32"/>
        </w:rPr>
        <w:t>万元，其中：一般公共预算拨款收入</w:t>
      </w:r>
      <w:r>
        <w:rPr>
          <w:rFonts w:hint="eastAsia" w:ascii="仿宋_GB2312" w:hAnsi="黑体" w:eastAsia="仿宋_GB2312"/>
          <w:sz w:val="32"/>
          <w:szCs w:val="32"/>
          <w:lang w:eastAsia="zh-CN"/>
        </w:rPr>
        <w:t>130</w:t>
      </w:r>
      <w:r>
        <w:rPr>
          <w:rFonts w:hint="eastAsia" w:ascii="仿宋_GB2312" w:hAnsi="黑体" w:eastAsia="仿宋_GB2312"/>
          <w:sz w:val="32"/>
          <w:szCs w:val="32"/>
          <w:lang w:val="en-US" w:eastAsia="zh-CN"/>
        </w:rPr>
        <w:t>0.95</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99.38</w:t>
      </w:r>
      <w:r>
        <w:rPr>
          <w:rFonts w:hint="eastAsia" w:ascii="仿宋_GB2312" w:hAnsi="黑体" w:eastAsia="仿宋_GB2312"/>
          <w:sz w:val="32"/>
          <w:szCs w:val="32"/>
        </w:rPr>
        <w:t>%</w:t>
      </w:r>
      <w:r>
        <w:rPr>
          <w:rFonts w:hint="eastAsia" w:ascii="仿宋_GB2312" w:hAnsi="黑体" w:eastAsia="仿宋_GB2312"/>
          <w:sz w:val="32"/>
          <w:szCs w:val="32"/>
          <w:lang w:eastAsia="zh-CN"/>
        </w:rPr>
        <w:t>；</w:t>
      </w:r>
      <w:r>
        <w:rPr>
          <w:rFonts w:hint="eastAsia" w:ascii="仿宋_GB2312" w:hAnsi="黑体" w:eastAsia="仿宋_GB2312"/>
          <w:sz w:val="32"/>
          <w:szCs w:val="32"/>
          <w:lang w:val="en-US" w:eastAsia="zh-CN"/>
        </w:rPr>
        <w:t>上年结转8万元，占0.62%</w:t>
      </w:r>
      <w:r>
        <w:rPr>
          <w:rFonts w:hint="eastAsia" w:ascii="仿宋_GB2312" w:hAnsi="黑体" w:eastAsia="仿宋_GB2312"/>
          <w:sz w:val="32"/>
          <w:szCs w:val="32"/>
        </w:rPr>
        <w:t>。</w:t>
      </w:r>
    </w:p>
    <w:p>
      <w:pPr>
        <w:ind w:firstLine="643" w:firstLineChars="200"/>
        <w:rPr>
          <w:rFonts w:ascii="楷体" w:hAnsi="楷体" w:eastAsia="楷体"/>
          <w:b/>
          <w:sz w:val="32"/>
          <w:szCs w:val="32"/>
        </w:rPr>
      </w:pPr>
      <w:r>
        <w:rPr>
          <w:rFonts w:hint="eastAsia" w:ascii="楷体" w:hAnsi="楷体" w:eastAsia="楷体"/>
          <w:b/>
          <w:sz w:val="32"/>
          <w:szCs w:val="32"/>
        </w:rPr>
        <w:t>（二）支出预算情况</w:t>
      </w:r>
    </w:p>
    <w:p>
      <w:pPr>
        <w:ind w:firstLine="640" w:firstLineChars="200"/>
        <w:rPr>
          <w:rFonts w:ascii="仿宋_GB2312" w:hAnsi="黑体" w:eastAsia="仿宋_GB2312"/>
          <w:sz w:val="32"/>
          <w:szCs w:val="32"/>
        </w:rPr>
      </w:pPr>
      <w:r>
        <w:rPr>
          <w:rFonts w:hint="eastAsia" w:ascii="仿宋_GB2312" w:hAnsi="黑体" w:eastAsia="仿宋_GB2312"/>
          <w:sz w:val="32"/>
          <w:szCs w:val="32"/>
        </w:rPr>
        <w:t>双河镇202</w:t>
      </w:r>
      <w:r>
        <w:rPr>
          <w:rFonts w:hint="eastAsia" w:ascii="仿宋_GB2312" w:hAnsi="黑体" w:eastAsia="仿宋_GB2312"/>
          <w:sz w:val="32"/>
          <w:szCs w:val="32"/>
          <w:lang w:val="en-US" w:eastAsia="zh-CN"/>
        </w:rPr>
        <w:t>4</w:t>
      </w:r>
      <w:r>
        <w:rPr>
          <w:rFonts w:hint="eastAsia" w:ascii="仿宋_GB2312" w:hAnsi="黑体" w:eastAsia="仿宋_GB2312"/>
          <w:sz w:val="32"/>
          <w:szCs w:val="32"/>
        </w:rPr>
        <w:t>年支出预算</w:t>
      </w:r>
      <w:r>
        <w:rPr>
          <w:rFonts w:hint="eastAsia" w:ascii="仿宋_GB2312" w:hAnsi="黑体" w:eastAsia="仿宋_GB2312"/>
          <w:sz w:val="32"/>
          <w:szCs w:val="32"/>
          <w:lang w:eastAsia="zh-CN"/>
        </w:rPr>
        <w:t>1308.95</w:t>
      </w:r>
      <w:r>
        <w:rPr>
          <w:rFonts w:hint="eastAsia" w:ascii="仿宋_GB2312" w:hAnsi="黑体" w:eastAsia="仿宋_GB2312"/>
          <w:sz w:val="32"/>
          <w:szCs w:val="32"/>
        </w:rPr>
        <w:t>万元，其中：基本支出</w:t>
      </w:r>
      <w:r>
        <w:rPr>
          <w:rFonts w:hint="eastAsia" w:ascii="仿宋_GB2312" w:hAnsi="黑体" w:eastAsia="仿宋_GB2312"/>
          <w:sz w:val="32"/>
          <w:szCs w:val="32"/>
          <w:lang w:val="en-US" w:eastAsia="zh-CN"/>
        </w:rPr>
        <w:t>1124.35</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85.89</w:t>
      </w:r>
      <w:r>
        <w:rPr>
          <w:rFonts w:hint="eastAsia" w:ascii="仿宋_GB2312" w:hAnsi="黑体" w:eastAsia="仿宋_GB2312"/>
          <w:sz w:val="32"/>
          <w:szCs w:val="32"/>
        </w:rPr>
        <w:t>%；项目支出</w:t>
      </w:r>
      <w:r>
        <w:rPr>
          <w:rFonts w:hint="eastAsia" w:ascii="仿宋_GB2312" w:hAnsi="黑体" w:eastAsia="仿宋_GB2312"/>
          <w:sz w:val="32"/>
          <w:szCs w:val="32"/>
          <w:lang w:val="en-US" w:eastAsia="zh-CN"/>
        </w:rPr>
        <w:t>184.60</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14.11</w:t>
      </w:r>
      <w:r>
        <w:rPr>
          <w:rFonts w:hint="eastAsia" w:ascii="仿宋_GB2312" w:hAnsi="黑体" w:eastAsia="仿宋_GB2312"/>
          <w:sz w:val="32"/>
          <w:szCs w:val="32"/>
        </w:rPr>
        <w:t>%。</w:t>
      </w:r>
    </w:p>
    <w:p>
      <w:pPr>
        <w:ind w:firstLine="640" w:firstLineChars="200"/>
        <w:rPr>
          <w:rFonts w:ascii="黑体" w:hAnsi="黑体" w:eastAsia="黑体"/>
          <w:sz w:val="32"/>
          <w:szCs w:val="32"/>
        </w:rPr>
      </w:pPr>
      <w:r>
        <w:rPr>
          <w:rFonts w:hint="eastAsia" w:ascii="黑体" w:hAnsi="黑体" w:eastAsia="黑体"/>
          <w:sz w:val="32"/>
          <w:szCs w:val="32"/>
        </w:rPr>
        <w:t>二、财政拨款收支预算情况说明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rPr>
        <w:t>双河镇</w:t>
      </w:r>
      <w:r>
        <w:rPr>
          <w:rFonts w:hint="eastAsia" w:ascii="仿宋_GB2312" w:hAnsi="黑体" w:eastAsia="仿宋_GB2312"/>
          <w:sz w:val="32"/>
          <w:szCs w:val="32"/>
          <w:lang w:eastAsia="zh-CN"/>
        </w:rPr>
        <w:t>2024</w:t>
      </w:r>
      <w:r>
        <w:rPr>
          <w:rFonts w:hint="eastAsia" w:ascii="仿宋_GB2312" w:hAnsi="黑体" w:eastAsia="仿宋_GB2312"/>
          <w:sz w:val="32"/>
          <w:szCs w:val="32"/>
        </w:rPr>
        <w:t>年财政拨款收支预算总数</w:t>
      </w:r>
      <w:r>
        <w:rPr>
          <w:rFonts w:hint="eastAsia" w:ascii="仿宋_GB2312" w:hAnsi="黑体" w:eastAsia="仿宋_GB2312"/>
          <w:sz w:val="32"/>
          <w:szCs w:val="32"/>
          <w:lang w:eastAsia="zh-CN"/>
        </w:rPr>
        <w:t>1308.95</w:t>
      </w:r>
      <w:r>
        <w:rPr>
          <w:rFonts w:hint="eastAsia" w:ascii="仿宋_GB2312" w:hAnsi="黑体" w:eastAsia="仿宋_GB2312"/>
          <w:sz w:val="32"/>
          <w:szCs w:val="32"/>
        </w:rPr>
        <w:t>万元，比202</w:t>
      </w:r>
      <w:r>
        <w:rPr>
          <w:rFonts w:hint="eastAsia" w:ascii="仿宋_GB2312" w:hAnsi="黑体" w:eastAsia="仿宋_GB2312"/>
          <w:sz w:val="32"/>
          <w:szCs w:val="32"/>
          <w:lang w:val="en-US" w:eastAsia="zh-CN"/>
        </w:rPr>
        <w:t>3</w:t>
      </w:r>
      <w:r>
        <w:rPr>
          <w:rFonts w:hint="eastAsia" w:ascii="仿宋_GB2312" w:hAnsi="黑体" w:eastAsia="仿宋_GB2312"/>
          <w:sz w:val="32"/>
          <w:szCs w:val="32"/>
        </w:rPr>
        <w:t>年财政拨款收支预算总数增加</w:t>
      </w:r>
      <w:r>
        <w:rPr>
          <w:rFonts w:hint="eastAsia" w:ascii="仿宋_GB2312" w:hAnsi="黑体" w:eastAsia="仿宋_GB2312"/>
          <w:sz w:val="32"/>
          <w:szCs w:val="32"/>
          <w:lang w:val="en-US" w:eastAsia="zh-CN"/>
        </w:rPr>
        <w:t>50.61</w:t>
      </w:r>
      <w:r>
        <w:rPr>
          <w:rFonts w:hint="eastAsia" w:ascii="仿宋_GB2312" w:hAnsi="黑体" w:eastAsia="仿宋_GB2312"/>
          <w:sz w:val="32"/>
          <w:szCs w:val="32"/>
        </w:rPr>
        <w:t>万元，主要原因是</w:t>
      </w:r>
      <w:r>
        <w:rPr>
          <w:rFonts w:hint="eastAsia" w:ascii="仿宋_GB2312" w:eastAsia="仿宋_GB2312"/>
          <w:sz w:val="32"/>
          <w:szCs w:val="32"/>
          <w:shd w:val="clear" w:color="auto" w:fill="FFFFFF"/>
        </w:rPr>
        <w:t>人员变动以及根据部门年度工作计划，财政事务支出中其他财政事务支出有所增加</w:t>
      </w:r>
      <w:r>
        <w:rPr>
          <w:rFonts w:hint="eastAsia" w:ascii="仿宋_GB2312" w:hAnsi="黑体" w:eastAsia="仿宋_GB2312"/>
          <w:sz w:val="32"/>
          <w:szCs w:val="32"/>
        </w:rPr>
        <w:t>。</w:t>
      </w:r>
    </w:p>
    <w:p>
      <w:pPr>
        <w:ind w:firstLine="640" w:firstLineChars="200"/>
        <w:rPr>
          <w:rFonts w:ascii="仿宋_GB2312" w:hAnsi="黑体" w:eastAsia="仿宋_GB2312"/>
          <w:color w:val="FF0000"/>
          <w:sz w:val="32"/>
          <w:szCs w:val="32"/>
        </w:rPr>
      </w:pPr>
      <w:r>
        <w:rPr>
          <w:rFonts w:hint="eastAsia" w:ascii="仿宋_GB2312" w:hAnsi="黑体" w:eastAsia="仿宋_GB2312"/>
          <w:sz w:val="32"/>
          <w:szCs w:val="32"/>
        </w:rPr>
        <w:t>收入包括：本年一般公共预算拨款收入</w:t>
      </w:r>
      <w:r>
        <w:rPr>
          <w:rFonts w:hint="eastAsia" w:ascii="仿宋_GB2312" w:hAnsi="黑体" w:eastAsia="仿宋_GB2312"/>
          <w:sz w:val="32"/>
          <w:szCs w:val="32"/>
          <w:lang w:eastAsia="zh-CN"/>
        </w:rPr>
        <w:t>1308.95</w:t>
      </w:r>
      <w:r>
        <w:rPr>
          <w:rFonts w:hint="eastAsia" w:ascii="仿宋_GB2312" w:hAnsi="黑体" w:eastAsia="仿宋_GB2312"/>
          <w:sz w:val="32"/>
          <w:szCs w:val="32"/>
        </w:rPr>
        <w:t>万元；支出包括：一般公共服务支出</w:t>
      </w:r>
      <w:r>
        <w:rPr>
          <w:rFonts w:hint="eastAsia" w:ascii="仿宋_GB2312" w:hAnsi="黑体" w:eastAsia="仿宋_GB2312"/>
          <w:sz w:val="32"/>
          <w:szCs w:val="32"/>
          <w:lang w:val="en-US" w:eastAsia="zh-CN"/>
        </w:rPr>
        <w:t>645.06</w:t>
      </w:r>
      <w:r>
        <w:rPr>
          <w:rFonts w:hint="eastAsia" w:ascii="仿宋_GB2312" w:hAnsi="黑体" w:eastAsia="仿宋_GB2312"/>
          <w:sz w:val="32"/>
          <w:szCs w:val="32"/>
        </w:rPr>
        <w:t>万元、社会保障和就业支出</w:t>
      </w:r>
      <w:r>
        <w:rPr>
          <w:rFonts w:hint="eastAsia" w:ascii="仿宋_GB2312" w:hAnsi="黑体" w:eastAsia="仿宋_GB2312"/>
          <w:sz w:val="32"/>
          <w:szCs w:val="32"/>
          <w:lang w:val="en-US" w:eastAsia="zh-CN"/>
        </w:rPr>
        <w:t>140.49</w:t>
      </w:r>
      <w:r>
        <w:rPr>
          <w:rFonts w:hint="eastAsia" w:ascii="仿宋_GB2312" w:hAnsi="黑体" w:eastAsia="仿宋_GB2312"/>
          <w:sz w:val="32"/>
          <w:szCs w:val="32"/>
        </w:rPr>
        <w:t>万元、卫生健康支出5</w:t>
      </w:r>
      <w:r>
        <w:rPr>
          <w:rFonts w:hint="eastAsia" w:ascii="仿宋_GB2312" w:hAnsi="黑体" w:eastAsia="仿宋_GB2312"/>
          <w:sz w:val="32"/>
          <w:szCs w:val="32"/>
          <w:lang w:val="en-US" w:eastAsia="zh-CN"/>
        </w:rPr>
        <w:t>1.14</w:t>
      </w:r>
      <w:r>
        <w:rPr>
          <w:rFonts w:hint="eastAsia" w:ascii="仿宋_GB2312" w:hAnsi="黑体" w:eastAsia="仿宋_GB2312"/>
          <w:sz w:val="32"/>
          <w:szCs w:val="32"/>
        </w:rPr>
        <w:t>万元、</w:t>
      </w:r>
      <w:r>
        <w:rPr>
          <w:rFonts w:hint="eastAsia" w:ascii="仿宋_GB2312" w:hAnsi="黑体" w:eastAsia="仿宋_GB2312"/>
          <w:sz w:val="32"/>
          <w:szCs w:val="32"/>
          <w:lang w:val="en-US" w:eastAsia="zh-CN"/>
        </w:rPr>
        <w:t>城乡社区支出8万元、</w:t>
      </w:r>
      <w:r>
        <w:rPr>
          <w:rFonts w:hint="eastAsia" w:ascii="仿宋_GB2312" w:hAnsi="黑体" w:eastAsia="仿宋_GB2312"/>
          <w:sz w:val="32"/>
          <w:szCs w:val="32"/>
        </w:rPr>
        <w:t>住房保障支出</w:t>
      </w:r>
      <w:r>
        <w:rPr>
          <w:rFonts w:hint="eastAsia" w:ascii="仿宋_GB2312" w:hAnsi="黑体" w:eastAsia="仿宋_GB2312"/>
          <w:sz w:val="32"/>
          <w:szCs w:val="32"/>
          <w:lang w:val="en-US" w:eastAsia="zh-CN"/>
        </w:rPr>
        <w:t>77.31</w:t>
      </w:r>
      <w:r>
        <w:rPr>
          <w:rFonts w:hint="eastAsia" w:ascii="仿宋_GB2312" w:hAnsi="黑体" w:eastAsia="仿宋_GB2312"/>
          <w:sz w:val="32"/>
          <w:szCs w:val="32"/>
        </w:rPr>
        <w:t>万元,农林水支出</w:t>
      </w:r>
      <w:r>
        <w:rPr>
          <w:rFonts w:hint="eastAsia" w:ascii="仿宋_GB2312" w:hAnsi="黑体" w:eastAsia="仿宋_GB2312"/>
          <w:sz w:val="32"/>
          <w:szCs w:val="32"/>
          <w:lang w:val="en-US" w:eastAsia="zh-CN"/>
        </w:rPr>
        <w:t>386.95万元</w:t>
      </w:r>
      <w:r>
        <w:rPr>
          <w:rFonts w:hint="eastAsia" w:ascii="仿宋_GB2312" w:hAnsi="黑体" w:eastAsia="仿宋_GB2312"/>
          <w:sz w:val="32"/>
          <w:szCs w:val="32"/>
        </w:rPr>
        <w:t>。</w:t>
      </w:r>
    </w:p>
    <w:p>
      <w:pPr>
        <w:ind w:firstLine="640" w:firstLineChars="200"/>
        <w:rPr>
          <w:rFonts w:ascii="黑体" w:hAnsi="黑体" w:eastAsia="黑体"/>
          <w:sz w:val="32"/>
          <w:szCs w:val="32"/>
        </w:rPr>
      </w:pPr>
      <w:r>
        <w:rPr>
          <w:rFonts w:hint="eastAsia" w:ascii="黑体" w:hAnsi="黑体" w:eastAsia="黑体"/>
          <w:sz w:val="32"/>
          <w:szCs w:val="32"/>
        </w:rPr>
        <w:t>三、一般公共预算当年拨款情况说明</w:t>
      </w:r>
    </w:p>
    <w:p>
      <w:pPr>
        <w:ind w:firstLine="643" w:firstLineChars="200"/>
        <w:rPr>
          <w:rFonts w:ascii="楷体" w:hAnsi="楷体" w:eastAsia="楷体"/>
          <w:b/>
          <w:sz w:val="32"/>
          <w:szCs w:val="32"/>
        </w:rPr>
      </w:pPr>
      <w:r>
        <w:rPr>
          <w:rFonts w:hint="eastAsia" w:ascii="楷体" w:hAnsi="楷体" w:eastAsia="楷体"/>
          <w:b/>
          <w:sz w:val="32"/>
          <w:szCs w:val="32"/>
        </w:rPr>
        <w:t>（一）一般公共预算当年拨款规模变化情况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rPr>
        <w:t>双河镇</w:t>
      </w:r>
      <w:r>
        <w:rPr>
          <w:rFonts w:hint="eastAsia" w:ascii="仿宋_GB2312" w:hAnsi="黑体" w:eastAsia="仿宋_GB2312"/>
          <w:sz w:val="32"/>
          <w:szCs w:val="32"/>
          <w:lang w:eastAsia="zh-CN"/>
        </w:rPr>
        <w:t>2024</w:t>
      </w:r>
      <w:r>
        <w:rPr>
          <w:rFonts w:hint="eastAsia" w:ascii="仿宋_GB2312" w:hAnsi="黑体" w:eastAsia="仿宋_GB2312"/>
          <w:sz w:val="32"/>
          <w:szCs w:val="32"/>
        </w:rPr>
        <w:t>年一般公共预算当年拨款</w:t>
      </w:r>
      <w:r>
        <w:rPr>
          <w:rFonts w:hint="eastAsia" w:ascii="仿宋_GB2312" w:hAnsi="黑体" w:eastAsia="仿宋_GB2312"/>
          <w:sz w:val="32"/>
          <w:szCs w:val="32"/>
          <w:lang w:val="en-US" w:eastAsia="zh-CN"/>
        </w:rPr>
        <w:t>1300.95</w:t>
      </w:r>
      <w:r>
        <w:rPr>
          <w:rFonts w:hint="eastAsia" w:ascii="仿宋_GB2312" w:hAnsi="黑体" w:eastAsia="仿宋_GB2312"/>
          <w:sz w:val="32"/>
          <w:szCs w:val="32"/>
        </w:rPr>
        <w:t>万元，比202</w:t>
      </w:r>
      <w:r>
        <w:rPr>
          <w:rFonts w:hint="eastAsia" w:ascii="仿宋_GB2312" w:hAnsi="黑体" w:eastAsia="仿宋_GB2312"/>
          <w:sz w:val="32"/>
          <w:szCs w:val="32"/>
          <w:lang w:val="en-US" w:eastAsia="zh-CN"/>
        </w:rPr>
        <w:t>3</w:t>
      </w:r>
      <w:r>
        <w:rPr>
          <w:rFonts w:hint="eastAsia" w:ascii="仿宋_GB2312" w:hAnsi="黑体" w:eastAsia="仿宋_GB2312"/>
          <w:sz w:val="32"/>
          <w:szCs w:val="32"/>
        </w:rPr>
        <w:t>年预算数增加</w:t>
      </w:r>
      <w:r>
        <w:rPr>
          <w:rFonts w:hint="eastAsia" w:ascii="仿宋_GB2312" w:hAnsi="黑体" w:eastAsia="仿宋_GB2312"/>
          <w:sz w:val="32"/>
          <w:szCs w:val="32"/>
          <w:lang w:val="en-US" w:eastAsia="zh-CN"/>
        </w:rPr>
        <w:t>50.61</w:t>
      </w:r>
      <w:r>
        <w:rPr>
          <w:rFonts w:hint="eastAsia" w:ascii="仿宋_GB2312" w:hAnsi="黑体" w:eastAsia="仿宋_GB2312"/>
          <w:sz w:val="32"/>
          <w:szCs w:val="32"/>
        </w:rPr>
        <w:t>万元，主要原因是</w:t>
      </w:r>
      <w:r>
        <w:rPr>
          <w:rFonts w:hint="eastAsia" w:ascii="仿宋_GB2312" w:eastAsia="仿宋_GB2312"/>
          <w:sz w:val="32"/>
          <w:szCs w:val="32"/>
          <w:shd w:val="clear" w:color="auto" w:fill="FFFFFF"/>
        </w:rPr>
        <w:t>人员变动以及根据部门年度工作计划，财政事务支出中其他财政事务支出有所增加</w:t>
      </w:r>
      <w:r>
        <w:rPr>
          <w:rFonts w:hint="eastAsia" w:ascii="仿宋_GB2312" w:hAnsi="黑体" w:eastAsia="仿宋_GB2312"/>
          <w:sz w:val="32"/>
          <w:szCs w:val="32"/>
        </w:rPr>
        <w:t>。</w:t>
      </w:r>
    </w:p>
    <w:p>
      <w:pPr>
        <w:ind w:firstLine="643" w:firstLineChars="200"/>
        <w:rPr>
          <w:rFonts w:ascii="楷体" w:hAnsi="楷体" w:eastAsia="楷体"/>
          <w:b/>
          <w:sz w:val="32"/>
          <w:szCs w:val="32"/>
        </w:rPr>
      </w:pPr>
      <w:r>
        <w:rPr>
          <w:rFonts w:hint="eastAsia" w:ascii="楷体" w:hAnsi="楷体" w:eastAsia="楷体"/>
          <w:b/>
          <w:sz w:val="32"/>
          <w:szCs w:val="32"/>
        </w:rPr>
        <w:t>（二）一般公共预算当年拨款结构情况</w:t>
      </w:r>
    </w:p>
    <w:p>
      <w:pPr>
        <w:ind w:firstLine="640" w:firstLineChars="200"/>
        <w:rPr>
          <w:rFonts w:ascii="仿宋_GB2312" w:hAnsi="黑体" w:eastAsia="仿宋_GB2312"/>
          <w:sz w:val="32"/>
          <w:szCs w:val="32"/>
        </w:rPr>
      </w:pPr>
      <w:r>
        <w:rPr>
          <w:rFonts w:hint="eastAsia" w:ascii="仿宋_GB2312" w:hAnsi="黑体" w:eastAsia="仿宋_GB2312"/>
          <w:sz w:val="32"/>
          <w:szCs w:val="32"/>
        </w:rPr>
        <w:t>一般公共服务支出</w:t>
      </w:r>
      <w:r>
        <w:rPr>
          <w:rFonts w:hint="eastAsia" w:ascii="仿宋_GB2312" w:hAnsi="黑体" w:eastAsia="仿宋_GB2312"/>
          <w:sz w:val="32"/>
          <w:szCs w:val="32"/>
          <w:lang w:val="en-US" w:eastAsia="zh-CN"/>
        </w:rPr>
        <w:t>645.06</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49.58</w:t>
      </w:r>
      <w:r>
        <w:rPr>
          <w:rFonts w:hint="eastAsia" w:ascii="仿宋_GB2312" w:hAnsi="黑体" w:eastAsia="仿宋_GB2312"/>
          <w:sz w:val="32"/>
          <w:szCs w:val="32"/>
        </w:rPr>
        <w:t>%；社会保障和就业支出</w:t>
      </w:r>
      <w:r>
        <w:rPr>
          <w:rFonts w:hint="eastAsia" w:ascii="仿宋_GB2312" w:hAnsi="黑体" w:eastAsia="仿宋_GB2312"/>
          <w:sz w:val="32"/>
          <w:szCs w:val="32"/>
          <w:lang w:val="en-US" w:eastAsia="zh-CN"/>
        </w:rPr>
        <w:t>140.49</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10.80</w:t>
      </w:r>
      <w:r>
        <w:rPr>
          <w:rFonts w:hint="eastAsia" w:ascii="仿宋_GB2312" w:hAnsi="黑体" w:eastAsia="仿宋_GB2312"/>
          <w:sz w:val="32"/>
          <w:szCs w:val="32"/>
        </w:rPr>
        <w:t>%；卫生健康支出</w:t>
      </w:r>
      <w:r>
        <w:rPr>
          <w:rFonts w:hint="eastAsia" w:ascii="仿宋_GB2312" w:hAnsi="黑体" w:eastAsia="仿宋_GB2312"/>
          <w:sz w:val="32"/>
          <w:szCs w:val="32"/>
          <w:lang w:val="en-US" w:eastAsia="zh-CN"/>
        </w:rPr>
        <w:t>51.14</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3.93</w:t>
      </w:r>
      <w:r>
        <w:rPr>
          <w:rFonts w:hint="eastAsia" w:ascii="仿宋_GB2312" w:hAnsi="黑体" w:eastAsia="仿宋_GB2312"/>
          <w:sz w:val="32"/>
          <w:szCs w:val="32"/>
        </w:rPr>
        <w:t>%；</w:t>
      </w:r>
      <w:r>
        <w:rPr>
          <w:rFonts w:hint="eastAsia" w:ascii="仿宋_GB2312" w:hAnsi="黑体" w:eastAsia="仿宋_GB2312"/>
          <w:sz w:val="32"/>
          <w:szCs w:val="32"/>
          <w:lang w:val="en-US" w:eastAsia="zh-CN"/>
        </w:rPr>
        <w:t>农林水支出386.95万元，占29.74%；</w:t>
      </w:r>
      <w:r>
        <w:rPr>
          <w:rFonts w:hint="eastAsia" w:ascii="仿宋_GB2312" w:hAnsi="黑体" w:eastAsia="仿宋_GB2312"/>
          <w:sz w:val="32"/>
          <w:szCs w:val="32"/>
        </w:rPr>
        <w:t>住房保障支出</w:t>
      </w:r>
      <w:r>
        <w:rPr>
          <w:rFonts w:hint="eastAsia" w:ascii="仿宋_GB2312" w:hAnsi="黑体" w:eastAsia="仿宋_GB2312"/>
          <w:sz w:val="32"/>
          <w:szCs w:val="32"/>
          <w:lang w:val="en-US" w:eastAsia="zh-CN"/>
        </w:rPr>
        <w:t>77.31</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5.95</w:t>
      </w:r>
      <w:r>
        <w:rPr>
          <w:rFonts w:hint="eastAsia" w:ascii="仿宋_GB2312" w:hAnsi="黑体" w:eastAsia="仿宋_GB2312"/>
          <w:sz w:val="32"/>
          <w:szCs w:val="32"/>
        </w:rPr>
        <w:t>%。</w:t>
      </w:r>
    </w:p>
    <w:p>
      <w:pPr>
        <w:ind w:firstLine="643" w:firstLineChars="200"/>
        <w:rPr>
          <w:rFonts w:ascii="楷体" w:hAnsi="楷体" w:eastAsia="楷体"/>
          <w:b/>
          <w:sz w:val="32"/>
          <w:szCs w:val="32"/>
        </w:rPr>
      </w:pPr>
      <w:r>
        <w:rPr>
          <w:rFonts w:hint="eastAsia" w:ascii="楷体" w:hAnsi="楷体" w:eastAsia="楷体"/>
          <w:b/>
          <w:sz w:val="32"/>
          <w:szCs w:val="32"/>
        </w:rPr>
        <w:t>（三）一般公共预算当年拨款具体使用情况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sz w:val="32"/>
          <w:szCs w:val="32"/>
        </w:rPr>
        <w:t>1.一般公共服务（类）政府办公厅（室）及相关机构事务（款）行政运行（项）:</w:t>
      </w:r>
      <w:r>
        <w:rPr>
          <w:rFonts w:hint="eastAsia" w:ascii="仿宋_GB2312" w:hAnsi="黑体" w:eastAsia="仿宋_GB2312"/>
          <w:sz w:val="32"/>
          <w:szCs w:val="32"/>
          <w:lang w:eastAsia="zh-CN"/>
        </w:rPr>
        <w:t>2024</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410.42</w:t>
      </w:r>
      <w:r>
        <w:rPr>
          <w:rFonts w:hint="eastAsia" w:ascii="仿宋_GB2312" w:hAnsi="黑体" w:eastAsia="仿宋_GB2312"/>
          <w:sz w:val="32"/>
          <w:szCs w:val="32"/>
        </w:rPr>
        <w:t>万元，主要用于：包括行政人员基本工资、津贴补贴等人员经费以及办公费、印刷费、水电费等日常公用经费。　　</w:t>
      </w:r>
    </w:p>
    <w:p>
      <w:pPr>
        <w:ind w:firstLine="640" w:firstLineChars="200"/>
        <w:rPr>
          <w:rFonts w:ascii="仿宋_GB2312" w:hAnsi="黑体" w:eastAsia="仿宋_GB2312"/>
          <w:sz w:val="32"/>
          <w:szCs w:val="32"/>
        </w:rPr>
      </w:pPr>
      <w:r>
        <w:rPr>
          <w:rFonts w:hint="eastAsia" w:ascii="仿宋_GB2312" w:hAnsi="黑体" w:eastAsia="仿宋_GB2312"/>
          <w:sz w:val="32"/>
          <w:szCs w:val="32"/>
        </w:rPr>
        <w:t>2.一般公共服务（类）政府办公厅（室）及相关机构事务（款）事业运行（项）:</w:t>
      </w:r>
      <w:r>
        <w:rPr>
          <w:rFonts w:hint="eastAsia" w:ascii="仿宋_GB2312" w:hAnsi="黑体" w:eastAsia="仿宋_GB2312"/>
          <w:sz w:val="32"/>
          <w:szCs w:val="32"/>
          <w:lang w:eastAsia="zh-CN"/>
        </w:rPr>
        <w:t>2024</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234.64</w:t>
      </w:r>
      <w:r>
        <w:rPr>
          <w:rFonts w:hint="eastAsia" w:ascii="仿宋_GB2312" w:hAnsi="黑体" w:eastAsia="仿宋_GB2312"/>
          <w:sz w:val="32"/>
          <w:szCs w:val="32"/>
        </w:rPr>
        <w:t>万元，主要用于：包括事业人员基本工资、津贴补贴等人员经费以及办公费、印刷费、水电费等日常公用经费。</w:t>
      </w:r>
    </w:p>
    <w:p>
      <w:pPr>
        <w:ind w:firstLine="640" w:firstLineChars="200"/>
        <w:rPr>
          <w:rFonts w:ascii="仿宋_GB2312" w:hAnsi="黑体" w:eastAsia="仿宋_GB2312"/>
          <w:sz w:val="32"/>
          <w:szCs w:val="32"/>
        </w:rPr>
      </w:pPr>
      <w:r>
        <w:rPr>
          <w:rFonts w:hint="eastAsia" w:ascii="仿宋_GB2312" w:hAnsi="黑体" w:eastAsia="仿宋_GB2312"/>
          <w:sz w:val="32"/>
          <w:szCs w:val="32"/>
        </w:rPr>
        <w:t>3.社会保障和就业（类）行政事业单位养老（款）机关事业单位基本养老保险缴费支出（项）:</w:t>
      </w:r>
      <w:r>
        <w:rPr>
          <w:rFonts w:hint="eastAsia" w:ascii="仿宋_GB2312" w:hAnsi="黑体" w:eastAsia="仿宋_GB2312"/>
          <w:sz w:val="32"/>
          <w:szCs w:val="32"/>
          <w:lang w:eastAsia="zh-CN"/>
        </w:rPr>
        <w:t>2024</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88.98</w:t>
      </w:r>
      <w:r>
        <w:rPr>
          <w:rFonts w:hint="eastAsia" w:ascii="仿宋_GB2312" w:hAnsi="黑体" w:eastAsia="仿宋_GB2312"/>
          <w:sz w:val="32"/>
          <w:szCs w:val="32"/>
        </w:rPr>
        <w:t>万元，主要用于：实施养老保险制度后，部门按规定由单位缴纳的基本养老保险费支出。</w:t>
      </w:r>
    </w:p>
    <w:p>
      <w:pPr>
        <w:ind w:firstLine="640" w:firstLineChars="200"/>
        <w:rPr>
          <w:rFonts w:ascii="仿宋_GB2312" w:hAnsi="黑体" w:eastAsia="仿宋_GB2312"/>
          <w:sz w:val="32"/>
          <w:szCs w:val="32"/>
        </w:rPr>
      </w:pPr>
      <w:r>
        <w:rPr>
          <w:rFonts w:hint="eastAsia" w:ascii="仿宋_GB2312" w:hAnsi="黑体" w:eastAsia="仿宋_GB2312"/>
          <w:sz w:val="32"/>
          <w:szCs w:val="32"/>
        </w:rPr>
        <w:t>4.社会保障和就业（类）行政事业单位养老（款）机关事业单位职业年金缴费支出（项）:</w:t>
      </w:r>
      <w:r>
        <w:rPr>
          <w:rFonts w:hint="eastAsia" w:ascii="仿宋_GB2312" w:hAnsi="黑体" w:eastAsia="仿宋_GB2312"/>
          <w:sz w:val="32"/>
          <w:szCs w:val="32"/>
          <w:lang w:eastAsia="zh-CN"/>
        </w:rPr>
        <w:t>2024</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51.51</w:t>
      </w:r>
      <w:r>
        <w:rPr>
          <w:rFonts w:hint="eastAsia" w:ascii="仿宋_GB2312" w:hAnsi="黑体" w:eastAsia="仿宋_GB2312"/>
          <w:sz w:val="32"/>
          <w:szCs w:val="32"/>
        </w:rPr>
        <w:t>万元，主要用于：实施职业年金制度后，部门按规定由单位缴纳的职业年金支出。</w:t>
      </w:r>
    </w:p>
    <w:p>
      <w:pPr>
        <w:ind w:firstLine="640" w:firstLineChars="200"/>
        <w:rPr>
          <w:rFonts w:ascii="仿宋_GB2312" w:hAnsi="黑体" w:eastAsia="仿宋_GB2312"/>
          <w:sz w:val="32"/>
          <w:szCs w:val="32"/>
        </w:rPr>
      </w:pPr>
      <w:r>
        <w:rPr>
          <w:rFonts w:hint="eastAsia" w:ascii="仿宋_GB2312" w:hAnsi="黑体" w:eastAsia="仿宋_GB2312"/>
          <w:sz w:val="32"/>
          <w:szCs w:val="32"/>
        </w:rPr>
        <w:t>5.卫生健康（类）行政事业单位医疗（款）行政单位医疗（项）:</w:t>
      </w:r>
      <w:r>
        <w:rPr>
          <w:rFonts w:hint="eastAsia" w:ascii="仿宋_GB2312" w:hAnsi="黑体" w:eastAsia="仿宋_GB2312"/>
          <w:sz w:val="32"/>
          <w:szCs w:val="32"/>
          <w:lang w:eastAsia="zh-CN"/>
        </w:rPr>
        <w:t>2024</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26.95</w:t>
      </w:r>
      <w:r>
        <w:rPr>
          <w:rFonts w:hint="eastAsia" w:ascii="仿宋_GB2312" w:hAnsi="黑体" w:eastAsia="仿宋_GB2312"/>
          <w:sz w:val="32"/>
          <w:szCs w:val="32"/>
        </w:rPr>
        <w:t>万元，主要用于：机关及事业单位基本医疗保险缴费支出。</w:t>
      </w:r>
    </w:p>
    <w:p>
      <w:pPr>
        <w:ind w:firstLine="640" w:firstLineChars="200"/>
        <w:rPr>
          <w:rFonts w:ascii="仿宋_GB2312" w:hAnsi="黑体" w:eastAsia="仿宋_GB2312"/>
          <w:sz w:val="32"/>
          <w:szCs w:val="32"/>
        </w:rPr>
      </w:pPr>
      <w:r>
        <w:rPr>
          <w:rFonts w:hint="eastAsia" w:ascii="仿宋_GB2312" w:hAnsi="黑体" w:eastAsia="仿宋_GB2312"/>
          <w:sz w:val="32"/>
          <w:szCs w:val="32"/>
        </w:rPr>
        <w:t>6.卫生健康（类）行政事业单位医疗（款）事业单位医疗（项）:</w:t>
      </w:r>
      <w:r>
        <w:rPr>
          <w:rFonts w:hint="eastAsia" w:ascii="仿宋_GB2312" w:hAnsi="黑体" w:eastAsia="仿宋_GB2312"/>
          <w:sz w:val="32"/>
          <w:szCs w:val="32"/>
          <w:lang w:eastAsia="zh-CN"/>
        </w:rPr>
        <w:t>2024</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18.12</w:t>
      </w:r>
      <w:r>
        <w:rPr>
          <w:rFonts w:hint="eastAsia" w:ascii="仿宋_GB2312" w:hAnsi="黑体" w:eastAsia="仿宋_GB2312"/>
          <w:sz w:val="32"/>
          <w:szCs w:val="32"/>
        </w:rPr>
        <w:t>万元，主要用于：机关及事业单位基本医疗保险缴费支出。</w:t>
      </w:r>
    </w:p>
    <w:p>
      <w:pPr>
        <w:ind w:firstLine="640" w:firstLineChars="200"/>
        <w:rPr>
          <w:rFonts w:ascii="仿宋_GB2312" w:hAnsi="黑体" w:eastAsia="仿宋_GB2312"/>
          <w:sz w:val="32"/>
          <w:szCs w:val="32"/>
        </w:rPr>
      </w:pPr>
      <w:r>
        <w:rPr>
          <w:rFonts w:hint="eastAsia" w:ascii="仿宋_GB2312" w:hAnsi="黑体" w:eastAsia="仿宋_GB2312"/>
          <w:sz w:val="32"/>
          <w:szCs w:val="32"/>
        </w:rPr>
        <w:t>7.卫生健康（类）行政事业单位医疗（款）公务员医疗补助（项）:</w:t>
      </w:r>
      <w:r>
        <w:rPr>
          <w:rFonts w:hint="eastAsia" w:ascii="仿宋_GB2312" w:hAnsi="黑体" w:eastAsia="仿宋_GB2312"/>
          <w:sz w:val="32"/>
          <w:szCs w:val="32"/>
          <w:lang w:eastAsia="zh-CN"/>
        </w:rPr>
        <w:t>2024</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6.06</w:t>
      </w:r>
      <w:r>
        <w:rPr>
          <w:rFonts w:hint="eastAsia" w:ascii="仿宋_GB2312" w:hAnsi="黑体" w:eastAsia="仿宋_GB2312"/>
          <w:sz w:val="32"/>
          <w:szCs w:val="32"/>
        </w:rPr>
        <w:t>万元，主要用于：机关及事业单位集中缴纳公务员医疗补助支出。</w:t>
      </w:r>
    </w:p>
    <w:p>
      <w:pPr>
        <w:ind w:firstLine="640" w:firstLineChars="200"/>
        <w:rPr>
          <w:rFonts w:ascii="仿宋_GB2312" w:hAnsi="黑体" w:eastAsia="仿宋_GB2312"/>
          <w:sz w:val="32"/>
          <w:szCs w:val="32"/>
        </w:rPr>
      </w:pPr>
      <w:r>
        <w:rPr>
          <w:rFonts w:hint="eastAsia" w:ascii="仿宋_GB2312" w:hAnsi="黑体" w:eastAsia="仿宋_GB2312"/>
          <w:sz w:val="32"/>
          <w:szCs w:val="32"/>
        </w:rPr>
        <w:t>8.住房保障（类）住房改革支出（款）住房公积金（项）:</w:t>
      </w:r>
      <w:r>
        <w:rPr>
          <w:rFonts w:hint="eastAsia" w:ascii="仿宋_GB2312" w:hAnsi="黑体" w:eastAsia="仿宋_GB2312"/>
          <w:sz w:val="32"/>
          <w:szCs w:val="32"/>
          <w:lang w:eastAsia="zh-CN"/>
        </w:rPr>
        <w:t>2024</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77.31</w:t>
      </w:r>
      <w:r>
        <w:rPr>
          <w:rFonts w:hint="eastAsia" w:ascii="仿宋_GB2312" w:hAnsi="黑体" w:eastAsia="仿宋_GB2312"/>
          <w:sz w:val="32"/>
          <w:szCs w:val="32"/>
        </w:rPr>
        <w:t xml:space="preserve">万元，主要用于：按人力资源和社会保障部、财政部规定的基本工资和津贴补贴以及规定比例为职工缴纳的住房公积金支出。  </w:t>
      </w:r>
    </w:p>
    <w:p>
      <w:pPr>
        <w:ind w:firstLine="640" w:firstLineChars="200"/>
        <w:rPr>
          <w:rFonts w:ascii="黑体" w:hAnsi="黑体" w:eastAsia="黑体"/>
          <w:sz w:val="32"/>
          <w:szCs w:val="32"/>
        </w:rPr>
      </w:pPr>
      <w:r>
        <w:rPr>
          <w:rFonts w:hint="eastAsia" w:ascii="黑体" w:hAnsi="黑体" w:eastAsia="黑体"/>
          <w:sz w:val="32"/>
          <w:szCs w:val="32"/>
        </w:rPr>
        <w:t>四、一般公共预算基本支出情况说明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rPr>
        <w:t>双河镇</w:t>
      </w:r>
      <w:r>
        <w:rPr>
          <w:rFonts w:hint="eastAsia" w:ascii="仿宋_GB2312" w:hAnsi="黑体" w:eastAsia="仿宋_GB2312"/>
          <w:sz w:val="32"/>
          <w:szCs w:val="32"/>
          <w:lang w:eastAsia="zh-CN"/>
        </w:rPr>
        <w:t>2024</w:t>
      </w:r>
      <w:r>
        <w:rPr>
          <w:rFonts w:hint="eastAsia" w:ascii="仿宋_GB2312" w:hAnsi="黑体" w:eastAsia="仿宋_GB2312"/>
          <w:sz w:val="32"/>
          <w:szCs w:val="32"/>
        </w:rPr>
        <w:t>年一般公共预算基本支出1</w:t>
      </w:r>
      <w:r>
        <w:rPr>
          <w:rFonts w:hint="eastAsia" w:ascii="仿宋_GB2312" w:hAnsi="黑体" w:eastAsia="仿宋_GB2312"/>
          <w:sz w:val="32"/>
          <w:szCs w:val="32"/>
          <w:lang w:val="en-US" w:eastAsia="zh-CN"/>
        </w:rPr>
        <w:t>124.35</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sz w:val="32"/>
          <w:szCs w:val="32"/>
          <w:lang w:val="en-US" w:eastAsia="zh-CN"/>
        </w:rPr>
        <w:t>1076.88</w:t>
      </w:r>
      <w:r>
        <w:rPr>
          <w:rFonts w:hint="eastAsia" w:ascii="仿宋_GB2312" w:hAnsi="黑体" w:eastAsia="仿宋_GB2312"/>
          <w:sz w:val="32"/>
          <w:szCs w:val="32"/>
        </w:rPr>
        <w:t>万元，主要包括：基本工资、津贴补贴、奖金、社会保险缴费、离休费、住房公积金、福利费、工会经费、其他交通费用等支出。</w:t>
      </w:r>
    </w:p>
    <w:p>
      <w:pPr>
        <w:spacing w:line="560" w:lineRule="exact"/>
        <w:ind w:firstLine="640"/>
        <w:rPr>
          <w:rFonts w:ascii="仿宋_GB2312" w:hAnsi="黑体" w:eastAsia="仿宋_GB2312"/>
          <w:sz w:val="32"/>
          <w:szCs w:val="32"/>
        </w:rPr>
      </w:pPr>
      <w:r>
        <w:rPr>
          <w:rFonts w:hint="eastAsia" w:ascii="仿宋_GB2312" w:hAnsi="黑体" w:eastAsia="仿宋_GB2312"/>
          <w:sz w:val="32"/>
          <w:szCs w:val="32"/>
        </w:rPr>
        <w:t>公用经费47</w:t>
      </w:r>
      <w:r>
        <w:rPr>
          <w:rFonts w:hint="eastAsia" w:ascii="仿宋_GB2312" w:hAnsi="黑体" w:eastAsia="仿宋_GB2312"/>
          <w:sz w:val="32"/>
          <w:szCs w:val="32"/>
          <w:lang w:val="en-US" w:eastAsia="zh-CN"/>
        </w:rPr>
        <w:t>.47</w:t>
      </w:r>
      <w:r>
        <w:rPr>
          <w:rFonts w:hint="eastAsia" w:ascii="仿宋_GB2312" w:hAnsi="黑体" w:eastAsia="仿宋_GB2312"/>
          <w:sz w:val="32"/>
          <w:szCs w:val="32"/>
        </w:rPr>
        <w:t>万元，主要包括：</w:t>
      </w:r>
      <w:r>
        <w:rPr>
          <w:rFonts w:hint="eastAsia" w:ascii="仿宋_GB2312" w:eastAsia="仿宋_GB2312"/>
          <w:sz w:val="32"/>
          <w:szCs w:val="32"/>
          <w:shd w:val="clear" w:color="auto" w:fill="FFFFFF"/>
        </w:rPr>
        <w:t>办公费、印刷费、手续费、水费、电费、邮电费、差旅费、维修（护）费、会议费、培训费、劳务费、工会经费、福利费、其他交通费、其他商品和服务支出。</w:t>
      </w:r>
    </w:p>
    <w:p>
      <w:pPr>
        <w:ind w:firstLine="640" w:firstLineChars="200"/>
        <w:rPr>
          <w:rFonts w:ascii="黑体" w:hAnsi="黑体" w:eastAsia="黑体"/>
          <w:sz w:val="32"/>
          <w:szCs w:val="32"/>
        </w:rPr>
      </w:pPr>
      <w:r>
        <w:rPr>
          <w:rFonts w:hint="eastAsia" w:ascii="黑体" w:hAnsi="黑体" w:eastAsia="黑体"/>
          <w:sz w:val="32"/>
          <w:szCs w:val="32"/>
        </w:rPr>
        <w:t>五、“三公”经费财政拨款预算安排情况说明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rPr>
        <w:t>双河镇</w:t>
      </w:r>
      <w:r>
        <w:rPr>
          <w:rFonts w:hint="eastAsia" w:ascii="仿宋_GB2312" w:hAnsi="黑体" w:eastAsia="仿宋_GB2312"/>
          <w:sz w:val="32"/>
          <w:szCs w:val="32"/>
          <w:lang w:eastAsia="zh-CN"/>
        </w:rPr>
        <w:t>2024</w:t>
      </w:r>
      <w:r>
        <w:rPr>
          <w:rFonts w:hint="eastAsia" w:ascii="仿宋_GB2312" w:hAnsi="黑体" w:eastAsia="仿宋_GB2312"/>
          <w:sz w:val="32"/>
          <w:szCs w:val="32"/>
        </w:rPr>
        <w:t>年“三公”经费财政拨款预算数</w:t>
      </w:r>
      <w:r>
        <w:rPr>
          <w:rFonts w:hint="eastAsia" w:ascii="仿宋_GB2312" w:hAnsi="黑体" w:eastAsia="仿宋_GB2312"/>
          <w:sz w:val="32"/>
          <w:szCs w:val="32"/>
          <w:lang w:val="en-US" w:eastAsia="zh-CN"/>
        </w:rPr>
        <w:t>9.93</w:t>
      </w:r>
      <w:r>
        <w:rPr>
          <w:rFonts w:hint="eastAsia" w:ascii="仿宋_GB2312" w:hAnsi="黑体" w:eastAsia="仿宋_GB2312"/>
          <w:sz w:val="32"/>
          <w:szCs w:val="32"/>
        </w:rPr>
        <w:t>万元，其中：公务接待费</w:t>
      </w:r>
      <w:r>
        <w:rPr>
          <w:rFonts w:hint="eastAsia" w:ascii="仿宋_GB2312" w:hAnsi="黑体" w:eastAsia="仿宋_GB2312"/>
          <w:sz w:val="32"/>
          <w:szCs w:val="32"/>
          <w:lang w:val="en-US" w:eastAsia="zh-CN"/>
        </w:rPr>
        <w:t>0.93</w:t>
      </w:r>
      <w:r>
        <w:rPr>
          <w:rFonts w:hint="eastAsia" w:ascii="仿宋_GB2312" w:hAnsi="黑体" w:eastAsia="仿宋_GB2312"/>
          <w:sz w:val="32"/>
          <w:szCs w:val="32"/>
        </w:rPr>
        <w:t>万元，公务用车购置及运行维护费9万元,因公出国（境）经费0万元。</w:t>
      </w:r>
    </w:p>
    <w:p>
      <w:pPr>
        <w:spacing w:line="560" w:lineRule="exact"/>
        <w:ind w:firstLine="652"/>
        <w:rPr>
          <w:rFonts w:ascii="仿宋_GB2312" w:eastAsia="仿宋_GB2312"/>
          <w:color w:val="FF0000"/>
          <w:sz w:val="32"/>
          <w:szCs w:val="32"/>
          <w:shd w:val="clear" w:color="auto" w:fill="FFFFFF"/>
        </w:rPr>
      </w:pPr>
      <w:r>
        <w:rPr>
          <w:rFonts w:hint="eastAsia" w:ascii="楷体" w:hAnsi="楷体" w:eastAsia="楷体"/>
          <w:b/>
          <w:sz w:val="32"/>
          <w:szCs w:val="32"/>
        </w:rPr>
        <w:t>（一）公务接待费与（较</w:t>
      </w:r>
      <w:r>
        <w:rPr>
          <w:rFonts w:ascii="楷体" w:hAnsi="楷体" w:eastAsia="楷体"/>
          <w:b/>
          <w:sz w:val="32"/>
          <w:szCs w:val="32"/>
        </w:rPr>
        <w:t>）</w:t>
      </w:r>
      <w:r>
        <w:rPr>
          <w:rFonts w:hint="eastAsia" w:ascii="楷体" w:hAnsi="楷体" w:eastAsia="楷体"/>
          <w:b/>
          <w:sz w:val="32"/>
          <w:szCs w:val="32"/>
        </w:rPr>
        <w:t>202</w:t>
      </w:r>
      <w:r>
        <w:rPr>
          <w:rFonts w:hint="eastAsia" w:ascii="楷体" w:hAnsi="楷体" w:eastAsia="楷体"/>
          <w:b/>
          <w:sz w:val="32"/>
          <w:szCs w:val="32"/>
          <w:lang w:val="en-US" w:eastAsia="zh-CN"/>
        </w:rPr>
        <w:t>3</w:t>
      </w:r>
      <w:r>
        <w:rPr>
          <w:rFonts w:hint="eastAsia" w:ascii="楷体" w:hAnsi="楷体" w:eastAsia="楷体"/>
          <w:b/>
          <w:sz w:val="32"/>
          <w:szCs w:val="32"/>
        </w:rPr>
        <w:t>年预算持平</w:t>
      </w:r>
      <w:r>
        <w:rPr>
          <w:rFonts w:hint="eastAsia" w:ascii="仿宋_GB2312" w:eastAsia="仿宋_GB2312"/>
          <w:sz w:val="32"/>
          <w:szCs w:val="32"/>
          <w:shd w:val="clear" w:color="auto" w:fill="FFFFFF"/>
        </w:rPr>
        <w:t>。202</w:t>
      </w:r>
      <w:r>
        <w:rPr>
          <w:rFonts w:hint="eastAsia" w:ascii="仿宋_GB2312" w:eastAsia="仿宋_GB2312"/>
          <w:sz w:val="32"/>
          <w:szCs w:val="32"/>
          <w:shd w:val="clear" w:color="auto" w:fill="FFFFFF"/>
          <w:lang w:val="en-US" w:eastAsia="zh-CN"/>
        </w:rPr>
        <w:t>4</w:t>
      </w:r>
      <w:r>
        <w:rPr>
          <w:rFonts w:hint="eastAsia" w:ascii="仿宋_GB2312" w:eastAsia="仿宋_GB2312"/>
          <w:sz w:val="32"/>
          <w:szCs w:val="32"/>
          <w:shd w:val="clear" w:color="auto" w:fill="FFFFFF"/>
        </w:rPr>
        <w:t>年公务接待费计划用于执行公务、考察调研、检查指导等公务活动开支的交通费、住宿费、用餐费等。</w:t>
      </w:r>
    </w:p>
    <w:p>
      <w:pPr>
        <w:ind w:firstLine="643" w:firstLineChars="200"/>
        <w:rPr>
          <w:rFonts w:ascii="楷体" w:hAnsi="楷体" w:eastAsia="楷体"/>
          <w:b/>
          <w:sz w:val="32"/>
          <w:szCs w:val="32"/>
        </w:rPr>
      </w:pPr>
      <w:r>
        <w:rPr>
          <w:rFonts w:hint="eastAsia" w:ascii="楷体" w:hAnsi="楷体" w:eastAsia="楷体"/>
          <w:b/>
          <w:sz w:val="32"/>
          <w:szCs w:val="32"/>
        </w:rPr>
        <w:t>（二）公务用车购置及运行维护费与（较）202</w:t>
      </w:r>
      <w:r>
        <w:rPr>
          <w:rFonts w:hint="eastAsia" w:ascii="楷体" w:hAnsi="楷体" w:eastAsia="楷体"/>
          <w:b/>
          <w:sz w:val="32"/>
          <w:szCs w:val="32"/>
          <w:lang w:val="en-US" w:eastAsia="zh-CN"/>
        </w:rPr>
        <w:t>3</w:t>
      </w:r>
      <w:r>
        <w:rPr>
          <w:rFonts w:hint="eastAsia" w:ascii="楷体" w:hAnsi="楷体" w:eastAsia="楷体"/>
          <w:b/>
          <w:sz w:val="32"/>
          <w:szCs w:val="32"/>
        </w:rPr>
        <w:t>年预算持平。</w:t>
      </w:r>
    </w:p>
    <w:p>
      <w:pPr>
        <w:ind w:firstLine="640" w:firstLineChars="200"/>
        <w:rPr>
          <w:rFonts w:ascii="仿宋_GB2312" w:hAnsi="黑体" w:eastAsia="仿宋_GB2312"/>
          <w:color w:val="000000" w:themeColor="text1"/>
          <w:sz w:val="32"/>
          <w:szCs w:val="32"/>
        </w:rPr>
      </w:pPr>
      <w:r>
        <w:rPr>
          <w:rFonts w:hint="eastAsia" w:ascii="仿宋_GB2312" w:hAnsi="黑体" w:eastAsia="仿宋_GB2312"/>
          <w:color w:val="000000" w:themeColor="text1"/>
          <w:sz w:val="32"/>
          <w:szCs w:val="32"/>
        </w:rPr>
        <w:t>单位现有公务用车</w:t>
      </w:r>
      <w:r>
        <w:rPr>
          <w:rFonts w:hint="eastAsia" w:ascii="仿宋_GB2312" w:hAnsi="黑体" w:eastAsia="仿宋_GB2312"/>
          <w:color w:val="000000" w:themeColor="text1"/>
          <w:sz w:val="32"/>
          <w:szCs w:val="32"/>
          <w:lang w:val="en-US" w:eastAsia="zh-CN"/>
        </w:rPr>
        <w:t>3</w:t>
      </w:r>
      <w:r>
        <w:rPr>
          <w:rFonts w:hint="eastAsia" w:ascii="仿宋_GB2312" w:hAnsi="黑体" w:eastAsia="仿宋_GB2312"/>
          <w:color w:val="000000" w:themeColor="text1"/>
          <w:sz w:val="32"/>
          <w:szCs w:val="32"/>
        </w:rPr>
        <w:t>辆，其中：轿车0辆，旅行车（含商务车）0辆，越野车</w:t>
      </w:r>
      <w:r>
        <w:rPr>
          <w:rFonts w:hint="eastAsia" w:ascii="仿宋_GB2312" w:hAnsi="黑体" w:eastAsia="仿宋_GB2312"/>
          <w:color w:val="000000" w:themeColor="text1"/>
          <w:sz w:val="32"/>
          <w:szCs w:val="32"/>
          <w:lang w:val="en-US" w:eastAsia="zh-CN"/>
        </w:rPr>
        <w:t>1</w:t>
      </w:r>
      <w:r>
        <w:rPr>
          <w:rFonts w:hint="eastAsia" w:ascii="仿宋_GB2312" w:hAnsi="黑体" w:eastAsia="仿宋_GB2312"/>
          <w:color w:val="000000" w:themeColor="text1"/>
          <w:sz w:val="32"/>
          <w:szCs w:val="32"/>
        </w:rPr>
        <w:t>辆、</w:t>
      </w:r>
      <w:r>
        <w:rPr>
          <w:rFonts w:hint="eastAsia" w:ascii="仿宋_GB2312" w:eastAsia="仿宋_GB2312"/>
          <w:color w:val="000000" w:themeColor="text1"/>
          <w:sz w:val="32"/>
          <w:szCs w:val="32"/>
          <w:shd w:val="clear" w:color="auto" w:fill="FFFFFF"/>
        </w:rPr>
        <w:t>多功能乘用车2辆</w:t>
      </w:r>
      <w:r>
        <w:rPr>
          <w:rFonts w:hint="eastAsia" w:ascii="仿宋_GB2312" w:hAnsi="黑体" w:eastAsia="仿宋_GB2312"/>
          <w:color w:val="000000" w:themeColor="text1"/>
          <w:sz w:val="32"/>
          <w:szCs w:val="32"/>
        </w:rPr>
        <w:t>。</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2024</w:t>
      </w:r>
      <w:r>
        <w:rPr>
          <w:rFonts w:hint="eastAsia" w:ascii="仿宋_GB2312" w:hAnsi="黑体" w:eastAsia="仿宋_GB2312"/>
          <w:sz w:val="32"/>
          <w:szCs w:val="32"/>
        </w:rPr>
        <w:t>年安排公务用车运行维护费9万元，用于</w:t>
      </w:r>
      <w:r>
        <w:rPr>
          <w:rFonts w:hint="eastAsia" w:ascii="仿宋_GB2312" w:hAnsi="黑体" w:eastAsia="仿宋_GB2312"/>
          <w:sz w:val="32"/>
          <w:szCs w:val="32"/>
          <w:lang w:val="en-US" w:eastAsia="zh-CN"/>
        </w:rPr>
        <w:t>3</w:t>
      </w:r>
      <w:r>
        <w:rPr>
          <w:rFonts w:hint="eastAsia" w:ascii="仿宋_GB2312" w:hAnsi="黑体" w:eastAsia="仿宋_GB2312"/>
          <w:sz w:val="32"/>
          <w:szCs w:val="32"/>
        </w:rPr>
        <w:t>辆公务用车燃油、过路（桥）、维修、保险等方面支出，主要保障机关及下属单位</w:t>
      </w:r>
      <w:r>
        <w:rPr>
          <w:rFonts w:hint="eastAsia" w:ascii="仿宋_GB2312" w:eastAsia="仿宋_GB2312"/>
          <w:sz w:val="32"/>
          <w:szCs w:val="32"/>
          <w:shd w:val="clear" w:color="auto" w:fill="FFFFFF"/>
        </w:rPr>
        <w:t>工作调研、脱贫攻坚、监督检查、农村综合改革、财政支出绩效评价</w:t>
      </w:r>
      <w:r>
        <w:rPr>
          <w:rFonts w:hint="eastAsia" w:ascii="仿宋_GB2312" w:hAnsi="黑体" w:eastAsia="仿宋_GB2312"/>
          <w:sz w:val="32"/>
          <w:szCs w:val="32"/>
        </w:rPr>
        <w:t>等工作开展。</w:t>
      </w:r>
    </w:p>
    <w:p>
      <w:pPr>
        <w:ind w:firstLine="640" w:firstLineChars="200"/>
        <w:rPr>
          <w:rFonts w:ascii="黑体" w:hAnsi="黑体" w:eastAsia="黑体"/>
          <w:sz w:val="32"/>
          <w:szCs w:val="32"/>
        </w:rPr>
      </w:pPr>
      <w:r>
        <w:rPr>
          <w:rFonts w:hint="eastAsia" w:ascii="黑体" w:hAnsi="黑体" w:eastAsia="黑体"/>
          <w:sz w:val="32"/>
          <w:szCs w:val="32"/>
        </w:rPr>
        <w:t>六、政府性基金预算支出情况说明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rPr>
        <w:t>双河镇</w:t>
      </w:r>
      <w:r>
        <w:rPr>
          <w:rFonts w:hint="eastAsia" w:ascii="仿宋_GB2312" w:hAnsi="黑体" w:eastAsia="仿宋_GB2312"/>
          <w:sz w:val="32"/>
          <w:szCs w:val="32"/>
          <w:lang w:eastAsia="zh-CN"/>
        </w:rPr>
        <w:t>2024</w:t>
      </w:r>
      <w:r>
        <w:rPr>
          <w:rFonts w:hint="eastAsia" w:ascii="仿宋_GB2312" w:hAnsi="黑体" w:eastAsia="仿宋_GB2312"/>
          <w:sz w:val="32"/>
          <w:szCs w:val="32"/>
        </w:rPr>
        <w:t>没有使用政府性基金预算拨款安排的支出。</w:t>
      </w:r>
    </w:p>
    <w:p>
      <w:pPr>
        <w:ind w:firstLine="640" w:firstLineChars="200"/>
        <w:rPr>
          <w:rFonts w:ascii="黑体" w:hAnsi="黑体" w:eastAsia="黑体"/>
          <w:sz w:val="32"/>
          <w:szCs w:val="32"/>
        </w:rPr>
      </w:pPr>
      <w:r>
        <w:rPr>
          <w:rFonts w:hint="eastAsia" w:ascii="黑体" w:hAnsi="黑体" w:eastAsia="黑体"/>
          <w:sz w:val="32"/>
          <w:szCs w:val="32"/>
        </w:rPr>
        <w:t>七、国有资本经营预算情况说明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rPr>
        <w:t>双河镇</w:t>
      </w:r>
      <w:r>
        <w:rPr>
          <w:rFonts w:hint="eastAsia" w:ascii="仿宋_GB2312" w:hAnsi="黑体" w:eastAsia="仿宋_GB2312"/>
          <w:sz w:val="32"/>
          <w:szCs w:val="32"/>
          <w:lang w:eastAsia="zh-CN"/>
        </w:rPr>
        <w:t>2024</w:t>
      </w:r>
      <w:r>
        <w:rPr>
          <w:rFonts w:hint="eastAsia" w:ascii="仿宋_GB2312" w:hAnsi="黑体" w:eastAsia="仿宋_GB2312"/>
          <w:sz w:val="32"/>
          <w:szCs w:val="32"/>
        </w:rPr>
        <w:t>年没有使用国有资本经营预算拨款安排的支出。</w:t>
      </w:r>
    </w:p>
    <w:p>
      <w:pPr>
        <w:ind w:firstLine="640" w:firstLineChars="200"/>
        <w:rPr>
          <w:rFonts w:ascii="黑体" w:hAnsi="黑体" w:eastAsia="黑体"/>
          <w:sz w:val="32"/>
          <w:szCs w:val="32"/>
        </w:rPr>
      </w:pPr>
      <w:r>
        <w:rPr>
          <w:rFonts w:hint="eastAsia" w:ascii="黑体" w:hAnsi="黑体" w:eastAsia="黑体"/>
          <w:sz w:val="32"/>
          <w:szCs w:val="32"/>
        </w:rPr>
        <w:t>八、其他重要事项的情况说明</w:t>
      </w:r>
    </w:p>
    <w:p>
      <w:pPr>
        <w:ind w:firstLine="643" w:firstLineChars="200"/>
        <w:rPr>
          <w:rFonts w:ascii="楷体" w:hAnsi="楷体" w:eastAsia="楷体"/>
          <w:b/>
          <w:sz w:val="32"/>
          <w:szCs w:val="32"/>
        </w:rPr>
      </w:pPr>
      <w:r>
        <w:rPr>
          <w:rFonts w:ascii="楷体" w:hAnsi="楷体" w:eastAsia="楷体"/>
          <w:b/>
          <w:sz w:val="32"/>
          <w:szCs w:val="32"/>
        </w:rPr>
        <w:t>（</w:t>
      </w:r>
      <w:r>
        <w:rPr>
          <w:rFonts w:hint="eastAsia" w:ascii="楷体" w:hAnsi="楷体" w:eastAsia="楷体"/>
          <w:b/>
          <w:sz w:val="32"/>
          <w:szCs w:val="32"/>
        </w:rPr>
        <w:t>一</w:t>
      </w:r>
      <w:r>
        <w:rPr>
          <w:rFonts w:ascii="楷体" w:hAnsi="楷体" w:eastAsia="楷体"/>
          <w:b/>
          <w:sz w:val="32"/>
          <w:szCs w:val="32"/>
        </w:rPr>
        <w:t>）</w:t>
      </w:r>
      <w:r>
        <w:rPr>
          <w:rFonts w:hint="eastAsia" w:ascii="楷体" w:hAnsi="楷体" w:eastAsia="楷体"/>
          <w:b/>
          <w:sz w:val="32"/>
          <w:szCs w:val="32"/>
        </w:rPr>
        <w:t>机关运行经费情况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2024</w:t>
      </w:r>
      <w:r>
        <w:rPr>
          <w:rFonts w:hint="eastAsia" w:ascii="仿宋_GB2312" w:hAnsi="黑体" w:eastAsia="仿宋_GB2312"/>
          <w:sz w:val="32"/>
          <w:szCs w:val="32"/>
        </w:rPr>
        <w:t>年，双河镇机关运行经费财政拨款预算为</w:t>
      </w:r>
      <w:r>
        <w:rPr>
          <w:rFonts w:hint="eastAsia" w:ascii="仿宋_GB2312" w:hAnsi="黑体" w:eastAsia="仿宋_GB2312"/>
          <w:sz w:val="32"/>
          <w:szCs w:val="32"/>
          <w:lang w:val="en-US" w:eastAsia="zh-CN"/>
        </w:rPr>
        <w:t>47.47</w:t>
      </w:r>
      <w:r>
        <w:rPr>
          <w:rFonts w:hint="eastAsia" w:ascii="仿宋_GB2312" w:hAnsi="黑体" w:eastAsia="仿宋_GB2312"/>
          <w:sz w:val="32"/>
          <w:szCs w:val="32"/>
        </w:rPr>
        <w:t>万元，与（较）202</w:t>
      </w:r>
      <w:r>
        <w:rPr>
          <w:rFonts w:hint="eastAsia" w:ascii="仿宋_GB2312" w:hAnsi="黑体" w:eastAsia="仿宋_GB2312"/>
          <w:sz w:val="32"/>
          <w:szCs w:val="32"/>
          <w:lang w:val="en-US" w:eastAsia="zh-CN"/>
        </w:rPr>
        <w:t>3</w:t>
      </w:r>
      <w:r>
        <w:rPr>
          <w:rFonts w:hint="eastAsia" w:ascii="仿宋_GB2312" w:hAnsi="黑体" w:eastAsia="仿宋_GB2312"/>
          <w:sz w:val="32"/>
          <w:szCs w:val="32"/>
        </w:rPr>
        <w:t>年预算增加</w:t>
      </w:r>
      <w:r>
        <w:rPr>
          <w:rFonts w:hint="eastAsia" w:ascii="仿宋_GB2312" w:hAnsi="黑体" w:eastAsia="仿宋_GB2312"/>
          <w:sz w:val="32"/>
          <w:szCs w:val="32"/>
          <w:lang w:val="en-US" w:eastAsia="zh-CN"/>
        </w:rPr>
        <w:t>0.47</w:t>
      </w:r>
      <w:r>
        <w:rPr>
          <w:rFonts w:hint="eastAsia" w:ascii="仿宋_GB2312" w:hAnsi="黑体" w:eastAsia="仿宋_GB2312"/>
          <w:sz w:val="32"/>
          <w:szCs w:val="32"/>
        </w:rPr>
        <w:t>万元。</w:t>
      </w:r>
    </w:p>
    <w:p>
      <w:pPr>
        <w:ind w:firstLine="643" w:firstLineChars="200"/>
        <w:rPr>
          <w:rFonts w:ascii="楷体" w:hAnsi="楷体" w:eastAsia="楷体"/>
          <w:b/>
          <w:sz w:val="32"/>
          <w:szCs w:val="32"/>
        </w:rPr>
      </w:pPr>
      <w:r>
        <w:rPr>
          <w:rFonts w:hint="eastAsia" w:ascii="楷体" w:hAnsi="楷体" w:eastAsia="楷体"/>
          <w:b/>
          <w:sz w:val="32"/>
          <w:szCs w:val="32"/>
        </w:rPr>
        <w:t>（二</w:t>
      </w:r>
      <w:r>
        <w:rPr>
          <w:rFonts w:ascii="楷体" w:hAnsi="楷体" w:eastAsia="楷体"/>
          <w:b/>
          <w:sz w:val="32"/>
          <w:szCs w:val="32"/>
        </w:rPr>
        <w:t>）</w:t>
      </w:r>
      <w:r>
        <w:rPr>
          <w:rFonts w:hint="eastAsia" w:ascii="楷体" w:hAnsi="楷体" w:eastAsia="楷体"/>
          <w:b/>
          <w:sz w:val="32"/>
          <w:szCs w:val="32"/>
        </w:rPr>
        <w:t>政府采购情况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2024</w:t>
      </w:r>
      <w:r>
        <w:rPr>
          <w:rFonts w:hint="eastAsia" w:ascii="仿宋_GB2312" w:hAnsi="黑体" w:eastAsia="仿宋_GB2312"/>
          <w:sz w:val="32"/>
          <w:szCs w:val="32"/>
        </w:rPr>
        <w:t>年，</w:t>
      </w:r>
      <w:r>
        <w:rPr>
          <w:rFonts w:hint="eastAsia" w:ascii="仿宋_GB2312" w:eastAsia="仿宋_GB2312"/>
          <w:sz w:val="32"/>
          <w:szCs w:val="32"/>
          <w:shd w:val="clear" w:color="auto" w:fill="FFFFFF"/>
        </w:rPr>
        <w:t>双河镇安排政府采购预算0万元。</w:t>
      </w:r>
    </w:p>
    <w:p>
      <w:pPr>
        <w:ind w:firstLine="643" w:firstLineChars="200"/>
        <w:rPr>
          <w:rFonts w:ascii="楷体" w:hAnsi="楷体" w:eastAsia="楷体"/>
          <w:b/>
          <w:sz w:val="32"/>
          <w:szCs w:val="32"/>
        </w:rPr>
      </w:pPr>
      <w:r>
        <w:rPr>
          <w:rFonts w:hint="eastAsia" w:ascii="楷体" w:hAnsi="楷体" w:eastAsia="楷体"/>
          <w:b/>
          <w:sz w:val="32"/>
          <w:szCs w:val="32"/>
        </w:rPr>
        <w:t>（三）国有资产占有使用情况</w:t>
      </w:r>
    </w:p>
    <w:p>
      <w:pPr>
        <w:ind w:firstLine="640" w:firstLineChars="200"/>
        <w:rPr>
          <w:rFonts w:ascii="仿宋_GB2312" w:hAnsi="黑体" w:eastAsia="仿宋_GB2312"/>
          <w:sz w:val="32"/>
          <w:szCs w:val="32"/>
        </w:rPr>
      </w:pPr>
      <w:r>
        <w:rPr>
          <w:rFonts w:hint="eastAsia" w:ascii="仿宋_GB2312" w:hAnsi="黑体" w:eastAsia="仿宋_GB2312"/>
          <w:sz w:val="32"/>
          <w:szCs w:val="32"/>
        </w:rPr>
        <w:t>截至202</w:t>
      </w:r>
      <w:r>
        <w:rPr>
          <w:rFonts w:hint="eastAsia" w:ascii="仿宋_GB2312" w:hAnsi="黑体" w:eastAsia="仿宋_GB2312"/>
          <w:sz w:val="32"/>
          <w:szCs w:val="32"/>
          <w:lang w:val="en-US" w:eastAsia="zh-CN"/>
        </w:rPr>
        <w:t>3</w:t>
      </w:r>
      <w:r>
        <w:rPr>
          <w:rFonts w:hint="eastAsia" w:ascii="仿宋_GB2312" w:hAnsi="黑体" w:eastAsia="仿宋_GB2312"/>
          <w:sz w:val="32"/>
          <w:szCs w:val="32"/>
        </w:rPr>
        <w:t>年底，</w:t>
      </w:r>
      <w:r>
        <w:rPr>
          <w:rFonts w:hint="eastAsia" w:ascii="仿宋_GB2312" w:eastAsia="仿宋_GB2312"/>
          <w:sz w:val="32"/>
          <w:szCs w:val="32"/>
          <w:shd w:val="clear" w:color="auto" w:fill="FFFFFF"/>
        </w:rPr>
        <w:t>双河镇</w:t>
      </w:r>
      <w:r>
        <w:rPr>
          <w:rFonts w:hint="eastAsia" w:ascii="仿宋_GB2312" w:hAnsi="黑体" w:eastAsia="仿宋_GB2312"/>
          <w:sz w:val="32"/>
          <w:szCs w:val="32"/>
        </w:rPr>
        <w:t>所属各预算单位共</w:t>
      </w:r>
      <w:r>
        <w:rPr>
          <w:rFonts w:hint="eastAsia" w:ascii="仿宋_GB2312" w:hAnsi="黑体" w:eastAsia="仿宋_GB2312"/>
          <w:color w:val="000000" w:themeColor="text1"/>
          <w:sz w:val="32"/>
          <w:szCs w:val="32"/>
        </w:rPr>
        <w:t>有车辆</w:t>
      </w:r>
      <w:r>
        <w:rPr>
          <w:rFonts w:hint="eastAsia" w:ascii="仿宋_GB2312" w:hAnsi="黑体" w:eastAsia="仿宋_GB2312"/>
          <w:color w:val="000000" w:themeColor="text1"/>
          <w:sz w:val="32"/>
          <w:szCs w:val="32"/>
          <w:lang w:val="en-US" w:eastAsia="zh-CN"/>
        </w:rPr>
        <w:t>3</w:t>
      </w:r>
      <w:r>
        <w:rPr>
          <w:rFonts w:hint="eastAsia" w:ascii="仿宋_GB2312" w:hAnsi="黑体" w:eastAsia="仿宋_GB2312"/>
          <w:color w:val="000000" w:themeColor="text1"/>
          <w:sz w:val="32"/>
          <w:szCs w:val="32"/>
        </w:rPr>
        <w:t>辆，</w:t>
      </w:r>
      <w:r>
        <w:rPr>
          <w:rFonts w:hint="eastAsia" w:ascii="仿宋_GB2312" w:hAnsi="黑体" w:eastAsia="仿宋_GB2312"/>
          <w:sz w:val="32"/>
          <w:szCs w:val="32"/>
        </w:rPr>
        <w:t>其中，</w:t>
      </w:r>
      <w:r>
        <w:rPr>
          <w:rFonts w:hint="eastAsia" w:ascii="仿宋_GB2312" w:eastAsia="仿宋_GB2312"/>
          <w:sz w:val="32"/>
          <w:szCs w:val="32"/>
          <w:shd w:val="clear" w:color="auto" w:fill="FFFFFF"/>
        </w:rPr>
        <w:t>省部级</w:t>
      </w:r>
      <w:r>
        <w:rPr>
          <w:rFonts w:hint="eastAsia" w:ascii="仿宋_GB2312" w:hAnsi="黑体" w:eastAsia="仿宋_GB2312"/>
          <w:sz w:val="32"/>
          <w:szCs w:val="32"/>
        </w:rPr>
        <w:t>领导干部用车0辆、定向保障用车0辆、执法执勤用车0辆，</w:t>
      </w:r>
      <w:r>
        <w:rPr>
          <w:rFonts w:hint="eastAsia" w:ascii="仿宋_GB2312" w:eastAsia="仿宋_GB2312"/>
          <w:sz w:val="32"/>
          <w:szCs w:val="32"/>
          <w:shd w:val="clear" w:color="auto" w:fill="FFFFFF"/>
        </w:rPr>
        <w:t>其他用车</w:t>
      </w:r>
      <w:r>
        <w:rPr>
          <w:rFonts w:hint="eastAsia" w:ascii="仿宋_GB2312" w:eastAsia="仿宋_GB2312"/>
          <w:sz w:val="32"/>
          <w:szCs w:val="32"/>
          <w:shd w:val="clear" w:color="auto" w:fill="FFFFFF"/>
          <w:lang w:val="en-US" w:eastAsia="zh-CN"/>
        </w:rPr>
        <w:t>3</w:t>
      </w:r>
      <w:r>
        <w:rPr>
          <w:rFonts w:hint="eastAsia" w:ascii="仿宋_GB2312" w:eastAsia="仿宋_GB2312"/>
          <w:sz w:val="32"/>
          <w:szCs w:val="32"/>
          <w:shd w:val="clear" w:color="auto" w:fill="FFFFFF"/>
        </w:rPr>
        <w:t>辆</w:t>
      </w:r>
      <w:r>
        <w:rPr>
          <w:rFonts w:hint="eastAsia" w:ascii="仿宋_GB2312" w:hAnsi="黑体" w:eastAsia="仿宋_GB2312"/>
          <w:sz w:val="32"/>
          <w:szCs w:val="32"/>
        </w:rPr>
        <w:t>。单位价值200万元以上大型设备0台</w:t>
      </w:r>
      <w:r>
        <w:rPr>
          <w:rFonts w:ascii="仿宋_GB2312" w:hAnsi="黑体" w:eastAsia="仿宋_GB2312"/>
          <w:sz w:val="32"/>
          <w:szCs w:val="32"/>
        </w:rPr>
        <w:t>（</w:t>
      </w:r>
      <w:r>
        <w:rPr>
          <w:rFonts w:hint="eastAsia" w:ascii="仿宋_GB2312" w:hAnsi="黑体" w:eastAsia="仿宋_GB2312"/>
          <w:sz w:val="32"/>
          <w:szCs w:val="32"/>
        </w:rPr>
        <w:t>套</w:t>
      </w:r>
      <w:r>
        <w:rPr>
          <w:rFonts w:ascii="仿宋_GB2312" w:hAnsi="黑体" w:eastAsia="仿宋_GB2312"/>
          <w:sz w:val="32"/>
          <w:szCs w:val="32"/>
        </w:rPr>
        <w:t>）</w:t>
      </w:r>
      <w:r>
        <w:rPr>
          <w:rFonts w:hint="eastAsia" w:ascii="仿宋_GB2312" w:hAnsi="黑体" w:eastAsia="仿宋_GB2312"/>
          <w:sz w:val="32"/>
          <w:szCs w:val="32"/>
        </w:rPr>
        <w:t>。</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2024</w:t>
      </w:r>
      <w:r>
        <w:rPr>
          <w:rFonts w:hint="eastAsia" w:ascii="仿宋_GB2312" w:hAnsi="黑体" w:eastAsia="仿宋_GB2312"/>
          <w:sz w:val="32"/>
          <w:szCs w:val="32"/>
        </w:rPr>
        <w:t>年部门预算未安排购置车辆及单位价值200万元以上大型设备。</w:t>
      </w:r>
    </w:p>
    <w:p>
      <w:pPr>
        <w:ind w:firstLine="643" w:firstLineChars="200"/>
        <w:rPr>
          <w:rFonts w:ascii="楷体" w:hAnsi="楷体" w:eastAsia="楷体"/>
          <w:b/>
          <w:sz w:val="32"/>
          <w:szCs w:val="32"/>
        </w:rPr>
      </w:pPr>
      <w:r>
        <w:rPr>
          <w:rFonts w:hint="eastAsia" w:ascii="楷体" w:hAnsi="楷体" w:eastAsia="楷体"/>
          <w:b/>
          <w:sz w:val="32"/>
          <w:szCs w:val="32"/>
        </w:rPr>
        <w:t>（四）预算绩效情况</w:t>
      </w:r>
    </w:p>
    <w:p>
      <w:pPr>
        <w:rPr>
          <w:rFonts w:ascii="方正小标宋简体" w:hAnsi="黑体" w:eastAsia="方正小标宋简体"/>
          <w:sz w:val="44"/>
          <w:szCs w:val="44"/>
        </w:rPr>
      </w:pPr>
      <w:r>
        <w:rPr>
          <w:rFonts w:hint="eastAsia" w:ascii="仿宋_GB2312" w:hAnsi="黑体" w:eastAsia="仿宋_GB2312"/>
          <w:sz w:val="32"/>
          <w:szCs w:val="32"/>
        </w:rPr>
        <w:t xml:space="preserve">    </w:t>
      </w:r>
      <w:r>
        <w:rPr>
          <w:rFonts w:hint="eastAsia" w:ascii="仿宋_GB2312" w:hAnsi="黑体" w:eastAsia="仿宋_GB2312"/>
          <w:sz w:val="32"/>
          <w:szCs w:val="32"/>
          <w:lang w:eastAsia="zh-CN"/>
        </w:rPr>
        <w:t>2024</w:t>
      </w:r>
      <w:r>
        <w:rPr>
          <w:rFonts w:hint="eastAsia" w:ascii="仿宋_GB2312" w:hAnsi="黑体" w:eastAsia="仿宋_GB2312"/>
          <w:sz w:val="32"/>
          <w:szCs w:val="32"/>
        </w:rPr>
        <w:t>年双河镇开展绩效目标管理的项目</w:t>
      </w:r>
      <w:r>
        <w:rPr>
          <w:rFonts w:hint="eastAsia" w:ascii="仿宋_GB2312" w:hAnsi="黑体" w:eastAsia="仿宋_GB2312"/>
          <w:sz w:val="32"/>
          <w:szCs w:val="32"/>
          <w:lang w:val="en-US" w:eastAsia="zh-CN"/>
        </w:rPr>
        <w:t>5</w:t>
      </w:r>
      <w:r>
        <w:rPr>
          <w:rFonts w:hint="eastAsia" w:ascii="仿宋_GB2312" w:hAnsi="黑体" w:eastAsia="仿宋_GB2312"/>
          <w:sz w:val="32"/>
          <w:szCs w:val="32"/>
        </w:rPr>
        <w:t>个，涉及预算1</w:t>
      </w:r>
      <w:r>
        <w:rPr>
          <w:rFonts w:hint="eastAsia" w:ascii="仿宋_GB2312" w:hAnsi="黑体" w:eastAsia="仿宋_GB2312"/>
          <w:sz w:val="32"/>
          <w:szCs w:val="32"/>
          <w:lang w:val="en-US" w:eastAsia="zh-CN"/>
        </w:rPr>
        <w:t>84</w:t>
      </w:r>
      <w:r>
        <w:rPr>
          <w:rFonts w:hint="eastAsia" w:ascii="仿宋_GB2312" w:hAnsi="黑体" w:eastAsia="仿宋_GB2312"/>
          <w:sz w:val="32"/>
          <w:szCs w:val="32"/>
        </w:rPr>
        <w:t>.6万元。特定目标类项目</w:t>
      </w:r>
      <w:r>
        <w:rPr>
          <w:rFonts w:hint="eastAsia" w:ascii="仿宋_GB2312" w:hAnsi="黑体" w:eastAsia="仿宋_GB2312"/>
          <w:sz w:val="32"/>
          <w:szCs w:val="32"/>
          <w:lang w:val="en-US" w:eastAsia="zh-CN"/>
        </w:rPr>
        <w:t>5</w:t>
      </w:r>
      <w:r>
        <w:rPr>
          <w:rFonts w:hint="eastAsia" w:ascii="仿宋_GB2312" w:hAnsi="黑体" w:eastAsia="仿宋_GB2312"/>
          <w:sz w:val="32"/>
          <w:szCs w:val="32"/>
        </w:rPr>
        <w:t xml:space="preserve">个涉及预算 </w:t>
      </w:r>
      <w:bookmarkStart w:id="0" w:name="_GoBack"/>
      <w:bookmarkEnd w:id="0"/>
      <w:r>
        <w:rPr>
          <w:rFonts w:hint="eastAsia" w:ascii="仿宋_GB2312" w:hAnsi="黑体" w:eastAsia="仿宋_GB2312"/>
          <w:sz w:val="32"/>
          <w:szCs w:val="32"/>
        </w:rPr>
        <w:t>1</w:t>
      </w:r>
      <w:r>
        <w:rPr>
          <w:rFonts w:hint="eastAsia" w:ascii="仿宋_GB2312" w:hAnsi="黑体" w:eastAsia="仿宋_GB2312"/>
          <w:sz w:val="32"/>
          <w:szCs w:val="32"/>
          <w:lang w:val="en-US" w:eastAsia="zh-CN"/>
        </w:rPr>
        <w:t>8</w:t>
      </w:r>
      <w:r>
        <w:rPr>
          <w:rFonts w:hint="eastAsia" w:ascii="仿宋_GB2312" w:hAnsi="黑体" w:eastAsia="仿宋_GB2312"/>
          <w:sz w:val="32"/>
          <w:szCs w:val="32"/>
        </w:rPr>
        <w:t>4.6万元。</w:t>
      </w:r>
      <w:r>
        <w:rPr>
          <w:rFonts w:hint="eastAsia" w:ascii="仿宋_GB2312" w:hAnsi="黑体" w:eastAsia="仿宋_GB2312"/>
          <w:sz w:val="32"/>
          <w:szCs w:val="32"/>
        </w:rPr>
        <w:br w:type="page"/>
      </w:r>
    </w:p>
    <w:p>
      <w:pPr>
        <w:jc w:val="center"/>
        <w:rPr>
          <w:rFonts w:hint="eastAsia" w:ascii="方正小标宋简体" w:hAnsi="黑体" w:eastAsia="方正小标宋简体"/>
          <w:sz w:val="44"/>
          <w:szCs w:val="44"/>
        </w:rPr>
      </w:pPr>
      <w:r>
        <w:rPr>
          <w:rFonts w:hint="eastAsia" w:ascii="方正小标宋简体" w:hAnsi="黑体" w:eastAsia="方正小标宋简体"/>
          <w:sz w:val="44"/>
          <w:szCs w:val="44"/>
        </w:rPr>
        <w:t>第四部分  名词解释</w:t>
      </w:r>
    </w:p>
    <w:p>
      <w:pPr>
        <w:rPr>
          <w:rFonts w:ascii="仿宋_GB2312" w:eastAsia="仿宋_GB2312"/>
          <w:sz w:val="32"/>
          <w:szCs w:val="32"/>
          <w:shd w:val="clear" w:color="auto" w:fill="FFFFFF"/>
        </w:rPr>
      </w:pPr>
      <w:r>
        <w:rPr>
          <w:rFonts w:hint="eastAsia" w:ascii="仿宋_GB2312" w:eastAsia="仿宋_GB2312"/>
          <w:sz w:val="32"/>
          <w:szCs w:val="32"/>
          <w:shd w:val="clear" w:color="auto" w:fill="FFFFFF"/>
          <w:lang w:val="en-US" w:eastAsia="zh-CN"/>
        </w:rPr>
        <w:t xml:space="preserve">    </w:t>
      </w:r>
      <w:r>
        <w:rPr>
          <w:rFonts w:hint="eastAsia" w:ascii="仿宋_GB2312" w:eastAsia="仿宋_GB2312"/>
          <w:sz w:val="32"/>
          <w:szCs w:val="32"/>
          <w:shd w:val="clear" w:color="auto" w:fill="FFFFFF"/>
        </w:rPr>
        <w:t>1.一般公共预算拨款收入：指上级财政当年拨付的资金。</w:t>
      </w:r>
    </w:p>
    <w:p>
      <w:pPr>
        <w:spacing w:line="560" w:lineRule="exact"/>
        <w:rPr>
          <w:rFonts w:ascii="仿宋_GB2312" w:eastAsia="仿宋_GB2312"/>
          <w:sz w:val="32"/>
          <w:szCs w:val="32"/>
          <w:shd w:val="clear" w:color="auto" w:fill="FFFFFF"/>
        </w:rPr>
      </w:pPr>
      <w:r>
        <w:rPr>
          <w:rFonts w:hint="eastAsia" w:ascii="仿宋_GB2312" w:eastAsia="仿宋_GB2312"/>
          <w:sz w:val="32"/>
          <w:szCs w:val="32"/>
          <w:shd w:val="clear" w:color="auto" w:fill="FFFFFF"/>
        </w:rPr>
        <w:t xml:space="preserve">    2.上年结转：指以前年度尚未完成，结转到本年仍按原规定用途继续使用的资金。</w:t>
      </w:r>
    </w:p>
    <w:p>
      <w:pPr>
        <w:ind w:firstLine="640"/>
        <w:rPr>
          <w:rFonts w:ascii="仿宋_GB2312" w:eastAsia="仿宋_GB2312"/>
          <w:sz w:val="32"/>
          <w:szCs w:val="32"/>
          <w:shd w:val="clear" w:color="auto" w:fill="FFFFFF"/>
        </w:rPr>
      </w:pPr>
      <w:r>
        <w:rPr>
          <w:rFonts w:hint="eastAsia" w:ascii="仿宋_GB2312" w:eastAsia="仿宋_GB2312"/>
          <w:sz w:val="32"/>
          <w:szCs w:val="32"/>
          <w:shd w:val="clear" w:color="auto" w:fill="FFFFFF"/>
        </w:rPr>
        <w:t>3.一般公共服务（类）政府办公厅（室）及相关机构事务（款）行政运行（项）:指行政人员基本工资、津贴补贴等人员经费以及办公费、印刷费、水电费等日常公用经费。　　</w:t>
      </w:r>
    </w:p>
    <w:p>
      <w:pPr>
        <w:spacing w:line="560" w:lineRule="exact"/>
        <w:ind w:firstLine="640"/>
        <w:rPr>
          <w:rFonts w:ascii="仿宋_GB2312" w:eastAsia="仿宋_GB2312"/>
          <w:sz w:val="32"/>
          <w:szCs w:val="32"/>
          <w:shd w:val="clear" w:color="auto" w:fill="FFFFFF"/>
        </w:rPr>
      </w:pPr>
      <w:r>
        <w:rPr>
          <w:rFonts w:hint="eastAsia" w:ascii="仿宋_GB2312" w:eastAsia="仿宋_GB2312"/>
          <w:sz w:val="32"/>
          <w:szCs w:val="32"/>
          <w:shd w:val="clear" w:color="auto" w:fill="FFFFFF"/>
        </w:rPr>
        <w:t>4.一般公共服务（类）政府办公厅（室）及相关机构事务（款）事业运行（项）:指事业人员基本工资、津贴补贴等人员经费以及办公费、印刷费、水电费等日常公用经费。　</w:t>
      </w:r>
    </w:p>
    <w:p>
      <w:pPr>
        <w:spacing w:line="560" w:lineRule="exact"/>
        <w:ind w:firstLine="640"/>
        <w:rPr>
          <w:rFonts w:ascii="仿宋_GB2312" w:eastAsia="仿宋_GB2312"/>
          <w:sz w:val="32"/>
          <w:szCs w:val="32"/>
          <w:shd w:val="clear" w:color="auto" w:fill="FFFFFF"/>
        </w:rPr>
      </w:pPr>
      <w:r>
        <w:rPr>
          <w:rFonts w:hint="eastAsia" w:ascii="仿宋_GB2312" w:eastAsia="仿宋_GB2312"/>
          <w:sz w:val="32"/>
          <w:szCs w:val="32"/>
          <w:shd w:val="clear" w:color="auto" w:fill="FFFFFF"/>
        </w:rPr>
        <w:t>5.社会保障和就业（类）行政事业单位养老（款）机关事业单位基本养老保险缴费支出（项）:指实施养老保险制度后，部门按规定由单位缴纳的基本养老保险费支出。</w:t>
      </w:r>
    </w:p>
    <w:p>
      <w:pPr>
        <w:spacing w:line="560" w:lineRule="exact"/>
        <w:ind w:firstLine="694"/>
        <w:rPr>
          <w:rFonts w:ascii="仿宋_GB2312" w:eastAsia="仿宋_GB2312"/>
          <w:sz w:val="32"/>
          <w:szCs w:val="32"/>
          <w:shd w:val="clear" w:color="auto" w:fill="FFFFFF"/>
        </w:rPr>
      </w:pPr>
      <w:r>
        <w:rPr>
          <w:rFonts w:hint="eastAsia" w:ascii="仿宋_GB2312" w:eastAsia="仿宋_GB2312"/>
          <w:sz w:val="32"/>
          <w:szCs w:val="32"/>
          <w:shd w:val="clear" w:color="auto" w:fill="FFFFFF"/>
        </w:rPr>
        <w:t>6.社会保障和就业（类）行政事业单位养老（款）机关事业单位职业年金缴费支出（项）:指实施职业年金制度后，部门按规定由单位缴纳的职业年金支出。</w:t>
      </w:r>
    </w:p>
    <w:p>
      <w:pPr>
        <w:spacing w:line="560" w:lineRule="exact"/>
        <w:ind w:firstLine="694"/>
        <w:rPr>
          <w:rFonts w:ascii="仿宋_GB2312" w:eastAsia="仿宋_GB2312"/>
          <w:sz w:val="32"/>
          <w:szCs w:val="32"/>
          <w:shd w:val="clear" w:color="auto" w:fill="FFFFFF"/>
        </w:rPr>
      </w:pPr>
      <w:r>
        <w:rPr>
          <w:rFonts w:hint="eastAsia" w:ascii="仿宋_GB2312" w:eastAsia="仿宋_GB2312"/>
          <w:sz w:val="32"/>
          <w:szCs w:val="32"/>
          <w:shd w:val="clear" w:color="auto" w:fill="FFFFFF"/>
        </w:rPr>
        <w:t>7.卫生健康（类）行政事业单位医疗（款）行政单位医疗（项）:指机关及事业单位基本医疗保险缴费支出。</w:t>
      </w:r>
    </w:p>
    <w:p>
      <w:pPr>
        <w:spacing w:line="560" w:lineRule="exact"/>
        <w:ind w:firstLine="694"/>
        <w:rPr>
          <w:rFonts w:ascii="仿宋_GB2312" w:eastAsia="仿宋_GB2312"/>
          <w:sz w:val="32"/>
          <w:szCs w:val="32"/>
          <w:shd w:val="clear" w:color="auto" w:fill="FFFFFF"/>
        </w:rPr>
      </w:pPr>
      <w:r>
        <w:rPr>
          <w:rFonts w:hint="eastAsia" w:ascii="仿宋_GB2312" w:eastAsia="仿宋_GB2312"/>
          <w:sz w:val="32"/>
          <w:szCs w:val="32"/>
          <w:shd w:val="clear" w:color="auto" w:fill="FFFFFF"/>
        </w:rPr>
        <w:t>8.卫生健康（类）行政事业单位医疗（款）事业单位医疗（项）:指机关及事业单位基本医疗保险缴费支出。</w:t>
      </w:r>
    </w:p>
    <w:p>
      <w:pPr>
        <w:spacing w:line="560" w:lineRule="exact"/>
        <w:ind w:firstLine="694"/>
        <w:rPr>
          <w:rFonts w:ascii="仿宋_GB2312" w:eastAsia="仿宋_GB2312"/>
          <w:sz w:val="32"/>
          <w:szCs w:val="32"/>
          <w:shd w:val="clear" w:color="auto" w:fill="FFFFFF"/>
        </w:rPr>
      </w:pPr>
      <w:r>
        <w:rPr>
          <w:rFonts w:hint="eastAsia" w:ascii="仿宋_GB2312" w:eastAsia="仿宋_GB2312"/>
          <w:sz w:val="32"/>
          <w:szCs w:val="32"/>
          <w:shd w:val="clear" w:color="auto" w:fill="FFFFFF"/>
        </w:rPr>
        <w:t>9.卫生健康（类）行政事业单位医疗（款）公务员医疗补助（项）:指机关及事业单位集中缴纳公务员医疗补助支出。</w:t>
      </w:r>
    </w:p>
    <w:p>
      <w:pPr>
        <w:spacing w:line="560" w:lineRule="exact"/>
        <w:ind w:firstLine="640" w:firstLineChars="200"/>
        <w:rPr>
          <w:rFonts w:ascii="仿宋_GB2312" w:eastAsia="仿宋_GB2312"/>
          <w:sz w:val="32"/>
          <w:szCs w:val="32"/>
          <w:shd w:val="clear" w:color="auto" w:fill="FFFFFF"/>
        </w:rPr>
      </w:pPr>
      <w:r>
        <w:rPr>
          <w:rFonts w:hint="eastAsia" w:ascii="仿宋_GB2312" w:eastAsia="仿宋_GB2312"/>
          <w:sz w:val="32"/>
          <w:szCs w:val="32"/>
          <w:shd w:val="clear" w:color="auto" w:fill="FFFFFF"/>
        </w:rPr>
        <w:t xml:space="preserve">10.住房保障（类）住房改革支出（款）住房公积金（项）:指按人力资源和社会保障部、财政部规定的基本工资和津贴补贴以及规定比例为职工缴纳的住房公积金支出。  </w:t>
      </w:r>
    </w:p>
    <w:p>
      <w:pPr>
        <w:spacing w:line="560" w:lineRule="exact"/>
        <w:rPr>
          <w:rFonts w:ascii="仿宋_GB2312" w:eastAsia="仿宋_GB2312"/>
          <w:sz w:val="32"/>
          <w:szCs w:val="32"/>
          <w:shd w:val="clear" w:color="auto" w:fill="FFFFFF"/>
        </w:rPr>
      </w:pPr>
      <w:r>
        <w:rPr>
          <w:rFonts w:hint="eastAsia" w:ascii="仿宋_GB2312" w:eastAsia="仿宋_GB2312"/>
          <w:sz w:val="32"/>
          <w:szCs w:val="32"/>
          <w:shd w:val="clear" w:color="auto" w:fill="FFFFFF"/>
        </w:rPr>
        <w:t>　　11.基本支出：指为保证机构正常运转，完成日常工作任务而发生的人员支出和公用支出。</w:t>
      </w:r>
    </w:p>
    <w:p>
      <w:pPr>
        <w:spacing w:line="560" w:lineRule="exact"/>
        <w:rPr>
          <w:rFonts w:ascii="仿宋_GB2312" w:eastAsia="仿宋_GB2312"/>
          <w:sz w:val="32"/>
          <w:szCs w:val="32"/>
          <w:shd w:val="clear" w:color="auto" w:fill="FFFFFF"/>
        </w:rPr>
      </w:pPr>
      <w:r>
        <w:rPr>
          <w:rFonts w:hint="eastAsia" w:ascii="仿宋_GB2312" w:eastAsia="仿宋_GB2312"/>
          <w:sz w:val="32"/>
          <w:szCs w:val="32"/>
          <w:shd w:val="clear" w:color="auto" w:fill="FFFFFF"/>
        </w:rPr>
        <w:t>　　12.项目支出：指在基本支出之外为完成特定行政任务和事业发展目标所发生的支出。</w:t>
      </w:r>
    </w:p>
    <w:p>
      <w:pPr>
        <w:spacing w:line="560" w:lineRule="exact"/>
        <w:rPr>
          <w:rFonts w:ascii="仿宋_GB2312" w:eastAsia="仿宋_GB2312"/>
          <w:sz w:val="32"/>
          <w:szCs w:val="32"/>
          <w:shd w:val="clear" w:color="auto" w:fill="FFFFFF"/>
        </w:rPr>
      </w:pPr>
      <w:r>
        <w:rPr>
          <w:rFonts w:hint="eastAsia" w:ascii="仿宋_GB2312" w:eastAsia="仿宋_GB2312"/>
          <w:sz w:val="32"/>
          <w:szCs w:val="32"/>
          <w:shd w:val="clear" w:color="auto" w:fill="FFFFFF"/>
        </w:rPr>
        <w:t>　　13.“三公”经费：纳入双河镇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spacing w:line="560" w:lineRule="exact"/>
        <w:ind w:firstLine="660"/>
        <w:rPr>
          <w:rFonts w:ascii="仿宋_GB2312" w:eastAsia="仿宋_GB2312"/>
          <w:sz w:val="32"/>
          <w:szCs w:val="32"/>
          <w:shd w:val="clear" w:color="auto" w:fill="FFFFFF"/>
        </w:rPr>
      </w:pPr>
      <w:r>
        <w:rPr>
          <w:rFonts w:hint="eastAsia" w:ascii="仿宋_GB2312" w:eastAsia="仿宋_GB2312"/>
          <w:sz w:val="32"/>
          <w:szCs w:val="32"/>
          <w:shd w:val="clear" w:color="auto" w:fill="FFFFFF"/>
        </w:rPr>
        <w:t>14.机关运行经费：为保障行政单位（包含参照公务员法管理的事业单位）运行用于购买货物和服务的各项资金。包括办公及印刷费、邮电费、差旅费、会议费一般设备购置费等费用开支。</w:t>
      </w:r>
    </w:p>
    <w:p>
      <w:pPr>
        <w:ind w:firstLine="643" w:firstLineChars="200"/>
        <w:rPr>
          <w:rFonts w:ascii="仿宋" w:hAnsi="仿宋" w:eastAsia="仿宋"/>
          <w:b/>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decorative"/>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6FF" w:usb1="420024FF" w:usb2="02000000" w:usb3="00000000" w:csb0="2000019F" w:csb1="00000000"/>
  </w:font>
  <w:font w:name="Calibri">
    <w:panose1 w:val="020F0502020204030204"/>
    <w:charset w:val="00"/>
    <w:family w:val="decorative"/>
    <w:pitch w:val="default"/>
    <w:sig w:usb0="E4002EFF" w:usb1="C000247B" w:usb2="00000009" w:usb3="00000000" w:csb0="200001FF" w:csb1="00000000"/>
  </w:font>
  <w:font w:name="Arial">
    <w:panose1 w:val="020B0604020202020204"/>
    <w:charset w:val="01"/>
    <w:family w:val="decorative"/>
    <w:pitch w:val="default"/>
    <w:sig w:usb0="E0002EFF" w:usb1="C000785B" w:usb2="00000009" w:usb3="00000000" w:csb0="400001FF" w:csb1="FFFF0000"/>
  </w:font>
  <w:font w:name="Courier New">
    <w:panose1 w:val="02070309020205020404"/>
    <w:charset w:val="01"/>
    <w:family w:val="swiss"/>
    <w:pitch w:val="default"/>
    <w:sig w:usb0="E0002E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Cambria">
    <w:panose1 w:val="02040503050406030204"/>
    <w:charset w:val="00"/>
    <w:family w:val="swiss"/>
    <w:pitch w:val="default"/>
    <w:sig w:usb0="E00006FF" w:usb1="420024FF" w:usb2="02000000" w:usb3="00000000" w:csb0="2000019F" w:csb1="00000000"/>
  </w:font>
  <w:font w:name="Calibri">
    <w:panose1 w:val="020F0502020204030204"/>
    <w:charset w:val="00"/>
    <w:family w:val="roman"/>
    <w:pitch w:val="default"/>
    <w:sig w:usb0="E4002EFF" w:usb1="C000247B" w:usb2="00000009" w:usb3="00000000" w:csb0="200001FF" w:csb1="00000000"/>
  </w:font>
  <w:font w:name="仿宋_GB2312">
    <w:panose1 w:val="02010609030101010101"/>
    <w:charset w:val="86"/>
    <w:family w:val="decorative"/>
    <w:pitch w:val="default"/>
    <w:sig w:usb0="00000001" w:usb1="080E0000" w:usb2="00000000" w:usb3="00000000" w:csb0="00040000" w:csb1="00000000"/>
  </w:font>
  <w:font w:name="方正黑体_GBK">
    <w:altName w:val="微软雅黑"/>
    <w:panose1 w:val="00000000000000000000"/>
    <w:charset w:val="86"/>
    <w:family w:val="script"/>
    <w:pitch w:val="default"/>
    <w:sig w:usb0="00000000" w:usb1="00000000" w:usb2="00000010" w:usb3="00000000" w:csb0="00040000" w:csb1="00000000"/>
  </w:font>
  <w:font w:name="方正小标宋简体">
    <w:panose1 w:val="02010601030101010101"/>
    <w:charset w:val="86"/>
    <w:family w:val="script"/>
    <w:pitch w:val="default"/>
    <w:sig w:usb0="00000001" w:usb1="080E0000" w:usb2="00000000" w:usb3="00000000" w:csb0="00040000" w:csb1="00000000"/>
  </w:font>
  <w:font w:name="黑体">
    <w:panose1 w:val="02010609060101010101"/>
    <w:charset w:val="86"/>
    <w:family w:val="decorative"/>
    <w:pitch w:val="default"/>
    <w:sig w:usb0="800002BF" w:usb1="38CF7CFA" w:usb2="00000016" w:usb3="00000000" w:csb0="00040001" w:csb1="00000000"/>
  </w:font>
  <w:font w:name="仿宋">
    <w:panose1 w:val="02010609060101010101"/>
    <w:charset w:val="86"/>
    <w:family w:val="decorative"/>
    <w:pitch w:val="default"/>
    <w:sig w:usb0="800002BF" w:usb1="38CF7CFA" w:usb2="00000016" w:usb3="00000000" w:csb0="00040001" w:csb1="00000000"/>
  </w:font>
  <w:font w:name="楷体">
    <w:panose1 w:val="02010609060101010101"/>
    <w:charset w:val="86"/>
    <w:family w:val="decorative"/>
    <w:pitch w:val="default"/>
    <w:sig w:usb0="800002BF" w:usb1="38CF7CFA" w:usb2="00000016" w:usb3="00000000" w:csb0="00040001" w:csb1="00000000"/>
  </w:font>
  <w:font w:name="Hiragino Sans GB">
    <w:altName w:val="Segoe Print"/>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 w:name="微软雅黑">
    <w:panose1 w:val="020B0503020204020204"/>
    <w:charset w:val="86"/>
    <w:family w:val="script"/>
    <w:pitch w:val="default"/>
    <w:sig w:usb0="80000287" w:usb1="2ACF3C50" w:usb2="00000016" w:usb3="00000000" w:csb0="0004001F" w:csb1="00000000"/>
  </w:font>
  <w:font w:name="Arial">
    <w:panose1 w:val="020B0604020202020204"/>
    <w:charset w:val="00"/>
    <w:family w:val="auto"/>
    <w:pitch w:val="default"/>
    <w:sig w:usb0="E0002EFF" w:usb1="C000785B" w:usb2="00000009" w:usb3="00000000" w:csb0="400001FF" w:csb1="FFFF0000"/>
  </w:font>
  <w:font w:name="Segoe Print">
    <w:panose1 w:val="02000600000000000000"/>
    <w:charset w:val="00"/>
    <w:family w:val="auto"/>
    <w:pitch w:val="default"/>
    <w:sig w:usb0="0000028F" w:usb1="00000000" w:usb2="00000000" w:usb3="00000000" w:csb0="2000009F" w:csb1="47010000"/>
  </w:font>
  <w:font w:name="Arial">
    <w:panose1 w:val="020B0604020202020204"/>
    <w:charset w:val="01"/>
    <w:family w:val="roman"/>
    <w:pitch w:val="default"/>
    <w:sig w:usb0="E0002EFF" w:usb1="C000785B" w:usb2="00000009" w:usb3="00000000" w:csb0="400001FF" w:csb1="FFFF0000"/>
  </w:font>
  <w:font w:name="Courier New">
    <w:panose1 w:val="02070309020205020404"/>
    <w:charset w:val="01"/>
    <w:family w:val="decorative"/>
    <w:pitch w:val="default"/>
    <w:sig w:usb0="E0002EFF" w:usb1="C0007843" w:usb2="00000009" w:usb3="00000000" w:csb0="400001FF" w:csb1="FFFF0000"/>
  </w:font>
  <w:font w:name="Symbol">
    <w:panose1 w:val="05050102010706020507"/>
    <w:charset w:val="02"/>
    <w:family w:val="swiss"/>
    <w:pitch w:val="default"/>
    <w:sig w:usb0="00000000" w:usb1="00000000" w:usb2="00000000" w:usb3="00000000" w:csb0="80000000" w:csb1="00000000"/>
  </w:font>
  <w:font w:name="Cambria">
    <w:panose1 w:val="02040503050406030204"/>
    <w:charset w:val="00"/>
    <w:family w:val="decorative"/>
    <w:pitch w:val="default"/>
    <w:sig w:usb0="E00006FF" w:usb1="420024FF" w:usb2="02000000" w:usb3="00000000" w:csb0="2000019F" w:csb1="00000000"/>
  </w:font>
  <w:font w:name="Calibri">
    <w:panose1 w:val="020F0502020204030204"/>
    <w:charset w:val="00"/>
    <w:family w:val="modern"/>
    <w:pitch w:val="default"/>
    <w:sig w:usb0="E4002EFF" w:usb1="C000247B" w:usb2="00000009" w:usb3="00000000" w:csb0="200001FF" w:csb1="00000000"/>
  </w:font>
  <w:font w:name="方正小标宋_GBK">
    <w:altName w:val="微软雅黑"/>
    <w:panose1 w:val="03000509000000000000"/>
    <w:charset w:val="86"/>
    <w:family w:val="auto"/>
    <w:pitch w:val="default"/>
    <w:sig w:usb0="00000000" w:usb1="00000000" w:usb2="00000000" w:usb3="00000000" w:csb0="00040000" w:csb1="00000000"/>
  </w:font>
  <w:font w:name="文鼎CS大宋">
    <w:altName w:val="宋体"/>
    <w:panose1 w:val="02010609010101010101"/>
    <w:charset w:val="86"/>
    <w:family w:val="decorative"/>
    <w:pitch w:val="default"/>
    <w:sig w:usb0="00000000" w:usb1="00000000" w:usb2="00000010" w:usb3="00000000" w:csb0="00040000" w:csb1="00000000"/>
  </w:font>
  <w:font w:name="方正楷体_GBK">
    <w:altName w:val="微软雅黑"/>
    <w:panose1 w:val="03000509000000000000"/>
    <w:charset w:val="86"/>
    <w:family w:val="auto"/>
    <w:pitch w:val="default"/>
    <w:sig w:usb0="00000000" w:usb1="00000000" w:usb2="00000000" w:usb3="00000000" w:csb0="00040000" w:csb1="00000000"/>
  </w:font>
  <w:font w:name="方正仿宋_GBK">
    <w:altName w:val="微软雅黑"/>
    <w:panose1 w:val="03000509000000000000"/>
    <w:charset w:val="86"/>
    <w:family w:val="auto"/>
    <w:pitch w:val="default"/>
    <w:sig w:usb0="00000000" w:usb1="00000000" w:usb2="00000000" w:usb3="00000000" w:csb0="00040000" w:csb1="00000000"/>
  </w:font>
  <w:font w:name="方正黑体_GBK">
    <w:altName w:val="微软雅黑"/>
    <w:panose1 w:val="03000509000000000000"/>
    <w:charset w:val="86"/>
    <w:family w:val="auto"/>
    <w:pitch w:val="default"/>
    <w:sig w:usb0="00000000" w:usb1="00000000" w:usb2="00000000" w:usb3="00000000" w:csb0="00040000" w:csb1="00000000"/>
  </w:font>
  <w:font w:name="Dialog . plain">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Dialog . bold">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roman"/>
    <w:pitch w:val="default"/>
    <w:sig w:usb0="00000001" w:usb1="080E0000" w:usb2="00000000" w:usb3="00000000" w:csb0="00040000" w:csb1="00000000"/>
  </w:font>
  <w:font w:name="黑体">
    <w:panose1 w:val="02010609060101010101"/>
    <w:charset w:val="86"/>
    <w:family w:val="roman"/>
    <w:pitch w:val="default"/>
    <w:sig w:usb0="800002BF" w:usb1="38CF7CFA" w:usb2="00000016" w:usb3="00000000" w:csb0="00040001" w:csb1="00000000"/>
  </w:font>
  <w:font w:name="仿宋">
    <w:panose1 w:val="02010609060101010101"/>
    <w:charset w:val="86"/>
    <w:family w:val="roman"/>
    <w:pitch w:val="default"/>
    <w:sig w:usb0="800002BF" w:usb1="38CF7CFA" w:usb2="00000016" w:usb3="00000000" w:csb0="00040001" w:csb1="00000000"/>
  </w:font>
  <w:font w:name="楷体">
    <w:panose1 w:val="02010609060101010101"/>
    <w:charset w:val="86"/>
    <w:family w:val="roman"/>
    <w:pitch w:val="default"/>
    <w:sig w:usb0="800002BF" w:usb1="38CF7CFA" w:usb2="00000016" w:usb3="00000000" w:csb0="00040001" w:csb1="00000000"/>
  </w:font>
  <w:font w:name="Arial">
    <w:panose1 w:val="020B0604020202020204"/>
    <w:charset w:val="01"/>
    <w:family w:val="modern"/>
    <w:pitch w:val="default"/>
    <w:sig w:usb0="E0002EFF" w:usb1="C000785B" w:usb2="00000009" w:usb3="00000000" w:csb0="400001FF" w:csb1="FFFF0000"/>
  </w:font>
  <w:font w:name="Courier New">
    <w:panose1 w:val="02070309020205020404"/>
    <w:charset w:val="01"/>
    <w:family w:val="roman"/>
    <w:pitch w:val="default"/>
    <w:sig w:usb0="E0002EFF" w:usb1="C0007843" w:usb2="00000009" w:usb3="00000000" w:csb0="400001FF" w:csb1="FFFF0000"/>
  </w:font>
  <w:font w:name="Symbol">
    <w:panose1 w:val="05050102010706020507"/>
    <w:charset w:val="02"/>
    <w:family w:val="decorative"/>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文鼎CS大宋">
    <w:altName w:val="宋体"/>
    <w:panose1 w:val="02010609010101010101"/>
    <w:charset w:val="86"/>
    <w:family w:val="roman"/>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黑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文鼎CS大宋">
    <w:altName w:val="宋体"/>
    <w:panose1 w:val="02010609010101010101"/>
    <w:charset w:val="86"/>
    <w:family w:val="modern"/>
    <w:pitch w:val="default"/>
    <w:sig w:usb0="00000000" w:usb1="00000000" w:usb2="00000010" w:usb3="00000000" w:csb0="00040000" w:csb1="00000000"/>
  </w:font>
  <w:font w:name="仿宋_GB2312">
    <w:panose1 w:val="02010609030101010101"/>
    <w:charset w:val="86"/>
    <w:family w:val="swiss"/>
    <w:pitch w:val="default"/>
    <w:sig w:usb0="00000001" w:usb1="080E0000" w:usb2="00000000" w:usb3="00000000" w:csb0="00040000" w:csb1="00000000"/>
  </w:font>
  <w:font w:name="黑体">
    <w:panose1 w:val="02010609060101010101"/>
    <w:charset w:val="86"/>
    <w:family w:val="swiss"/>
    <w:pitch w:val="default"/>
    <w:sig w:usb0="800002BF" w:usb1="38CF7CFA" w:usb2="00000016" w:usb3="00000000" w:csb0="00040001" w:csb1="00000000"/>
  </w:font>
  <w:font w:name="仿宋">
    <w:panose1 w:val="02010609060101010101"/>
    <w:charset w:val="86"/>
    <w:family w:val="swiss"/>
    <w:pitch w:val="default"/>
    <w:sig w:usb0="800002BF" w:usb1="38CF7CFA" w:usb2="00000016" w:usb3="00000000" w:csb0="00040001" w:csb1="00000000"/>
  </w:font>
  <w:font w:name="楷体">
    <w:panose1 w:val="02010609060101010101"/>
    <w:charset w:val="86"/>
    <w:family w:val="swiss"/>
    <w:pitch w:val="default"/>
    <w:sig w:usb0="800002BF" w:usb1="38CF7CFA" w:usb2="00000016" w:usb3="00000000" w:csb0="00040001" w:csb1="00000000"/>
  </w:font>
  <w:font w:name="文鼎CS大宋">
    <w:altName w:val="宋体"/>
    <w:panose1 w:val="02010609010101010101"/>
    <w:charset w:val="86"/>
    <w:family w:val="swiss"/>
    <w:pitch w:val="default"/>
    <w:sig w:usb0="00000000" w:usb1="00000000" w:usb2="00000010" w:usb3="00000000" w:csb0="00040000" w:csb1="00000000"/>
  </w:font>
  <w:font w:name="仿宋_GB2312">
    <w:panose1 w:val="02010609030101010101"/>
    <w:charset w:val="86"/>
    <w:family w:val="auto"/>
    <w:pitch w:val="default"/>
    <w:sig w:usb0="00000001" w:usb1="080E0000" w:usb2="00000000" w:usb3="00000000" w:csb0="00040000" w:csb1="00000000"/>
  </w:font>
  <w:font w:name="黑体">
    <w:panose1 w:val="02010609060101010101"/>
    <w:charset w:val="86"/>
    <w:family w:val="auto"/>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黑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outside" w:y="1"/>
      <w:ind w:right="284"/>
      <w:rPr>
        <w:rStyle w:val="9"/>
        <w:rFonts w:eastAsia="宋体"/>
      </w:rPr>
    </w:pPr>
    <w:r>
      <w:rPr>
        <w:rStyle w:val="9"/>
        <w:rFonts w:hint="eastAsia" w:ascii="仿宋_GB2312" w:hAnsi="仿宋_GB2312" w:eastAsia="仿宋_GB2312" w:cs="仿宋_GB2312"/>
        <w:sz w:val="28"/>
      </w:rPr>
      <w:t>—</w:t>
    </w:r>
    <w:r>
      <w:rPr>
        <w:rFonts w:ascii="Times New Roman" w:hAnsi="Times New Roman" w:cs="Times New Roman"/>
        <w:sz w:val="28"/>
      </w:rPr>
      <w:fldChar w:fldCharType="begin"/>
    </w:r>
    <w:r>
      <w:rPr>
        <w:rStyle w:val="9"/>
        <w:rFonts w:ascii="Times New Roman" w:hAnsi="Times New Roman" w:cs="Times New Roman"/>
        <w:sz w:val="28"/>
      </w:rPr>
      <w:instrText xml:space="preserve">PAGE  </w:instrText>
    </w:r>
    <w:r>
      <w:rPr>
        <w:rFonts w:ascii="Times New Roman" w:hAnsi="Times New Roman" w:cs="Times New Roman"/>
        <w:sz w:val="28"/>
      </w:rPr>
      <w:fldChar w:fldCharType="separate"/>
    </w:r>
    <w:r>
      <w:rPr>
        <w:rStyle w:val="9"/>
        <w:rFonts w:ascii="Times New Roman" w:hAnsi="Times New Roman" w:cs="Times New Roman"/>
        <w:sz w:val="28"/>
      </w:rPr>
      <w:t>61</w:t>
    </w:r>
    <w:r>
      <w:rPr>
        <w:rFonts w:ascii="Times New Roman" w:hAnsi="Times New Roman" w:cs="Times New Roman"/>
        <w:sz w:val="28"/>
      </w:rPr>
      <w:fldChar w:fldCharType="end"/>
    </w:r>
    <w:r>
      <w:rPr>
        <w:rFonts w:hint="eastAsia" w:ascii="仿宋_GB2312" w:hAnsi="仿宋_GB2312" w:eastAsia="仿宋_GB2312" w:cs="仿宋_GB2312"/>
        <w:sz w:val="28"/>
      </w:rPr>
      <w:t>—</w:t>
    </w:r>
  </w:p>
  <w:p>
    <w:pPr>
      <w:pStyle w:val="5"/>
      <w:ind w:right="360" w:firstLine="360"/>
    </w:pPr>
  </w:p>
  <w:p>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540C06"/>
    <w:rsid w:val="000253C8"/>
    <w:rsid w:val="0008303D"/>
    <w:rsid w:val="0009191B"/>
    <w:rsid w:val="000B691F"/>
    <w:rsid w:val="000C1741"/>
    <w:rsid w:val="0021158A"/>
    <w:rsid w:val="00212FEA"/>
    <w:rsid w:val="002141F6"/>
    <w:rsid w:val="002255E8"/>
    <w:rsid w:val="002679B4"/>
    <w:rsid w:val="002834D7"/>
    <w:rsid w:val="00294CEB"/>
    <w:rsid w:val="002A6393"/>
    <w:rsid w:val="002A66DF"/>
    <w:rsid w:val="0039202B"/>
    <w:rsid w:val="003B3931"/>
    <w:rsid w:val="004003DD"/>
    <w:rsid w:val="00406C5C"/>
    <w:rsid w:val="00406CEC"/>
    <w:rsid w:val="004B40CD"/>
    <w:rsid w:val="00540C06"/>
    <w:rsid w:val="005630FC"/>
    <w:rsid w:val="00594ADE"/>
    <w:rsid w:val="00617B77"/>
    <w:rsid w:val="00652FF7"/>
    <w:rsid w:val="00657D24"/>
    <w:rsid w:val="00666318"/>
    <w:rsid w:val="006B0F3E"/>
    <w:rsid w:val="006D5734"/>
    <w:rsid w:val="00782317"/>
    <w:rsid w:val="00791224"/>
    <w:rsid w:val="007B7497"/>
    <w:rsid w:val="00857C51"/>
    <w:rsid w:val="00883069"/>
    <w:rsid w:val="00924853"/>
    <w:rsid w:val="00986F43"/>
    <w:rsid w:val="009C5231"/>
    <w:rsid w:val="009E4604"/>
    <w:rsid w:val="009F0BE1"/>
    <w:rsid w:val="00A20B23"/>
    <w:rsid w:val="00A40D70"/>
    <w:rsid w:val="00A45FD6"/>
    <w:rsid w:val="00AD2C20"/>
    <w:rsid w:val="00B02F7E"/>
    <w:rsid w:val="00B84B47"/>
    <w:rsid w:val="00BD3B46"/>
    <w:rsid w:val="00C01475"/>
    <w:rsid w:val="00C27557"/>
    <w:rsid w:val="00C27F82"/>
    <w:rsid w:val="00C35FF3"/>
    <w:rsid w:val="00C914D1"/>
    <w:rsid w:val="00CD2D6E"/>
    <w:rsid w:val="00CD38A7"/>
    <w:rsid w:val="00D76264"/>
    <w:rsid w:val="00E47120"/>
    <w:rsid w:val="00E52006"/>
    <w:rsid w:val="00E53859"/>
    <w:rsid w:val="00E57E2B"/>
    <w:rsid w:val="00E65C6C"/>
    <w:rsid w:val="00F241F0"/>
    <w:rsid w:val="00FC4747"/>
    <w:rsid w:val="00FC5BA6"/>
    <w:rsid w:val="00FF35AE"/>
    <w:rsid w:val="0AAF10BA"/>
    <w:rsid w:val="0BA96CFF"/>
    <w:rsid w:val="0BBC3935"/>
    <w:rsid w:val="0D554A33"/>
    <w:rsid w:val="11291BF9"/>
    <w:rsid w:val="113F4CD8"/>
    <w:rsid w:val="128C6225"/>
    <w:rsid w:val="14832A52"/>
    <w:rsid w:val="171265F1"/>
    <w:rsid w:val="176D963B"/>
    <w:rsid w:val="195F5B71"/>
    <w:rsid w:val="1ADE35A0"/>
    <w:rsid w:val="1B7F798D"/>
    <w:rsid w:val="1D813062"/>
    <w:rsid w:val="1DFF4B37"/>
    <w:rsid w:val="1EFB714F"/>
    <w:rsid w:val="254E5663"/>
    <w:rsid w:val="27FB2020"/>
    <w:rsid w:val="2A6E0274"/>
    <w:rsid w:val="2C1449A2"/>
    <w:rsid w:val="2C2734CE"/>
    <w:rsid w:val="2DEF8D6A"/>
    <w:rsid w:val="2FBA91A6"/>
    <w:rsid w:val="31FDF41B"/>
    <w:rsid w:val="3257C860"/>
    <w:rsid w:val="33F4E35E"/>
    <w:rsid w:val="33FFF3CD"/>
    <w:rsid w:val="352A11F6"/>
    <w:rsid w:val="37FE0A31"/>
    <w:rsid w:val="39D792D9"/>
    <w:rsid w:val="3ABE13F5"/>
    <w:rsid w:val="3CA52DCA"/>
    <w:rsid w:val="3DBE345E"/>
    <w:rsid w:val="3DF3E130"/>
    <w:rsid w:val="3EBFD5CF"/>
    <w:rsid w:val="3EDEA73B"/>
    <w:rsid w:val="3EED8CAE"/>
    <w:rsid w:val="3FB354BC"/>
    <w:rsid w:val="3FDF2925"/>
    <w:rsid w:val="3FE5F325"/>
    <w:rsid w:val="3FEF3B35"/>
    <w:rsid w:val="3FFADC58"/>
    <w:rsid w:val="47FF5D5C"/>
    <w:rsid w:val="4CBE5C5C"/>
    <w:rsid w:val="4CC82DE6"/>
    <w:rsid w:val="4E395331"/>
    <w:rsid w:val="4EFF1A13"/>
    <w:rsid w:val="50D4CD38"/>
    <w:rsid w:val="52A200E3"/>
    <w:rsid w:val="53A88E30"/>
    <w:rsid w:val="53FAD87A"/>
    <w:rsid w:val="543F3109"/>
    <w:rsid w:val="54FFF2CF"/>
    <w:rsid w:val="56DBADA4"/>
    <w:rsid w:val="5BE6CD66"/>
    <w:rsid w:val="5DECE95B"/>
    <w:rsid w:val="5DFFBFAA"/>
    <w:rsid w:val="5EFEFE9A"/>
    <w:rsid w:val="5EFFDDE2"/>
    <w:rsid w:val="5F763C0F"/>
    <w:rsid w:val="5F7A982F"/>
    <w:rsid w:val="5FFBA1B4"/>
    <w:rsid w:val="62EC217A"/>
    <w:rsid w:val="63F5FE37"/>
    <w:rsid w:val="647F6670"/>
    <w:rsid w:val="64FD11BC"/>
    <w:rsid w:val="699625DF"/>
    <w:rsid w:val="6A4FC826"/>
    <w:rsid w:val="6AC25369"/>
    <w:rsid w:val="6ADF4B0D"/>
    <w:rsid w:val="6B95175B"/>
    <w:rsid w:val="6BE79D42"/>
    <w:rsid w:val="6C7B5F76"/>
    <w:rsid w:val="6D235CF7"/>
    <w:rsid w:val="6DDE03AF"/>
    <w:rsid w:val="6F8A1CA7"/>
    <w:rsid w:val="6F9558AD"/>
    <w:rsid w:val="6FED552A"/>
    <w:rsid w:val="6FF9921E"/>
    <w:rsid w:val="6FFC7CC5"/>
    <w:rsid w:val="6FFD7550"/>
    <w:rsid w:val="7004615D"/>
    <w:rsid w:val="73FF4953"/>
    <w:rsid w:val="743B76C0"/>
    <w:rsid w:val="757FB40B"/>
    <w:rsid w:val="75B7E1FE"/>
    <w:rsid w:val="76FF1A62"/>
    <w:rsid w:val="779BE033"/>
    <w:rsid w:val="77D7EAC5"/>
    <w:rsid w:val="77FF6978"/>
    <w:rsid w:val="77FFA2D4"/>
    <w:rsid w:val="78FF8B8B"/>
    <w:rsid w:val="795757FF"/>
    <w:rsid w:val="796979D4"/>
    <w:rsid w:val="7B6D3540"/>
    <w:rsid w:val="7B7E99B8"/>
    <w:rsid w:val="7BD32D96"/>
    <w:rsid w:val="7BE51F1C"/>
    <w:rsid w:val="7BF3F8E7"/>
    <w:rsid w:val="7C7D07A2"/>
    <w:rsid w:val="7CFFD8D7"/>
    <w:rsid w:val="7D174C4C"/>
    <w:rsid w:val="7D2FEEDE"/>
    <w:rsid w:val="7DFDFA62"/>
    <w:rsid w:val="7E39513C"/>
    <w:rsid w:val="7E974710"/>
    <w:rsid w:val="7EF34040"/>
    <w:rsid w:val="7EFC883D"/>
    <w:rsid w:val="7F2B6235"/>
    <w:rsid w:val="7F7F3162"/>
    <w:rsid w:val="7F8FE411"/>
    <w:rsid w:val="7FAF7028"/>
    <w:rsid w:val="7FE3BE53"/>
    <w:rsid w:val="7FEB5A38"/>
    <w:rsid w:val="7FEF6970"/>
    <w:rsid w:val="7FEFC594"/>
    <w:rsid w:val="7FFA16E6"/>
    <w:rsid w:val="7FFD1587"/>
    <w:rsid w:val="7FFDA272"/>
    <w:rsid w:val="7FFFB9CD"/>
    <w:rsid w:val="87ABC856"/>
    <w:rsid w:val="9767E044"/>
    <w:rsid w:val="97EF27D3"/>
    <w:rsid w:val="9AA7DA11"/>
    <w:rsid w:val="9B574AE3"/>
    <w:rsid w:val="9B73A3E3"/>
    <w:rsid w:val="9EFE49BF"/>
    <w:rsid w:val="9FF38918"/>
    <w:rsid w:val="A0C6DDB1"/>
    <w:rsid w:val="AB1FD8BA"/>
    <w:rsid w:val="ADDF38F2"/>
    <w:rsid w:val="AF5CE252"/>
    <w:rsid w:val="AFFE8BD6"/>
    <w:rsid w:val="AFFF310E"/>
    <w:rsid w:val="BABFBEC2"/>
    <w:rsid w:val="BAFE81EC"/>
    <w:rsid w:val="BB7B0EF0"/>
    <w:rsid w:val="BB7D7ED0"/>
    <w:rsid w:val="BBF6799A"/>
    <w:rsid w:val="BBF76DB5"/>
    <w:rsid w:val="BEFF11A2"/>
    <w:rsid w:val="BF7AA0C7"/>
    <w:rsid w:val="BF7B907F"/>
    <w:rsid w:val="BFFFDA6B"/>
    <w:rsid w:val="CBEF53D1"/>
    <w:rsid w:val="CBFD459B"/>
    <w:rsid w:val="CCF36B7F"/>
    <w:rsid w:val="CDDD22BD"/>
    <w:rsid w:val="CE6B020C"/>
    <w:rsid w:val="CFB38A34"/>
    <w:rsid w:val="D6BB871A"/>
    <w:rsid w:val="D8F90E45"/>
    <w:rsid w:val="DB69221C"/>
    <w:rsid w:val="DB6BB29E"/>
    <w:rsid w:val="DDDB5D75"/>
    <w:rsid w:val="DDE615BE"/>
    <w:rsid w:val="DDE93CA1"/>
    <w:rsid w:val="DDFF7C65"/>
    <w:rsid w:val="DFB2FD0A"/>
    <w:rsid w:val="DFF77A7C"/>
    <w:rsid w:val="DFFC187D"/>
    <w:rsid w:val="E1FF1D2A"/>
    <w:rsid w:val="E5BF1F7A"/>
    <w:rsid w:val="E7D73AE8"/>
    <w:rsid w:val="E7FFE372"/>
    <w:rsid w:val="EB56B17D"/>
    <w:rsid w:val="EBAF8934"/>
    <w:rsid w:val="EBFF853F"/>
    <w:rsid w:val="EC78D2B5"/>
    <w:rsid w:val="EDEF6995"/>
    <w:rsid w:val="EE68C828"/>
    <w:rsid w:val="EEBB293F"/>
    <w:rsid w:val="EEBF2019"/>
    <w:rsid w:val="EEF3BCDA"/>
    <w:rsid w:val="EEFA08AC"/>
    <w:rsid w:val="EF77AE72"/>
    <w:rsid w:val="EF873099"/>
    <w:rsid w:val="EFD3EFE9"/>
    <w:rsid w:val="EFDA1682"/>
    <w:rsid w:val="EFDFA71A"/>
    <w:rsid w:val="EFF7B623"/>
    <w:rsid w:val="EFFC88EA"/>
    <w:rsid w:val="F4775C87"/>
    <w:rsid w:val="F5BF7E28"/>
    <w:rsid w:val="F5F2A0A8"/>
    <w:rsid w:val="F5FD27DC"/>
    <w:rsid w:val="F65F7D10"/>
    <w:rsid w:val="F77D958F"/>
    <w:rsid w:val="F79FD4C9"/>
    <w:rsid w:val="F7BA3B44"/>
    <w:rsid w:val="F869B69C"/>
    <w:rsid w:val="FB6F2214"/>
    <w:rsid w:val="FBD1E3F9"/>
    <w:rsid w:val="FBF83A41"/>
    <w:rsid w:val="FCBDE7E1"/>
    <w:rsid w:val="FCCECB8A"/>
    <w:rsid w:val="FCD43CFC"/>
    <w:rsid w:val="FCFDE973"/>
    <w:rsid w:val="FCFECF9F"/>
    <w:rsid w:val="FD6B635B"/>
    <w:rsid w:val="FDAB932F"/>
    <w:rsid w:val="FDF66219"/>
    <w:rsid w:val="FDFF08EC"/>
    <w:rsid w:val="FE77D094"/>
    <w:rsid w:val="FE79A2DF"/>
    <w:rsid w:val="FEDAFF21"/>
    <w:rsid w:val="FF6E8A29"/>
    <w:rsid w:val="FF6EABBC"/>
    <w:rsid w:val="FF7ABB1F"/>
    <w:rsid w:val="FFB7687C"/>
    <w:rsid w:val="FFB7B438"/>
    <w:rsid w:val="FFBA4AD9"/>
    <w:rsid w:val="FFBB1691"/>
    <w:rsid w:val="FFBDC1F4"/>
    <w:rsid w:val="FFCF7B63"/>
    <w:rsid w:val="FFD48020"/>
    <w:rsid w:val="FFD6F139"/>
    <w:rsid w:val="FFDECB48"/>
    <w:rsid w:val="FFEEBA7B"/>
    <w:rsid w:val="FFEFFEE3"/>
    <w:rsid w:val="FFF705FF"/>
    <w:rsid w:val="FFFD6FE4"/>
    <w:rsid w:val="FFFD91BB"/>
    <w:rsid w:val="FFFF1A2E"/>
    <w:rsid w:val="FFFF8804"/>
    <w:rsid w:val="FFFFB4B3"/>
    <w:rsid w:val="FFFFE50E"/>
  </w:rsid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qFormat="1" w:uiPriority="99"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uiPriority w:val="1"/>
  </w:style>
  <w:style w:type="table" w:default="1" w:styleId="10">
    <w:name w:val="Normal Table"/>
    <w:unhideWhenUsed/>
    <w:uiPriority w:val="99"/>
    <w:tblPr>
      <w:tblLayout w:type="fixed"/>
      <w:tblCellMar>
        <w:top w:w="0" w:type="dxa"/>
        <w:left w:w="108" w:type="dxa"/>
        <w:bottom w:w="0" w:type="dxa"/>
        <w:right w:w="108" w:type="dxa"/>
      </w:tblCellMar>
    </w:tblPr>
  </w:style>
  <w:style w:type="paragraph" w:styleId="2">
    <w:name w:val="Body Text First Indent 2"/>
    <w:basedOn w:val="3"/>
    <w:next w:val="1"/>
    <w:unhideWhenUsed/>
    <w:qFormat/>
    <w:uiPriority w:val="99"/>
    <w:pPr>
      <w:widowControl/>
      <w:spacing w:after="0"/>
      <w:ind w:left="0" w:leftChars="0" w:firstLine="420" w:firstLineChars="200"/>
    </w:pPr>
    <w:rPr>
      <w:kern w:val="0"/>
    </w:rPr>
  </w:style>
  <w:style w:type="paragraph" w:styleId="3">
    <w:name w:val="Body Text Indent"/>
    <w:basedOn w:val="1"/>
    <w:unhideWhenUsed/>
    <w:qFormat/>
    <w:uiPriority w:val="99"/>
    <w:pPr>
      <w:spacing w:after="120"/>
      <w:ind w:left="420" w:leftChars="200"/>
    </w:pPr>
  </w:style>
  <w:style w:type="paragraph" w:styleId="4">
    <w:name w:val="Body Text"/>
    <w:basedOn w:val="1"/>
    <w:unhideWhenUsed/>
    <w:qFormat/>
    <w:uiPriority w:val="99"/>
    <w:pPr>
      <w:spacing w:beforeLines="30"/>
    </w:pPr>
    <w:rPr>
      <w:rFonts w:ascii="仿宋_GB2312" w:eastAsia="仿宋_GB2312"/>
      <w:kern w:val="0"/>
      <w:sz w:val="30"/>
    </w:rPr>
  </w:style>
  <w:style w:type="paragraph" w:styleId="5">
    <w:name w:val="footer"/>
    <w:basedOn w:val="1"/>
    <w:link w:val="13"/>
    <w:unhideWhenUsed/>
    <w:qFormat/>
    <w:uiPriority w:val="99"/>
    <w:pPr>
      <w:tabs>
        <w:tab w:val="center" w:pos="4153"/>
        <w:tab w:val="right" w:pos="8306"/>
      </w:tabs>
      <w:snapToGrid w:val="0"/>
      <w:jc w:val="left"/>
    </w:pPr>
    <w:rPr>
      <w:sz w:val="18"/>
      <w:szCs w:val="18"/>
    </w:rPr>
  </w:style>
  <w:style w:type="paragraph" w:styleId="6">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jc w:val="left"/>
    </w:pPr>
    <w:rPr>
      <w:rFonts w:cs="Times New Roman"/>
      <w:kern w:val="0"/>
      <w:sz w:val="24"/>
    </w:rPr>
  </w:style>
  <w:style w:type="character" w:styleId="9">
    <w:name w:val="page number"/>
    <w:basedOn w:val="8"/>
    <w:uiPriority w:val="0"/>
  </w:style>
  <w:style w:type="paragraph" w:customStyle="1" w:styleId="11">
    <w:name w:val="列出段落1"/>
    <w:basedOn w:val="1"/>
    <w:qFormat/>
    <w:uiPriority w:val="34"/>
    <w:pPr>
      <w:ind w:firstLine="420" w:firstLineChars="200"/>
    </w:pPr>
  </w:style>
  <w:style w:type="character" w:customStyle="1" w:styleId="12">
    <w:name w:val="页眉 Char"/>
    <w:basedOn w:val="8"/>
    <w:link w:val="6"/>
    <w:qFormat/>
    <w:uiPriority w:val="99"/>
    <w:rPr>
      <w:sz w:val="18"/>
      <w:szCs w:val="18"/>
    </w:rPr>
  </w:style>
  <w:style w:type="character" w:customStyle="1" w:styleId="13">
    <w:name w:val="页脚 Char"/>
    <w:basedOn w:val="8"/>
    <w:link w:val="5"/>
    <w:qFormat/>
    <w:uiPriority w:val="99"/>
    <w:rPr>
      <w:sz w:val="18"/>
      <w:szCs w:val="18"/>
    </w:rPr>
  </w:style>
  <w:style w:type="character" w:customStyle="1" w:styleId="14">
    <w:name w:val="font31"/>
    <w:basedOn w:val="8"/>
    <w:qFormat/>
    <w:uiPriority w:val="0"/>
    <w:rPr>
      <w:rFonts w:hint="eastAsia" w:ascii="宋体" w:hAnsi="宋体" w:eastAsia="宋体" w:cs="宋体"/>
      <w:color w:val="000000"/>
      <w:sz w:val="22"/>
      <w:szCs w:val="22"/>
      <w:u w:val="none"/>
    </w:rPr>
  </w:style>
  <w:style w:type="character" w:customStyle="1" w:styleId="15">
    <w:name w:val="font01"/>
    <w:basedOn w:val="8"/>
    <w:qFormat/>
    <w:uiPriority w:val="0"/>
    <w:rPr>
      <w:rFonts w:hint="eastAsia" w:ascii="宋体" w:hAnsi="宋体" w:eastAsia="宋体" w:cs="宋体"/>
      <w:b/>
      <w:color w:val="000000"/>
      <w:sz w:val="22"/>
      <w:szCs w:val="22"/>
      <w:u w:val="none"/>
    </w:rPr>
  </w:style>
  <w:style w:type="character" w:customStyle="1" w:styleId="16">
    <w:name w:val="font21"/>
    <w:basedOn w:val="8"/>
    <w:qFormat/>
    <w:uiPriority w:val="0"/>
    <w:rPr>
      <w:rFonts w:hint="eastAsia" w:ascii="宋体" w:hAnsi="宋体" w:eastAsia="宋体" w:cs="宋体"/>
      <w:color w:val="000000"/>
      <w:sz w:val="22"/>
      <w:szCs w:val="22"/>
      <w:u w:val="none"/>
    </w:rPr>
  </w:style>
  <w:style w:type="character" w:customStyle="1" w:styleId="17">
    <w:name w:val="font11"/>
    <w:basedOn w:val="8"/>
    <w:qFormat/>
    <w:uiPriority w:val="0"/>
    <w:rPr>
      <w:rFonts w:hint="eastAsia" w:ascii="宋体" w:hAnsi="宋体" w:eastAsia="宋体" w:cs="宋体"/>
      <w:color w:val="000000"/>
      <w:sz w:val="18"/>
      <w:szCs w:val="18"/>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62</Pages>
  <Words>3480</Words>
  <Characters>19838</Characters>
  <Lines>165</Lines>
  <Paragraphs>46</Paragraphs>
  <ScaleCrop>false</ScaleCrop>
  <LinksUpToDate>false</LinksUpToDate>
  <CharactersWithSpaces>23272</CharactersWithSpaces>
  <Application>WPS Office_10.8.0.5562_F1E327BC-269C-435d-A152-05C5408002CA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2023-03-15T07:52:00Z</dcterms:created>
  <dc:creator>ASUS</dc:creator>
  <cp:lastModifiedBy>LENOVO</cp:lastModifiedBy>
  <dcterms:modified xsi:type="dcterms:W3CDTF">2024-01-29T03:19:26Z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2052-10.8.0.5562</vt:lpwstr>
  </property>
  <property fmtid="{D5CDD505-2E9C-101B-9397-08002B2CF9AE}" pid="3" name="ICV">
    <vt:lpwstr>56F6812F92658F74351AF763469E14C2_42</vt:lpwstr>
  </property>
</Properties>
</file>