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09216">
      <w:pPr>
        <w:pStyle w:val="8"/>
        <w:jc w:val="center"/>
        <w:rPr>
          <w:rFonts w:hint="eastAsia" w:ascii="Times New Roman" w:hAnsi="Times New Roman" w:eastAsia="方正小标宋简体" w:cs="Times New Roman"/>
          <w:color w:val="auto"/>
          <w:kern w:val="2"/>
          <w:sz w:val="44"/>
          <w:szCs w:val="44"/>
          <w:highlight w:val="none"/>
          <w:lang w:val="en-US" w:eastAsia="zh-CN" w:bidi="ar-SA"/>
        </w:rPr>
      </w:pPr>
      <w:bookmarkStart w:id="0" w:name="_Toc15306267"/>
      <w:bookmarkStart w:id="1" w:name="_Toc15377426"/>
      <w:bookmarkStart w:id="2" w:name="_Toc15396598"/>
      <w:bookmarkStart w:id="3" w:name="_Toc15378442"/>
      <w:bookmarkStart w:id="4" w:name="_Toc15396476"/>
      <w:bookmarkStart w:id="5" w:name="_Toc15377194"/>
    </w:p>
    <w:p w14:paraId="441E1C31">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3FC888B8">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46570321">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6014DAB3">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6DC5FF6E">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5F8CE1B0">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470313E5">
      <w:pPr>
        <w:pStyle w:val="8"/>
        <w:jc w:val="center"/>
        <w:rPr>
          <w:rFonts w:hint="eastAsia" w:ascii="Times New Roman" w:hAnsi="Times New Roman" w:eastAsia="方正小标宋简体" w:cs="Times New Roman"/>
          <w:color w:val="auto"/>
          <w:kern w:val="2"/>
          <w:sz w:val="44"/>
          <w:szCs w:val="44"/>
          <w:highlight w:val="none"/>
          <w:lang w:val="en-US" w:eastAsia="zh-CN" w:bidi="ar-SA"/>
        </w:rPr>
      </w:pPr>
    </w:p>
    <w:p w14:paraId="21E32D96">
      <w:pPr>
        <w:pStyle w:val="8"/>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0"/>
      <w:bookmarkStart w:id="6" w:name="_Toc15306268"/>
      <w:r>
        <w:rPr>
          <w:rFonts w:hint="eastAsia" w:ascii="Times New Roman" w:eastAsia="方正小标宋简体" w:cs="Times New Roman"/>
          <w:color w:val="auto"/>
          <w:kern w:val="2"/>
          <w:sz w:val="44"/>
          <w:szCs w:val="44"/>
          <w:highlight w:val="none"/>
          <w:lang w:val="en-US" w:eastAsia="zh-CN" w:bidi="ar-SA"/>
        </w:rPr>
        <w:t>九寨沟县大录乡</w:t>
      </w:r>
    </w:p>
    <w:p w14:paraId="0AF09CC6">
      <w:pPr>
        <w:pStyle w:val="8"/>
        <w:jc w:val="center"/>
        <w:rPr>
          <w:rFonts w:hint="eastAsia"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便民服务中心单位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1"/>
      <w:bookmarkEnd w:id="2"/>
      <w:bookmarkEnd w:id="3"/>
      <w:bookmarkEnd w:id="4"/>
      <w:bookmarkEnd w:id="5"/>
      <w:bookmarkEnd w:id="6"/>
    </w:p>
    <w:p w14:paraId="5FD0632F">
      <w:pPr>
        <w:widowControl/>
        <w:jc w:val="center"/>
        <w:rPr>
          <w:rFonts w:hint="eastAsia" w:ascii="Times New Roman" w:hAnsi="Times New Roman" w:eastAsia="黑体"/>
          <w:color w:val="auto"/>
          <w:sz w:val="48"/>
          <w:szCs w:val="48"/>
          <w:highlight w:val="none"/>
        </w:rPr>
      </w:pPr>
    </w:p>
    <w:p w14:paraId="0657142D">
      <w:pPr>
        <w:widowControl/>
        <w:jc w:val="center"/>
        <w:rPr>
          <w:rFonts w:hint="eastAsia" w:ascii="Times New Roman" w:hAnsi="Times New Roman" w:eastAsia="黑体"/>
          <w:color w:val="auto"/>
          <w:sz w:val="48"/>
          <w:szCs w:val="48"/>
          <w:highlight w:val="none"/>
        </w:rPr>
      </w:pPr>
    </w:p>
    <w:p w14:paraId="04E9A7E0">
      <w:pPr>
        <w:widowControl/>
        <w:jc w:val="center"/>
        <w:rPr>
          <w:rFonts w:hint="eastAsia" w:ascii="Times New Roman" w:hAnsi="Times New Roman" w:eastAsia="黑体"/>
          <w:color w:val="auto"/>
          <w:sz w:val="48"/>
          <w:szCs w:val="48"/>
          <w:highlight w:val="none"/>
        </w:rPr>
      </w:pPr>
    </w:p>
    <w:p w14:paraId="22133363">
      <w:pPr>
        <w:widowControl/>
        <w:jc w:val="center"/>
        <w:rPr>
          <w:rFonts w:hint="eastAsia" w:ascii="Times New Roman" w:hAnsi="Times New Roman" w:eastAsia="黑体"/>
          <w:color w:val="auto"/>
          <w:sz w:val="48"/>
          <w:szCs w:val="48"/>
          <w:highlight w:val="none"/>
        </w:rPr>
      </w:pPr>
    </w:p>
    <w:p w14:paraId="59019C1A">
      <w:pPr>
        <w:widowControl/>
        <w:jc w:val="center"/>
        <w:rPr>
          <w:rFonts w:hint="eastAsia" w:ascii="Times New Roman" w:hAnsi="Times New Roman" w:eastAsia="黑体"/>
          <w:color w:val="auto"/>
          <w:sz w:val="48"/>
          <w:szCs w:val="48"/>
          <w:highlight w:val="none"/>
        </w:rPr>
      </w:pPr>
    </w:p>
    <w:p w14:paraId="29A73A85">
      <w:pPr>
        <w:widowControl/>
        <w:jc w:val="center"/>
        <w:rPr>
          <w:rFonts w:hint="eastAsia" w:ascii="Times New Roman" w:hAnsi="Times New Roman" w:eastAsia="黑体"/>
          <w:color w:val="auto"/>
          <w:sz w:val="48"/>
          <w:szCs w:val="48"/>
          <w:highlight w:val="none"/>
        </w:rPr>
      </w:pPr>
    </w:p>
    <w:p w14:paraId="2439779B">
      <w:pPr>
        <w:widowControl/>
        <w:jc w:val="center"/>
        <w:rPr>
          <w:rFonts w:hint="eastAsia" w:ascii="Times New Roman" w:hAnsi="Times New Roman" w:eastAsia="黑体"/>
          <w:color w:val="auto"/>
          <w:sz w:val="48"/>
          <w:szCs w:val="48"/>
          <w:highlight w:val="none"/>
        </w:rPr>
      </w:pPr>
    </w:p>
    <w:p w14:paraId="46737425">
      <w:pPr>
        <w:widowControl/>
        <w:jc w:val="center"/>
        <w:rPr>
          <w:rFonts w:hint="eastAsia" w:ascii="Times New Roman" w:hAnsi="Times New Roman" w:eastAsia="黑体"/>
          <w:color w:val="auto"/>
          <w:sz w:val="48"/>
          <w:szCs w:val="48"/>
          <w:highlight w:val="none"/>
        </w:rPr>
      </w:pPr>
    </w:p>
    <w:p w14:paraId="327FDF7B">
      <w:pPr>
        <w:widowControl/>
        <w:jc w:val="center"/>
        <w:rPr>
          <w:rFonts w:hint="eastAsia" w:ascii="Times New Roman" w:hAnsi="Times New Roman" w:eastAsia="黑体"/>
          <w:color w:val="auto"/>
          <w:sz w:val="48"/>
          <w:szCs w:val="48"/>
          <w:highlight w:val="none"/>
        </w:rPr>
      </w:pPr>
    </w:p>
    <w:p w14:paraId="009FDCA8">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4F243769">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18</w:t>
      </w:r>
      <w:r>
        <w:rPr>
          <w:rFonts w:hint="eastAsia" w:ascii="Times New Roman" w:hAnsi="Times New Roman" w:eastAsia="仿宋_GB2312" w:cs="仿宋_GB2312"/>
          <w:color w:val="auto"/>
          <w:sz w:val="32"/>
          <w:szCs w:val="32"/>
          <w:highlight w:val="none"/>
        </w:rPr>
        <w:t>日</w:t>
      </w:r>
    </w:p>
    <w:p w14:paraId="1C3D5A8F">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w:t>
      </w:r>
    </w:p>
    <w:p w14:paraId="4D07A1D2">
      <w:pPr>
        <w:pStyle w:val="13"/>
        <w:adjustRightInd w:val="0"/>
        <w:snapToGrid w:val="0"/>
        <w:spacing w:before="0" w:line="440" w:lineRule="exact"/>
        <w:jc w:val="left"/>
        <w:rPr>
          <w:rFonts w:ascii="仿宋" w:hAnsi="仿宋" w:eastAsia="仿宋"/>
          <w:sz w:val="24"/>
        </w:rPr>
      </w:pPr>
      <w:r>
        <w:rPr>
          <w:rFonts w:hint="eastAsia"/>
          <w:sz w:val="24"/>
        </w:rPr>
        <w:t>一、部门职责</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w:t>
      </w:r>
    </w:p>
    <w:p w14:paraId="4F3DBE0E">
      <w:pPr>
        <w:pStyle w:val="13"/>
        <w:adjustRightInd w:val="0"/>
        <w:snapToGrid w:val="0"/>
        <w:spacing w:before="0" w:line="440" w:lineRule="exact"/>
        <w:jc w:val="left"/>
        <w:rPr>
          <w:rFonts w:ascii="仿宋" w:hAnsi="仿宋" w:eastAsia="仿宋" w:cstheme="minorBidi"/>
          <w:sz w:val="24"/>
        </w:rPr>
      </w:pPr>
      <w:r>
        <w:rPr>
          <w:rFonts w:hint="eastAsia"/>
          <w:sz w:val="24"/>
        </w:rPr>
        <w:t>二、机构设置</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w:t>
      </w:r>
    </w:p>
    <w:p w14:paraId="1F5A3F74">
      <w:pPr>
        <w:pStyle w:val="13"/>
        <w:adjustRightInd w:val="0"/>
        <w:snapToGrid w:val="0"/>
        <w:spacing w:before="0" w:line="440" w:lineRule="exact"/>
        <w:jc w:val="left"/>
        <w:rPr>
          <w:sz w:val="24"/>
          <w:szCs w:val="24"/>
        </w:rPr>
      </w:pPr>
      <w:r>
        <w:rPr>
          <w:rFonts w:hint="eastAsia"/>
          <w:sz w:val="24"/>
        </w:rPr>
        <w:t>第二部分 202</w:t>
      </w:r>
      <w:r>
        <w:rPr>
          <w:rFonts w:hint="eastAsia"/>
          <w:sz w:val="24"/>
          <w:lang w:val="en-US" w:eastAsia="zh-CN"/>
        </w:rPr>
        <w:t>4</w:t>
      </w:r>
      <w:r>
        <w:rPr>
          <w:rFonts w:hint="eastAsia"/>
          <w:sz w:val="24"/>
        </w:rPr>
        <w:t>年度部门决算情况说明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7FEAF43B">
      <w:pPr>
        <w:pStyle w:val="13"/>
        <w:adjustRightInd w:val="0"/>
        <w:snapToGrid w:val="0"/>
        <w:spacing w:before="0" w:line="440" w:lineRule="exact"/>
        <w:jc w:val="left"/>
        <w:rPr>
          <w:rFonts w:ascii="仿宋" w:hAnsi="仿宋" w:eastAsia="仿宋" w:cstheme="minorBidi"/>
          <w:sz w:val="24"/>
        </w:rPr>
      </w:pPr>
      <w:r>
        <w:rPr>
          <w:rFonts w:hint="eastAsia"/>
          <w:sz w:val="24"/>
        </w:rPr>
        <w:t>一、收入支出决算总体情况说明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5775007F">
      <w:pPr>
        <w:pStyle w:val="13"/>
        <w:adjustRightInd w:val="0"/>
        <w:snapToGrid w:val="0"/>
        <w:spacing w:before="0" w:line="440" w:lineRule="exact"/>
        <w:jc w:val="left"/>
        <w:rPr>
          <w:rFonts w:ascii="仿宋" w:hAnsi="仿宋" w:eastAsia="仿宋" w:cstheme="minorBidi"/>
          <w:sz w:val="24"/>
        </w:rPr>
      </w:pPr>
      <w:r>
        <w:rPr>
          <w:rFonts w:hint="eastAsia"/>
          <w:sz w:val="24"/>
        </w:rPr>
        <w:t>二、收入决算情况说明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0C52B344">
      <w:pPr>
        <w:pStyle w:val="13"/>
        <w:adjustRightInd w:val="0"/>
        <w:snapToGrid w:val="0"/>
        <w:spacing w:before="0" w:line="440" w:lineRule="exact"/>
        <w:jc w:val="left"/>
        <w:rPr>
          <w:rFonts w:ascii="仿宋" w:hAnsi="仿宋" w:eastAsia="仿宋" w:cstheme="minorBidi"/>
          <w:sz w:val="24"/>
        </w:rPr>
      </w:pPr>
      <w:r>
        <w:rPr>
          <w:rFonts w:hint="eastAsia"/>
          <w:sz w:val="24"/>
        </w:rPr>
        <w:t>三、支出决算情况说明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7CD6A5D2">
      <w:pPr>
        <w:pStyle w:val="13"/>
        <w:adjustRightInd w:val="0"/>
        <w:snapToGrid w:val="0"/>
        <w:spacing w:before="0" w:line="440" w:lineRule="exact"/>
        <w:jc w:val="left"/>
        <w:rPr>
          <w:rFonts w:ascii="仿宋" w:hAnsi="仿宋" w:eastAsia="仿宋" w:cstheme="minorBidi"/>
          <w:sz w:val="24"/>
        </w:rPr>
      </w:pPr>
      <w:r>
        <w:rPr>
          <w:rFonts w:hint="eastAsia"/>
          <w:sz w:val="24"/>
        </w:rPr>
        <w:t>四、财政拨款收入支出决算总体情况说明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61A4A020">
      <w:pPr>
        <w:pStyle w:val="13"/>
        <w:adjustRightInd w:val="0"/>
        <w:snapToGrid w:val="0"/>
        <w:spacing w:before="0" w:line="440" w:lineRule="exact"/>
        <w:jc w:val="left"/>
        <w:rPr>
          <w:rFonts w:ascii="仿宋" w:hAnsi="仿宋" w:eastAsia="仿宋" w:cstheme="minorBidi"/>
          <w:sz w:val="24"/>
        </w:rPr>
      </w:pPr>
      <w:r>
        <w:rPr>
          <w:rFonts w:hint="eastAsia"/>
          <w:sz w:val="24"/>
        </w:rPr>
        <w:t>五、一般公共预算财政拨款支出决算情况说明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w:t>
      </w:r>
    </w:p>
    <w:p w14:paraId="795C4803">
      <w:pPr>
        <w:pStyle w:val="13"/>
        <w:adjustRightInd w:val="0"/>
        <w:snapToGrid w:val="0"/>
        <w:spacing w:before="0" w:line="440" w:lineRule="exact"/>
        <w:jc w:val="left"/>
        <w:rPr>
          <w:rFonts w:ascii="仿宋" w:hAnsi="仿宋" w:eastAsia="仿宋" w:cstheme="minorBidi"/>
          <w:sz w:val="24"/>
        </w:rPr>
      </w:pPr>
      <w:r>
        <w:rPr>
          <w:rFonts w:hint="eastAsia"/>
          <w:sz w:val="24"/>
        </w:rPr>
        <w:t>六、一般公共预算财政拨款基本支出决算情况说明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4ABFE9A9">
      <w:pPr>
        <w:pStyle w:val="13"/>
        <w:adjustRightInd w:val="0"/>
        <w:snapToGrid w:val="0"/>
        <w:spacing w:before="0" w:line="440" w:lineRule="exact"/>
        <w:jc w:val="left"/>
        <w:rPr>
          <w:rFonts w:ascii="仿宋" w:hAnsi="仿宋" w:eastAsia="仿宋" w:cstheme="minorBidi"/>
          <w:sz w:val="24"/>
        </w:rPr>
      </w:pPr>
      <w:r>
        <w:rPr>
          <w:rFonts w:hint="eastAsia"/>
          <w:sz w:val="24"/>
        </w:rPr>
        <w:t>七、财政拨款“三公”经费支出决算情况说明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4</w:t>
      </w:r>
    </w:p>
    <w:p w14:paraId="69613496">
      <w:pPr>
        <w:pStyle w:val="13"/>
        <w:adjustRightInd w:val="0"/>
        <w:snapToGrid w:val="0"/>
        <w:spacing w:before="0" w:line="440" w:lineRule="exact"/>
        <w:jc w:val="left"/>
        <w:rPr>
          <w:rFonts w:ascii="仿宋" w:hAnsi="仿宋" w:eastAsia="仿宋" w:cstheme="minorBidi"/>
          <w:sz w:val="24"/>
        </w:rPr>
      </w:pPr>
      <w:r>
        <w:rPr>
          <w:rFonts w:hint="eastAsia"/>
          <w:sz w:val="24"/>
        </w:rPr>
        <w:t>八、政府性基金预算支出决算情况说明</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5</w:t>
      </w:r>
    </w:p>
    <w:p w14:paraId="727723C8">
      <w:pPr>
        <w:pStyle w:val="13"/>
        <w:adjustRightInd w:val="0"/>
        <w:snapToGrid w:val="0"/>
        <w:spacing w:before="0" w:line="440" w:lineRule="exact"/>
        <w:jc w:val="left"/>
        <w:rPr>
          <w:rFonts w:hint="default"/>
          <w:sz w:val="24"/>
          <w:lang w:val="en-US"/>
        </w:rPr>
      </w:pPr>
      <w:r>
        <w:rPr>
          <w:rFonts w:hint="eastAsia"/>
          <w:sz w:val="24"/>
        </w:rPr>
        <w:t>九、国有资本经营预算支出决算情况说明</w:t>
      </w:r>
      <w:r>
        <w:rPr>
          <w:rFonts w:hint="eastAsia"/>
          <w:sz w:val="24"/>
          <w:lang w:val="en-US" w:eastAsia="zh-CN"/>
        </w:rPr>
        <w:tab/>
      </w:r>
      <w:r>
        <w:rPr>
          <w:rFonts w:hint="eastAsia"/>
          <w:sz w:val="24"/>
          <w:lang w:val="en-US" w:eastAsia="zh-CN"/>
        </w:rPr>
        <w:t>5</w:t>
      </w:r>
    </w:p>
    <w:p w14:paraId="779396F7">
      <w:pPr>
        <w:pStyle w:val="13"/>
        <w:adjustRightInd w:val="0"/>
        <w:snapToGrid w:val="0"/>
        <w:spacing w:before="0" w:line="440" w:lineRule="exact"/>
        <w:jc w:val="left"/>
        <w:rPr>
          <w:rFonts w:asciiTheme="minorEastAsia" w:hAnsiTheme="minorEastAsia" w:eastAsiaTheme="minorEastAsia" w:cstheme="minorEastAsia"/>
          <w:sz w:val="24"/>
        </w:rPr>
      </w:pPr>
      <w:r>
        <w:rPr>
          <w:rFonts w:hint="eastAsia"/>
          <w:sz w:val="24"/>
        </w:rPr>
        <w:t>十、其他重要事项的情况说明</w:t>
      </w:r>
      <w:r>
        <w:rPr>
          <w:rFonts w:hint="eastAsia" w:asciiTheme="minorEastAsia" w:hAnsiTheme="minorEastAsia" w:eastAsiaTheme="minorEastAsia" w:cstheme="minorEastAsia"/>
          <w:sz w:val="24"/>
        </w:rPr>
        <w:tab/>
      </w:r>
      <w:r>
        <w:rPr>
          <w:rFonts w:hint="eastAsia" w:asciiTheme="minorEastAsia" w:hAnsiTheme="minorEastAsia" w:eastAsiaTheme="minorEastAsia" w:cstheme="minorEastAsia"/>
          <w:kern w:val="0"/>
          <w:sz w:val="32"/>
          <w:szCs w:val="32"/>
          <w:lang w:val="en-US" w:eastAsia="zh-CN" w:bidi="ar"/>
        </w:rPr>
        <w:t>5</w:t>
      </w:r>
    </w:p>
    <w:p w14:paraId="3E5B72C5">
      <w:pPr>
        <w:pStyle w:val="13"/>
        <w:adjustRightInd w:val="0"/>
        <w:snapToGrid w:val="0"/>
        <w:spacing w:before="0" w:line="440" w:lineRule="exact"/>
        <w:jc w:val="left"/>
        <w:rPr>
          <w:rFonts w:hint="default" w:cstheme="minorBidi"/>
          <w:sz w:val="24"/>
          <w:szCs w:val="24"/>
          <w:lang w:val="en-US"/>
        </w:rPr>
      </w:pPr>
      <w:r>
        <w:rPr>
          <w:rFonts w:hint="eastAsia"/>
          <w:sz w:val="24"/>
        </w:rPr>
        <w:t>第三部分</w:t>
      </w:r>
      <w:r>
        <w:rPr>
          <w:sz w:val="24"/>
        </w:rPr>
        <w:t xml:space="preserve"> </w:t>
      </w:r>
      <w:r>
        <w:rPr>
          <w:rFonts w:hint="eastAsia"/>
          <w:sz w:val="24"/>
        </w:rPr>
        <w:t>名词解释</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7</w:t>
      </w:r>
    </w:p>
    <w:p w14:paraId="07AA2C98">
      <w:pPr>
        <w:pStyle w:val="13"/>
        <w:adjustRightInd w:val="0"/>
        <w:snapToGrid w:val="0"/>
        <w:spacing w:before="0" w:line="440" w:lineRule="exact"/>
        <w:jc w:val="left"/>
        <w:rPr>
          <w:rFonts w:hint="default" w:cstheme="minorBidi"/>
          <w:sz w:val="24"/>
          <w:szCs w:val="24"/>
          <w:lang w:val="en-US"/>
        </w:rPr>
      </w:pPr>
      <w:r>
        <w:rPr>
          <w:rFonts w:hint="eastAsia"/>
          <w:sz w:val="24"/>
        </w:rPr>
        <w:t>第四部分</w:t>
      </w:r>
      <w:r>
        <w:rPr>
          <w:sz w:val="24"/>
        </w:rPr>
        <w:t xml:space="preserve"> </w:t>
      </w:r>
      <w:r>
        <w:rPr>
          <w:rFonts w:hint="eastAsia"/>
          <w:sz w:val="24"/>
        </w:rPr>
        <w:t>附件</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11</w:t>
      </w:r>
    </w:p>
    <w:p w14:paraId="71F017A1">
      <w:pPr>
        <w:pStyle w:val="13"/>
        <w:adjustRightInd w:val="0"/>
        <w:snapToGrid w:val="0"/>
        <w:spacing w:before="0" w:line="440" w:lineRule="exact"/>
        <w:jc w:val="left"/>
        <w:rPr>
          <w:rFonts w:hint="default" w:cstheme="minorBidi"/>
          <w:sz w:val="24"/>
          <w:szCs w:val="24"/>
          <w:lang w:val="en-US"/>
        </w:rPr>
      </w:pPr>
      <w:r>
        <w:rPr>
          <w:rFonts w:hint="eastAsia"/>
          <w:sz w:val="24"/>
        </w:rPr>
        <w:t>第五部分</w:t>
      </w:r>
      <w:r>
        <w:rPr>
          <w:sz w:val="24"/>
        </w:rPr>
        <w:t xml:space="preserve"> </w:t>
      </w:r>
      <w:r>
        <w:rPr>
          <w:rFonts w:hint="eastAsia"/>
          <w:sz w:val="24"/>
        </w:rPr>
        <w:t>附表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12</w:t>
      </w:r>
    </w:p>
    <w:p w14:paraId="04C39EF8">
      <w:pPr>
        <w:pStyle w:val="13"/>
        <w:adjustRightInd w:val="0"/>
        <w:snapToGrid w:val="0"/>
        <w:spacing w:before="0" w:line="440" w:lineRule="exact"/>
        <w:jc w:val="left"/>
        <w:rPr>
          <w:rFonts w:hint="default"/>
          <w:sz w:val="24"/>
          <w:lang w:val="en-US"/>
        </w:rPr>
      </w:pPr>
      <w:r>
        <w:rPr>
          <w:rFonts w:hint="eastAsia"/>
          <w:sz w:val="24"/>
        </w:rPr>
        <w:t>一、收入支出决算总表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12</w:t>
      </w:r>
    </w:p>
    <w:p w14:paraId="26682F94">
      <w:pPr>
        <w:pStyle w:val="13"/>
        <w:adjustRightInd w:val="0"/>
        <w:snapToGrid w:val="0"/>
        <w:spacing w:before="0" w:line="440" w:lineRule="exact"/>
        <w:jc w:val="left"/>
        <w:rPr>
          <w:rFonts w:hint="default"/>
          <w:sz w:val="24"/>
          <w:lang w:val="en-US"/>
        </w:rPr>
      </w:pPr>
      <w:r>
        <w:rPr>
          <w:rFonts w:hint="eastAsia"/>
          <w:sz w:val="24"/>
        </w:rPr>
        <w:t>二、收入决算表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13</w:t>
      </w:r>
    </w:p>
    <w:p w14:paraId="37CD3CB0">
      <w:pPr>
        <w:pStyle w:val="13"/>
        <w:adjustRightInd w:val="0"/>
        <w:snapToGrid w:val="0"/>
        <w:spacing w:before="0" w:line="440" w:lineRule="exact"/>
        <w:jc w:val="left"/>
        <w:rPr>
          <w:rFonts w:hint="default"/>
          <w:sz w:val="24"/>
          <w:lang w:val="en-US"/>
        </w:rPr>
      </w:pPr>
      <w:r>
        <w:rPr>
          <w:rFonts w:hint="eastAsia"/>
          <w:sz w:val="24"/>
        </w:rPr>
        <w:t>三、支出决算表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14</w:t>
      </w:r>
    </w:p>
    <w:p w14:paraId="59206759">
      <w:pPr>
        <w:pStyle w:val="13"/>
        <w:adjustRightInd w:val="0"/>
        <w:snapToGrid w:val="0"/>
        <w:spacing w:before="0" w:line="440" w:lineRule="exact"/>
        <w:jc w:val="left"/>
        <w:rPr>
          <w:rFonts w:hint="default"/>
          <w:sz w:val="24"/>
          <w:lang w:val="en-US"/>
        </w:rPr>
      </w:pPr>
      <w:r>
        <w:rPr>
          <w:rFonts w:hint="eastAsia"/>
          <w:sz w:val="24"/>
        </w:rPr>
        <w:t>四、财政拨款收入支出决算总表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15</w:t>
      </w:r>
    </w:p>
    <w:p w14:paraId="26C9E811">
      <w:pPr>
        <w:pStyle w:val="13"/>
        <w:adjustRightInd w:val="0"/>
        <w:snapToGrid w:val="0"/>
        <w:spacing w:before="0" w:line="440" w:lineRule="exact"/>
        <w:jc w:val="left"/>
        <w:rPr>
          <w:rFonts w:hint="default"/>
          <w:sz w:val="24"/>
          <w:lang w:val="en-US"/>
        </w:rPr>
      </w:pPr>
      <w:r>
        <w:rPr>
          <w:rFonts w:hint="eastAsia"/>
          <w:sz w:val="24"/>
        </w:rPr>
        <w:t>五、财政拨款支出决算明细表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16</w:t>
      </w:r>
    </w:p>
    <w:p w14:paraId="3B17B67A">
      <w:pPr>
        <w:pStyle w:val="13"/>
        <w:adjustRightInd w:val="0"/>
        <w:snapToGrid w:val="0"/>
        <w:spacing w:before="0" w:line="440" w:lineRule="exact"/>
        <w:jc w:val="left"/>
        <w:rPr>
          <w:rFonts w:hint="default"/>
          <w:sz w:val="24"/>
          <w:lang w:val="en-US"/>
        </w:rPr>
      </w:pPr>
      <w:r>
        <w:rPr>
          <w:rFonts w:hint="eastAsia"/>
          <w:sz w:val="24"/>
        </w:rPr>
        <w:t>六、一般公共预算财政拨款支出决算表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17</w:t>
      </w:r>
    </w:p>
    <w:p w14:paraId="0BDB7F36">
      <w:pPr>
        <w:pStyle w:val="13"/>
        <w:adjustRightInd w:val="0"/>
        <w:snapToGrid w:val="0"/>
        <w:spacing w:before="0" w:line="440" w:lineRule="exact"/>
        <w:jc w:val="left"/>
        <w:rPr>
          <w:rFonts w:hint="default"/>
          <w:sz w:val="24"/>
          <w:lang w:val="en-US"/>
        </w:rPr>
      </w:pPr>
      <w:r>
        <w:rPr>
          <w:rFonts w:hint="eastAsia"/>
          <w:sz w:val="24"/>
        </w:rPr>
        <w:t>七、一般公共预算财政拨款支出决算明细表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18</w:t>
      </w:r>
    </w:p>
    <w:p w14:paraId="394D80A5">
      <w:pPr>
        <w:pStyle w:val="13"/>
        <w:adjustRightInd w:val="0"/>
        <w:snapToGrid w:val="0"/>
        <w:spacing w:before="0" w:line="440" w:lineRule="exact"/>
        <w:jc w:val="left"/>
        <w:rPr>
          <w:sz w:val="24"/>
        </w:rPr>
      </w:pPr>
      <w:r>
        <w:rPr>
          <w:rFonts w:hint="eastAsia"/>
          <w:sz w:val="24"/>
        </w:rPr>
        <w:t>八、一般公共预算财政拨款基本支出决算明细表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19</w:t>
      </w:r>
    </w:p>
    <w:p w14:paraId="42038976">
      <w:pPr>
        <w:pStyle w:val="13"/>
        <w:adjustRightInd w:val="0"/>
        <w:snapToGrid w:val="0"/>
        <w:spacing w:before="0" w:line="440" w:lineRule="exact"/>
        <w:jc w:val="left"/>
        <w:rPr>
          <w:rFonts w:hint="default"/>
          <w:sz w:val="24"/>
          <w:lang w:val="en-US"/>
        </w:rPr>
      </w:pPr>
      <w:r>
        <w:rPr>
          <w:rFonts w:hint="eastAsia"/>
          <w:sz w:val="24"/>
        </w:rPr>
        <w:t>九、一般公共预算财政拨款项目支出决算表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20</w:t>
      </w:r>
    </w:p>
    <w:p w14:paraId="0FF8FD38">
      <w:pPr>
        <w:pStyle w:val="13"/>
        <w:adjustRightInd w:val="0"/>
        <w:snapToGrid w:val="0"/>
        <w:spacing w:before="0" w:line="440" w:lineRule="exact"/>
        <w:jc w:val="left"/>
        <w:rPr>
          <w:rFonts w:hint="default"/>
          <w:sz w:val="24"/>
          <w:lang w:val="en-US"/>
        </w:rPr>
      </w:pPr>
      <w:r>
        <w:rPr>
          <w:rFonts w:hint="eastAsia"/>
          <w:sz w:val="24"/>
        </w:rPr>
        <w:t>十、政府性基金预算财政拨款收入支出决算表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21</w:t>
      </w:r>
    </w:p>
    <w:p w14:paraId="3EA6A6E4">
      <w:pPr>
        <w:pStyle w:val="13"/>
        <w:adjustRightInd w:val="0"/>
        <w:snapToGrid w:val="0"/>
        <w:spacing w:before="0" w:line="440" w:lineRule="exact"/>
        <w:jc w:val="left"/>
        <w:rPr>
          <w:rFonts w:hint="default"/>
          <w:sz w:val="24"/>
          <w:lang w:val="en-US"/>
        </w:rPr>
      </w:pPr>
      <w:r>
        <w:rPr>
          <w:rFonts w:hint="eastAsia"/>
          <w:sz w:val="24"/>
        </w:rPr>
        <w:t>十一、国有资本经营预算财政拨款收入支出决算表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22</w:t>
      </w:r>
    </w:p>
    <w:p w14:paraId="47476305">
      <w:pPr>
        <w:pStyle w:val="13"/>
        <w:adjustRightInd w:val="0"/>
        <w:snapToGrid w:val="0"/>
        <w:spacing w:before="0" w:line="440" w:lineRule="exact"/>
        <w:jc w:val="left"/>
        <w:rPr>
          <w:rFonts w:hint="default"/>
          <w:sz w:val="24"/>
          <w:lang w:val="en-US"/>
        </w:rPr>
      </w:pPr>
      <w:r>
        <w:rPr>
          <w:rFonts w:hint="eastAsia"/>
          <w:sz w:val="24"/>
        </w:rPr>
        <w:t>十二、国有资本经营预算财政拨款支出决算表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23</w:t>
      </w:r>
    </w:p>
    <w:p w14:paraId="34EED5A5">
      <w:pPr>
        <w:pStyle w:val="13"/>
        <w:adjustRightInd w:val="0"/>
        <w:snapToGrid w:val="0"/>
        <w:spacing w:before="0" w:line="440" w:lineRule="exact"/>
        <w:jc w:val="left"/>
        <w:rPr>
          <w:rFonts w:hint="default" w:cstheme="minorBidi"/>
          <w:sz w:val="24"/>
          <w:szCs w:val="24"/>
          <w:lang w:val="en-US"/>
        </w:rPr>
      </w:pPr>
      <w:r>
        <w:rPr>
          <w:rFonts w:hint="eastAsia"/>
          <w:sz w:val="24"/>
        </w:rPr>
        <w:t>十三、财政拨款“三公”经费支出决算表</w:t>
      </w:r>
      <w:r>
        <w:rPr>
          <w:rFonts w:asciiTheme="minorEastAsia" w:hAnsiTheme="minorEastAsia" w:eastAsiaTheme="minorEastAsia" w:cstheme="minorEastAsia"/>
          <w:kern w:val="0"/>
          <w:sz w:val="32"/>
          <w:szCs w:val="32"/>
          <w:lang w:val="en-US" w:eastAsia="zh-CN" w:bidi="ar"/>
        </w:rPr>
        <w:tab/>
      </w:r>
      <w:r>
        <w:rPr>
          <w:rFonts w:hint="eastAsia" w:asciiTheme="minorEastAsia" w:hAnsiTheme="minorEastAsia" w:eastAsiaTheme="minorEastAsia" w:cstheme="minorEastAsia"/>
          <w:kern w:val="0"/>
          <w:sz w:val="32"/>
          <w:szCs w:val="32"/>
          <w:lang w:val="en-US" w:eastAsia="zh-CN" w:bidi="ar"/>
        </w:rPr>
        <w:t>24</w:t>
      </w:r>
    </w:p>
    <w:p w14:paraId="5F72DDC3">
      <w:pPr>
        <w:pStyle w:val="14"/>
        <w:adjustRightInd w:val="0"/>
        <w:snapToGrid w:val="0"/>
        <w:spacing w:line="440" w:lineRule="exact"/>
        <w:jc w:val="left"/>
        <w:rPr>
          <w:rFonts w:asciiTheme="minorEastAsia" w:hAnsiTheme="minorEastAsia" w:eastAsiaTheme="minorEastAsia" w:cstheme="minorEastAsia"/>
          <w:sz w:val="24"/>
        </w:rPr>
      </w:pPr>
    </w:p>
    <w:p w14:paraId="41C84F26">
      <w:pPr>
        <w:widowControl/>
        <w:adjustRightInd w:val="0"/>
        <w:snapToGrid w:val="0"/>
        <w:spacing w:line="440" w:lineRule="exact"/>
        <w:ind w:firstLine="1320" w:firstLineChars="550"/>
        <w:jc w:val="left"/>
        <w:rPr>
          <w:rFonts w:hint="eastAsia" w:ascii="黑体" w:hAnsi="黑体" w:eastAsia="黑体"/>
          <w:b w:val="0"/>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ascii="仿宋" w:hAnsi="仿宋" w:eastAsia="仿宋"/>
          <w:sz w:val="24"/>
        </w:rPr>
        <w:t>(注：</w:t>
      </w:r>
      <w:r>
        <w:rPr>
          <w:rFonts w:hint="eastAsia" w:ascii="仿宋" w:hAnsi="仿宋" w:eastAsia="仿宋"/>
          <w:sz w:val="24"/>
        </w:rPr>
        <w:t>请部门根据实际注明页码</w:t>
      </w:r>
      <w:r>
        <w:rPr>
          <w:rFonts w:ascii="仿宋" w:hAnsi="仿宋" w:eastAsia="仿宋"/>
          <w:sz w:val="24"/>
        </w:rPr>
        <w:t>)</w:t>
      </w:r>
    </w:p>
    <w:p w14:paraId="67A5EF0C">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ascii="黑体" w:eastAsia="黑体"/>
          <w:sz w:val="32"/>
          <w:szCs w:val="32"/>
        </w:rPr>
      </w:pPr>
      <w:r>
        <w:rPr>
          <w:rFonts w:hint="eastAsia" w:ascii="Times New Roman" w:hAnsi="Times New Roman" w:eastAsia="黑体" w:cs="黑体"/>
          <w:color w:val="auto"/>
          <w:sz w:val="32"/>
          <w:szCs w:val="32"/>
          <w:highlight w:val="none"/>
        </w:rPr>
        <w:t>第一部分 部门概况</w:t>
      </w:r>
    </w:p>
    <w:p w14:paraId="7C925340">
      <w:pPr>
        <w:pStyle w:val="6"/>
        <w:numPr>
          <w:numId w:val="0"/>
        </w:numPr>
        <w:ind w:firstLine="640" w:firstLineChars="200"/>
        <w:rPr>
          <w:rStyle w:val="36"/>
          <w:rFonts w:ascii="黑体" w:hAnsi="黑体" w:eastAsia="黑体"/>
          <w:b w:val="0"/>
          <w:bCs w:val="0"/>
        </w:rPr>
      </w:pPr>
      <w:r>
        <w:rPr>
          <w:rStyle w:val="36"/>
          <w:rFonts w:hint="eastAsia" w:ascii="黑体" w:hAnsi="黑体" w:eastAsia="黑体"/>
          <w:b w:val="0"/>
          <w:bCs w:val="0"/>
          <w:lang w:eastAsia="zh-CN"/>
        </w:rPr>
        <w:t>一、</w:t>
      </w:r>
      <w:r>
        <w:rPr>
          <w:rStyle w:val="36"/>
          <w:rFonts w:hint="eastAsia" w:ascii="黑体" w:hAnsi="黑体" w:eastAsia="黑体"/>
          <w:b w:val="0"/>
          <w:bCs w:val="0"/>
        </w:rPr>
        <w:t>主要职责</w:t>
      </w:r>
    </w:p>
    <w:p w14:paraId="7D61D5E5">
      <w:pPr>
        <w:pStyle w:val="15"/>
        <w:shd w:val="clear" w:color="auto" w:fill="FFFFFF"/>
        <w:spacing w:before="0" w:beforeAutospacing="0" w:after="0" w:afterAutospacing="0" w:line="700" w:lineRule="exact"/>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 w:hAnsi="仿宋" w:eastAsia="仿宋"/>
          <w:sz w:val="32"/>
          <w:szCs w:val="32"/>
          <w:shd w:val="clear" w:color="auto" w:fill="FFFFFF"/>
        </w:rPr>
        <w:t>一是组织指导乡便民服务工作；二是制定和组织实施各服务窗口的各项管理制度；三是负责纳入便民服务大厅的集中管理所有审批、收费服务项目；四是检查协调各窗口部门按规定办理服务对象的审批事项；五是为联合办理、统一办理行政审批、服务事项进行组织与协调；六是对窗口工作人员进行管理培训和考核；七是受理各类有关便民服务的投诉、咨询，发布有关公开信息；八是承办乡党委、人大、政府、政协交办的其他事项。</w:t>
      </w:r>
    </w:p>
    <w:p w14:paraId="2CAD8797">
      <w:pPr>
        <w:pStyle w:val="6"/>
        <w:numPr>
          <w:numId w:val="0"/>
        </w:numPr>
        <w:ind w:firstLine="640" w:firstLineChars="200"/>
        <w:rPr>
          <w:rFonts w:hint="eastAsia" w:ascii="黑体" w:hAnsi="黑体" w:eastAsia="黑体"/>
          <w:b w:val="0"/>
        </w:rPr>
      </w:pPr>
      <w:r>
        <w:rPr>
          <w:rFonts w:hint="eastAsia" w:ascii="黑体" w:hAnsi="黑体" w:eastAsia="黑体"/>
          <w:b w:val="0"/>
          <w:lang w:eastAsia="zh-CN"/>
        </w:rPr>
        <w:t>二、</w:t>
      </w:r>
      <w:r>
        <w:rPr>
          <w:rFonts w:hint="eastAsia" w:ascii="黑体" w:hAnsi="黑体" w:eastAsia="黑体"/>
          <w:b w:val="0"/>
        </w:rPr>
        <w:t>机构设置</w:t>
      </w:r>
    </w:p>
    <w:p w14:paraId="2D08F2CB">
      <w:pPr>
        <w:pStyle w:val="6"/>
        <w:numPr>
          <w:ilvl w:val="0"/>
          <w:numId w:val="0"/>
        </w:numPr>
        <w:ind w:firstLine="641"/>
        <w:rPr>
          <w:rFonts w:hint="eastAsia" w:ascii="仿宋" w:hAnsi="仿宋" w:eastAsia="仿宋" w:cs="Times New Roman"/>
          <w:b w:val="0"/>
          <w:bCs w:val="0"/>
          <w:kern w:val="2"/>
          <w:sz w:val="32"/>
          <w:szCs w:val="32"/>
          <w:shd w:val="clear" w:color="auto" w:fill="FFFFFF"/>
          <w:lang w:val="en-US" w:eastAsia="zh-CN" w:bidi="ar-SA"/>
        </w:rPr>
      </w:pPr>
      <w:r>
        <w:rPr>
          <w:rFonts w:hint="eastAsia" w:ascii="仿宋" w:hAnsi="仿宋" w:eastAsia="仿宋" w:cs="Times New Roman"/>
          <w:b w:val="0"/>
          <w:bCs w:val="0"/>
          <w:kern w:val="2"/>
          <w:sz w:val="32"/>
          <w:szCs w:val="32"/>
          <w:shd w:val="clear" w:color="auto" w:fill="FFFFFF"/>
          <w:lang w:val="en-US" w:eastAsia="zh-CN" w:bidi="ar-SA"/>
        </w:rPr>
        <w:t>本单位本年度纳入本套决算编制范围的独立编制机构数共4个，独立核算机构数共1个。本单位本年度年末实有人数为13人，比上年减少1人；年末实有离退休人数为1人，比上年增加1人，变动原因今年有人员变动。</w:t>
      </w:r>
    </w:p>
    <w:p w14:paraId="648879FB">
      <w:pPr>
        <w:ind w:firstLine="641"/>
        <w:rPr>
          <w:rFonts w:hint="eastAsia"/>
          <w:lang w:val="en-US" w:eastAsia="zh-CN"/>
        </w:rPr>
      </w:pPr>
    </w:p>
    <w:p w14:paraId="17BEE849">
      <w:pPr>
        <w:pStyle w:val="2"/>
        <w:rPr>
          <w:rFonts w:hint="eastAsia"/>
          <w:lang w:val="en-US" w:eastAsia="zh-CN"/>
        </w:rPr>
      </w:pPr>
    </w:p>
    <w:p w14:paraId="2DE238E0">
      <w:pPr>
        <w:pStyle w:val="3"/>
        <w:rPr>
          <w:rFonts w:hint="eastAsia"/>
          <w:lang w:val="en-US" w:eastAsia="zh-CN"/>
        </w:rPr>
      </w:pPr>
    </w:p>
    <w:p w14:paraId="45DA5D7F">
      <w:pPr>
        <w:pStyle w:val="3"/>
        <w:rPr>
          <w:rFonts w:hint="eastAsia"/>
          <w:lang w:val="en-US" w:eastAsia="zh-CN"/>
        </w:rPr>
      </w:pPr>
    </w:p>
    <w:p w14:paraId="3E846D82">
      <w:pPr>
        <w:pStyle w:val="3"/>
        <w:rPr>
          <w:rFonts w:hint="eastAsia"/>
          <w:lang w:val="en-US" w:eastAsia="zh-CN"/>
        </w:rPr>
      </w:pPr>
    </w:p>
    <w:p w14:paraId="794D54EA">
      <w:pPr>
        <w:pStyle w:val="3"/>
        <w:rPr>
          <w:rFonts w:hint="eastAsia"/>
          <w:lang w:val="en-US" w:eastAsia="zh-CN"/>
        </w:rPr>
      </w:pPr>
    </w:p>
    <w:p w14:paraId="6A5BA545">
      <w:pPr>
        <w:pStyle w:val="3"/>
        <w:rPr>
          <w:rFonts w:hint="eastAsia"/>
          <w:lang w:val="en-US" w:eastAsia="zh-CN"/>
        </w:rPr>
      </w:pPr>
    </w:p>
    <w:p w14:paraId="2DD13669">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59F04C8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384C8B2C">
      <w:pPr>
        <w:spacing w:line="600" w:lineRule="exact"/>
        <w:ind w:firstLine="640" w:firstLineChars="200"/>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sz w:val="32"/>
          <w:szCs w:val="32"/>
          <w:lang w:val="en-US" w:eastAsia="zh-CN"/>
        </w:rPr>
        <w:t>250.72</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w:t>
      </w:r>
      <w:r>
        <w:rPr>
          <w:rFonts w:hint="eastAsia" w:ascii="仿宋" w:hAnsi="仿宋" w:eastAsia="仿宋"/>
          <w:sz w:val="32"/>
          <w:szCs w:val="32"/>
          <w:lang w:val="en-US" w:eastAsia="zh-CN"/>
        </w:rPr>
        <w:t>256.35万元</w:t>
      </w:r>
      <w:r>
        <w:rPr>
          <w:rFonts w:hint="eastAsia" w:ascii="仿宋" w:hAnsi="仿宋" w:eastAsia="仿宋"/>
          <w:sz w:val="32"/>
          <w:szCs w:val="32"/>
        </w:rPr>
        <w:t>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5.63</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2.2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w:t>
      </w:r>
      <w:r>
        <w:rPr>
          <w:rFonts w:hint="eastAsia" w:ascii="仿宋" w:hAnsi="仿宋" w:eastAsia="仿宋"/>
          <w:sz w:val="32"/>
          <w:szCs w:val="32"/>
        </w:rPr>
        <w:t>。</w:t>
      </w:r>
    </w:p>
    <w:p w14:paraId="2332D714">
      <w:pPr>
        <w:pStyle w:val="14"/>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收入决算情况说明</w:t>
      </w:r>
    </w:p>
    <w:p w14:paraId="2AA16328">
      <w:pPr>
        <w:spacing w:line="600" w:lineRule="exact"/>
        <w:ind w:firstLine="640" w:firstLineChars="200"/>
        <w:outlineLvl w:val="1"/>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ascii="仿宋" w:hAnsi="仿宋" w:eastAsia="仿宋"/>
          <w:b/>
          <w:sz w:val="32"/>
          <w:szCs w:val="32"/>
          <w:lang w:val="en-US" w:eastAsia="zh-CN"/>
        </w:rPr>
        <w:t>224.94</w:t>
      </w:r>
      <w:r>
        <w:rPr>
          <w:rFonts w:hint="eastAsia" w:ascii="仿宋" w:hAnsi="仿宋" w:eastAsia="仿宋"/>
          <w:sz w:val="32"/>
          <w:szCs w:val="32"/>
        </w:rPr>
        <w:t>万元，其中：一般公共预算财政拨款收入</w:t>
      </w:r>
      <w:r>
        <w:rPr>
          <w:rFonts w:hint="eastAsia" w:ascii="仿宋" w:hAnsi="仿宋" w:eastAsia="仿宋"/>
          <w:b/>
          <w:sz w:val="32"/>
          <w:szCs w:val="32"/>
          <w:lang w:val="en-US" w:eastAsia="zh-CN"/>
        </w:rPr>
        <w:t>224.94</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14:paraId="190AFE3C">
      <w:pPr>
        <w:pStyle w:val="14"/>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支出决算情况说明</w:t>
      </w:r>
    </w:p>
    <w:p w14:paraId="4E08C596">
      <w:pPr>
        <w:spacing w:line="600" w:lineRule="exact"/>
        <w:ind w:firstLine="640" w:firstLineChars="200"/>
        <w:outlineLvl w:val="1"/>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ascii="仿宋" w:hAnsi="仿宋" w:eastAsia="仿宋"/>
          <w:b/>
          <w:sz w:val="32"/>
          <w:szCs w:val="32"/>
          <w:lang w:val="en-US" w:eastAsia="zh-CN"/>
        </w:rPr>
        <w:t>250.72</w:t>
      </w:r>
      <w:r>
        <w:rPr>
          <w:rFonts w:hint="eastAsia" w:ascii="仿宋" w:hAnsi="仿宋" w:eastAsia="仿宋"/>
          <w:sz w:val="32"/>
          <w:szCs w:val="32"/>
        </w:rPr>
        <w:t>万元，其中：基本支出</w:t>
      </w:r>
      <w:r>
        <w:rPr>
          <w:rFonts w:hint="eastAsia" w:ascii="仿宋" w:hAnsi="仿宋" w:eastAsia="仿宋"/>
          <w:b/>
          <w:sz w:val="32"/>
          <w:szCs w:val="32"/>
          <w:lang w:val="en-US" w:eastAsia="zh-CN"/>
        </w:rPr>
        <w:t>250.72</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14:paraId="14EF8AA3">
      <w:pPr>
        <w:pStyle w:val="14"/>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财政拨款收入支出决算总体情况说明</w:t>
      </w:r>
    </w:p>
    <w:p w14:paraId="3B2354DA">
      <w:pPr>
        <w:spacing w:line="600" w:lineRule="exact"/>
        <w:ind w:firstLine="640" w:firstLineChars="200"/>
        <w:rPr>
          <w:rFonts w:hint="eastAsia"/>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ascii="仿宋" w:hAnsi="仿宋" w:eastAsia="仿宋"/>
          <w:b/>
          <w:sz w:val="32"/>
          <w:szCs w:val="32"/>
          <w:lang w:val="en-US" w:eastAsia="zh-CN"/>
        </w:rPr>
        <w:t>250.72</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w:t>
      </w:r>
      <w:r>
        <w:rPr>
          <w:rFonts w:hint="eastAsia" w:ascii="仿宋" w:hAnsi="仿宋" w:eastAsia="仿宋"/>
          <w:sz w:val="32"/>
          <w:szCs w:val="32"/>
          <w:lang w:val="en-US" w:eastAsia="zh-CN"/>
        </w:rPr>
        <w:t>256.35万元</w:t>
      </w:r>
      <w:r>
        <w:rPr>
          <w:rFonts w:hint="eastAsia" w:ascii="仿宋" w:hAnsi="仿宋" w:eastAsia="仿宋"/>
          <w:sz w:val="32"/>
          <w:szCs w:val="32"/>
        </w:rPr>
        <w:t>相比，收、支总计各</w:t>
      </w:r>
      <w:r>
        <w:rPr>
          <w:rFonts w:hint="eastAsia" w:ascii="仿宋" w:hAnsi="仿宋" w:eastAsia="仿宋"/>
          <w:sz w:val="32"/>
          <w:szCs w:val="32"/>
          <w:lang w:eastAsia="zh-CN"/>
        </w:rPr>
        <w:t>减少</w:t>
      </w:r>
      <w:r>
        <w:rPr>
          <w:rFonts w:hint="eastAsia" w:ascii="仿宋" w:hAnsi="仿宋" w:eastAsia="仿宋"/>
          <w:sz w:val="32"/>
          <w:szCs w:val="32"/>
          <w:lang w:val="en-US" w:eastAsia="zh-CN"/>
        </w:rPr>
        <w:t>5.63</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2.2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w:t>
      </w:r>
      <w:r>
        <w:rPr>
          <w:rFonts w:hint="eastAsia" w:ascii="仿宋" w:hAnsi="仿宋" w:eastAsia="仿宋"/>
          <w:sz w:val="32"/>
          <w:szCs w:val="32"/>
        </w:rPr>
        <w:t>。</w:t>
      </w:r>
    </w:p>
    <w:p w14:paraId="40DEE548">
      <w:pPr>
        <w:pStyle w:val="14"/>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一般公共预算财政拨款支出决算情况说明</w:t>
      </w:r>
    </w:p>
    <w:p w14:paraId="1320B8A7">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（一）一般公共预算财政拨款支出决算总体情况</w:t>
      </w:r>
    </w:p>
    <w:p w14:paraId="0DC13F6C">
      <w:pPr>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250.72</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w:t>
      </w:r>
      <w:r>
        <w:rPr>
          <w:rFonts w:hint="eastAsia" w:ascii="仿宋" w:hAnsi="仿宋" w:eastAsia="仿宋"/>
          <w:sz w:val="32"/>
          <w:szCs w:val="32"/>
          <w:lang w:eastAsia="zh-CN"/>
        </w:rPr>
        <w:t>减少</w:t>
      </w:r>
      <w:r>
        <w:rPr>
          <w:rFonts w:hint="eastAsia" w:ascii="仿宋" w:hAnsi="仿宋" w:eastAsia="仿宋"/>
          <w:sz w:val="32"/>
          <w:szCs w:val="32"/>
          <w:lang w:val="en-US" w:eastAsia="zh-CN"/>
        </w:rPr>
        <w:t>5.63</w:t>
      </w:r>
      <w:r>
        <w:rPr>
          <w:rFonts w:hint="eastAsia" w:ascii="仿宋" w:hAnsi="仿宋" w:eastAsia="仿宋"/>
          <w:sz w:val="32"/>
          <w:szCs w:val="32"/>
        </w:rPr>
        <w:t>万元，</w:t>
      </w:r>
      <w:r>
        <w:rPr>
          <w:rFonts w:hint="eastAsia" w:ascii="仿宋" w:hAnsi="仿宋" w:eastAsia="仿宋"/>
          <w:sz w:val="32"/>
          <w:szCs w:val="32"/>
          <w:lang w:eastAsia="zh-CN"/>
        </w:rPr>
        <w:t>下降</w:t>
      </w:r>
      <w:r>
        <w:rPr>
          <w:rFonts w:hint="eastAsia" w:ascii="仿宋" w:hAnsi="仿宋" w:eastAsia="仿宋"/>
          <w:sz w:val="32"/>
          <w:szCs w:val="32"/>
          <w:lang w:val="en-US" w:eastAsia="zh-CN"/>
        </w:rPr>
        <w:t>2.2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人员减少</w:t>
      </w:r>
      <w:r>
        <w:rPr>
          <w:rFonts w:hint="eastAsia" w:ascii="仿宋" w:hAnsi="仿宋" w:eastAsia="仿宋"/>
          <w:sz w:val="32"/>
          <w:szCs w:val="32"/>
        </w:rPr>
        <w:t>。</w:t>
      </w:r>
    </w:p>
    <w:p w14:paraId="54F686CE">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（二）一般公共预算财政拨款支出决算结构情况</w:t>
      </w:r>
    </w:p>
    <w:p w14:paraId="3D635ABE">
      <w:pPr>
        <w:spacing w:line="600" w:lineRule="exact"/>
        <w:ind w:firstLine="640"/>
        <w:rPr>
          <w:rFonts w:ascii="仿宋" w:hAnsi="仿宋" w:eastAsia="仿宋"/>
          <w:b/>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b/>
          <w:sz w:val="32"/>
          <w:szCs w:val="32"/>
          <w:lang w:val="en-US" w:eastAsia="zh-CN"/>
        </w:rPr>
        <w:t>250.72</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sz w:val="32"/>
          <w:szCs w:val="32"/>
          <w:lang w:val="en-US" w:eastAsia="zh-CN"/>
        </w:rPr>
        <w:t>187.61</w:t>
      </w:r>
      <w:r>
        <w:rPr>
          <w:rFonts w:hint="eastAsia" w:ascii="仿宋" w:hAnsi="仿宋" w:eastAsia="仿宋"/>
          <w:sz w:val="32"/>
          <w:szCs w:val="32"/>
        </w:rPr>
        <w:t>万元，占</w:t>
      </w:r>
      <w:r>
        <w:rPr>
          <w:rFonts w:hint="eastAsia" w:ascii="仿宋" w:hAnsi="仿宋" w:eastAsia="仿宋"/>
          <w:sz w:val="32"/>
          <w:szCs w:val="32"/>
          <w:lang w:val="en-US" w:eastAsia="zh-CN"/>
        </w:rPr>
        <w:t>74.82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b/>
          <w:bCs/>
          <w:sz w:val="32"/>
          <w:szCs w:val="32"/>
          <w:lang w:val="en-US" w:eastAsia="zh-CN"/>
        </w:rPr>
        <w:t>30.11</w:t>
      </w:r>
      <w:r>
        <w:rPr>
          <w:rFonts w:hint="eastAsia" w:ascii="仿宋" w:hAnsi="仿宋" w:eastAsia="仿宋"/>
          <w:sz w:val="32"/>
          <w:szCs w:val="32"/>
        </w:rPr>
        <w:t>万元，占</w:t>
      </w:r>
      <w:r>
        <w:rPr>
          <w:rFonts w:hint="eastAsia" w:ascii="仿宋" w:hAnsi="仿宋" w:eastAsia="仿宋"/>
          <w:sz w:val="32"/>
          <w:szCs w:val="32"/>
          <w:lang w:val="en-US" w:eastAsia="zh-CN"/>
        </w:rPr>
        <w:t>12.01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sz w:val="32"/>
          <w:szCs w:val="32"/>
          <w:lang w:val="en-US" w:eastAsia="zh-CN"/>
        </w:rPr>
        <w:t>14.05</w:t>
      </w:r>
      <w:r>
        <w:rPr>
          <w:rFonts w:hint="eastAsia" w:ascii="仿宋" w:hAnsi="仿宋" w:eastAsia="仿宋"/>
          <w:sz w:val="32"/>
          <w:szCs w:val="32"/>
        </w:rPr>
        <w:t>万元，占</w:t>
      </w:r>
      <w:r>
        <w:rPr>
          <w:rFonts w:hint="eastAsia" w:ascii="仿宋" w:hAnsi="仿宋" w:eastAsia="仿宋"/>
          <w:sz w:val="32"/>
          <w:szCs w:val="32"/>
          <w:lang w:val="en-US" w:eastAsia="zh-CN"/>
        </w:rPr>
        <w:t>5.60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sz w:val="32"/>
          <w:szCs w:val="32"/>
          <w:lang w:val="en-US" w:eastAsia="zh-CN"/>
        </w:rPr>
        <w:t>18.95</w:t>
      </w:r>
      <w:r>
        <w:rPr>
          <w:rFonts w:hint="eastAsia" w:ascii="仿宋" w:hAnsi="仿宋" w:eastAsia="仿宋"/>
          <w:sz w:val="32"/>
          <w:szCs w:val="32"/>
        </w:rPr>
        <w:t>万元，占</w:t>
      </w:r>
      <w:r>
        <w:rPr>
          <w:rFonts w:hint="eastAsia" w:ascii="仿宋" w:hAnsi="仿宋" w:eastAsia="仿宋"/>
          <w:sz w:val="32"/>
          <w:szCs w:val="32"/>
          <w:lang w:val="en-US" w:eastAsia="zh-CN"/>
        </w:rPr>
        <w:t>7.56</w:t>
      </w:r>
      <w:r>
        <w:rPr>
          <w:rFonts w:ascii="仿宋" w:hAnsi="仿宋" w:eastAsia="仿宋"/>
          <w:sz w:val="32"/>
          <w:szCs w:val="32"/>
        </w:rPr>
        <w:t>%</w:t>
      </w:r>
      <w:r>
        <w:rPr>
          <w:rFonts w:hint="eastAsia" w:ascii="仿宋" w:hAnsi="仿宋" w:eastAsia="仿宋"/>
          <w:sz w:val="32"/>
          <w:szCs w:val="32"/>
        </w:rPr>
        <w:t>。</w:t>
      </w:r>
    </w:p>
    <w:p w14:paraId="29BC0EDF">
      <w:pPr>
        <w:spacing w:line="600" w:lineRule="exact"/>
        <w:ind w:firstLine="643" w:firstLineChars="200"/>
        <w:outlineLvl w:val="2"/>
        <w:rPr>
          <w:rFonts w:ascii="仿宋" w:hAnsi="仿宋" w:eastAsia="仿宋"/>
          <w:b/>
          <w:sz w:val="32"/>
          <w:szCs w:val="32"/>
        </w:rPr>
      </w:pPr>
      <w:r>
        <w:rPr>
          <w:rFonts w:hint="eastAsia" w:ascii="仿宋" w:hAnsi="仿宋" w:eastAsia="仿宋"/>
          <w:b/>
          <w:sz w:val="32"/>
          <w:szCs w:val="32"/>
        </w:rPr>
        <w:t>（三）一般公共预算财政拨款支出决算具体情况</w:t>
      </w:r>
    </w:p>
    <w:p w14:paraId="176CC0E5">
      <w:pPr>
        <w:spacing w:line="600" w:lineRule="exact"/>
        <w:ind w:firstLine="643" w:firstLineChars="200"/>
        <w:outlineLvl w:val="2"/>
        <w:rPr>
          <w:rFonts w:ascii="仿宋" w:hAnsi="仿宋" w:eastAsia="仿宋"/>
          <w:sz w:val="32"/>
          <w:szCs w:val="32"/>
        </w:rPr>
      </w:pPr>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ascii="仿宋" w:hAnsi="仿宋" w:eastAsia="仿宋"/>
          <w:b/>
          <w:sz w:val="32"/>
          <w:szCs w:val="32"/>
          <w:lang w:val="en-US" w:eastAsia="zh-CN"/>
        </w:rPr>
        <w:t>250.72</w:t>
      </w:r>
      <w:r>
        <w:rPr>
          <w:rFonts w:hint="eastAsia" w:ascii="仿宋" w:hAnsi="仿宋" w:eastAsia="仿宋"/>
          <w:sz w:val="32"/>
          <w:szCs w:val="32"/>
        </w:rPr>
        <w:t>，</w:t>
      </w:r>
      <w:r>
        <w:rPr>
          <w:rStyle w:val="18"/>
          <w:rFonts w:hint="eastAsia" w:ascii="仿宋" w:hAnsi="仿宋" w:eastAsia="仿宋"/>
          <w:bCs/>
          <w:sz w:val="32"/>
          <w:szCs w:val="32"/>
        </w:rPr>
        <w:t>完成预算</w:t>
      </w:r>
      <w:r>
        <w:rPr>
          <w:rStyle w:val="18"/>
          <w:rFonts w:hint="eastAsia" w:ascii="仿宋" w:hAnsi="仿宋" w:eastAsia="仿宋"/>
          <w:bCs/>
          <w:sz w:val="32"/>
          <w:szCs w:val="32"/>
          <w:lang w:val="en-US" w:eastAsia="zh-CN"/>
        </w:rPr>
        <w:t>100</w:t>
      </w:r>
      <w:r>
        <w:rPr>
          <w:rStyle w:val="18"/>
          <w:rFonts w:ascii="仿宋" w:hAnsi="仿宋" w:eastAsia="仿宋"/>
          <w:bCs/>
          <w:sz w:val="32"/>
          <w:szCs w:val="32"/>
        </w:rPr>
        <w:t>%</w:t>
      </w:r>
      <w:r>
        <w:rPr>
          <w:rStyle w:val="18"/>
          <w:rFonts w:hint="eastAsia" w:ascii="仿宋" w:hAnsi="仿宋" w:eastAsia="仿宋"/>
          <w:bCs/>
          <w:sz w:val="32"/>
          <w:szCs w:val="32"/>
        </w:rPr>
        <w:t>。其中：</w:t>
      </w:r>
    </w:p>
    <w:p w14:paraId="2D3F8A25">
      <w:pPr>
        <w:keepNext w:val="0"/>
        <w:keepLines w:val="0"/>
        <w:pageBreakBefore w:val="0"/>
        <w:widowControl/>
        <w:numPr>
          <w:ilvl w:val="0"/>
          <w:numId w:val="2"/>
        </w:numPr>
        <w:kinsoku/>
        <w:wordWrap/>
        <w:overflowPunct/>
        <w:topLinePunct w:val="0"/>
        <w:autoSpaceDE/>
        <w:autoSpaceDN/>
        <w:bidi w:val="0"/>
        <w:snapToGrid/>
        <w:spacing w:beforeAutospacing="0" w:afterAutospacing="0" w:line="500" w:lineRule="exact"/>
        <w:ind w:left="-163" w:leftChars="0" w:firstLine="643" w:firstLineChars="0"/>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Cs/>
          <w:color w:val="000000"/>
          <w:sz w:val="32"/>
          <w:szCs w:val="32"/>
        </w:rPr>
        <w:t>一般公共服务（</w:t>
      </w:r>
      <w:r>
        <w:rPr>
          <w:rStyle w:val="18"/>
          <w:rFonts w:hint="eastAsia" w:ascii="仿宋_GB2312" w:hAnsi="仿宋_GB2312" w:eastAsia="仿宋_GB2312" w:cs="仿宋_GB2312"/>
          <w:bCs/>
          <w:color w:val="000000"/>
          <w:sz w:val="32"/>
          <w:szCs w:val="32"/>
          <w:lang w:val="en-US" w:eastAsia="zh-CN"/>
        </w:rPr>
        <w:t>201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政府办公厅（室）及相关机构事务</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03</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事业运行</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50</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176.29</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p>
    <w:p w14:paraId="7D98D5E1">
      <w:pPr>
        <w:keepNext w:val="0"/>
        <w:keepLines w:val="0"/>
        <w:pageBreakBefore w:val="0"/>
        <w:widowControl/>
        <w:numPr>
          <w:ilvl w:val="0"/>
          <w:numId w:val="0"/>
        </w:numPr>
        <w:kinsoku/>
        <w:wordWrap/>
        <w:overflowPunct/>
        <w:topLinePunct w:val="0"/>
        <w:autoSpaceDE/>
        <w:autoSpaceDN/>
        <w:bidi w:val="0"/>
        <w:snapToGrid/>
        <w:spacing w:beforeAutospacing="0" w:afterAutospacing="0" w:line="500" w:lineRule="exact"/>
        <w:ind w:firstLine="640" w:firstLineChars="200"/>
        <w:rPr>
          <w:rStyle w:val="18"/>
          <w:rFonts w:hint="eastAsia" w:ascii="仿宋_GB2312" w:hAnsi="仿宋_GB2312" w:eastAsia="仿宋_GB2312" w:cs="仿宋_GB2312"/>
          <w:b w:val="0"/>
          <w:bCs/>
          <w:color w:val="000000"/>
          <w:sz w:val="32"/>
          <w:szCs w:val="32"/>
        </w:rPr>
      </w:pPr>
      <w:r>
        <w:rPr>
          <w:rStyle w:val="18"/>
          <w:rFonts w:hint="eastAsia" w:ascii="仿宋_GB2312" w:hAnsi="仿宋_GB2312" w:eastAsia="仿宋_GB2312" w:cs="仿宋_GB2312"/>
          <w:b w:val="0"/>
          <w:bCs/>
          <w:color w:val="000000"/>
          <w:sz w:val="32"/>
          <w:szCs w:val="32"/>
          <w:lang w:val="en-US" w:eastAsia="zh-CN"/>
        </w:rPr>
        <w:t xml:space="preserve"> 2</w:t>
      </w:r>
      <w:r>
        <w:rPr>
          <w:rStyle w:val="18"/>
          <w:rFonts w:hint="eastAsia" w:ascii="仿宋_GB2312" w:hAnsi="仿宋_GB2312" w:eastAsia="仿宋_GB2312" w:cs="仿宋_GB2312"/>
          <w:bCs/>
          <w:color w:val="000000"/>
          <w:sz w:val="32"/>
          <w:szCs w:val="32"/>
        </w:rPr>
        <w:t>.社会保障和就业（</w:t>
      </w:r>
      <w:r>
        <w:rPr>
          <w:rStyle w:val="18"/>
          <w:rFonts w:hint="eastAsia" w:ascii="仿宋_GB2312" w:hAnsi="仿宋_GB2312" w:eastAsia="仿宋_GB2312" w:cs="仿宋_GB2312"/>
          <w:bCs/>
          <w:color w:val="000000"/>
          <w:sz w:val="32"/>
          <w:szCs w:val="32"/>
          <w:lang w:val="en-US" w:eastAsia="zh-CN"/>
        </w:rPr>
        <w:t>208</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行政事业单位养老支出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05</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机关事业单位基本养老保险缴费支出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05</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20.7</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p>
    <w:p w14:paraId="5A3A0E95">
      <w:pPr>
        <w:pStyle w:val="15"/>
        <w:keepNext w:val="0"/>
        <w:keepLines w:val="0"/>
        <w:pageBreakBefore w:val="0"/>
        <w:widowControl/>
        <w:suppressLineNumbers w:val="0"/>
        <w:kinsoku/>
        <w:wordWrap/>
        <w:overflowPunct/>
        <w:topLinePunct w:val="0"/>
        <w:autoSpaceDE/>
        <w:autoSpaceDN/>
        <w:bidi w:val="0"/>
        <w:snapToGrid/>
        <w:spacing w:before="0" w:beforeAutospacing="0" w:afterAutospacing="0" w:line="500" w:lineRule="exact"/>
        <w:ind w:left="0" w:firstLine="643" w:firstLineChars="200"/>
        <w:jc w:val="left"/>
        <w:rPr>
          <w:rFonts w:hint="eastAsia" w:ascii="仿宋_GB2312" w:hAnsi="仿宋_GB2312" w:eastAsia="仿宋_GB2312" w:cs="仿宋_GB2312"/>
          <w:sz w:val="32"/>
          <w:szCs w:val="32"/>
        </w:rPr>
      </w:pPr>
      <w:r>
        <w:rPr>
          <w:rStyle w:val="18"/>
          <w:rFonts w:hint="eastAsia" w:ascii="仿宋_GB2312" w:hAnsi="仿宋_GB2312" w:eastAsia="仿宋_GB2312" w:cs="仿宋_GB2312"/>
          <w:bCs/>
          <w:color w:val="000000"/>
          <w:sz w:val="32"/>
          <w:szCs w:val="32"/>
          <w:lang w:val="en-US" w:eastAsia="zh-CN"/>
        </w:rPr>
        <w:t>3</w:t>
      </w:r>
      <w:r>
        <w:rPr>
          <w:rStyle w:val="18"/>
          <w:rFonts w:hint="eastAsia" w:ascii="仿宋_GB2312" w:hAnsi="仿宋_GB2312" w:eastAsia="仿宋_GB2312" w:cs="仿宋_GB2312"/>
          <w:bCs/>
          <w:color w:val="000000"/>
          <w:sz w:val="32"/>
          <w:szCs w:val="32"/>
        </w:rPr>
        <w:t>.社会保障和就业（</w:t>
      </w:r>
      <w:r>
        <w:rPr>
          <w:rStyle w:val="18"/>
          <w:rFonts w:hint="eastAsia" w:ascii="仿宋_GB2312" w:hAnsi="仿宋_GB2312" w:eastAsia="仿宋_GB2312" w:cs="仿宋_GB2312"/>
          <w:bCs/>
          <w:color w:val="000000"/>
          <w:sz w:val="32"/>
          <w:szCs w:val="32"/>
          <w:lang w:val="en-US" w:eastAsia="zh-CN"/>
        </w:rPr>
        <w:t>208</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行政事业单位养老支出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05</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机关事业职业年金缴费支出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06</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 xml:space="preserve"> 支出决算为</w:t>
      </w:r>
      <w:r>
        <w:rPr>
          <w:rStyle w:val="18"/>
          <w:rFonts w:hint="eastAsia" w:ascii="仿宋_GB2312" w:hAnsi="仿宋_GB2312" w:eastAsia="仿宋_GB2312" w:cs="仿宋_GB2312"/>
          <w:b w:val="0"/>
          <w:bCs/>
          <w:color w:val="000000"/>
          <w:sz w:val="32"/>
          <w:szCs w:val="32"/>
          <w:lang w:val="en-US" w:eastAsia="zh-CN"/>
        </w:rPr>
        <w:t>10.04</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val="en-US" w:eastAsia="zh-CN"/>
        </w:rPr>
        <w:t xml:space="preserve"> </w:t>
      </w:r>
    </w:p>
    <w:p w14:paraId="71AA72DD">
      <w:pPr>
        <w:pStyle w:val="37"/>
        <w:keepNext w:val="0"/>
        <w:keepLines w:val="0"/>
        <w:pageBreakBefore w:val="0"/>
        <w:widowControl/>
        <w:kinsoku/>
        <w:wordWrap/>
        <w:overflowPunct/>
        <w:topLinePunct w:val="0"/>
        <w:autoSpaceDE/>
        <w:autoSpaceDN/>
        <w:bidi w:val="0"/>
        <w:snapToGrid/>
        <w:spacing w:beforeAutospacing="0" w:afterAutospacing="0" w:line="500" w:lineRule="exact"/>
        <w:ind w:firstLine="643" w:firstLineChars="200"/>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Cs/>
          <w:color w:val="000000"/>
          <w:sz w:val="32"/>
          <w:szCs w:val="32"/>
          <w:lang w:val="en-US" w:eastAsia="zh-CN"/>
        </w:rPr>
        <w:t>4</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210</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行政事业单位医疗</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事业单位医疗（</w:t>
      </w:r>
      <w:r>
        <w:rPr>
          <w:rStyle w:val="18"/>
          <w:rFonts w:hint="eastAsia" w:ascii="仿宋_GB2312" w:hAnsi="仿宋_GB2312" w:eastAsia="仿宋_GB2312" w:cs="仿宋_GB2312"/>
          <w:bCs/>
          <w:color w:val="000000"/>
          <w:sz w:val="32"/>
          <w:szCs w:val="32"/>
          <w:lang w:val="en-US" w:eastAsia="zh-CN"/>
        </w:rPr>
        <w:t>02</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11.18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p>
    <w:p w14:paraId="6C46EA88">
      <w:pPr>
        <w:pStyle w:val="37"/>
        <w:keepNext w:val="0"/>
        <w:keepLines w:val="0"/>
        <w:pageBreakBefore w:val="0"/>
        <w:widowControl/>
        <w:kinsoku/>
        <w:wordWrap/>
        <w:overflowPunct/>
        <w:topLinePunct w:val="0"/>
        <w:autoSpaceDE/>
        <w:autoSpaceDN/>
        <w:bidi w:val="0"/>
        <w:snapToGrid/>
        <w:spacing w:beforeAutospacing="0" w:afterAutospacing="0" w:line="500" w:lineRule="exact"/>
        <w:ind w:firstLine="642"/>
        <w:rPr>
          <w:rStyle w:val="18"/>
          <w:rFonts w:hint="eastAsia" w:ascii="仿宋_GB2312" w:hAnsi="仿宋_GB2312" w:eastAsia="仿宋_GB2312" w:cs="仿宋_GB2312"/>
          <w:b w:val="0"/>
          <w:bCs/>
          <w:color w:val="000000"/>
          <w:sz w:val="32"/>
          <w:szCs w:val="32"/>
          <w:lang w:eastAsia="zh-CN"/>
        </w:rPr>
      </w:pPr>
      <w:r>
        <w:rPr>
          <w:rStyle w:val="18"/>
          <w:rFonts w:hint="eastAsia" w:ascii="仿宋_GB2312" w:hAnsi="仿宋_GB2312" w:eastAsia="仿宋_GB2312" w:cs="仿宋_GB2312"/>
          <w:bCs/>
          <w:color w:val="000000"/>
          <w:sz w:val="32"/>
          <w:szCs w:val="32"/>
          <w:lang w:val="en-US" w:eastAsia="zh-CN"/>
        </w:rPr>
        <w:t>5</w:t>
      </w:r>
      <w:r>
        <w:rPr>
          <w:rStyle w:val="18"/>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卫生健康</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210</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行政事业单位医疗</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11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其他事业行政单位医疗支出（</w:t>
      </w:r>
      <w:r>
        <w:rPr>
          <w:rStyle w:val="18"/>
          <w:rFonts w:hint="eastAsia" w:ascii="仿宋_GB2312" w:hAnsi="仿宋_GB2312" w:eastAsia="仿宋_GB2312" w:cs="仿宋_GB2312"/>
          <w:bCs/>
          <w:color w:val="000000"/>
          <w:sz w:val="32"/>
          <w:szCs w:val="32"/>
          <w:lang w:val="en-US" w:eastAsia="zh-CN"/>
        </w:rPr>
        <w:t>99</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2.88</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p>
    <w:p w14:paraId="25BFA1AC">
      <w:pPr>
        <w:pStyle w:val="15"/>
        <w:keepNext w:val="0"/>
        <w:keepLines w:val="0"/>
        <w:pageBreakBefore w:val="0"/>
        <w:widowControl/>
        <w:suppressLineNumbers w:val="0"/>
        <w:kinsoku/>
        <w:wordWrap/>
        <w:overflowPunct/>
        <w:topLinePunct w:val="0"/>
        <w:autoSpaceDE/>
        <w:autoSpaceDN/>
        <w:bidi w:val="0"/>
        <w:snapToGrid/>
        <w:spacing w:before="0" w:beforeAutospacing="0" w:afterAutospacing="0" w:line="500" w:lineRule="exact"/>
        <w:ind w:left="0" w:firstLine="643" w:firstLineChars="200"/>
        <w:jc w:val="left"/>
        <w:rPr>
          <w:rFonts w:hint="eastAsia"/>
        </w:rPr>
      </w:pPr>
      <w:r>
        <w:rPr>
          <w:rStyle w:val="18"/>
          <w:rFonts w:hint="eastAsia" w:ascii="仿宋_GB2312" w:hAnsi="仿宋_GB2312" w:eastAsia="仿宋_GB2312" w:cs="仿宋_GB2312"/>
          <w:bCs/>
          <w:color w:val="000000"/>
          <w:sz w:val="32"/>
          <w:szCs w:val="32"/>
          <w:lang w:val="en-US" w:eastAsia="zh-CN"/>
        </w:rPr>
        <w:t>6.</w:t>
      </w:r>
      <w:r>
        <w:rPr>
          <w:rFonts w:hint="eastAsia" w:ascii="仿宋_GB2312" w:hAnsi="仿宋_GB2312" w:eastAsia="仿宋_GB2312" w:cs="仿宋_GB2312"/>
          <w:b/>
          <w:bCs/>
          <w:color w:val="000000"/>
          <w:sz w:val="32"/>
          <w:szCs w:val="32"/>
          <w:lang w:eastAsia="zh-CN"/>
        </w:rPr>
        <w:t>住房保障</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221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住房改革支出</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val="en-US" w:eastAsia="zh-CN"/>
        </w:rPr>
        <w:t>02</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Cs/>
          <w:color w:val="000000"/>
          <w:sz w:val="32"/>
          <w:szCs w:val="32"/>
          <w:lang w:eastAsia="zh-CN"/>
        </w:rPr>
        <w:t>住房公积金（</w:t>
      </w:r>
      <w:r>
        <w:rPr>
          <w:rStyle w:val="18"/>
          <w:rFonts w:hint="eastAsia" w:ascii="仿宋_GB2312" w:hAnsi="仿宋_GB2312" w:eastAsia="仿宋_GB2312" w:cs="仿宋_GB2312"/>
          <w:bCs/>
          <w:color w:val="000000"/>
          <w:sz w:val="32"/>
          <w:szCs w:val="32"/>
          <w:lang w:val="en-US" w:eastAsia="zh-CN"/>
        </w:rPr>
        <w:t>01</w:t>
      </w:r>
      <w:r>
        <w:rPr>
          <w:rStyle w:val="18"/>
          <w:rFonts w:hint="eastAsia" w:ascii="仿宋_GB2312" w:hAnsi="仿宋_GB2312" w:eastAsia="仿宋_GB2312" w:cs="仿宋_GB2312"/>
          <w:bCs/>
          <w:color w:val="000000"/>
          <w:sz w:val="32"/>
          <w:szCs w:val="32"/>
        </w:rPr>
        <w:t>）:</w:t>
      </w:r>
      <w:r>
        <w:rPr>
          <w:rStyle w:val="18"/>
          <w:rFonts w:hint="eastAsia" w:ascii="仿宋_GB2312" w:hAnsi="仿宋_GB2312" w:eastAsia="仿宋_GB2312" w:cs="仿宋_GB2312"/>
          <w:b w:val="0"/>
          <w:bCs/>
          <w:color w:val="000000"/>
          <w:sz w:val="32"/>
          <w:szCs w:val="32"/>
        </w:rPr>
        <w:t>支出决算为</w:t>
      </w:r>
      <w:r>
        <w:rPr>
          <w:rStyle w:val="18"/>
          <w:rFonts w:hint="eastAsia" w:ascii="仿宋_GB2312" w:hAnsi="仿宋_GB2312" w:eastAsia="仿宋_GB2312" w:cs="仿宋_GB2312"/>
          <w:b w:val="0"/>
          <w:bCs/>
          <w:color w:val="000000"/>
          <w:sz w:val="32"/>
          <w:szCs w:val="32"/>
          <w:lang w:val="en-US" w:eastAsia="zh-CN"/>
        </w:rPr>
        <w:t>18.95</w:t>
      </w:r>
      <w:r>
        <w:rPr>
          <w:rStyle w:val="18"/>
          <w:rFonts w:hint="eastAsia" w:ascii="仿宋_GB2312" w:hAnsi="仿宋_GB2312" w:eastAsia="仿宋_GB2312" w:cs="仿宋_GB2312"/>
          <w:b w:val="0"/>
          <w:bCs/>
          <w:color w:val="000000"/>
          <w:sz w:val="32"/>
          <w:szCs w:val="32"/>
        </w:rPr>
        <w:t>万元，完成预算</w:t>
      </w:r>
      <w:r>
        <w:rPr>
          <w:rStyle w:val="18"/>
          <w:rFonts w:hint="eastAsia" w:ascii="仿宋_GB2312" w:hAnsi="仿宋_GB2312" w:eastAsia="仿宋_GB2312" w:cs="仿宋_GB2312"/>
          <w:b w:val="0"/>
          <w:bCs/>
          <w:color w:val="000000"/>
          <w:sz w:val="32"/>
          <w:szCs w:val="32"/>
          <w:lang w:val="en-US" w:eastAsia="zh-CN"/>
        </w:rPr>
        <w:t>100</w:t>
      </w:r>
      <w:r>
        <w:rPr>
          <w:rStyle w:val="18"/>
          <w:rFonts w:hint="eastAsia" w:ascii="仿宋_GB2312" w:hAnsi="仿宋_GB2312" w:eastAsia="仿宋_GB2312" w:cs="仿宋_GB2312"/>
          <w:b w:val="0"/>
          <w:bCs/>
          <w:color w:val="000000"/>
          <w:sz w:val="32"/>
          <w:szCs w:val="32"/>
        </w:rPr>
        <w:t>%</w:t>
      </w:r>
      <w:r>
        <w:rPr>
          <w:rStyle w:val="18"/>
          <w:rFonts w:hint="eastAsia" w:ascii="仿宋_GB2312" w:hAnsi="仿宋_GB2312" w:eastAsia="仿宋_GB2312" w:cs="仿宋_GB2312"/>
          <w:b w:val="0"/>
          <w:bCs/>
          <w:color w:val="000000"/>
          <w:sz w:val="32"/>
          <w:szCs w:val="32"/>
          <w:lang w:eastAsia="zh-CN"/>
        </w:rPr>
        <w:t>。</w:t>
      </w:r>
      <w:r>
        <w:rPr>
          <w:rStyle w:val="18"/>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rPr>
        <w:t> </w:t>
      </w:r>
    </w:p>
    <w:p w14:paraId="1615DDF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07CA75F7">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ascii="仿宋" w:hAnsi="仿宋" w:eastAsia="仿宋"/>
          <w:b/>
          <w:sz w:val="32"/>
          <w:szCs w:val="32"/>
          <w:lang w:val="en-US" w:eastAsia="zh-CN"/>
        </w:rPr>
        <w:t>250.72</w:t>
      </w:r>
      <w:r>
        <w:rPr>
          <w:rFonts w:hint="eastAsia" w:ascii="仿宋" w:hAnsi="仿宋" w:eastAsia="仿宋"/>
          <w:sz w:val="32"/>
          <w:szCs w:val="32"/>
        </w:rPr>
        <w:t>万元，其中：</w:t>
      </w:r>
    </w:p>
    <w:p w14:paraId="76BFB47F">
      <w:pPr>
        <w:spacing w:line="600" w:lineRule="exact"/>
        <w:ind w:firstLine="645"/>
        <w:rPr>
          <w:rFonts w:hint="eastAsia"/>
        </w:rPr>
      </w:pPr>
      <w:r>
        <w:rPr>
          <w:rFonts w:hint="eastAsia" w:ascii="仿宋" w:hAnsi="仿宋" w:eastAsia="仿宋"/>
          <w:sz w:val="32"/>
          <w:szCs w:val="32"/>
        </w:rPr>
        <w:t>人员经费</w:t>
      </w:r>
      <w:r>
        <w:rPr>
          <w:rFonts w:hint="eastAsia" w:ascii="仿宋" w:hAnsi="仿宋" w:eastAsia="仿宋"/>
          <w:b/>
          <w:sz w:val="32"/>
          <w:szCs w:val="32"/>
          <w:lang w:val="en-US" w:eastAsia="zh-CN"/>
        </w:rPr>
        <w:t>239.40</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sz w:val="32"/>
          <w:szCs w:val="32"/>
        </w:rPr>
        <w:br w:type="textWrapping"/>
      </w:r>
      <w:r>
        <w:rPr>
          <w:rFonts w:hint="eastAsia" w:ascii="仿宋" w:hAnsi="仿宋" w:eastAsia="仿宋"/>
          <w:sz w:val="32"/>
          <w:szCs w:val="32"/>
        </w:rPr>
        <w:t>　　公用经费</w:t>
      </w:r>
      <w:r>
        <w:rPr>
          <w:rFonts w:hint="eastAsia" w:ascii="仿宋" w:hAnsi="仿宋" w:eastAsia="仿宋"/>
          <w:b/>
          <w:sz w:val="32"/>
          <w:szCs w:val="32"/>
          <w:lang w:val="en-US" w:eastAsia="zh-CN"/>
        </w:rPr>
        <w:t>11.32</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EDA057E">
      <w:pPr>
        <w:pStyle w:val="14"/>
        <w:keepNext w:val="0"/>
        <w:keepLines w:val="0"/>
        <w:pageBreakBefore w:val="0"/>
        <w:widowControl w:val="0"/>
        <w:numPr>
          <w:numId w:val="0"/>
        </w:numPr>
        <w:kinsoku/>
        <w:wordWrap/>
        <w:overflowPunct/>
        <w:topLinePunct w:val="0"/>
        <w:autoSpaceDE/>
        <w:autoSpaceDN/>
        <w:bidi w:val="0"/>
        <w:adjustRightInd w:val="0"/>
        <w:snapToGrid w:val="0"/>
        <w:spacing w:line="560" w:lineRule="exact"/>
        <w:ind w:leftChars="2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七、</w:t>
      </w:r>
      <w:r>
        <w:rPr>
          <w:rFonts w:hint="eastAsia" w:ascii="Times New Roman" w:hAnsi="Times New Roman" w:eastAsia="仿宋_GB2312" w:cs="仿宋_GB2312"/>
          <w:color w:val="auto"/>
          <w:sz w:val="32"/>
          <w:szCs w:val="32"/>
          <w:highlight w:val="none"/>
        </w:rPr>
        <w:t>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5B05FE0D">
      <w:pPr>
        <w:spacing w:line="600" w:lineRule="exact"/>
        <w:ind w:firstLine="640"/>
        <w:outlineLvl w:val="2"/>
        <w:rPr>
          <w:rFonts w:ascii="仿宋" w:hAnsi="仿宋" w:eastAsia="仿宋"/>
          <w:b/>
          <w:sz w:val="32"/>
          <w:szCs w:val="32"/>
        </w:rPr>
      </w:pPr>
      <w:r>
        <w:rPr>
          <w:rFonts w:hint="eastAsia" w:ascii="仿宋" w:hAnsi="仿宋" w:eastAsia="仿宋"/>
          <w:b/>
          <w:sz w:val="32"/>
          <w:szCs w:val="32"/>
        </w:rPr>
        <w:t>（一）“三公”经费财政拨款支出决算总体情况说明</w:t>
      </w:r>
    </w:p>
    <w:p w14:paraId="6AA5226C">
      <w:pPr>
        <w:spacing w:line="600" w:lineRule="exact"/>
        <w:ind w:firstLine="640"/>
        <w:rPr>
          <w:rFonts w:ascii="仿宋" w:hAnsi="仿宋" w:eastAsia="仿宋"/>
          <w:b/>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rFonts w:ascii="仿宋" w:hAnsi="仿宋" w:eastAsia="仿宋"/>
          <w:b/>
          <w:sz w:val="32"/>
          <w:szCs w:val="32"/>
        </w:rPr>
        <w:t>0</w:t>
      </w:r>
      <w:r>
        <w:rPr>
          <w:rFonts w:hint="eastAsia" w:ascii="仿宋" w:hAnsi="仿宋" w:eastAsia="仿宋"/>
          <w:sz w:val="32"/>
          <w:szCs w:val="32"/>
        </w:rPr>
        <w:t>万元，完成预算</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lang w:eastAsia="zh-CN"/>
        </w:rPr>
        <w:t>。</w:t>
      </w:r>
    </w:p>
    <w:p w14:paraId="3005B14B">
      <w:pPr>
        <w:spacing w:line="600" w:lineRule="exact"/>
        <w:ind w:firstLine="640"/>
        <w:outlineLvl w:val="2"/>
        <w:rPr>
          <w:rFonts w:ascii="仿宋" w:hAnsi="仿宋" w:eastAsia="仿宋"/>
          <w:b/>
          <w:sz w:val="32"/>
          <w:szCs w:val="32"/>
        </w:rPr>
      </w:pPr>
      <w:r>
        <w:rPr>
          <w:rFonts w:hint="eastAsia" w:ascii="仿宋" w:hAnsi="仿宋" w:eastAsia="仿宋"/>
          <w:b/>
          <w:sz w:val="32"/>
          <w:szCs w:val="32"/>
        </w:rPr>
        <w:t>（二）“三公”经费财政拨款支出决算具体情况说明</w:t>
      </w:r>
    </w:p>
    <w:p w14:paraId="5859C51D">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14:paraId="03AAADD4">
      <w:pPr>
        <w:numPr>
          <w:ilvl w:val="0"/>
          <w:numId w:val="3"/>
        </w:numPr>
        <w:spacing w:line="600" w:lineRule="exact"/>
        <w:ind w:firstLine="640"/>
        <w:rPr>
          <w:rFonts w:hint="eastAsia" w:ascii="仿宋_GB2312" w:eastAsia="仿宋_GB2312"/>
          <w:sz w:val="32"/>
          <w:szCs w:val="32"/>
        </w:rPr>
      </w:pP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Cs/>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w:t>
      </w:r>
    </w:p>
    <w:p w14:paraId="12AA967A">
      <w:pPr>
        <w:numPr>
          <w:ilvl w:val="0"/>
          <w:numId w:val="0"/>
        </w:numPr>
        <w:spacing w:line="600" w:lineRule="exact"/>
        <w:rPr>
          <w:rFonts w:ascii="仿宋_GB2312" w:eastAsia="仿宋_GB2312"/>
          <w:b/>
          <w:sz w:val="32"/>
          <w:szCs w:val="32"/>
        </w:rPr>
      </w:pPr>
      <w:r>
        <w:rPr>
          <w:rFonts w:hint="eastAsia" w:ascii="仿宋_GB2312" w:eastAsia="仿宋_GB2312"/>
          <w:b/>
          <w:sz w:val="32"/>
          <w:szCs w:val="32"/>
          <w:lang w:val="en-US" w:eastAsia="zh-CN"/>
        </w:rPr>
        <w:t xml:space="preserve">    </w:t>
      </w: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Cs/>
          <w:sz w:val="32"/>
          <w:szCs w:val="32"/>
        </w:rPr>
        <w:t>0</w:t>
      </w:r>
      <w:r>
        <w:rPr>
          <w:rStyle w:val="18"/>
          <w:rFonts w:ascii="仿宋" w:hAnsi="仿宋" w:eastAsia="仿宋"/>
          <w:b w:val="0"/>
          <w:bCs/>
          <w:sz w:val="32"/>
          <w:szCs w:val="32"/>
        </w:rPr>
        <w:t>%</w:t>
      </w:r>
      <w:r>
        <w:rPr>
          <w:rStyle w:val="18"/>
          <w:rFonts w:hint="eastAsia" w:ascii="仿宋" w:hAnsi="仿宋" w:eastAsia="仿宋"/>
          <w:b w:val="0"/>
          <w:bCs/>
          <w:sz w:val="32"/>
          <w:szCs w:val="32"/>
        </w:rPr>
        <w:t>。</w:t>
      </w:r>
    </w:p>
    <w:p w14:paraId="625380E6">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w:t>
      </w:r>
    </w:p>
    <w:p w14:paraId="1695E924">
      <w:pPr>
        <w:spacing w:line="600" w:lineRule="exact"/>
        <w:ind w:firstLine="640"/>
        <w:rPr>
          <w:rFonts w:hint="eastAsia"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0</w:t>
      </w:r>
      <w:r>
        <w:rPr>
          <w:rFonts w:hint="eastAsia" w:ascii="仿宋_GB2312" w:eastAsia="仿宋_GB2312"/>
          <w:sz w:val="32"/>
          <w:szCs w:val="32"/>
        </w:rPr>
        <w:t>万元。</w:t>
      </w:r>
    </w:p>
    <w:p w14:paraId="2887C8DF">
      <w:pPr>
        <w:numPr>
          <w:ilvl w:val="0"/>
          <w:numId w:val="4"/>
        </w:numPr>
        <w:spacing w:line="600" w:lineRule="exact"/>
        <w:ind w:firstLine="640"/>
        <w:rPr>
          <w:rStyle w:val="18"/>
          <w:rFonts w:hint="eastAsia" w:ascii="仿宋" w:hAnsi="仿宋" w:eastAsia="仿宋"/>
          <w:b w:val="0"/>
          <w:bCs/>
          <w:sz w:val="32"/>
          <w:szCs w:val="32"/>
          <w:lang w:eastAsia="zh-CN"/>
        </w:rPr>
      </w:pP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8"/>
          <w:rFonts w:hint="eastAsia" w:ascii="仿宋" w:hAnsi="仿宋" w:eastAsia="仿宋"/>
          <w:b w:val="0"/>
          <w:bCs/>
          <w:sz w:val="32"/>
          <w:szCs w:val="32"/>
        </w:rPr>
        <w:t>完成预算</w:t>
      </w:r>
      <w:r>
        <w:rPr>
          <w:rStyle w:val="18"/>
          <w:rFonts w:ascii="仿宋" w:hAnsi="仿宋" w:eastAsia="仿宋"/>
          <w:b w:val="0"/>
          <w:bCs/>
          <w:sz w:val="32"/>
          <w:szCs w:val="32"/>
        </w:rPr>
        <w:t>0%</w:t>
      </w:r>
      <w:r>
        <w:rPr>
          <w:rStyle w:val="18"/>
          <w:rFonts w:hint="eastAsia" w:ascii="仿宋" w:hAnsi="仿宋" w:eastAsia="仿宋"/>
          <w:b w:val="0"/>
          <w:bCs/>
          <w:sz w:val="32"/>
          <w:szCs w:val="32"/>
          <w:lang w:eastAsia="zh-CN"/>
        </w:rPr>
        <w:t>。</w:t>
      </w:r>
    </w:p>
    <w:p w14:paraId="05F05D37">
      <w:pPr>
        <w:numPr>
          <w:ilvl w:val="0"/>
          <w:numId w:val="0"/>
        </w:numPr>
        <w:spacing w:line="600" w:lineRule="exact"/>
        <w:rPr>
          <w:rFonts w:ascii="仿宋_GB2312" w:eastAsia="仿宋_GB2312"/>
          <w:sz w:val="32"/>
          <w:szCs w:val="32"/>
        </w:rPr>
      </w:pPr>
      <w:r>
        <w:rPr>
          <w:rFonts w:hint="eastAsia" w:ascii="仿宋" w:hAnsi="仿宋" w:eastAsia="仿宋"/>
          <w:b/>
          <w:sz w:val="32"/>
          <w:szCs w:val="32"/>
          <w:lang w:val="en-US" w:eastAsia="zh-CN"/>
        </w:rPr>
        <w:t xml:space="preserve">    </w:t>
      </w: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p>
    <w:p w14:paraId="58A606BC">
      <w:pPr>
        <w:spacing w:line="600" w:lineRule="exact"/>
        <w:ind w:firstLine="643" w:firstLineChars="200"/>
        <w:rPr>
          <w:rFonts w:hint="eastAsia"/>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w:t>
      </w:r>
    </w:p>
    <w:p w14:paraId="74D69924">
      <w:pPr>
        <w:pStyle w:val="14"/>
        <w:keepNext w:val="0"/>
        <w:keepLines w:val="0"/>
        <w:pageBreakBefore w:val="0"/>
        <w:widowControl w:val="0"/>
        <w:numPr>
          <w:numId w:val="0"/>
        </w:numPr>
        <w:kinsoku/>
        <w:wordWrap/>
        <w:overflowPunct/>
        <w:topLinePunct w:val="0"/>
        <w:autoSpaceDE/>
        <w:autoSpaceDN/>
        <w:bidi w:val="0"/>
        <w:adjustRightInd w:val="0"/>
        <w:snapToGrid w:val="0"/>
        <w:spacing w:line="560" w:lineRule="exact"/>
        <w:ind w:leftChars="200" w:firstLine="320" w:firstLineChars="1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八、</w:t>
      </w:r>
      <w:r>
        <w:rPr>
          <w:rFonts w:hint="eastAsia" w:ascii="Times New Roman" w:hAnsi="Times New Roman" w:eastAsia="仿宋_GB2312" w:cs="仿宋_GB2312"/>
          <w:color w:val="auto"/>
          <w:sz w:val="32"/>
          <w:szCs w:val="32"/>
          <w:highlight w:val="none"/>
        </w:rPr>
        <w:t>政府性基金预算支出决算情况说明</w:t>
      </w:r>
    </w:p>
    <w:p w14:paraId="7C93A597">
      <w:pPr>
        <w:spacing w:line="600" w:lineRule="exact"/>
        <w:ind w:firstLine="640"/>
        <w:rPr>
          <w:rFonts w:hint="eastAsi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年度政府性基金预算财政拨款支出</w:t>
      </w:r>
      <w:r>
        <w:rPr>
          <w:rFonts w:ascii="仿宋" w:hAnsi="仿宋" w:eastAsia="仿宋"/>
          <w:b/>
          <w:sz w:val="32"/>
          <w:szCs w:val="32"/>
        </w:rPr>
        <w:t>0</w:t>
      </w:r>
      <w:r>
        <w:rPr>
          <w:rFonts w:hint="eastAsia" w:ascii="仿宋_GB2312" w:eastAsia="仿宋_GB2312"/>
          <w:sz w:val="32"/>
          <w:szCs w:val="32"/>
        </w:rPr>
        <w:t>万元。</w:t>
      </w:r>
    </w:p>
    <w:p w14:paraId="4ED9A243">
      <w:pPr>
        <w:pStyle w:val="14"/>
        <w:keepNext w:val="0"/>
        <w:keepLines w:val="0"/>
        <w:pageBreakBefore w:val="0"/>
        <w:widowControl w:val="0"/>
        <w:numPr>
          <w:numId w:val="0"/>
        </w:numPr>
        <w:kinsoku/>
        <w:wordWrap/>
        <w:overflowPunct/>
        <w:topLinePunct w:val="0"/>
        <w:autoSpaceDE/>
        <w:autoSpaceDN/>
        <w:bidi w:val="0"/>
        <w:adjustRightInd w:val="0"/>
        <w:snapToGrid w:val="0"/>
        <w:spacing w:line="560" w:lineRule="exact"/>
        <w:ind w:leftChars="200" w:firstLine="320" w:firstLineChars="1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601D5DDB">
      <w:pPr>
        <w:spacing w:line="600" w:lineRule="exact"/>
        <w:ind w:firstLine="640"/>
        <w:rPr>
          <w:rFonts w:hint="eastAsia"/>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年度国有资本经营预算财政拨款支出</w:t>
      </w:r>
      <w:r>
        <w:rPr>
          <w:rFonts w:ascii="仿宋" w:hAnsi="仿宋" w:eastAsia="仿宋"/>
          <w:b/>
          <w:sz w:val="32"/>
          <w:szCs w:val="32"/>
        </w:rPr>
        <w:t>0</w:t>
      </w:r>
      <w:r>
        <w:rPr>
          <w:rFonts w:hint="eastAsia" w:ascii="仿宋_GB2312" w:eastAsia="仿宋_GB2312"/>
          <w:sz w:val="32"/>
          <w:szCs w:val="32"/>
        </w:rPr>
        <w:t>万元。</w:t>
      </w:r>
    </w:p>
    <w:p w14:paraId="60157CE7">
      <w:pPr>
        <w:pStyle w:val="14"/>
        <w:keepNext w:val="0"/>
        <w:keepLines w:val="0"/>
        <w:pageBreakBefore w:val="0"/>
        <w:widowControl w:val="0"/>
        <w:numPr>
          <w:numId w:val="0"/>
        </w:numPr>
        <w:kinsoku/>
        <w:wordWrap/>
        <w:overflowPunct/>
        <w:topLinePunct w:val="0"/>
        <w:autoSpaceDE/>
        <w:autoSpaceDN/>
        <w:bidi w:val="0"/>
        <w:adjustRightInd w:val="0"/>
        <w:snapToGrid w:val="0"/>
        <w:spacing w:line="560" w:lineRule="exact"/>
        <w:ind w:leftChars="200" w:firstLine="320" w:firstLineChars="100"/>
        <w:jc w:val="left"/>
        <w:textAlignment w:val="auto"/>
        <w:rPr>
          <w:rFonts w:hint="eastAsia" w:ascii="Times New Roman" w:hAnsi="Times New Roman" w:eastAsia="仿宋_GB2312" w:cs="仿宋_GB2312"/>
          <w:color w:val="auto"/>
          <w:sz w:val="32"/>
          <w:szCs w:val="32"/>
          <w:highlight w:val="none"/>
        </w:rPr>
      </w:pPr>
      <w:r>
        <w:rPr>
          <w:rFonts w:hint="eastAsia"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70F10A3A">
      <w:pPr>
        <w:spacing w:line="600" w:lineRule="exact"/>
        <w:ind w:firstLine="643" w:firstLineChars="200"/>
        <w:outlineLvl w:val="2"/>
        <w:rPr>
          <w:rFonts w:ascii="仿宋" w:hAnsi="仿宋" w:eastAsia="仿宋"/>
          <w:sz w:val="32"/>
          <w:szCs w:val="32"/>
        </w:rPr>
      </w:pPr>
      <w:r>
        <w:rPr>
          <w:rFonts w:hint="eastAsia" w:ascii="仿宋" w:hAnsi="仿宋" w:eastAsia="仿宋"/>
          <w:b/>
          <w:sz w:val="32"/>
          <w:szCs w:val="32"/>
        </w:rPr>
        <w:t>（一）机关运行经费支出情况</w:t>
      </w:r>
    </w:p>
    <w:p w14:paraId="4CCA9B0A">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四川省阿坝州九寨沟县大录乡便民服务中心</w:t>
      </w:r>
      <w:r>
        <w:rPr>
          <w:rFonts w:hint="eastAsia" w:ascii="仿宋_GB2312" w:eastAsia="仿宋_GB2312"/>
          <w:sz w:val="32"/>
          <w:szCs w:val="32"/>
        </w:rPr>
        <w:t>机关运行经费支出</w:t>
      </w:r>
      <w:r>
        <w:rPr>
          <w:rFonts w:ascii="仿宋" w:hAnsi="仿宋" w:eastAsia="仿宋"/>
          <w:b/>
          <w:sz w:val="32"/>
          <w:szCs w:val="32"/>
        </w:rPr>
        <w:t>0</w:t>
      </w:r>
      <w:r>
        <w:rPr>
          <w:rFonts w:hint="eastAsia" w:ascii="仿宋_GB2312" w:eastAsia="仿宋_GB2312"/>
          <w:sz w:val="32"/>
          <w:szCs w:val="32"/>
        </w:rPr>
        <w:t>万元。</w:t>
      </w:r>
    </w:p>
    <w:p w14:paraId="27BA593D">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（二）政府采购支出情况</w:t>
      </w:r>
    </w:p>
    <w:p w14:paraId="7A0093E3">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ascii="仿宋_GB2312" w:eastAsia="仿宋_GB2312"/>
          <w:b/>
          <w:sz w:val="32"/>
          <w:szCs w:val="32"/>
        </w:rPr>
        <w:t>四川省阿坝州九寨沟县大录乡便民服务中心</w:t>
      </w:r>
      <w:r>
        <w:rPr>
          <w:rFonts w:hint="eastAsia" w:ascii="仿宋_GB2312" w:eastAsia="仿宋_GB2312"/>
          <w:sz w:val="32"/>
          <w:szCs w:val="32"/>
        </w:rPr>
        <w:t>政府采购支出总额</w:t>
      </w:r>
      <w:r>
        <w:rPr>
          <w:rFonts w:ascii="仿宋" w:hAnsi="仿宋" w:eastAsia="仿宋"/>
          <w:b/>
          <w:sz w:val="32"/>
          <w:szCs w:val="32"/>
        </w:rPr>
        <w:t>0</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0</w:t>
      </w:r>
      <w:r>
        <w:rPr>
          <w:rFonts w:hint="eastAsia" w:ascii="仿宋_GB2312" w:eastAsia="仿宋_GB2312"/>
          <w:sz w:val="32"/>
          <w:szCs w:val="32"/>
        </w:rPr>
        <w:t>万元。主要用于</w:t>
      </w:r>
      <w:r>
        <w:rPr>
          <w:rFonts w:ascii="仿宋_GB2312" w:eastAsia="仿宋_GB2312"/>
          <w:sz w:val="32"/>
          <w:szCs w:val="32"/>
        </w:rPr>
        <w:t>…</w:t>
      </w:r>
      <w:r>
        <w:rPr>
          <w:rFonts w:hint="eastAsia" w:ascii="仿宋_GB2312" w:eastAsia="仿宋_GB2312"/>
          <w:sz w:val="32"/>
          <w:szCs w:val="32"/>
        </w:rPr>
        <w:t>（具体工作）。授予中小企业合同金额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14:paraId="4B63273C">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p>
    <w:p w14:paraId="3AA7D19A">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四川省阿坝州九寨沟县大录乡便民服务中心</w:t>
      </w:r>
      <w:r>
        <w:rPr>
          <w:rFonts w:hint="eastAsia" w:ascii="仿宋_GB2312" w:eastAsia="仿宋_GB2312"/>
          <w:sz w:val="32"/>
          <w:szCs w:val="32"/>
        </w:rPr>
        <w:t>共有车辆</w:t>
      </w:r>
      <w:r>
        <w:rPr>
          <w:rFonts w:hint="eastAsia" w:ascii="仿宋_GB2312" w:eastAsia="仿宋_GB2312"/>
          <w:b/>
          <w:sz w:val="32"/>
          <w:szCs w:val="32"/>
        </w:rPr>
        <w:t>0</w:t>
      </w:r>
      <w:r>
        <w:rPr>
          <w:rFonts w:hint="eastAsia" w:ascii="仿宋_GB2312" w:eastAsia="仿宋_GB2312"/>
          <w:sz w:val="32"/>
          <w:szCs w:val="32"/>
        </w:rPr>
        <w:t>辆</w:t>
      </w:r>
      <w:r>
        <w:rPr>
          <w:rFonts w:hint="eastAsia" w:ascii="仿宋_GB2312" w:eastAsia="仿宋_GB2312"/>
          <w:sz w:val="32"/>
          <w:szCs w:val="32"/>
          <w:lang w:eastAsia="zh-CN"/>
        </w:rPr>
        <w:t>。</w:t>
      </w:r>
    </w:p>
    <w:p w14:paraId="009227B6">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14:paraId="1C853224">
      <w:pPr>
        <w:spacing w:line="600" w:lineRule="exact"/>
        <w:ind w:firstLine="640" w:firstLineChars="200"/>
        <w:rPr>
          <w:rFonts w:ascii="仿宋_GB2312" w:eastAsia="仿宋_GB2312"/>
          <w:sz w:val="32"/>
          <w:szCs w:val="32"/>
        </w:rPr>
      </w:pPr>
      <w:r>
        <w:rPr>
          <w:rFonts w:hint="eastAsia" w:ascii="仿宋_GB2312" w:eastAsia="仿宋_GB2312"/>
          <w:sz w:val="32"/>
          <w:szCs w:val="32"/>
        </w:rPr>
        <w:t>本单位在202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eastAsia="zh-CN"/>
        </w:rPr>
        <w:t>无</w:t>
      </w:r>
      <w:r>
        <w:rPr>
          <w:rFonts w:hint="eastAsia" w:ascii="仿宋_GB2312" w:eastAsia="仿宋_GB2312"/>
          <w:sz w:val="32"/>
          <w:szCs w:val="32"/>
        </w:rPr>
        <w:t>项目</w:t>
      </w:r>
      <w:r>
        <w:rPr>
          <w:rFonts w:hint="eastAsia" w:ascii="仿宋_GB2312" w:eastAsia="仿宋_GB2312"/>
          <w:sz w:val="32"/>
          <w:szCs w:val="32"/>
          <w:lang w:eastAsia="zh-CN"/>
        </w:rPr>
        <w:t>支出。</w:t>
      </w:r>
      <w:r>
        <w:rPr>
          <w:rFonts w:hint="eastAsia" w:ascii="仿宋_GB2312" w:eastAsia="仿宋_GB2312"/>
          <w:sz w:val="32"/>
          <w:szCs w:val="32"/>
        </w:rPr>
        <w:br w:type="page"/>
      </w:r>
    </w:p>
    <w:p w14:paraId="6D4BA69F">
      <w:pPr>
        <w:numPr>
          <w:numId w:val="0"/>
        </w:numPr>
        <w:ind w:leftChars="200"/>
        <w:rPr>
          <w:rFonts w:hint="eastAsia"/>
          <w:b/>
          <w:bCs/>
        </w:rPr>
      </w:pPr>
    </w:p>
    <w:p w14:paraId="1521F39C">
      <w:pPr>
        <w:pStyle w:val="13"/>
        <w:keepNext w:val="0"/>
        <w:keepLines w:val="0"/>
        <w:pageBreakBefore w:val="0"/>
        <w:numPr>
          <w:ilvl w:val="0"/>
          <w:numId w:val="5"/>
        </w:numPr>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名词解释</w:t>
      </w:r>
    </w:p>
    <w:p w14:paraId="5EDE8749">
      <w:pPr>
        <w:pStyle w:val="15"/>
        <w:keepNext w:val="0"/>
        <w:keepLines w:val="0"/>
        <w:pageBreakBefore w:val="0"/>
        <w:widowControl/>
        <w:suppressLineNumbers w:val="0"/>
        <w:kinsoku/>
        <w:wordWrap/>
        <w:overflowPunct/>
        <w:topLinePunct w:val="0"/>
        <w:bidi w:val="0"/>
        <w:snapToGrid/>
        <w:spacing w:before="0" w:beforeAutospacing="0" w:afterAutospacing="0" w:line="500" w:lineRule="exact"/>
        <w:ind w:firstLine="420" w:firstLineChars="200"/>
        <w:jc w:val="left"/>
        <w:textAlignment w:val="auto"/>
        <w:rPr>
          <w:rFonts w:hint="eastAsia" w:ascii="仿宋_GB2312" w:hAnsi="仿宋_GB2312" w:eastAsia="仿宋_GB2312" w:cs="仿宋_GB2312"/>
          <w:sz w:val="32"/>
          <w:szCs w:val="32"/>
        </w:rPr>
      </w:pPr>
      <w:r>
        <w:rPr>
          <w:shd w:val="clear" w:fill="FFFFFF"/>
        </w:rPr>
        <w:t>1</w:t>
      </w:r>
      <w:r>
        <w:rPr>
          <w:rFonts w:hint="eastAsia" w:ascii="仿宋_GB2312" w:hAnsi="仿宋_GB2312" w:eastAsia="仿宋_GB2312" w:cs="仿宋_GB2312"/>
          <w:sz w:val="32"/>
          <w:szCs w:val="32"/>
          <w:shd w:val="clear" w:fill="FFFFFF"/>
        </w:rPr>
        <w:t>.财政拨款收入：指单位从同级财政部门取得的财政预算资金。</w:t>
      </w:r>
    </w:p>
    <w:p w14:paraId="021C236C">
      <w:pPr>
        <w:pStyle w:val="15"/>
        <w:keepNext w:val="0"/>
        <w:keepLines w:val="0"/>
        <w:pageBreakBefore w:val="0"/>
        <w:widowControl/>
        <w:suppressLineNumbers w:val="0"/>
        <w:kinsoku/>
        <w:wordWrap/>
        <w:overflowPunct/>
        <w:topLinePunct w:val="0"/>
        <w:bidi w:val="0"/>
        <w:snapToGrid/>
        <w:spacing w:before="0" w:beforeAutospacing="0" w:afterAutospacing="0" w:line="50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2.事业收入：指事业单位开展专业业务活动及辅助活动取得的收入。如…（二级预算单位事业收入情况）等。</w:t>
      </w:r>
    </w:p>
    <w:p w14:paraId="6D0264E2">
      <w:pPr>
        <w:pStyle w:val="15"/>
        <w:keepNext w:val="0"/>
        <w:keepLines w:val="0"/>
        <w:pageBreakBefore w:val="0"/>
        <w:widowControl/>
        <w:suppressLineNumbers w:val="0"/>
        <w:kinsoku/>
        <w:wordWrap/>
        <w:overflowPunct/>
        <w:topLinePunct w:val="0"/>
        <w:bidi w:val="0"/>
        <w:snapToGrid/>
        <w:spacing w:before="0" w:beforeAutospacing="0" w:afterAutospacing="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3.经营收入：指事业单位在专业业务活动及其辅助活动之外开展非独立核算经营活动取得的收入。如…（二级预算单位经营收入情况）等。</w:t>
      </w:r>
    </w:p>
    <w:p w14:paraId="6ACFE0A1">
      <w:pPr>
        <w:pStyle w:val="15"/>
        <w:keepNext w:val="0"/>
        <w:keepLines w:val="0"/>
        <w:pageBreakBefore w:val="0"/>
        <w:widowControl/>
        <w:suppressLineNumbers w:val="0"/>
        <w:kinsoku/>
        <w:wordWrap/>
        <w:overflowPunct/>
        <w:topLinePunct w:val="0"/>
        <w:bidi w:val="0"/>
        <w:snapToGrid/>
        <w:spacing w:before="0" w:beforeAutospacing="0" w:afterAutospacing="0" w:line="50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4.其他收入：指单位取得的除上述收入以外的各项收入。主要是…（收入类型）等。</w:t>
      </w:r>
    </w:p>
    <w:p w14:paraId="63C41C97">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5.使用非财政拨款结余：指事业单位使用以前年度积累的非财政拨款结余弥补当年收支差额的金额。</w:t>
      </w:r>
    </w:p>
    <w:p w14:paraId="413E909F">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6.年初结转和结余：指以前年度尚未完成、结转到本年按有关规定继续使用的资金。</w:t>
      </w:r>
    </w:p>
    <w:p w14:paraId="7D113F35">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7.结余分配：指事业单位按照会计制度规定缴纳的所得税、提取的专用结余以及转入非财政拨款结余的金额等。</w:t>
      </w:r>
    </w:p>
    <w:p w14:paraId="06D74115">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8.年末结转和结余：指单位按有关规定结转到下年或以后年度继续使用的资金。</w:t>
      </w:r>
    </w:p>
    <w:p w14:paraId="154C0907">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sz w:val="32"/>
          <w:szCs w:val="32"/>
          <w:lang w:val="en-US" w:eastAsia="zh-CN"/>
        </w:rPr>
        <w:t>201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政府办公厅及相关机构事务支出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行政运行</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行政单位的基本支出。</w:t>
      </w:r>
    </w:p>
    <w:p w14:paraId="34C84186">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sz w:val="32"/>
          <w:szCs w:val="32"/>
          <w:lang w:val="en-US" w:eastAsia="zh-CN"/>
        </w:rPr>
        <w:t>201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政府办公厅及相关机构事务支出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03</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其他政府办公厅及相关机构事务支出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其他政府办公厅及相关机构事务支出。</w:t>
      </w:r>
    </w:p>
    <w:p w14:paraId="78A29399">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.一般公共服务（</w:t>
      </w:r>
      <w:r>
        <w:rPr>
          <w:rFonts w:hint="eastAsia" w:ascii="仿宋_GB2312" w:hAnsi="仿宋_GB2312" w:eastAsia="仿宋_GB2312" w:cs="仿宋_GB2312"/>
          <w:color w:val="000000"/>
          <w:sz w:val="32"/>
          <w:szCs w:val="32"/>
          <w:lang w:val="en-US" w:eastAsia="zh-CN"/>
        </w:rPr>
        <w:t>201</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宗教事务</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24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其他宗教事务支出</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）：指</w:t>
      </w:r>
      <w:r>
        <w:rPr>
          <w:rFonts w:hint="eastAsia" w:ascii="仿宋_GB2312" w:hAnsi="仿宋_GB2312" w:eastAsia="仿宋_GB2312" w:cs="仿宋_GB2312"/>
          <w:color w:val="000000"/>
          <w:sz w:val="32"/>
          <w:szCs w:val="32"/>
          <w:lang w:eastAsia="zh-CN"/>
        </w:rPr>
        <w:t>其他宗教事务支出</w:t>
      </w:r>
    </w:p>
    <w:p w14:paraId="49660117">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12.一般公共服务支出（201）党政办公厅及相关机构事务（31）行政运行（01）：指党政办公厅基本支出。</w:t>
      </w:r>
    </w:p>
    <w:p w14:paraId="64E7F54F">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13.一般公共服务支出（201）组织事务(32）其他组织事务支出（99）：指其他用于中国共产党组织事务支出。</w:t>
      </w:r>
    </w:p>
    <w:p w14:paraId="03BBC5FA">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14.一般公共服务支出（201）其他一般公共服务支出（99）其他一般公共服务支出（99）：指其他一般公共服务支出。</w:t>
      </w:r>
    </w:p>
    <w:p w14:paraId="28C87509">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15.国防支出（203）国防动员（06）民兵（07）：指民兵建设与管理方面的支出。</w:t>
      </w:r>
    </w:p>
    <w:p w14:paraId="1B1D83DA">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16.公共安全支出（204）公安（02）一般行政管理事务支出（02）：指行政单位未单独设置项级科目的其他项目支出。</w:t>
      </w:r>
    </w:p>
    <w:p w14:paraId="7124E48C">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17.公共安全支出（204）其他一般公共服务支出（99）：其他一般公共服务支出（01）：指其他用于公共安全方面的支出。</w:t>
      </w:r>
    </w:p>
    <w:p w14:paraId="7F7201B1">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18.文化体育与传媒支出（207）其他文化体育与传媒支出（99）其他文化体育与传媒支出（99）:指其他文化体育与传媒支出。</w:t>
      </w:r>
    </w:p>
    <w:p w14:paraId="63B4DC5A">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19.社会保障和就业支出（208）行政事业单位离退休（05）机关事业单位基本养老保险缴费支出（05）：指机关事业范围实施养老制度有单位缴纳的基本养老保险费支出。</w:t>
      </w:r>
    </w:p>
    <w:p w14:paraId="6F39705B">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20.社会保障和就业支出（208）抚恤（08）死亡抚恤支出（01）：指按规定用于烈士和牺牲、病故人员家属的一次性和定期抚恤金以及丧葬补助费。</w:t>
      </w:r>
    </w:p>
    <w:p w14:paraId="6FD22200">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21.社会保障和就业支出（208）其他社会保障和就业支出（99）其他社会保障和就业支出（01）:指其他社会保障和就业支出。</w:t>
      </w:r>
    </w:p>
    <w:p w14:paraId="78E66EB5">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22.医疗卫生与计划生育支出（210）公共卫生（04）其他公共卫生支出（99）:指其他公共卫生支出。</w:t>
      </w:r>
    </w:p>
    <w:p w14:paraId="1FADF10A">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23.医疗卫生与计划生育支出（210）计划生育事务（07）其他计划生育事务支出（99）:指其他计划生育事务支出。</w:t>
      </w:r>
    </w:p>
    <w:p w14:paraId="47548FA6">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14:paraId="5A5A78DB">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25.医疗卫生与计划生育支出（210）行政单位医疗支出（11）公务员医疗补助（03）：指财政部门集中安排的公务员医疗补助。</w:t>
      </w:r>
    </w:p>
    <w:p w14:paraId="25C58C35">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26.医疗卫生与计划生育支出(210)行政单位医疗支出(11)其他行政单位医疗支出(99):指财政对其他医疗保险的补助支出。</w:t>
      </w:r>
    </w:p>
    <w:p w14:paraId="3E8AFE22">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27.城乡社区支出（212）城乡环境卫生（05）城乡环境卫生（01）：指城乡社区道路清扫、垃圾清运与处理、公厕建设与维护、园林绿化等方面的支出。</w:t>
      </w:r>
    </w:p>
    <w:p w14:paraId="722A1C04">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28.农林水支出（213）农业（01）其他农业支出（99）：指其他用于农业方面的支出。</w:t>
      </w:r>
    </w:p>
    <w:p w14:paraId="550EB6DE">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29.农林水支出（213）水利（03）防汛（14）：指防汛业务支出，包括物资购置、网络通信、车船维修、防汛值班、水毁修复以及防汛演练、灾后恢复的支出。</w:t>
      </w:r>
    </w:p>
    <w:p w14:paraId="0470EE93">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30.农林水支出（213）扶贫（05）农村基础设施建设（04）：指农村贫困地区乡道路、住房、基本农田、水利设施、人畜饮水、生态环境保护等改善人生产生活条件方面的支出。</w:t>
      </w:r>
    </w:p>
    <w:p w14:paraId="243A8052">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31.农林水支出（213）扶贫（05）其他扶贫支出（99）：指其他用于扶贫方面的支出。</w:t>
      </w:r>
    </w:p>
    <w:p w14:paraId="675A52CB">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32.农林水支出（213）农村综合改革(07)对村民委员会和村党支部的补助(05)：指各级财政对村民委员会和村党支部的补助支出。</w:t>
      </w:r>
    </w:p>
    <w:p w14:paraId="17CE4039">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33.农林水支出（213）其他农林水支出（99）其他农林水支出(99)：指其他农林水支出。</w:t>
      </w:r>
    </w:p>
    <w:p w14:paraId="5086CABF">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34.住房保障支出（221）住房改革支出（02）住房公积金（01）：指行政事业单位按人力资源和社会保障部、财政部规定的基本工资和津补贴依规定比例为职工缴纳住房公积金。</w:t>
      </w:r>
    </w:p>
    <w:p w14:paraId="040DADDD">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val="en-US" w:eastAsia="zh-CN"/>
        </w:rPr>
        <w:t>35.粮油物资储备支出（222）粮油储备（04）储备粮油库建设（03）：指特殊时期对粮油的存储开支。</w:t>
      </w:r>
    </w:p>
    <w:p w14:paraId="28779A82">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36</w:t>
      </w:r>
      <w:r>
        <w:rPr>
          <w:rFonts w:hint="eastAsia" w:ascii="仿宋_GB2312" w:hAnsi="仿宋_GB2312" w:eastAsia="仿宋_GB2312" w:cs="仿宋_GB2312"/>
          <w:color w:val="000000"/>
          <w:sz w:val="32"/>
          <w:szCs w:val="32"/>
        </w:rPr>
        <w:t>.基本支出：指为保障机构正常运转、完成日常工作任务而发生的人员支出和公用支出。</w:t>
      </w:r>
    </w:p>
    <w:p w14:paraId="526932CB">
      <w:pPr>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37</w:t>
      </w:r>
      <w:r>
        <w:rPr>
          <w:rFonts w:hint="eastAsia" w:ascii="仿宋_GB2312" w:hAnsi="仿宋_GB2312" w:eastAsia="仿宋_GB2312" w:cs="仿宋_GB2312"/>
          <w:color w:val="000000"/>
          <w:sz w:val="32"/>
          <w:szCs w:val="32"/>
        </w:rPr>
        <w:t xml:space="preserve">.项目支出：指在基本支出之外为完成特定行政任务和事业发展目标所发生的支出。 </w:t>
      </w:r>
    </w:p>
    <w:p w14:paraId="5C019310">
      <w:pPr>
        <w:pStyle w:val="27"/>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7649C1">
      <w:pPr>
        <w:pStyle w:val="27"/>
        <w:keepNext w:val="0"/>
        <w:keepLines w:val="0"/>
        <w:pageBreakBefore w:val="0"/>
        <w:kinsoku/>
        <w:wordWrap/>
        <w:overflowPunct/>
        <w:topLinePunct w:val="0"/>
        <w:bidi w:val="0"/>
        <w:snapToGrid/>
        <w:spacing w:afterAutospacing="0" w:line="500" w:lineRule="exact"/>
        <w:ind w:firstLine="640" w:firstLineChars="200"/>
        <w:textAlignment w:val="auto"/>
        <w:rPr>
          <w:rFonts w:hint="eastAsia" w:ascii="黑体" w:hAnsi="黑体" w:eastAsia="黑体"/>
          <w:sz w:val="44"/>
          <w:szCs w:val="44"/>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7B24035">
      <w:pPr>
        <w:numPr>
          <w:numId w:val="0"/>
        </w:numPr>
        <w:rPr>
          <w:rFonts w:hint="eastAsia"/>
        </w:rPr>
      </w:pPr>
    </w:p>
    <w:p w14:paraId="55BDE2EE">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1FA7B7A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A7849B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3FC645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612E2C6">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6765BE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6DA572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1E2867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9F39FB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7A993F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FC73E3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41F7C3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1446AA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2D957D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6DA825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38D1CC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A16CCF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A8084A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A3F692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E84C10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4523838">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F13726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1346E2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A7565AF">
      <w:pPr>
        <w:pStyle w:val="13"/>
        <w:keepNext w:val="0"/>
        <w:keepLines w:val="0"/>
        <w:pageBreakBefore w:val="0"/>
        <w:numPr>
          <w:ilvl w:val="0"/>
          <w:numId w:val="5"/>
        </w:numPr>
        <w:kinsoku/>
        <w:wordWrap/>
        <w:overflowPunct/>
        <w:topLinePunct w:val="0"/>
        <w:autoSpaceDE/>
        <w:autoSpaceDN/>
        <w:bidi w:val="0"/>
        <w:adjustRightInd w:val="0"/>
        <w:snapToGrid w:val="0"/>
        <w:spacing w:before="0" w:line="560" w:lineRule="exact"/>
        <w:ind w:left="0" w:leftChars="0" w:firstLine="0" w:firstLineChars="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附件</w:t>
      </w:r>
    </w:p>
    <w:p w14:paraId="75A7C302">
      <w:pPr>
        <w:numPr>
          <w:numId w:val="0"/>
        </w:numPr>
        <w:ind w:leftChars="0"/>
        <w:rPr>
          <w:rFonts w:hint="eastAsia" w:eastAsia="宋体"/>
          <w:lang w:eastAsia="zh-CN"/>
        </w:rPr>
      </w:pPr>
      <w:r>
        <w:rPr>
          <w:rFonts w:hint="eastAsia"/>
          <w:lang w:eastAsia="zh-CN"/>
        </w:rPr>
        <w:t>此部分无内容</w:t>
      </w:r>
    </w:p>
    <w:p w14:paraId="16D17A2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66AC27D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943A92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4531FF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9380C1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5842AA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1DDF35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C8CE36E">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7912EFC">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C54B8A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1C0895E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F97916D">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FA7203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5667773">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895F005">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0D1B493B">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7131E44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689A337F">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29580A32">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5D475D1">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23BF046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3A9FA65A">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22CD8F4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p>
    <w:p w14:paraId="4D3AB5E5">
      <w:pPr>
        <w:pStyle w:val="13"/>
        <w:keepNext w:val="0"/>
        <w:keepLines w:val="0"/>
        <w:pageBreakBefore w:val="0"/>
        <w:kinsoku/>
        <w:wordWrap/>
        <w:overflowPunct/>
        <w:topLinePunct w:val="0"/>
        <w:autoSpaceDE/>
        <w:autoSpaceDN/>
        <w:bidi w:val="0"/>
        <w:adjustRightInd w:val="0"/>
        <w:snapToGrid w:val="0"/>
        <w:spacing w:before="0" w:line="560" w:lineRule="exact"/>
        <w:ind w:firstLine="640" w:firstLineChars="200"/>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04F3481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63D1DAE8">
      <w:pPr>
        <w:rPr>
          <w:rFonts w:hint="eastAsia" w:eastAsia="仿宋_GB2312"/>
          <w:lang w:eastAsia="zh-CN"/>
        </w:rPr>
      </w:pPr>
      <w:r>
        <w:rPr>
          <w:rFonts w:hint="eastAsia" w:eastAsia="仿宋_GB2312"/>
          <w:lang w:eastAsia="zh-CN"/>
        </w:rPr>
        <w:drawing>
          <wp:inline distT="0" distB="0" distL="114300" distR="114300">
            <wp:extent cx="5271135" cy="3394075"/>
            <wp:effectExtent l="0" t="0" r="5715" b="15875"/>
            <wp:docPr id="1" name="图片 1" descr="176120239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761202397716"/>
                    <pic:cNvPicPr>
                      <a:picLocks noChangeAspect="1"/>
                    </pic:cNvPicPr>
                  </pic:nvPicPr>
                  <pic:blipFill>
                    <a:blip r:embed="rId9"/>
                    <a:stretch>
                      <a:fillRect/>
                    </a:stretch>
                  </pic:blipFill>
                  <pic:spPr>
                    <a:xfrm>
                      <a:off x="0" y="0"/>
                      <a:ext cx="5271135" cy="3394075"/>
                    </a:xfrm>
                    <a:prstGeom prst="rect">
                      <a:avLst/>
                    </a:prstGeom>
                  </pic:spPr>
                </pic:pic>
              </a:graphicData>
            </a:graphic>
          </wp:inline>
        </w:drawing>
      </w:r>
    </w:p>
    <w:p w14:paraId="39A17D26">
      <w:pPr>
        <w:pStyle w:val="2"/>
        <w:rPr>
          <w:rFonts w:hint="eastAsia" w:eastAsia="仿宋_GB2312"/>
          <w:lang w:eastAsia="zh-CN"/>
        </w:rPr>
      </w:pPr>
    </w:p>
    <w:p w14:paraId="00958214">
      <w:pPr>
        <w:pStyle w:val="3"/>
        <w:rPr>
          <w:rFonts w:hint="eastAsia" w:eastAsia="仿宋_GB2312"/>
          <w:lang w:eastAsia="zh-CN"/>
        </w:rPr>
      </w:pPr>
    </w:p>
    <w:p w14:paraId="796FE5B0">
      <w:pPr>
        <w:pStyle w:val="3"/>
        <w:rPr>
          <w:rFonts w:hint="eastAsia" w:eastAsia="仿宋_GB2312"/>
          <w:lang w:eastAsia="zh-CN"/>
        </w:rPr>
      </w:pPr>
    </w:p>
    <w:p w14:paraId="3AFC7A5C">
      <w:pPr>
        <w:pStyle w:val="3"/>
        <w:rPr>
          <w:rFonts w:hint="eastAsia" w:eastAsia="仿宋_GB2312"/>
          <w:lang w:eastAsia="zh-CN"/>
        </w:rPr>
      </w:pPr>
    </w:p>
    <w:p w14:paraId="43B6EFAB">
      <w:pPr>
        <w:pStyle w:val="3"/>
        <w:rPr>
          <w:rFonts w:hint="eastAsia" w:eastAsia="仿宋_GB2312"/>
          <w:lang w:eastAsia="zh-CN"/>
        </w:rPr>
      </w:pPr>
    </w:p>
    <w:p w14:paraId="1FCD2D21">
      <w:pPr>
        <w:pStyle w:val="3"/>
        <w:rPr>
          <w:rFonts w:hint="eastAsia" w:eastAsia="仿宋_GB2312"/>
          <w:lang w:eastAsia="zh-CN"/>
        </w:rPr>
      </w:pPr>
    </w:p>
    <w:p w14:paraId="2A4258C5">
      <w:pPr>
        <w:pStyle w:val="3"/>
        <w:rPr>
          <w:rFonts w:hint="eastAsia" w:eastAsia="仿宋_GB2312"/>
          <w:lang w:eastAsia="zh-CN"/>
        </w:rPr>
      </w:pPr>
    </w:p>
    <w:p w14:paraId="66A91E41">
      <w:pPr>
        <w:pStyle w:val="3"/>
        <w:rPr>
          <w:rFonts w:hint="eastAsia" w:eastAsia="仿宋_GB2312"/>
          <w:lang w:eastAsia="zh-CN"/>
        </w:rPr>
      </w:pPr>
    </w:p>
    <w:p w14:paraId="2F2F7312">
      <w:pPr>
        <w:pStyle w:val="3"/>
        <w:rPr>
          <w:rFonts w:hint="eastAsia" w:eastAsia="仿宋_GB2312"/>
          <w:lang w:eastAsia="zh-CN"/>
        </w:rPr>
      </w:pPr>
    </w:p>
    <w:p w14:paraId="55E5D90F">
      <w:pPr>
        <w:pStyle w:val="3"/>
        <w:rPr>
          <w:rFonts w:hint="eastAsia" w:eastAsia="仿宋_GB2312"/>
          <w:lang w:eastAsia="zh-CN"/>
        </w:rPr>
      </w:pPr>
    </w:p>
    <w:p w14:paraId="5DE60E2E">
      <w:pPr>
        <w:pStyle w:val="3"/>
        <w:rPr>
          <w:rFonts w:hint="eastAsia" w:eastAsia="仿宋_GB2312"/>
          <w:lang w:eastAsia="zh-CN"/>
        </w:rPr>
      </w:pPr>
    </w:p>
    <w:p w14:paraId="734AC288">
      <w:pPr>
        <w:pStyle w:val="3"/>
        <w:rPr>
          <w:rFonts w:hint="eastAsia" w:eastAsia="仿宋_GB2312"/>
          <w:lang w:eastAsia="zh-CN"/>
        </w:rPr>
      </w:pPr>
    </w:p>
    <w:p w14:paraId="1D53E5EF">
      <w:pPr>
        <w:pStyle w:val="3"/>
        <w:rPr>
          <w:rFonts w:hint="eastAsia" w:eastAsia="仿宋_GB2312"/>
          <w:lang w:eastAsia="zh-CN"/>
        </w:rPr>
      </w:pPr>
    </w:p>
    <w:p w14:paraId="0BE995FA">
      <w:pPr>
        <w:pStyle w:val="3"/>
        <w:rPr>
          <w:rFonts w:hint="eastAsia" w:eastAsia="仿宋_GB2312"/>
          <w:lang w:eastAsia="zh-CN"/>
        </w:rPr>
      </w:pPr>
    </w:p>
    <w:p w14:paraId="07035525">
      <w:pPr>
        <w:pStyle w:val="3"/>
        <w:rPr>
          <w:rFonts w:hint="eastAsia" w:eastAsia="仿宋_GB2312"/>
          <w:lang w:eastAsia="zh-CN"/>
        </w:rPr>
      </w:pPr>
    </w:p>
    <w:p w14:paraId="5E6EA5EE">
      <w:pPr>
        <w:pStyle w:val="3"/>
        <w:rPr>
          <w:rFonts w:hint="eastAsia" w:eastAsia="仿宋_GB2312"/>
          <w:lang w:eastAsia="zh-CN"/>
        </w:rPr>
      </w:pPr>
    </w:p>
    <w:p w14:paraId="14A547A9">
      <w:pPr>
        <w:pStyle w:val="3"/>
        <w:ind w:left="0" w:leftChars="0" w:firstLine="0" w:firstLineChars="0"/>
        <w:rPr>
          <w:rFonts w:hint="eastAsia" w:eastAsia="仿宋_GB2312"/>
          <w:lang w:eastAsia="zh-CN"/>
        </w:rPr>
      </w:pPr>
    </w:p>
    <w:p w14:paraId="5782D760">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收入决算表</w:t>
      </w:r>
    </w:p>
    <w:p w14:paraId="29E8E0CF">
      <w:pPr>
        <w:numPr>
          <w:numId w:val="0"/>
        </w:numPr>
        <w:rPr>
          <w:rFonts w:hint="eastAsia" w:eastAsia="宋体"/>
          <w:lang w:eastAsia="zh-CN"/>
        </w:rPr>
      </w:pPr>
      <w:r>
        <w:rPr>
          <w:rFonts w:hint="eastAsia" w:eastAsia="宋体"/>
          <w:lang w:eastAsia="zh-CN"/>
        </w:rPr>
        <w:drawing>
          <wp:inline distT="0" distB="0" distL="114300" distR="114300">
            <wp:extent cx="5266690" cy="1951990"/>
            <wp:effectExtent l="0" t="0" r="10160" b="10160"/>
            <wp:docPr id="2" name="图片 2" descr="176120246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761202466160"/>
                    <pic:cNvPicPr>
                      <a:picLocks noChangeAspect="1"/>
                    </pic:cNvPicPr>
                  </pic:nvPicPr>
                  <pic:blipFill>
                    <a:blip r:embed="rId10"/>
                    <a:stretch>
                      <a:fillRect/>
                    </a:stretch>
                  </pic:blipFill>
                  <pic:spPr>
                    <a:xfrm>
                      <a:off x="0" y="0"/>
                      <a:ext cx="5266690" cy="1951990"/>
                    </a:xfrm>
                    <a:prstGeom prst="rect">
                      <a:avLst/>
                    </a:prstGeom>
                  </pic:spPr>
                </pic:pic>
              </a:graphicData>
            </a:graphic>
          </wp:inline>
        </w:drawing>
      </w:r>
    </w:p>
    <w:p w14:paraId="12784112">
      <w:pPr>
        <w:pStyle w:val="2"/>
        <w:rPr>
          <w:rFonts w:hint="eastAsia" w:eastAsia="宋体"/>
          <w:lang w:eastAsia="zh-CN"/>
        </w:rPr>
      </w:pPr>
    </w:p>
    <w:p w14:paraId="4B5FE026">
      <w:pPr>
        <w:pStyle w:val="3"/>
        <w:rPr>
          <w:rFonts w:hint="eastAsia" w:eastAsia="宋体"/>
          <w:lang w:eastAsia="zh-CN"/>
        </w:rPr>
      </w:pPr>
    </w:p>
    <w:p w14:paraId="0EDE595C">
      <w:pPr>
        <w:pStyle w:val="3"/>
        <w:rPr>
          <w:rFonts w:hint="eastAsia" w:eastAsia="宋体"/>
          <w:lang w:eastAsia="zh-CN"/>
        </w:rPr>
      </w:pPr>
    </w:p>
    <w:p w14:paraId="2D24D0FF">
      <w:pPr>
        <w:pStyle w:val="3"/>
        <w:rPr>
          <w:rFonts w:hint="eastAsia" w:eastAsia="宋体"/>
          <w:lang w:eastAsia="zh-CN"/>
        </w:rPr>
      </w:pPr>
    </w:p>
    <w:p w14:paraId="151A9A1A">
      <w:pPr>
        <w:pStyle w:val="3"/>
        <w:rPr>
          <w:rFonts w:hint="eastAsia" w:eastAsia="宋体"/>
          <w:lang w:eastAsia="zh-CN"/>
        </w:rPr>
      </w:pPr>
    </w:p>
    <w:p w14:paraId="25EA2784">
      <w:pPr>
        <w:pStyle w:val="3"/>
        <w:rPr>
          <w:rFonts w:hint="eastAsia" w:eastAsia="宋体"/>
          <w:lang w:eastAsia="zh-CN"/>
        </w:rPr>
      </w:pPr>
    </w:p>
    <w:p w14:paraId="0F03BD33">
      <w:pPr>
        <w:pStyle w:val="3"/>
        <w:rPr>
          <w:rFonts w:hint="eastAsia" w:eastAsia="宋体"/>
          <w:lang w:eastAsia="zh-CN"/>
        </w:rPr>
      </w:pPr>
    </w:p>
    <w:p w14:paraId="4203DBD6">
      <w:pPr>
        <w:pStyle w:val="3"/>
        <w:rPr>
          <w:rFonts w:hint="eastAsia" w:eastAsia="宋体"/>
          <w:lang w:eastAsia="zh-CN"/>
        </w:rPr>
      </w:pPr>
    </w:p>
    <w:p w14:paraId="4ADCAE0B">
      <w:pPr>
        <w:pStyle w:val="3"/>
        <w:rPr>
          <w:rFonts w:hint="eastAsia" w:eastAsia="宋体"/>
          <w:lang w:eastAsia="zh-CN"/>
        </w:rPr>
      </w:pPr>
    </w:p>
    <w:p w14:paraId="5FB77D85">
      <w:pPr>
        <w:pStyle w:val="3"/>
        <w:rPr>
          <w:rFonts w:hint="eastAsia" w:eastAsia="宋体"/>
          <w:lang w:eastAsia="zh-CN"/>
        </w:rPr>
      </w:pPr>
    </w:p>
    <w:p w14:paraId="1236CCCD">
      <w:pPr>
        <w:pStyle w:val="3"/>
        <w:rPr>
          <w:rFonts w:hint="eastAsia" w:eastAsia="宋体"/>
          <w:lang w:eastAsia="zh-CN"/>
        </w:rPr>
      </w:pPr>
    </w:p>
    <w:p w14:paraId="0419CE4F">
      <w:pPr>
        <w:pStyle w:val="3"/>
        <w:rPr>
          <w:rFonts w:hint="eastAsia" w:eastAsia="宋体"/>
          <w:lang w:eastAsia="zh-CN"/>
        </w:rPr>
      </w:pPr>
    </w:p>
    <w:p w14:paraId="1BFC3F3E">
      <w:pPr>
        <w:pStyle w:val="3"/>
        <w:rPr>
          <w:rFonts w:hint="eastAsia" w:eastAsia="宋体"/>
          <w:lang w:eastAsia="zh-CN"/>
        </w:rPr>
      </w:pPr>
    </w:p>
    <w:p w14:paraId="24C0E6FC">
      <w:pPr>
        <w:pStyle w:val="3"/>
        <w:rPr>
          <w:rFonts w:hint="eastAsia" w:eastAsia="宋体"/>
          <w:lang w:eastAsia="zh-CN"/>
        </w:rPr>
      </w:pPr>
    </w:p>
    <w:p w14:paraId="738B9A65">
      <w:pPr>
        <w:pStyle w:val="3"/>
        <w:rPr>
          <w:rFonts w:hint="eastAsia" w:eastAsia="宋体"/>
          <w:lang w:eastAsia="zh-CN"/>
        </w:rPr>
      </w:pPr>
    </w:p>
    <w:p w14:paraId="5D55FA83">
      <w:pPr>
        <w:pStyle w:val="3"/>
        <w:rPr>
          <w:rFonts w:hint="eastAsia" w:eastAsia="宋体"/>
          <w:lang w:eastAsia="zh-CN"/>
        </w:rPr>
      </w:pPr>
    </w:p>
    <w:p w14:paraId="114E17FB">
      <w:pPr>
        <w:pStyle w:val="3"/>
        <w:rPr>
          <w:rFonts w:hint="eastAsia" w:eastAsia="宋体"/>
          <w:lang w:eastAsia="zh-CN"/>
        </w:rPr>
      </w:pPr>
    </w:p>
    <w:p w14:paraId="11CD0005">
      <w:pPr>
        <w:pStyle w:val="3"/>
        <w:rPr>
          <w:rFonts w:hint="eastAsia" w:eastAsia="宋体"/>
          <w:lang w:eastAsia="zh-CN"/>
        </w:rPr>
      </w:pPr>
    </w:p>
    <w:p w14:paraId="24B2A7F3">
      <w:pPr>
        <w:pStyle w:val="3"/>
        <w:rPr>
          <w:rFonts w:hint="eastAsia" w:eastAsia="宋体"/>
          <w:lang w:eastAsia="zh-CN"/>
        </w:rPr>
      </w:pPr>
    </w:p>
    <w:p w14:paraId="7FC82027">
      <w:pPr>
        <w:pStyle w:val="3"/>
        <w:rPr>
          <w:rFonts w:hint="eastAsia" w:eastAsia="宋体"/>
          <w:lang w:eastAsia="zh-CN"/>
        </w:rPr>
      </w:pPr>
    </w:p>
    <w:p w14:paraId="3491B733">
      <w:pPr>
        <w:pStyle w:val="3"/>
        <w:rPr>
          <w:rFonts w:hint="eastAsia" w:eastAsia="宋体"/>
          <w:lang w:eastAsia="zh-CN"/>
        </w:rPr>
      </w:pPr>
    </w:p>
    <w:p w14:paraId="2C45FAC1">
      <w:pPr>
        <w:pStyle w:val="3"/>
        <w:rPr>
          <w:rFonts w:hint="eastAsia" w:eastAsia="宋体"/>
          <w:lang w:eastAsia="zh-CN"/>
        </w:rPr>
      </w:pPr>
    </w:p>
    <w:p w14:paraId="2313461D">
      <w:pPr>
        <w:pStyle w:val="3"/>
        <w:ind w:left="0" w:leftChars="0" w:firstLine="0" w:firstLineChars="0"/>
        <w:rPr>
          <w:rFonts w:hint="eastAsia" w:eastAsia="宋体"/>
          <w:lang w:eastAsia="zh-CN"/>
        </w:rPr>
      </w:pPr>
    </w:p>
    <w:p w14:paraId="4E6D4831">
      <w:pPr>
        <w:pStyle w:val="3"/>
        <w:ind w:left="0" w:leftChars="0" w:firstLine="0" w:firstLineChars="0"/>
        <w:rPr>
          <w:rFonts w:hint="eastAsia" w:eastAsia="宋体"/>
          <w:lang w:eastAsia="zh-CN"/>
        </w:rPr>
      </w:pPr>
    </w:p>
    <w:p w14:paraId="1B588890">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支出决算表</w:t>
      </w:r>
    </w:p>
    <w:p w14:paraId="0430B9BA">
      <w:pPr>
        <w:numPr>
          <w:numId w:val="0"/>
        </w:numPr>
        <w:ind w:leftChars="200"/>
        <w:rPr>
          <w:rFonts w:hint="eastAsia" w:eastAsia="宋体"/>
          <w:lang w:eastAsia="zh-CN"/>
        </w:rPr>
      </w:pPr>
      <w:r>
        <w:rPr>
          <w:rFonts w:hint="eastAsia" w:eastAsia="宋体"/>
          <w:lang w:eastAsia="zh-CN"/>
        </w:rPr>
        <w:drawing>
          <wp:inline distT="0" distB="0" distL="114300" distR="114300">
            <wp:extent cx="5265420" cy="2406015"/>
            <wp:effectExtent l="0" t="0" r="11430" b="13335"/>
            <wp:docPr id="3" name="图片 3" descr="176120250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61202504159"/>
                    <pic:cNvPicPr>
                      <a:picLocks noChangeAspect="1"/>
                    </pic:cNvPicPr>
                  </pic:nvPicPr>
                  <pic:blipFill>
                    <a:blip r:embed="rId11"/>
                    <a:stretch>
                      <a:fillRect/>
                    </a:stretch>
                  </pic:blipFill>
                  <pic:spPr>
                    <a:xfrm>
                      <a:off x="0" y="0"/>
                      <a:ext cx="5265420" cy="2406015"/>
                    </a:xfrm>
                    <a:prstGeom prst="rect">
                      <a:avLst/>
                    </a:prstGeom>
                  </pic:spPr>
                </pic:pic>
              </a:graphicData>
            </a:graphic>
          </wp:inline>
        </w:drawing>
      </w:r>
    </w:p>
    <w:p w14:paraId="458AFE15">
      <w:pPr>
        <w:pStyle w:val="2"/>
        <w:rPr>
          <w:rFonts w:hint="eastAsia" w:eastAsia="宋体"/>
          <w:lang w:eastAsia="zh-CN"/>
        </w:rPr>
      </w:pPr>
    </w:p>
    <w:p w14:paraId="3A885557">
      <w:pPr>
        <w:pStyle w:val="3"/>
        <w:rPr>
          <w:rFonts w:hint="eastAsia" w:eastAsia="宋体"/>
          <w:lang w:eastAsia="zh-CN"/>
        </w:rPr>
      </w:pPr>
    </w:p>
    <w:p w14:paraId="6735A1D7">
      <w:pPr>
        <w:pStyle w:val="3"/>
        <w:rPr>
          <w:rFonts w:hint="eastAsia" w:eastAsia="宋体"/>
          <w:lang w:eastAsia="zh-CN"/>
        </w:rPr>
      </w:pPr>
    </w:p>
    <w:p w14:paraId="7FFD5284">
      <w:pPr>
        <w:pStyle w:val="3"/>
        <w:rPr>
          <w:rFonts w:hint="eastAsia" w:eastAsia="宋体"/>
          <w:lang w:eastAsia="zh-CN"/>
        </w:rPr>
      </w:pPr>
    </w:p>
    <w:p w14:paraId="375AD404">
      <w:pPr>
        <w:pStyle w:val="3"/>
        <w:rPr>
          <w:rFonts w:hint="eastAsia" w:eastAsia="宋体"/>
          <w:lang w:eastAsia="zh-CN"/>
        </w:rPr>
      </w:pPr>
    </w:p>
    <w:p w14:paraId="49972A97">
      <w:pPr>
        <w:pStyle w:val="3"/>
        <w:rPr>
          <w:rFonts w:hint="eastAsia" w:eastAsia="宋体"/>
          <w:lang w:eastAsia="zh-CN"/>
        </w:rPr>
      </w:pPr>
    </w:p>
    <w:p w14:paraId="2C06E53B">
      <w:pPr>
        <w:pStyle w:val="3"/>
        <w:rPr>
          <w:rFonts w:hint="eastAsia" w:eastAsia="宋体"/>
          <w:lang w:eastAsia="zh-CN"/>
        </w:rPr>
      </w:pPr>
    </w:p>
    <w:p w14:paraId="71F3AEC9">
      <w:pPr>
        <w:pStyle w:val="3"/>
        <w:rPr>
          <w:rFonts w:hint="eastAsia" w:eastAsia="宋体"/>
          <w:lang w:eastAsia="zh-CN"/>
        </w:rPr>
      </w:pPr>
    </w:p>
    <w:p w14:paraId="695DEAB6">
      <w:pPr>
        <w:pStyle w:val="3"/>
        <w:rPr>
          <w:rFonts w:hint="eastAsia" w:eastAsia="宋体"/>
          <w:lang w:eastAsia="zh-CN"/>
        </w:rPr>
      </w:pPr>
    </w:p>
    <w:p w14:paraId="38FB335A">
      <w:pPr>
        <w:pStyle w:val="3"/>
        <w:rPr>
          <w:rFonts w:hint="eastAsia" w:eastAsia="宋体"/>
          <w:lang w:eastAsia="zh-CN"/>
        </w:rPr>
      </w:pPr>
    </w:p>
    <w:p w14:paraId="707BF768">
      <w:pPr>
        <w:pStyle w:val="3"/>
        <w:rPr>
          <w:rFonts w:hint="eastAsia" w:eastAsia="宋体"/>
          <w:lang w:eastAsia="zh-CN"/>
        </w:rPr>
      </w:pPr>
    </w:p>
    <w:p w14:paraId="1932170F">
      <w:pPr>
        <w:pStyle w:val="3"/>
        <w:rPr>
          <w:rFonts w:hint="eastAsia" w:eastAsia="宋体"/>
          <w:lang w:eastAsia="zh-CN"/>
        </w:rPr>
      </w:pPr>
    </w:p>
    <w:p w14:paraId="6C4CA3E6">
      <w:pPr>
        <w:pStyle w:val="3"/>
        <w:rPr>
          <w:rFonts w:hint="eastAsia" w:eastAsia="宋体"/>
          <w:lang w:eastAsia="zh-CN"/>
        </w:rPr>
      </w:pPr>
    </w:p>
    <w:p w14:paraId="3E766546">
      <w:pPr>
        <w:pStyle w:val="3"/>
        <w:rPr>
          <w:rFonts w:hint="eastAsia" w:eastAsia="宋体"/>
          <w:lang w:eastAsia="zh-CN"/>
        </w:rPr>
      </w:pPr>
    </w:p>
    <w:p w14:paraId="024BD0BF">
      <w:pPr>
        <w:pStyle w:val="3"/>
        <w:rPr>
          <w:rFonts w:hint="eastAsia" w:eastAsia="宋体"/>
          <w:lang w:eastAsia="zh-CN"/>
        </w:rPr>
      </w:pPr>
    </w:p>
    <w:p w14:paraId="2DDE48A3">
      <w:pPr>
        <w:pStyle w:val="3"/>
        <w:rPr>
          <w:rFonts w:hint="eastAsia" w:eastAsia="宋体"/>
          <w:lang w:eastAsia="zh-CN"/>
        </w:rPr>
      </w:pPr>
    </w:p>
    <w:p w14:paraId="77C77447">
      <w:pPr>
        <w:pStyle w:val="3"/>
        <w:rPr>
          <w:rFonts w:hint="eastAsia" w:eastAsia="宋体"/>
          <w:lang w:eastAsia="zh-CN"/>
        </w:rPr>
      </w:pPr>
    </w:p>
    <w:p w14:paraId="3EA9A51C">
      <w:pPr>
        <w:pStyle w:val="3"/>
        <w:rPr>
          <w:rFonts w:hint="eastAsia" w:eastAsia="宋体"/>
          <w:lang w:eastAsia="zh-CN"/>
        </w:rPr>
      </w:pPr>
    </w:p>
    <w:p w14:paraId="3B4C3904">
      <w:pPr>
        <w:pStyle w:val="3"/>
        <w:rPr>
          <w:rFonts w:hint="eastAsia" w:eastAsia="宋体"/>
          <w:lang w:eastAsia="zh-CN"/>
        </w:rPr>
      </w:pPr>
    </w:p>
    <w:p w14:paraId="385B2966">
      <w:pPr>
        <w:pStyle w:val="3"/>
        <w:rPr>
          <w:rFonts w:hint="eastAsia" w:eastAsia="宋体"/>
          <w:lang w:eastAsia="zh-CN"/>
        </w:rPr>
      </w:pPr>
    </w:p>
    <w:p w14:paraId="757B96DB">
      <w:pPr>
        <w:pStyle w:val="3"/>
        <w:rPr>
          <w:rFonts w:hint="eastAsia" w:eastAsia="宋体"/>
          <w:lang w:eastAsia="zh-CN"/>
        </w:rPr>
      </w:pPr>
    </w:p>
    <w:p w14:paraId="29431EAB">
      <w:pPr>
        <w:pStyle w:val="3"/>
        <w:ind w:left="0" w:leftChars="0" w:firstLine="0" w:firstLineChars="0"/>
        <w:rPr>
          <w:rFonts w:hint="eastAsia" w:eastAsia="宋体"/>
          <w:lang w:eastAsia="zh-CN"/>
        </w:rPr>
      </w:pPr>
    </w:p>
    <w:p w14:paraId="094ECF1A">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财政拨款收入支出决算总表</w:t>
      </w:r>
    </w:p>
    <w:p w14:paraId="61E72FD6">
      <w:pPr>
        <w:numPr>
          <w:numId w:val="0"/>
        </w:numPr>
        <w:ind w:leftChars="200"/>
        <w:rPr>
          <w:rFonts w:hint="eastAsia" w:eastAsia="宋体"/>
          <w:lang w:eastAsia="zh-CN"/>
        </w:rPr>
      </w:pPr>
      <w:r>
        <w:rPr>
          <w:rFonts w:hint="eastAsia" w:eastAsia="宋体"/>
          <w:lang w:eastAsia="zh-CN"/>
        </w:rPr>
        <w:drawing>
          <wp:inline distT="0" distB="0" distL="114300" distR="114300">
            <wp:extent cx="5271135" cy="1939925"/>
            <wp:effectExtent l="0" t="0" r="5715" b="3175"/>
            <wp:docPr id="4" name="图片 4" descr="1761202575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61202575997"/>
                    <pic:cNvPicPr>
                      <a:picLocks noChangeAspect="1"/>
                    </pic:cNvPicPr>
                  </pic:nvPicPr>
                  <pic:blipFill>
                    <a:blip r:embed="rId12"/>
                    <a:stretch>
                      <a:fillRect/>
                    </a:stretch>
                  </pic:blipFill>
                  <pic:spPr>
                    <a:xfrm>
                      <a:off x="0" y="0"/>
                      <a:ext cx="5271135" cy="1939925"/>
                    </a:xfrm>
                    <a:prstGeom prst="rect">
                      <a:avLst/>
                    </a:prstGeom>
                  </pic:spPr>
                </pic:pic>
              </a:graphicData>
            </a:graphic>
          </wp:inline>
        </w:drawing>
      </w:r>
    </w:p>
    <w:p w14:paraId="1927F821">
      <w:pPr>
        <w:pStyle w:val="2"/>
        <w:rPr>
          <w:rFonts w:hint="eastAsia" w:eastAsia="宋体"/>
          <w:lang w:eastAsia="zh-CN"/>
        </w:rPr>
      </w:pPr>
    </w:p>
    <w:p w14:paraId="5E3A69F9">
      <w:pPr>
        <w:pStyle w:val="3"/>
        <w:rPr>
          <w:rFonts w:hint="eastAsia" w:eastAsia="宋体"/>
          <w:lang w:eastAsia="zh-CN"/>
        </w:rPr>
      </w:pPr>
    </w:p>
    <w:p w14:paraId="67A58A63">
      <w:pPr>
        <w:pStyle w:val="3"/>
        <w:rPr>
          <w:rFonts w:hint="eastAsia" w:eastAsia="宋体"/>
          <w:lang w:eastAsia="zh-CN"/>
        </w:rPr>
      </w:pPr>
    </w:p>
    <w:p w14:paraId="72D67D74">
      <w:pPr>
        <w:pStyle w:val="3"/>
        <w:rPr>
          <w:rFonts w:hint="eastAsia" w:eastAsia="宋体"/>
          <w:lang w:eastAsia="zh-CN"/>
        </w:rPr>
      </w:pPr>
    </w:p>
    <w:p w14:paraId="6744869B">
      <w:pPr>
        <w:pStyle w:val="3"/>
        <w:rPr>
          <w:rFonts w:hint="eastAsia" w:eastAsia="宋体"/>
          <w:lang w:eastAsia="zh-CN"/>
        </w:rPr>
      </w:pPr>
    </w:p>
    <w:p w14:paraId="2F5CF649">
      <w:pPr>
        <w:pStyle w:val="3"/>
        <w:rPr>
          <w:rFonts w:hint="eastAsia" w:eastAsia="宋体"/>
          <w:lang w:eastAsia="zh-CN"/>
        </w:rPr>
      </w:pPr>
    </w:p>
    <w:p w14:paraId="275AE775">
      <w:pPr>
        <w:pStyle w:val="3"/>
        <w:rPr>
          <w:rFonts w:hint="eastAsia" w:eastAsia="宋体"/>
          <w:lang w:eastAsia="zh-CN"/>
        </w:rPr>
      </w:pPr>
    </w:p>
    <w:p w14:paraId="4D8BC9E6">
      <w:pPr>
        <w:pStyle w:val="3"/>
        <w:rPr>
          <w:rFonts w:hint="eastAsia" w:eastAsia="宋体"/>
          <w:lang w:eastAsia="zh-CN"/>
        </w:rPr>
      </w:pPr>
    </w:p>
    <w:p w14:paraId="2655EF0E">
      <w:pPr>
        <w:pStyle w:val="3"/>
        <w:rPr>
          <w:rFonts w:hint="eastAsia" w:eastAsia="宋体"/>
          <w:lang w:eastAsia="zh-CN"/>
        </w:rPr>
      </w:pPr>
    </w:p>
    <w:p w14:paraId="5AD6F534">
      <w:pPr>
        <w:pStyle w:val="3"/>
        <w:rPr>
          <w:rFonts w:hint="eastAsia" w:eastAsia="宋体"/>
          <w:lang w:eastAsia="zh-CN"/>
        </w:rPr>
      </w:pPr>
    </w:p>
    <w:p w14:paraId="51371741">
      <w:pPr>
        <w:pStyle w:val="3"/>
        <w:rPr>
          <w:rFonts w:hint="eastAsia" w:eastAsia="宋体"/>
          <w:lang w:eastAsia="zh-CN"/>
        </w:rPr>
      </w:pPr>
    </w:p>
    <w:p w14:paraId="487B52AF">
      <w:pPr>
        <w:pStyle w:val="3"/>
        <w:rPr>
          <w:rFonts w:hint="eastAsia" w:eastAsia="宋体"/>
          <w:lang w:eastAsia="zh-CN"/>
        </w:rPr>
      </w:pPr>
    </w:p>
    <w:p w14:paraId="42B066D4">
      <w:pPr>
        <w:pStyle w:val="3"/>
        <w:rPr>
          <w:rFonts w:hint="eastAsia" w:eastAsia="宋体"/>
          <w:lang w:eastAsia="zh-CN"/>
        </w:rPr>
      </w:pPr>
    </w:p>
    <w:p w14:paraId="4E81C2D6">
      <w:pPr>
        <w:pStyle w:val="3"/>
        <w:rPr>
          <w:rFonts w:hint="eastAsia" w:eastAsia="宋体"/>
          <w:lang w:eastAsia="zh-CN"/>
        </w:rPr>
      </w:pPr>
    </w:p>
    <w:p w14:paraId="15FDB7E7">
      <w:pPr>
        <w:pStyle w:val="3"/>
        <w:rPr>
          <w:rFonts w:hint="eastAsia" w:eastAsia="宋体"/>
          <w:lang w:eastAsia="zh-CN"/>
        </w:rPr>
      </w:pPr>
    </w:p>
    <w:p w14:paraId="4548905E">
      <w:pPr>
        <w:pStyle w:val="3"/>
        <w:rPr>
          <w:rFonts w:hint="eastAsia" w:eastAsia="宋体"/>
          <w:lang w:eastAsia="zh-CN"/>
        </w:rPr>
      </w:pPr>
    </w:p>
    <w:p w14:paraId="51EE39DF">
      <w:pPr>
        <w:pStyle w:val="3"/>
        <w:rPr>
          <w:rFonts w:hint="eastAsia" w:eastAsia="宋体"/>
          <w:lang w:eastAsia="zh-CN"/>
        </w:rPr>
      </w:pPr>
    </w:p>
    <w:p w14:paraId="3B7E8366">
      <w:pPr>
        <w:pStyle w:val="3"/>
        <w:rPr>
          <w:rFonts w:hint="eastAsia" w:eastAsia="宋体"/>
          <w:lang w:eastAsia="zh-CN"/>
        </w:rPr>
      </w:pPr>
    </w:p>
    <w:p w14:paraId="4572C089">
      <w:pPr>
        <w:pStyle w:val="3"/>
        <w:rPr>
          <w:rFonts w:hint="eastAsia" w:eastAsia="宋体"/>
          <w:lang w:eastAsia="zh-CN"/>
        </w:rPr>
      </w:pPr>
    </w:p>
    <w:p w14:paraId="4FEEEF87">
      <w:pPr>
        <w:pStyle w:val="3"/>
        <w:rPr>
          <w:rFonts w:hint="eastAsia" w:eastAsia="宋体"/>
          <w:lang w:eastAsia="zh-CN"/>
        </w:rPr>
      </w:pPr>
    </w:p>
    <w:p w14:paraId="682980B9">
      <w:pPr>
        <w:pStyle w:val="3"/>
        <w:rPr>
          <w:rFonts w:hint="eastAsia" w:eastAsia="宋体"/>
          <w:lang w:eastAsia="zh-CN"/>
        </w:rPr>
      </w:pPr>
    </w:p>
    <w:p w14:paraId="0C4E5FCE">
      <w:pPr>
        <w:pStyle w:val="3"/>
        <w:rPr>
          <w:rFonts w:hint="eastAsia" w:eastAsia="宋体"/>
          <w:lang w:eastAsia="zh-CN"/>
        </w:rPr>
      </w:pPr>
    </w:p>
    <w:p w14:paraId="79CCA0AF">
      <w:pPr>
        <w:pStyle w:val="3"/>
        <w:rPr>
          <w:rFonts w:hint="eastAsia" w:eastAsia="宋体"/>
          <w:lang w:eastAsia="zh-CN"/>
        </w:rPr>
      </w:pPr>
    </w:p>
    <w:p w14:paraId="3BC72D25">
      <w:pPr>
        <w:pStyle w:val="3"/>
        <w:rPr>
          <w:rFonts w:hint="eastAsia" w:eastAsia="宋体"/>
          <w:lang w:eastAsia="zh-CN"/>
        </w:rPr>
      </w:pPr>
    </w:p>
    <w:p w14:paraId="036C357A">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财政拨款支出决算明细表</w:t>
      </w:r>
    </w:p>
    <w:p w14:paraId="3D0A5A06">
      <w:pPr>
        <w:numPr>
          <w:numId w:val="0"/>
        </w:numPr>
        <w:ind w:leftChars="200"/>
        <w:rPr>
          <w:rFonts w:hint="eastAsia" w:eastAsia="宋体"/>
          <w:lang w:eastAsia="zh-CN"/>
        </w:rPr>
      </w:pPr>
      <w:r>
        <w:rPr>
          <w:rFonts w:hint="eastAsia" w:eastAsia="宋体"/>
          <w:lang w:eastAsia="zh-CN"/>
        </w:rPr>
        <w:drawing>
          <wp:inline distT="0" distB="0" distL="114300" distR="114300">
            <wp:extent cx="5273040" cy="1889760"/>
            <wp:effectExtent l="0" t="0" r="3810" b="15240"/>
            <wp:docPr id="5" name="图片 5" descr="1761202766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61202766059"/>
                    <pic:cNvPicPr>
                      <a:picLocks noChangeAspect="1"/>
                    </pic:cNvPicPr>
                  </pic:nvPicPr>
                  <pic:blipFill>
                    <a:blip r:embed="rId13"/>
                    <a:stretch>
                      <a:fillRect/>
                    </a:stretch>
                  </pic:blipFill>
                  <pic:spPr>
                    <a:xfrm>
                      <a:off x="0" y="0"/>
                      <a:ext cx="5273040" cy="1889760"/>
                    </a:xfrm>
                    <a:prstGeom prst="rect">
                      <a:avLst/>
                    </a:prstGeom>
                  </pic:spPr>
                </pic:pic>
              </a:graphicData>
            </a:graphic>
          </wp:inline>
        </w:drawing>
      </w:r>
    </w:p>
    <w:p w14:paraId="5755EAA2">
      <w:pPr>
        <w:pStyle w:val="2"/>
        <w:rPr>
          <w:rFonts w:hint="eastAsia" w:eastAsia="宋体"/>
          <w:lang w:eastAsia="zh-CN"/>
        </w:rPr>
      </w:pPr>
    </w:p>
    <w:p w14:paraId="66823472">
      <w:pPr>
        <w:pStyle w:val="3"/>
        <w:rPr>
          <w:rFonts w:hint="eastAsia" w:eastAsia="宋体"/>
          <w:lang w:eastAsia="zh-CN"/>
        </w:rPr>
      </w:pPr>
    </w:p>
    <w:p w14:paraId="42AF4F13">
      <w:pPr>
        <w:pStyle w:val="3"/>
        <w:rPr>
          <w:rFonts w:hint="eastAsia" w:eastAsia="宋体"/>
          <w:lang w:eastAsia="zh-CN"/>
        </w:rPr>
      </w:pPr>
    </w:p>
    <w:p w14:paraId="78A21D8E">
      <w:pPr>
        <w:pStyle w:val="3"/>
        <w:rPr>
          <w:rFonts w:hint="eastAsia" w:eastAsia="宋体"/>
          <w:lang w:eastAsia="zh-CN"/>
        </w:rPr>
      </w:pPr>
    </w:p>
    <w:p w14:paraId="3F5628CA">
      <w:pPr>
        <w:pStyle w:val="3"/>
        <w:rPr>
          <w:rFonts w:hint="eastAsia" w:eastAsia="宋体"/>
          <w:lang w:eastAsia="zh-CN"/>
        </w:rPr>
      </w:pPr>
    </w:p>
    <w:p w14:paraId="52C10B3F">
      <w:pPr>
        <w:pStyle w:val="3"/>
        <w:rPr>
          <w:rFonts w:hint="eastAsia" w:eastAsia="宋体"/>
          <w:lang w:eastAsia="zh-CN"/>
        </w:rPr>
      </w:pPr>
    </w:p>
    <w:p w14:paraId="43923D55">
      <w:pPr>
        <w:pStyle w:val="3"/>
        <w:rPr>
          <w:rFonts w:hint="eastAsia" w:eastAsia="宋体"/>
          <w:lang w:eastAsia="zh-CN"/>
        </w:rPr>
      </w:pPr>
    </w:p>
    <w:p w14:paraId="0B9EFCF7">
      <w:pPr>
        <w:pStyle w:val="3"/>
        <w:rPr>
          <w:rFonts w:hint="eastAsia" w:eastAsia="宋体"/>
          <w:lang w:eastAsia="zh-CN"/>
        </w:rPr>
      </w:pPr>
    </w:p>
    <w:p w14:paraId="787BE3A1">
      <w:pPr>
        <w:pStyle w:val="3"/>
        <w:rPr>
          <w:rFonts w:hint="eastAsia" w:eastAsia="宋体"/>
          <w:lang w:eastAsia="zh-CN"/>
        </w:rPr>
      </w:pPr>
    </w:p>
    <w:p w14:paraId="2FC7E28E">
      <w:pPr>
        <w:pStyle w:val="3"/>
        <w:rPr>
          <w:rFonts w:hint="eastAsia" w:eastAsia="宋体"/>
          <w:lang w:eastAsia="zh-CN"/>
        </w:rPr>
      </w:pPr>
    </w:p>
    <w:p w14:paraId="2FEBC3EB">
      <w:pPr>
        <w:pStyle w:val="3"/>
        <w:rPr>
          <w:rFonts w:hint="eastAsia" w:eastAsia="宋体"/>
          <w:lang w:eastAsia="zh-CN"/>
        </w:rPr>
      </w:pPr>
    </w:p>
    <w:p w14:paraId="179547EE">
      <w:pPr>
        <w:pStyle w:val="3"/>
        <w:rPr>
          <w:rFonts w:hint="eastAsia" w:eastAsia="宋体"/>
          <w:lang w:eastAsia="zh-CN"/>
        </w:rPr>
      </w:pPr>
    </w:p>
    <w:p w14:paraId="59F1191D">
      <w:pPr>
        <w:pStyle w:val="3"/>
        <w:rPr>
          <w:rFonts w:hint="eastAsia" w:eastAsia="宋体"/>
          <w:lang w:eastAsia="zh-CN"/>
        </w:rPr>
      </w:pPr>
    </w:p>
    <w:p w14:paraId="662FBC10">
      <w:pPr>
        <w:pStyle w:val="3"/>
        <w:rPr>
          <w:rFonts w:hint="eastAsia" w:eastAsia="宋体"/>
          <w:lang w:eastAsia="zh-CN"/>
        </w:rPr>
      </w:pPr>
    </w:p>
    <w:p w14:paraId="03DC0B8D">
      <w:pPr>
        <w:pStyle w:val="3"/>
        <w:rPr>
          <w:rFonts w:hint="eastAsia" w:eastAsia="宋体"/>
          <w:lang w:eastAsia="zh-CN"/>
        </w:rPr>
      </w:pPr>
    </w:p>
    <w:p w14:paraId="068657C5">
      <w:pPr>
        <w:pStyle w:val="3"/>
        <w:rPr>
          <w:rFonts w:hint="eastAsia" w:eastAsia="宋体"/>
          <w:lang w:eastAsia="zh-CN"/>
        </w:rPr>
      </w:pPr>
    </w:p>
    <w:p w14:paraId="085487C8">
      <w:pPr>
        <w:pStyle w:val="3"/>
        <w:rPr>
          <w:rFonts w:hint="eastAsia" w:eastAsia="宋体"/>
          <w:lang w:eastAsia="zh-CN"/>
        </w:rPr>
      </w:pPr>
    </w:p>
    <w:p w14:paraId="7927D441">
      <w:pPr>
        <w:pStyle w:val="3"/>
        <w:rPr>
          <w:rFonts w:hint="eastAsia" w:eastAsia="宋体"/>
          <w:lang w:eastAsia="zh-CN"/>
        </w:rPr>
      </w:pPr>
    </w:p>
    <w:p w14:paraId="2FB11C1F">
      <w:pPr>
        <w:pStyle w:val="3"/>
        <w:rPr>
          <w:rFonts w:hint="eastAsia" w:eastAsia="宋体"/>
          <w:lang w:eastAsia="zh-CN"/>
        </w:rPr>
      </w:pPr>
    </w:p>
    <w:p w14:paraId="67AA6C5C">
      <w:pPr>
        <w:pStyle w:val="3"/>
        <w:rPr>
          <w:rFonts w:hint="eastAsia" w:eastAsia="宋体"/>
          <w:lang w:eastAsia="zh-CN"/>
        </w:rPr>
      </w:pPr>
    </w:p>
    <w:p w14:paraId="791A2AC7">
      <w:pPr>
        <w:pStyle w:val="3"/>
        <w:rPr>
          <w:rFonts w:hint="eastAsia" w:eastAsia="宋体"/>
          <w:lang w:eastAsia="zh-CN"/>
        </w:rPr>
      </w:pPr>
    </w:p>
    <w:p w14:paraId="1A3B77AC">
      <w:pPr>
        <w:pStyle w:val="3"/>
        <w:rPr>
          <w:rFonts w:hint="eastAsia" w:eastAsia="宋体"/>
          <w:lang w:eastAsia="zh-CN"/>
        </w:rPr>
      </w:pPr>
    </w:p>
    <w:p w14:paraId="18D9CAE7">
      <w:pPr>
        <w:pStyle w:val="3"/>
        <w:rPr>
          <w:rFonts w:hint="eastAsia" w:eastAsia="宋体"/>
          <w:lang w:eastAsia="zh-CN"/>
        </w:rPr>
      </w:pPr>
    </w:p>
    <w:p w14:paraId="68C02262">
      <w:pPr>
        <w:pStyle w:val="3"/>
        <w:rPr>
          <w:rFonts w:hint="eastAsia" w:eastAsia="宋体"/>
          <w:lang w:eastAsia="zh-CN"/>
        </w:rPr>
      </w:pPr>
    </w:p>
    <w:p w14:paraId="67DEE021">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一般公共预算财政拨款支出决算表</w:t>
      </w:r>
    </w:p>
    <w:p w14:paraId="6D1973E8">
      <w:pPr>
        <w:numPr>
          <w:numId w:val="0"/>
        </w:numPr>
        <w:ind w:leftChars="200"/>
        <w:rPr>
          <w:rFonts w:hint="eastAsia" w:eastAsia="宋体"/>
          <w:lang w:eastAsia="zh-CN"/>
        </w:rPr>
      </w:pPr>
      <w:r>
        <w:rPr>
          <w:rFonts w:hint="eastAsia" w:eastAsia="宋体"/>
          <w:lang w:eastAsia="zh-CN"/>
        </w:rPr>
        <w:drawing>
          <wp:inline distT="0" distB="0" distL="114300" distR="114300">
            <wp:extent cx="5267325" cy="2059305"/>
            <wp:effectExtent l="0" t="0" r="9525" b="17145"/>
            <wp:docPr id="7" name="图片 7" descr="176120282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61202822181"/>
                    <pic:cNvPicPr>
                      <a:picLocks noChangeAspect="1"/>
                    </pic:cNvPicPr>
                  </pic:nvPicPr>
                  <pic:blipFill>
                    <a:blip r:embed="rId14"/>
                    <a:stretch>
                      <a:fillRect/>
                    </a:stretch>
                  </pic:blipFill>
                  <pic:spPr>
                    <a:xfrm>
                      <a:off x="0" y="0"/>
                      <a:ext cx="5267325" cy="2059305"/>
                    </a:xfrm>
                    <a:prstGeom prst="rect">
                      <a:avLst/>
                    </a:prstGeom>
                  </pic:spPr>
                </pic:pic>
              </a:graphicData>
            </a:graphic>
          </wp:inline>
        </w:drawing>
      </w:r>
    </w:p>
    <w:p w14:paraId="48500E96">
      <w:pPr>
        <w:pStyle w:val="2"/>
        <w:rPr>
          <w:rFonts w:hint="eastAsia" w:eastAsia="宋体"/>
          <w:lang w:eastAsia="zh-CN"/>
        </w:rPr>
      </w:pPr>
    </w:p>
    <w:p w14:paraId="09DDFB8A">
      <w:pPr>
        <w:pStyle w:val="3"/>
        <w:rPr>
          <w:rFonts w:hint="eastAsia" w:eastAsia="宋体"/>
          <w:lang w:eastAsia="zh-CN"/>
        </w:rPr>
      </w:pPr>
    </w:p>
    <w:p w14:paraId="1B1EC032">
      <w:pPr>
        <w:pStyle w:val="3"/>
        <w:rPr>
          <w:rFonts w:hint="eastAsia" w:eastAsia="宋体"/>
          <w:lang w:eastAsia="zh-CN"/>
        </w:rPr>
      </w:pPr>
    </w:p>
    <w:p w14:paraId="6FA686F5">
      <w:pPr>
        <w:pStyle w:val="3"/>
        <w:rPr>
          <w:rFonts w:hint="eastAsia" w:eastAsia="宋体"/>
          <w:lang w:eastAsia="zh-CN"/>
        </w:rPr>
      </w:pPr>
    </w:p>
    <w:p w14:paraId="3B3AA7D9">
      <w:pPr>
        <w:pStyle w:val="3"/>
        <w:rPr>
          <w:rFonts w:hint="eastAsia" w:eastAsia="宋体"/>
          <w:lang w:eastAsia="zh-CN"/>
        </w:rPr>
      </w:pPr>
    </w:p>
    <w:p w14:paraId="7A5E09C4">
      <w:pPr>
        <w:pStyle w:val="3"/>
        <w:rPr>
          <w:rFonts w:hint="eastAsia" w:eastAsia="宋体"/>
          <w:lang w:eastAsia="zh-CN"/>
        </w:rPr>
      </w:pPr>
    </w:p>
    <w:p w14:paraId="7D727206">
      <w:pPr>
        <w:pStyle w:val="3"/>
        <w:rPr>
          <w:rFonts w:hint="eastAsia" w:eastAsia="宋体"/>
          <w:lang w:eastAsia="zh-CN"/>
        </w:rPr>
      </w:pPr>
    </w:p>
    <w:p w14:paraId="70EA53B7">
      <w:pPr>
        <w:pStyle w:val="3"/>
        <w:rPr>
          <w:rFonts w:hint="eastAsia" w:eastAsia="宋体"/>
          <w:lang w:eastAsia="zh-CN"/>
        </w:rPr>
      </w:pPr>
    </w:p>
    <w:p w14:paraId="10D82D23">
      <w:pPr>
        <w:pStyle w:val="3"/>
        <w:rPr>
          <w:rFonts w:hint="eastAsia" w:eastAsia="宋体"/>
          <w:lang w:eastAsia="zh-CN"/>
        </w:rPr>
      </w:pPr>
    </w:p>
    <w:p w14:paraId="0E836AAD">
      <w:pPr>
        <w:pStyle w:val="3"/>
        <w:rPr>
          <w:rFonts w:hint="eastAsia" w:eastAsia="宋体"/>
          <w:lang w:eastAsia="zh-CN"/>
        </w:rPr>
      </w:pPr>
    </w:p>
    <w:p w14:paraId="48D964D7">
      <w:pPr>
        <w:pStyle w:val="3"/>
        <w:rPr>
          <w:rFonts w:hint="eastAsia" w:eastAsia="宋体"/>
          <w:lang w:eastAsia="zh-CN"/>
        </w:rPr>
      </w:pPr>
    </w:p>
    <w:p w14:paraId="12DC60B7">
      <w:pPr>
        <w:pStyle w:val="3"/>
        <w:rPr>
          <w:rFonts w:hint="eastAsia" w:eastAsia="宋体"/>
          <w:lang w:eastAsia="zh-CN"/>
        </w:rPr>
      </w:pPr>
    </w:p>
    <w:p w14:paraId="63C5D81B">
      <w:pPr>
        <w:pStyle w:val="3"/>
        <w:rPr>
          <w:rFonts w:hint="eastAsia" w:eastAsia="宋体"/>
          <w:lang w:eastAsia="zh-CN"/>
        </w:rPr>
      </w:pPr>
    </w:p>
    <w:p w14:paraId="3C115508">
      <w:pPr>
        <w:pStyle w:val="3"/>
        <w:rPr>
          <w:rFonts w:hint="eastAsia" w:eastAsia="宋体"/>
          <w:lang w:eastAsia="zh-CN"/>
        </w:rPr>
      </w:pPr>
    </w:p>
    <w:p w14:paraId="7797F183">
      <w:pPr>
        <w:pStyle w:val="3"/>
        <w:rPr>
          <w:rFonts w:hint="eastAsia" w:eastAsia="宋体"/>
          <w:lang w:eastAsia="zh-CN"/>
        </w:rPr>
      </w:pPr>
    </w:p>
    <w:p w14:paraId="4F96E7F6">
      <w:pPr>
        <w:pStyle w:val="3"/>
        <w:rPr>
          <w:rFonts w:hint="eastAsia" w:eastAsia="宋体"/>
          <w:lang w:eastAsia="zh-CN"/>
        </w:rPr>
      </w:pPr>
    </w:p>
    <w:p w14:paraId="3900285C">
      <w:pPr>
        <w:pStyle w:val="3"/>
        <w:rPr>
          <w:rFonts w:hint="eastAsia" w:eastAsia="宋体"/>
          <w:lang w:eastAsia="zh-CN"/>
        </w:rPr>
      </w:pPr>
    </w:p>
    <w:p w14:paraId="182B5932">
      <w:pPr>
        <w:pStyle w:val="3"/>
        <w:rPr>
          <w:rFonts w:hint="eastAsia" w:eastAsia="宋体"/>
          <w:lang w:eastAsia="zh-CN"/>
        </w:rPr>
      </w:pPr>
    </w:p>
    <w:p w14:paraId="04301514">
      <w:pPr>
        <w:pStyle w:val="3"/>
        <w:rPr>
          <w:rFonts w:hint="eastAsia" w:eastAsia="宋体"/>
          <w:lang w:eastAsia="zh-CN"/>
        </w:rPr>
      </w:pPr>
    </w:p>
    <w:p w14:paraId="00A0F241">
      <w:pPr>
        <w:pStyle w:val="3"/>
        <w:rPr>
          <w:rFonts w:hint="eastAsia" w:eastAsia="宋体"/>
          <w:lang w:eastAsia="zh-CN"/>
        </w:rPr>
      </w:pPr>
    </w:p>
    <w:p w14:paraId="1CF74C07">
      <w:pPr>
        <w:pStyle w:val="3"/>
        <w:rPr>
          <w:rFonts w:hint="eastAsia" w:eastAsia="宋体"/>
          <w:lang w:eastAsia="zh-CN"/>
        </w:rPr>
      </w:pPr>
    </w:p>
    <w:p w14:paraId="5C81E666">
      <w:pPr>
        <w:pStyle w:val="3"/>
        <w:rPr>
          <w:rFonts w:hint="eastAsia" w:eastAsia="宋体"/>
          <w:lang w:eastAsia="zh-CN"/>
        </w:rPr>
      </w:pPr>
    </w:p>
    <w:p w14:paraId="327F85ED">
      <w:pPr>
        <w:pStyle w:val="3"/>
        <w:ind w:left="0" w:leftChars="0" w:firstLine="0" w:firstLineChars="0"/>
        <w:rPr>
          <w:rFonts w:hint="eastAsia" w:eastAsia="宋体"/>
          <w:lang w:eastAsia="zh-CN"/>
        </w:rPr>
      </w:pPr>
    </w:p>
    <w:p w14:paraId="08B13DDA">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一般公共预算财政拨款支出决算明细表</w:t>
      </w:r>
    </w:p>
    <w:p w14:paraId="042A638A">
      <w:pPr>
        <w:numPr>
          <w:numId w:val="0"/>
        </w:numPr>
        <w:ind w:leftChars="200"/>
        <w:rPr>
          <w:rFonts w:hint="eastAsia" w:eastAsia="宋体"/>
          <w:lang w:eastAsia="zh-CN"/>
        </w:rPr>
      </w:pPr>
      <w:r>
        <w:rPr>
          <w:rFonts w:hint="eastAsia" w:eastAsia="宋体"/>
          <w:lang w:eastAsia="zh-CN"/>
        </w:rPr>
        <w:drawing>
          <wp:inline distT="0" distB="0" distL="114300" distR="114300">
            <wp:extent cx="5272405" cy="1924050"/>
            <wp:effectExtent l="0" t="0" r="4445" b="0"/>
            <wp:docPr id="8" name="图片 8" descr="176120296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61202967660"/>
                    <pic:cNvPicPr>
                      <a:picLocks noChangeAspect="1"/>
                    </pic:cNvPicPr>
                  </pic:nvPicPr>
                  <pic:blipFill>
                    <a:blip r:embed="rId15"/>
                    <a:stretch>
                      <a:fillRect/>
                    </a:stretch>
                  </pic:blipFill>
                  <pic:spPr>
                    <a:xfrm>
                      <a:off x="0" y="0"/>
                      <a:ext cx="5272405" cy="1924050"/>
                    </a:xfrm>
                    <a:prstGeom prst="rect">
                      <a:avLst/>
                    </a:prstGeom>
                  </pic:spPr>
                </pic:pic>
              </a:graphicData>
            </a:graphic>
          </wp:inline>
        </w:drawing>
      </w:r>
    </w:p>
    <w:p w14:paraId="52E6EE55">
      <w:pPr>
        <w:pStyle w:val="2"/>
        <w:rPr>
          <w:rFonts w:hint="eastAsia" w:eastAsia="宋体"/>
          <w:lang w:eastAsia="zh-CN"/>
        </w:rPr>
      </w:pPr>
    </w:p>
    <w:p w14:paraId="4F85650C">
      <w:pPr>
        <w:pStyle w:val="3"/>
        <w:rPr>
          <w:rFonts w:hint="eastAsia" w:eastAsia="宋体"/>
          <w:lang w:eastAsia="zh-CN"/>
        </w:rPr>
      </w:pPr>
    </w:p>
    <w:p w14:paraId="6C21CEC9">
      <w:pPr>
        <w:pStyle w:val="3"/>
        <w:rPr>
          <w:rFonts w:hint="eastAsia" w:eastAsia="宋体"/>
          <w:lang w:eastAsia="zh-CN"/>
        </w:rPr>
      </w:pPr>
    </w:p>
    <w:p w14:paraId="43AB2A3F">
      <w:pPr>
        <w:pStyle w:val="3"/>
        <w:rPr>
          <w:rFonts w:hint="eastAsia" w:eastAsia="宋体"/>
          <w:lang w:eastAsia="zh-CN"/>
        </w:rPr>
      </w:pPr>
    </w:p>
    <w:p w14:paraId="6A6490A7">
      <w:pPr>
        <w:pStyle w:val="3"/>
        <w:rPr>
          <w:rFonts w:hint="eastAsia" w:eastAsia="宋体"/>
          <w:lang w:eastAsia="zh-CN"/>
        </w:rPr>
      </w:pPr>
    </w:p>
    <w:p w14:paraId="2B6B6C03">
      <w:pPr>
        <w:pStyle w:val="3"/>
        <w:rPr>
          <w:rFonts w:hint="eastAsia" w:eastAsia="宋体"/>
          <w:lang w:eastAsia="zh-CN"/>
        </w:rPr>
      </w:pPr>
    </w:p>
    <w:p w14:paraId="2DB7532A">
      <w:pPr>
        <w:pStyle w:val="3"/>
        <w:rPr>
          <w:rFonts w:hint="eastAsia" w:eastAsia="宋体"/>
          <w:lang w:eastAsia="zh-CN"/>
        </w:rPr>
      </w:pPr>
    </w:p>
    <w:p w14:paraId="312F82C4">
      <w:pPr>
        <w:pStyle w:val="3"/>
        <w:rPr>
          <w:rFonts w:hint="eastAsia" w:eastAsia="宋体"/>
          <w:lang w:eastAsia="zh-CN"/>
        </w:rPr>
      </w:pPr>
    </w:p>
    <w:p w14:paraId="2D7207E3">
      <w:pPr>
        <w:pStyle w:val="3"/>
        <w:rPr>
          <w:rFonts w:hint="eastAsia" w:eastAsia="宋体"/>
          <w:lang w:eastAsia="zh-CN"/>
        </w:rPr>
      </w:pPr>
    </w:p>
    <w:p w14:paraId="379C608E">
      <w:pPr>
        <w:pStyle w:val="3"/>
        <w:rPr>
          <w:rFonts w:hint="eastAsia" w:eastAsia="宋体"/>
          <w:lang w:eastAsia="zh-CN"/>
        </w:rPr>
      </w:pPr>
    </w:p>
    <w:p w14:paraId="4B098EAC">
      <w:pPr>
        <w:pStyle w:val="3"/>
        <w:rPr>
          <w:rFonts w:hint="eastAsia" w:eastAsia="宋体"/>
          <w:lang w:eastAsia="zh-CN"/>
        </w:rPr>
      </w:pPr>
    </w:p>
    <w:p w14:paraId="6AB4AB71">
      <w:pPr>
        <w:pStyle w:val="3"/>
        <w:rPr>
          <w:rFonts w:hint="eastAsia" w:eastAsia="宋体"/>
          <w:lang w:eastAsia="zh-CN"/>
        </w:rPr>
      </w:pPr>
    </w:p>
    <w:p w14:paraId="4A96346A">
      <w:pPr>
        <w:pStyle w:val="3"/>
        <w:rPr>
          <w:rFonts w:hint="eastAsia" w:eastAsia="宋体"/>
          <w:lang w:eastAsia="zh-CN"/>
        </w:rPr>
      </w:pPr>
    </w:p>
    <w:p w14:paraId="0A7D433E">
      <w:pPr>
        <w:pStyle w:val="3"/>
        <w:rPr>
          <w:rFonts w:hint="eastAsia" w:eastAsia="宋体"/>
          <w:lang w:eastAsia="zh-CN"/>
        </w:rPr>
      </w:pPr>
    </w:p>
    <w:p w14:paraId="12088FD7">
      <w:pPr>
        <w:pStyle w:val="3"/>
        <w:rPr>
          <w:rFonts w:hint="eastAsia" w:eastAsia="宋体"/>
          <w:lang w:eastAsia="zh-CN"/>
        </w:rPr>
      </w:pPr>
    </w:p>
    <w:p w14:paraId="7EB98C41">
      <w:pPr>
        <w:pStyle w:val="3"/>
        <w:rPr>
          <w:rFonts w:hint="eastAsia" w:eastAsia="宋体"/>
          <w:lang w:eastAsia="zh-CN"/>
        </w:rPr>
      </w:pPr>
    </w:p>
    <w:p w14:paraId="3A67FFEA">
      <w:pPr>
        <w:pStyle w:val="3"/>
        <w:rPr>
          <w:rFonts w:hint="eastAsia" w:eastAsia="宋体"/>
          <w:lang w:eastAsia="zh-CN"/>
        </w:rPr>
      </w:pPr>
    </w:p>
    <w:p w14:paraId="5626BC85">
      <w:pPr>
        <w:pStyle w:val="3"/>
        <w:rPr>
          <w:rFonts w:hint="eastAsia" w:eastAsia="宋体"/>
          <w:lang w:eastAsia="zh-CN"/>
        </w:rPr>
      </w:pPr>
    </w:p>
    <w:p w14:paraId="0749D88E">
      <w:pPr>
        <w:pStyle w:val="3"/>
        <w:rPr>
          <w:rFonts w:hint="eastAsia" w:eastAsia="宋体"/>
          <w:lang w:eastAsia="zh-CN"/>
        </w:rPr>
      </w:pPr>
    </w:p>
    <w:p w14:paraId="0C1F97FB">
      <w:pPr>
        <w:pStyle w:val="3"/>
        <w:rPr>
          <w:rFonts w:hint="eastAsia" w:eastAsia="宋体"/>
          <w:lang w:eastAsia="zh-CN"/>
        </w:rPr>
      </w:pPr>
    </w:p>
    <w:p w14:paraId="6156667F">
      <w:pPr>
        <w:pStyle w:val="3"/>
        <w:rPr>
          <w:rFonts w:hint="eastAsia" w:eastAsia="宋体"/>
          <w:lang w:eastAsia="zh-CN"/>
        </w:rPr>
      </w:pPr>
    </w:p>
    <w:p w14:paraId="752D00AE">
      <w:pPr>
        <w:pStyle w:val="3"/>
        <w:rPr>
          <w:rFonts w:hint="eastAsia" w:eastAsia="宋体"/>
          <w:lang w:eastAsia="zh-CN"/>
        </w:rPr>
      </w:pPr>
    </w:p>
    <w:p w14:paraId="1124FC64">
      <w:pPr>
        <w:pStyle w:val="3"/>
        <w:rPr>
          <w:rFonts w:hint="eastAsia" w:eastAsia="宋体"/>
          <w:lang w:eastAsia="zh-CN"/>
        </w:rPr>
      </w:pPr>
    </w:p>
    <w:p w14:paraId="36B425C6">
      <w:pPr>
        <w:pStyle w:val="3"/>
        <w:rPr>
          <w:rFonts w:hint="eastAsia" w:eastAsia="宋体"/>
          <w:lang w:eastAsia="zh-CN"/>
        </w:rPr>
      </w:pPr>
    </w:p>
    <w:p w14:paraId="6CD82DBE">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2540C462">
      <w:pPr>
        <w:numPr>
          <w:numId w:val="0"/>
        </w:numPr>
        <w:ind w:leftChars="200"/>
        <w:rPr>
          <w:rFonts w:hint="eastAsia" w:eastAsia="宋体"/>
          <w:lang w:eastAsia="zh-CN"/>
        </w:rPr>
      </w:pPr>
      <w:r>
        <w:rPr>
          <w:rFonts w:hint="eastAsia" w:eastAsia="宋体"/>
          <w:lang w:eastAsia="zh-CN"/>
        </w:rPr>
        <w:drawing>
          <wp:inline distT="0" distB="0" distL="114300" distR="114300">
            <wp:extent cx="5267960" cy="2032635"/>
            <wp:effectExtent l="0" t="0" r="8890" b="5715"/>
            <wp:docPr id="9" name="图片 9" descr="176120313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761203134177"/>
                    <pic:cNvPicPr>
                      <a:picLocks noChangeAspect="1"/>
                    </pic:cNvPicPr>
                  </pic:nvPicPr>
                  <pic:blipFill>
                    <a:blip r:embed="rId16"/>
                    <a:stretch>
                      <a:fillRect/>
                    </a:stretch>
                  </pic:blipFill>
                  <pic:spPr>
                    <a:xfrm>
                      <a:off x="0" y="0"/>
                      <a:ext cx="5267960" cy="2032635"/>
                    </a:xfrm>
                    <a:prstGeom prst="rect">
                      <a:avLst/>
                    </a:prstGeom>
                  </pic:spPr>
                </pic:pic>
              </a:graphicData>
            </a:graphic>
          </wp:inline>
        </w:drawing>
      </w:r>
    </w:p>
    <w:p w14:paraId="7936867E">
      <w:pPr>
        <w:pStyle w:val="2"/>
        <w:rPr>
          <w:rFonts w:hint="eastAsia" w:eastAsia="宋体"/>
          <w:lang w:eastAsia="zh-CN"/>
        </w:rPr>
      </w:pPr>
    </w:p>
    <w:p w14:paraId="75F0FB4B">
      <w:pPr>
        <w:pStyle w:val="3"/>
        <w:rPr>
          <w:rFonts w:hint="eastAsia" w:eastAsia="宋体"/>
          <w:lang w:eastAsia="zh-CN"/>
        </w:rPr>
      </w:pPr>
    </w:p>
    <w:p w14:paraId="3EB5DCAE">
      <w:pPr>
        <w:pStyle w:val="3"/>
        <w:rPr>
          <w:rFonts w:hint="eastAsia" w:eastAsia="宋体"/>
          <w:lang w:eastAsia="zh-CN"/>
        </w:rPr>
      </w:pPr>
    </w:p>
    <w:p w14:paraId="41294B68">
      <w:pPr>
        <w:pStyle w:val="3"/>
        <w:rPr>
          <w:rFonts w:hint="eastAsia" w:eastAsia="宋体"/>
          <w:lang w:eastAsia="zh-CN"/>
        </w:rPr>
      </w:pPr>
    </w:p>
    <w:p w14:paraId="3D4DDE8D">
      <w:pPr>
        <w:pStyle w:val="3"/>
        <w:rPr>
          <w:rFonts w:hint="eastAsia" w:eastAsia="宋体"/>
          <w:lang w:eastAsia="zh-CN"/>
        </w:rPr>
      </w:pPr>
    </w:p>
    <w:p w14:paraId="38791A32">
      <w:pPr>
        <w:pStyle w:val="3"/>
        <w:rPr>
          <w:rFonts w:hint="eastAsia" w:eastAsia="宋体"/>
          <w:lang w:eastAsia="zh-CN"/>
        </w:rPr>
      </w:pPr>
    </w:p>
    <w:p w14:paraId="6EE5687B">
      <w:pPr>
        <w:pStyle w:val="3"/>
        <w:rPr>
          <w:rFonts w:hint="eastAsia" w:eastAsia="宋体"/>
          <w:lang w:eastAsia="zh-CN"/>
        </w:rPr>
      </w:pPr>
    </w:p>
    <w:p w14:paraId="5F9A37D3">
      <w:pPr>
        <w:pStyle w:val="3"/>
        <w:rPr>
          <w:rFonts w:hint="eastAsia" w:eastAsia="宋体"/>
          <w:lang w:eastAsia="zh-CN"/>
        </w:rPr>
      </w:pPr>
    </w:p>
    <w:p w14:paraId="767F3C0A">
      <w:pPr>
        <w:pStyle w:val="3"/>
        <w:rPr>
          <w:rFonts w:hint="eastAsia" w:eastAsia="宋体"/>
          <w:lang w:eastAsia="zh-CN"/>
        </w:rPr>
      </w:pPr>
    </w:p>
    <w:p w14:paraId="40C5276F">
      <w:pPr>
        <w:pStyle w:val="3"/>
        <w:rPr>
          <w:rFonts w:hint="eastAsia" w:eastAsia="宋体"/>
          <w:lang w:eastAsia="zh-CN"/>
        </w:rPr>
      </w:pPr>
    </w:p>
    <w:p w14:paraId="5823A935">
      <w:pPr>
        <w:pStyle w:val="3"/>
        <w:rPr>
          <w:rFonts w:hint="eastAsia" w:eastAsia="宋体"/>
          <w:lang w:eastAsia="zh-CN"/>
        </w:rPr>
      </w:pPr>
    </w:p>
    <w:p w14:paraId="345E4D4C">
      <w:pPr>
        <w:pStyle w:val="3"/>
        <w:rPr>
          <w:rFonts w:hint="eastAsia" w:eastAsia="宋体"/>
          <w:lang w:eastAsia="zh-CN"/>
        </w:rPr>
      </w:pPr>
    </w:p>
    <w:p w14:paraId="6691AE60">
      <w:pPr>
        <w:pStyle w:val="3"/>
        <w:rPr>
          <w:rFonts w:hint="eastAsia" w:eastAsia="宋体"/>
          <w:lang w:eastAsia="zh-CN"/>
        </w:rPr>
      </w:pPr>
    </w:p>
    <w:p w14:paraId="1BB20127">
      <w:pPr>
        <w:pStyle w:val="3"/>
        <w:rPr>
          <w:rFonts w:hint="eastAsia" w:eastAsia="宋体"/>
          <w:lang w:eastAsia="zh-CN"/>
        </w:rPr>
      </w:pPr>
    </w:p>
    <w:p w14:paraId="1B11E1A7">
      <w:pPr>
        <w:pStyle w:val="3"/>
        <w:rPr>
          <w:rFonts w:hint="eastAsia" w:eastAsia="宋体"/>
          <w:lang w:eastAsia="zh-CN"/>
        </w:rPr>
      </w:pPr>
    </w:p>
    <w:p w14:paraId="30ED3A0C">
      <w:pPr>
        <w:pStyle w:val="3"/>
        <w:rPr>
          <w:rFonts w:hint="eastAsia" w:eastAsia="宋体"/>
          <w:lang w:eastAsia="zh-CN"/>
        </w:rPr>
      </w:pPr>
    </w:p>
    <w:p w14:paraId="400607B2">
      <w:pPr>
        <w:pStyle w:val="3"/>
        <w:rPr>
          <w:rFonts w:hint="eastAsia" w:eastAsia="宋体"/>
          <w:lang w:eastAsia="zh-CN"/>
        </w:rPr>
      </w:pPr>
    </w:p>
    <w:p w14:paraId="78892604">
      <w:pPr>
        <w:pStyle w:val="3"/>
        <w:rPr>
          <w:rFonts w:hint="eastAsia" w:eastAsia="宋体"/>
          <w:lang w:eastAsia="zh-CN"/>
        </w:rPr>
      </w:pPr>
    </w:p>
    <w:p w14:paraId="50053900">
      <w:pPr>
        <w:pStyle w:val="3"/>
        <w:rPr>
          <w:rFonts w:hint="eastAsia" w:eastAsia="宋体"/>
          <w:lang w:eastAsia="zh-CN"/>
        </w:rPr>
      </w:pPr>
    </w:p>
    <w:p w14:paraId="67DE8746">
      <w:pPr>
        <w:pStyle w:val="3"/>
        <w:rPr>
          <w:rFonts w:hint="eastAsia" w:eastAsia="宋体"/>
          <w:lang w:eastAsia="zh-CN"/>
        </w:rPr>
      </w:pPr>
    </w:p>
    <w:p w14:paraId="66A1232E">
      <w:pPr>
        <w:pStyle w:val="3"/>
        <w:rPr>
          <w:rFonts w:hint="eastAsia" w:eastAsia="宋体"/>
          <w:lang w:eastAsia="zh-CN"/>
        </w:rPr>
      </w:pPr>
    </w:p>
    <w:p w14:paraId="0A4B0C5F">
      <w:pPr>
        <w:pStyle w:val="3"/>
        <w:rPr>
          <w:rFonts w:hint="eastAsia" w:eastAsia="宋体"/>
          <w:lang w:eastAsia="zh-CN"/>
        </w:rPr>
      </w:pPr>
    </w:p>
    <w:p w14:paraId="3C9B6654">
      <w:pPr>
        <w:pStyle w:val="3"/>
        <w:ind w:left="0" w:leftChars="0" w:firstLine="0" w:firstLineChars="0"/>
        <w:rPr>
          <w:rFonts w:hint="eastAsia" w:eastAsia="宋体"/>
          <w:lang w:eastAsia="zh-CN"/>
        </w:rPr>
      </w:pPr>
    </w:p>
    <w:p w14:paraId="647BCE81">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一般公共预算财政拨款项目支出决算表</w:t>
      </w:r>
    </w:p>
    <w:p w14:paraId="6BCB3F96">
      <w:pPr>
        <w:numPr>
          <w:numId w:val="0"/>
        </w:numPr>
        <w:ind w:leftChars="200"/>
        <w:rPr>
          <w:rFonts w:hint="eastAsia" w:eastAsia="宋体"/>
          <w:lang w:eastAsia="zh-CN"/>
        </w:rPr>
      </w:pPr>
      <w:r>
        <w:rPr>
          <w:rFonts w:hint="eastAsia" w:eastAsia="宋体"/>
          <w:lang w:eastAsia="zh-CN"/>
        </w:rPr>
        <w:drawing>
          <wp:inline distT="0" distB="0" distL="114300" distR="114300">
            <wp:extent cx="5263515" cy="760730"/>
            <wp:effectExtent l="0" t="0" r="13335" b="1270"/>
            <wp:docPr id="10" name="图片 10" descr="176120322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61203221293"/>
                    <pic:cNvPicPr>
                      <a:picLocks noChangeAspect="1"/>
                    </pic:cNvPicPr>
                  </pic:nvPicPr>
                  <pic:blipFill>
                    <a:blip r:embed="rId17"/>
                    <a:stretch>
                      <a:fillRect/>
                    </a:stretch>
                  </pic:blipFill>
                  <pic:spPr>
                    <a:xfrm>
                      <a:off x="0" y="0"/>
                      <a:ext cx="5263515" cy="760730"/>
                    </a:xfrm>
                    <a:prstGeom prst="rect">
                      <a:avLst/>
                    </a:prstGeom>
                  </pic:spPr>
                </pic:pic>
              </a:graphicData>
            </a:graphic>
          </wp:inline>
        </w:drawing>
      </w:r>
    </w:p>
    <w:p w14:paraId="3E2F6E51">
      <w:pPr>
        <w:pStyle w:val="2"/>
        <w:rPr>
          <w:rFonts w:hint="eastAsia" w:eastAsia="宋体"/>
          <w:lang w:eastAsia="zh-CN"/>
        </w:rPr>
      </w:pPr>
    </w:p>
    <w:p w14:paraId="57289591">
      <w:pPr>
        <w:pStyle w:val="3"/>
        <w:rPr>
          <w:rFonts w:hint="eastAsia" w:eastAsia="宋体"/>
          <w:lang w:eastAsia="zh-CN"/>
        </w:rPr>
      </w:pPr>
    </w:p>
    <w:p w14:paraId="6A38E0E1">
      <w:pPr>
        <w:pStyle w:val="3"/>
        <w:rPr>
          <w:rFonts w:hint="eastAsia" w:eastAsia="宋体"/>
          <w:lang w:eastAsia="zh-CN"/>
        </w:rPr>
      </w:pPr>
    </w:p>
    <w:p w14:paraId="0D71F40C">
      <w:pPr>
        <w:pStyle w:val="3"/>
        <w:rPr>
          <w:rFonts w:hint="eastAsia" w:eastAsia="宋体"/>
          <w:lang w:eastAsia="zh-CN"/>
        </w:rPr>
      </w:pPr>
    </w:p>
    <w:p w14:paraId="44463417">
      <w:pPr>
        <w:pStyle w:val="3"/>
        <w:rPr>
          <w:rFonts w:hint="eastAsia" w:eastAsia="宋体"/>
          <w:lang w:eastAsia="zh-CN"/>
        </w:rPr>
      </w:pPr>
    </w:p>
    <w:p w14:paraId="2C7207D5">
      <w:pPr>
        <w:pStyle w:val="3"/>
        <w:rPr>
          <w:rFonts w:hint="eastAsia" w:eastAsia="宋体"/>
          <w:lang w:eastAsia="zh-CN"/>
        </w:rPr>
      </w:pPr>
    </w:p>
    <w:p w14:paraId="3243759E">
      <w:pPr>
        <w:pStyle w:val="3"/>
        <w:rPr>
          <w:rFonts w:hint="eastAsia" w:eastAsia="宋体"/>
          <w:lang w:eastAsia="zh-CN"/>
        </w:rPr>
      </w:pPr>
    </w:p>
    <w:p w14:paraId="1FB831C4">
      <w:pPr>
        <w:pStyle w:val="3"/>
        <w:rPr>
          <w:rFonts w:hint="eastAsia" w:eastAsia="宋体"/>
          <w:lang w:eastAsia="zh-CN"/>
        </w:rPr>
      </w:pPr>
    </w:p>
    <w:p w14:paraId="651B7135">
      <w:pPr>
        <w:pStyle w:val="3"/>
        <w:rPr>
          <w:rFonts w:hint="eastAsia" w:eastAsia="宋体"/>
          <w:lang w:eastAsia="zh-CN"/>
        </w:rPr>
      </w:pPr>
    </w:p>
    <w:p w14:paraId="6EEDDB31">
      <w:pPr>
        <w:pStyle w:val="3"/>
        <w:rPr>
          <w:rFonts w:hint="eastAsia" w:eastAsia="宋体"/>
          <w:lang w:eastAsia="zh-CN"/>
        </w:rPr>
      </w:pPr>
    </w:p>
    <w:p w14:paraId="307D4F71">
      <w:pPr>
        <w:pStyle w:val="3"/>
        <w:rPr>
          <w:rFonts w:hint="eastAsia" w:eastAsia="宋体"/>
          <w:lang w:eastAsia="zh-CN"/>
        </w:rPr>
      </w:pPr>
    </w:p>
    <w:p w14:paraId="4FFB0F68">
      <w:pPr>
        <w:pStyle w:val="3"/>
        <w:rPr>
          <w:rFonts w:hint="eastAsia" w:eastAsia="宋体"/>
          <w:lang w:eastAsia="zh-CN"/>
        </w:rPr>
      </w:pPr>
    </w:p>
    <w:p w14:paraId="6B47F9E2">
      <w:pPr>
        <w:pStyle w:val="3"/>
        <w:rPr>
          <w:rFonts w:hint="eastAsia" w:eastAsia="宋体"/>
          <w:lang w:eastAsia="zh-CN"/>
        </w:rPr>
      </w:pPr>
    </w:p>
    <w:p w14:paraId="11C637F4">
      <w:pPr>
        <w:pStyle w:val="3"/>
        <w:rPr>
          <w:rFonts w:hint="eastAsia" w:eastAsia="宋体"/>
          <w:lang w:eastAsia="zh-CN"/>
        </w:rPr>
      </w:pPr>
    </w:p>
    <w:p w14:paraId="5C4775AB">
      <w:pPr>
        <w:pStyle w:val="3"/>
        <w:rPr>
          <w:rFonts w:hint="eastAsia" w:eastAsia="宋体"/>
          <w:lang w:eastAsia="zh-CN"/>
        </w:rPr>
      </w:pPr>
    </w:p>
    <w:p w14:paraId="0ABBFCEE">
      <w:pPr>
        <w:pStyle w:val="3"/>
        <w:rPr>
          <w:rFonts w:hint="eastAsia" w:eastAsia="宋体"/>
          <w:lang w:eastAsia="zh-CN"/>
        </w:rPr>
      </w:pPr>
    </w:p>
    <w:p w14:paraId="18015E4D">
      <w:pPr>
        <w:pStyle w:val="3"/>
        <w:rPr>
          <w:rFonts w:hint="eastAsia" w:eastAsia="宋体"/>
          <w:lang w:eastAsia="zh-CN"/>
        </w:rPr>
      </w:pPr>
    </w:p>
    <w:p w14:paraId="5BE8E70E">
      <w:pPr>
        <w:pStyle w:val="3"/>
        <w:rPr>
          <w:rFonts w:hint="eastAsia" w:eastAsia="宋体"/>
          <w:lang w:eastAsia="zh-CN"/>
        </w:rPr>
      </w:pPr>
    </w:p>
    <w:p w14:paraId="56566820">
      <w:pPr>
        <w:pStyle w:val="3"/>
        <w:rPr>
          <w:rFonts w:hint="eastAsia" w:eastAsia="宋体"/>
          <w:lang w:eastAsia="zh-CN"/>
        </w:rPr>
      </w:pPr>
    </w:p>
    <w:p w14:paraId="59D200D8">
      <w:pPr>
        <w:pStyle w:val="3"/>
        <w:rPr>
          <w:rFonts w:hint="eastAsia" w:eastAsia="宋体"/>
          <w:lang w:eastAsia="zh-CN"/>
        </w:rPr>
      </w:pPr>
    </w:p>
    <w:p w14:paraId="230279D0">
      <w:pPr>
        <w:pStyle w:val="3"/>
        <w:rPr>
          <w:rFonts w:hint="eastAsia" w:eastAsia="宋体"/>
          <w:lang w:eastAsia="zh-CN"/>
        </w:rPr>
      </w:pPr>
    </w:p>
    <w:p w14:paraId="5A712028">
      <w:pPr>
        <w:pStyle w:val="3"/>
        <w:rPr>
          <w:rFonts w:hint="eastAsia" w:eastAsia="宋体"/>
          <w:lang w:eastAsia="zh-CN"/>
        </w:rPr>
      </w:pPr>
    </w:p>
    <w:p w14:paraId="24A2448F">
      <w:pPr>
        <w:pStyle w:val="3"/>
        <w:rPr>
          <w:rFonts w:hint="eastAsia" w:eastAsia="宋体"/>
          <w:lang w:eastAsia="zh-CN"/>
        </w:rPr>
      </w:pPr>
    </w:p>
    <w:p w14:paraId="11063C5F">
      <w:pPr>
        <w:pStyle w:val="3"/>
        <w:rPr>
          <w:rFonts w:hint="eastAsia" w:eastAsia="宋体"/>
          <w:lang w:eastAsia="zh-CN"/>
        </w:rPr>
      </w:pPr>
    </w:p>
    <w:p w14:paraId="29562C48">
      <w:pPr>
        <w:pStyle w:val="3"/>
        <w:rPr>
          <w:rFonts w:hint="eastAsia" w:eastAsia="宋体"/>
          <w:lang w:eastAsia="zh-CN"/>
        </w:rPr>
      </w:pPr>
    </w:p>
    <w:p w14:paraId="30F19674">
      <w:pPr>
        <w:pStyle w:val="3"/>
        <w:rPr>
          <w:rFonts w:hint="eastAsia" w:eastAsia="宋体"/>
          <w:lang w:eastAsia="zh-CN"/>
        </w:rPr>
      </w:pPr>
    </w:p>
    <w:p w14:paraId="0789E2F9">
      <w:pPr>
        <w:pStyle w:val="3"/>
        <w:rPr>
          <w:rFonts w:hint="eastAsia" w:eastAsia="宋体"/>
          <w:lang w:eastAsia="zh-CN"/>
        </w:rPr>
      </w:pPr>
    </w:p>
    <w:p w14:paraId="16FD5201">
      <w:pPr>
        <w:pStyle w:val="3"/>
        <w:rPr>
          <w:rFonts w:hint="eastAsia" w:eastAsia="宋体"/>
          <w:lang w:eastAsia="zh-CN"/>
        </w:rPr>
      </w:pPr>
    </w:p>
    <w:p w14:paraId="384F2714">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政府性基金预算财政拨款收入支出决算表</w:t>
      </w:r>
    </w:p>
    <w:p w14:paraId="3617EA28">
      <w:pPr>
        <w:numPr>
          <w:numId w:val="0"/>
        </w:numPr>
        <w:ind w:leftChars="200"/>
        <w:rPr>
          <w:rFonts w:hint="eastAsia" w:eastAsia="宋体"/>
          <w:lang w:eastAsia="zh-CN"/>
        </w:rPr>
      </w:pPr>
      <w:r>
        <w:rPr>
          <w:rFonts w:hint="eastAsia" w:eastAsia="宋体"/>
          <w:lang w:eastAsia="zh-CN"/>
        </w:rPr>
        <w:drawing>
          <wp:inline distT="0" distB="0" distL="114300" distR="114300">
            <wp:extent cx="5262245" cy="662305"/>
            <wp:effectExtent l="0" t="0" r="14605" b="4445"/>
            <wp:docPr id="11" name="图片 11" descr="176120328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61203288927"/>
                    <pic:cNvPicPr>
                      <a:picLocks noChangeAspect="1"/>
                    </pic:cNvPicPr>
                  </pic:nvPicPr>
                  <pic:blipFill>
                    <a:blip r:embed="rId18"/>
                    <a:stretch>
                      <a:fillRect/>
                    </a:stretch>
                  </pic:blipFill>
                  <pic:spPr>
                    <a:xfrm>
                      <a:off x="0" y="0"/>
                      <a:ext cx="5262245" cy="662305"/>
                    </a:xfrm>
                    <a:prstGeom prst="rect">
                      <a:avLst/>
                    </a:prstGeom>
                  </pic:spPr>
                </pic:pic>
              </a:graphicData>
            </a:graphic>
          </wp:inline>
        </w:drawing>
      </w:r>
    </w:p>
    <w:p w14:paraId="645B3A6E">
      <w:pPr>
        <w:pStyle w:val="2"/>
        <w:rPr>
          <w:rFonts w:hint="eastAsia" w:eastAsia="宋体"/>
          <w:lang w:eastAsia="zh-CN"/>
        </w:rPr>
      </w:pPr>
    </w:p>
    <w:p w14:paraId="0832C3B5">
      <w:pPr>
        <w:pStyle w:val="3"/>
        <w:rPr>
          <w:rFonts w:hint="eastAsia" w:eastAsia="宋体"/>
          <w:lang w:eastAsia="zh-CN"/>
        </w:rPr>
      </w:pPr>
    </w:p>
    <w:p w14:paraId="7684CB1A">
      <w:pPr>
        <w:pStyle w:val="3"/>
        <w:rPr>
          <w:rFonts w:hint="eastAsia" w:eastAsia="宋体"/>
          <w:lang w:eastAsia="zh-CN"/>
        </w:rPr>
      </w:pPr>
    </w:p>
    <w:p w14:paraId="15018412">
      <w:pPr>
        <w:pStyle w:val="3"/>
        <w:rPr>
          <w:rFonts w:hint="eastAsia" w:eastAsia="宋体"/>
          <w:lang w:eastAsia="zh-CN"/>
        </w:rPr>
      </w:pPr>
    </w:p>
    <w:p w14:paraId="54B5281D">
      <w:pPr>
        <w:pStyle w:val="3"/>
        <w:rPr>
          <w:rFonts w:hint="eastAsia" w:eastAsia="宋体"/>
          <w:lang w:eastAsia="zh-CN"/>
        </w:rPr>
      </w:pPr>
    </w:p>
    <w:p w14:paraId="2BB32B14">
      <w:pPr>
        <w:pStyle w:val="3"/>
        <w:rPr>
          <w:rFonts w:hint="eastAsia" w:eastAsia="宋体"/>
          <w:lang w:eastAsia="zh-CN"/>
        </w:rPr>
      </w:pPr>
    </w:p>
    <w:p w14:paraId="04979CC3">
      <w:pPr>
        <w:pStyle w:val="3"/>
        <w:rPr>
          <w:rFonts w:hint="eastAsia" w:eastAsia="宋体"/>
          <w:lang w:eastAsia="zh-CN"/>
        </w:rPr>
      </w:pPr>
    </w:p>
    <w:p w14:paraId="30E5502E">
      <w:pPr>
        <w:pStyle w:val="3"/>
        <w:rPr>
          <w:rFonts w:hint="eastAsia" w:eastAsia="宋体"/>
          <w:lang w:eastAsia="zh-CN"/>
        </w:rPr>
      </w:pPr>
    </w:p>
    <w:p w14:paraId="66927371">
      <w:pPr>
        <w:pStyle w:val="3"/>
        <w:rPr>
          <w:rFonts w:hint="eastAsia" w:eastAsia="宋体"/>
          <w:lang w:eastAsia="zh-CN"/>
        </w:rPr>
      </w:pPr>
    </w:p>
    <w:p w14:paraId="298EF6D6">
      <w:pPr>
        <w:pStyle w:val="3"/>
        <w:rPr>
          <w:rFonts w:hint="eastAsia" w:eastAsia="宋体"/>
          <w:lang w:eastAsia="zh-CN"/>
        </w:rPr>
      </w:pPr>
    </w:p>
    <w:p w14:paraId="4E8D4B29">
      <w:pPr>
        <w:pStyle w:val="3"/>
        <w:rPr>
          <w:rFonts w:hint="eastAsia" w:eastAsia="宋体"/>
          <w:lang w:eastAsia="zh-CN"/>
        </w:rPr>
      </w:pPr>
    </w:p>
    <w:p w14:paraId="509664E9">
      <w:pPr>
        <w:pStyle w:val="3"/>
        <w:rPr>
          <w:rFonts w:hint="eastAsia" w:eastAsia="宋体"/>
          <w:lang w:eastAsia="zh-CN"/>
        </w:rPr>
      </w:pPr>
    </w:p>
    <w:p w14:paraId="2B26CF50">
      <w:pPr>
        <w:pStyle w:val="3"/>
        <w:rPr>
          <w:rFonts w:hint="eastAsia" w:eastAsia="宋体"/>
          <w:lang w:eastAsia="zh-CN"/>
        </w:rPr>
      </w:pPr>
    </w:p>
    <w:p w14:paraId="718147BB">
      <w:pPr>
        <w:pStyle w:val="3"/>
        <w:rPr>
          <w:rFonts w:hint="eastAsia" w:eastAsia="宋体"/>
          <w:lang w:eastAsia="zh-CN"/>
        </w:rPr>
      </w:pPr>
    </w:p>
    <w:p w14:paraId="57B15E4F">
      <w:pPr>
        <w:pStyle w:val="3"/>
        <w:rPr>
          <w:rFonts w:hint="eastAsia" w:eastAsia="宋体"/>
          <w:lang w:eastAsia="zh-CN"/>
        </w:rPr>
      </w:pPr>
    </w:p>
    <w:p w14:paraId="3201C76D">
      <w:pPr>
        <w:pStyle w:val="3"/>
        <w:rPr>
          <w:rFonts w:hint="eastAsia" w:eastAsia="宋体"/>
          <w:lang w:eastAsia="zh-CN"/>
        </w:rPr>
      </w:pPr>
    </w:p>
    <w:p w14:paraId="49F05266">
      <w:pPr>
        <w:pStyle w:val="3"/>
        <w:rPr>
          <w:rFonts w:hint="eastAsia" w:eastAsia="宋体"/>
          <w:lang w:eastAsia="zh-CN"/>
        </w:rPr>
      </w:pPr>
    </w:p>
    <w:p w14:paraId="6D0DC1A0">
      <w:pPr>
        <w:pStyle w:val="3"/>
        <w:rPr>
          <w:rFonts w:hint="eastAsia" w:eastAsia="宋体"/>
          <w:lang w:eastAsia="zh-CN"/>
        </w:rPr>
      </w:pPr>
    </w:p>
    <w:p w14:paraId="28DCD8C2">
      <w:pPr>
        <w:pStyle w:val="3"/>
        <w:rPr>
          <w:rFonts w:hint="eastAsia" w:eastAsia="宋体"/>
          <w:lang w:eastAsia="zh-CN"/>
        </w:rPr>
      </w:pPr>
    </w:p>
    <w:p w14:paraId="535ECC31">
      <w:pPr>
        <w:pStyle w:val="3"/>
        <w:rPr>
          <w:rFonts w:hint="eastAsia" w:eastAsia="宋体"/>
          <w:lang w:eastAsia="zh-CN"/>
        </w:rPr>
      </w:pPr>
    </w:p>
    <w:p w14:paraId="3C47A14E">
      <w:pPr>
        <w:pStyle w:val="3"/>
        <w:rPr>
          <w:rFonts w:hint="eastAsia" w:eastAsia="宋体"/>
          <w:lang w:eastAsia="zh-CN"/>
        </w:rPr>
      </w:pPr>
    </w:p>
    <w:p w14:paraId="74827508">
      <w:pPr>
        <w:pStyle w:val="3"/>
        <w:rPr>
          <w:rFonts w:hint="eastAsia" w:eastAsia="宋体"/>
          <w:lang w:eastAsia="zh-CN"/>
        </w:rPr>
      </w:pPr>
    </w:p>
    <w:p w14:paraId="4B2BA083">
      <w:pPr>
        <w:pStyle w:val="3"/>
        <w:rPr>
          <w:rFonts w:hint="eastAsia" w:eastAsia="宋体"/>
          <w:lang w:eastAsia="zh-CN"/>
        </w:rPr>
      </w:pPr>
    </w:p>
    <w:p w14:paraId="326C7FF1">
      <w:pPr>
        <w:pStyle w:val="3"/>
        <w:rPr>
          <w:rFonts w:hint="eastAsia" w:eastAsia="宋体"/>
          <w:lang w:eastAsia="zh-CN"/>
        </w:rPr>
      </w:pPr>
    </w:p>
    <w:p w14:paraId="3BEB9AFA">
      <w:pPr>
        <w:pStyle w:val="3"/>
        <w:rPr>
          <w:rFonts w:hint="eastAsia" w:eastAsia="宋体"/>
          <w:lang w:eastAsia="zh-CN"/>
        </w:rPr>
      </w:pPr>
    </w:p>
    <w:p w14:paraId="366A0A12">
      <w:pPr>
        <w:pStyle w:val="3"/>
        <w:rPr>
          <w:rFonts w:hint="eastAsia" w:eastAsia="宋体"/>
          <w:lang w:eastAsia="zh-CN"/>
        </w:rPr>
      </w:pPr>
    </w:p>
    <w:p w14:paraId="2F78AD33">
      <w:pPr>
        <w:pStyle w:val="3"/>
        <w:rPr>
          <w:rFonts w:hint="eastAsia" w:eastAsia="宋体"/>
          <w:lang w:eastAsia="zh-CN"/>
        </w:rPr>
      </w:pPr>
    </w:p>
    <w:p w14:paraId="4E8AD740">
      <w:pPr>
        <w:pStyle w:val="3"/>
        <w:ind w:left="0" w:leftChars="0" w:firstLine="0" w:firstLineChars="0"/>
        <w:rPr>
          <w:rFonts w:hint="eastAsia" w:eastAsia="宋体"/>
          <w:lang w:eastAsia="zh-CN"/>
        </w:rPr>
      </w:pPr>
    </w:p>
    <w:p w14:paraId="2082D3EE">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国有资本经营预算财政拨款收入支出决算表</w:t>
      </w:r>
    </w:p>
    <w:p w14:paraId="4D755672">
      <w:pPr>
        <w:numPr>
          <w:numId w:val="0"/>
        </w:numPr>
        <w:ind w:leftChars="200"/>
        <w:rPr>
          <w:rFonts w:hint="eastAsia" w:eastAsia="宋体"/>
          <w:lang w:eastAsia="zh-CN"/>
        </w:rPr>
      </w:pPr>
      <w:r>
        <w:rPr>
          <w:rFonts w:hint="eastAsia" w:eastAsia="宋体"/>
          <w:lang w:eastAsia="zh-CN"/>
        </w:rPr>
        <w:drawing>
          <wp:inline distT="0" distB="0" distL="114300" distR="114300">
            <wp:extent cx="5264785" cy="658495"/>
            <wp:effectExtent l="0" t="0" r="12065" b="8255"/>
            <wp:docPr id="12" name="图片 12" descr="1761203395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1761203395746"/>
                    <pic:cNvPicPr>
                      <a:picLocks noChangeAspect="1"/>
                    </pic:cNvPicPr>
                  </pic:nvPicPr>
                  <pic:blipFill>
                    <a:blip r:embed="rId19"/>
                    <a:stretch>
                      <a:fillRect/>
                    </a:stretch>
                  </pic:blipFill>
                  <pic:spPr>
                    <a:xfrm>
                      <a:off x="0" y="0"/>
                      <a:ext cx="5264785" cy="658495"/>
                    </a:xfrm>
                    <a:prstGeom prst="rect">
                      <a:avLst/>
                    </a:prstGeom>
                  </pic:spPr>
                </pic:pic>
              </a:graphicData>
            </a:graphic>
          </wp:inline>
        </w:drawing>
      </w:r>
    </w:p>
    <w:p w14:paraId="4B8E2EC5">
      <w:pPr>
        <w:pStyle w:val="2"/>
        <w:rPr>
          <w:rFonts w:hint="eastAsia" w:eastAsia="宋体"/>
          <w:lang w:eastAsia="zh-CN"/>
        </w:rPr>
      </w:pPr>
    </w:p>
    <w:p w14:paraId="3E26B7C0">
      <w:pPr>
        <w:pStyle w:val="3"/>
        <w:rPr>
          <w:rFonts w:hint="eastAsia" w:eastAsia="宋体"/>
          <w:lang w:eastAsia="zh-CN"/>
        </w:rPr>
      </w:pPr>
    </w:p>
    <w:p w14:paraId="38870D02">
      <w:pPr>
        <w:pStyle w:val="3"/>
        <w:rPr>
          <w:rFonts w:hint="eastAsia" w:eastAsia="宋体"/>
          <w:lang w:eastAsia="zh-CN"/>
        </w:rPr>
      </w:pPr>
    </w:p>
    <w:p w14:paraId="512A570D">
      <w:pPr>
        <w:pStyle w:val="3"/>
        <w:rPr>
          <w:rFonts w:hint="eastAsia" w:eastAsia="宋体"/>
          <w:lang w:eastAsia="zh-CN"/>
        </w:rPr>
      </w:pPr>
    </w:p>
    <w:p w14:paraId="4225A965">
      <w:pPr>
        <w:pStyle w:val="3"/>
        <w:rPr>
          <w:rFonts w:hint="eastAsia" w:eastAsia="宋体"/>
          <w:lang w:eastAsia="zh-CN"/>
        </w:rPr>
      </w:pPr>
    </w:p>
    <w:p w14:paraId="595DF7B6">
      <w:pPr>
        <w:pStyle w:val="3"/>
        <w:rPr>
          <w:rFonts w:hint="eastAsia" w:eastAsia="宋体"/>
          <w:lang w:eastAsia="zh-CN"/>
        </w:rPr>
      </w:pPr>
    </w:p>
    <w:p w14:paraId="16156378">
      <w:pPr>
        <w:pStyle w:val="3"/>
        <w:rPr>
          <w:rFonts w:hint="eastAsia" w:eastAsia="宋体"/>
          <w:lang w:eastAsia="zh-CN"/>
        </w:rPr>
      </w:pPr>
    </w:p>
    <w:p w14:paraId="4DE468E1">
      <w:pPr>
        <w:pStyle w:val="3"/>
        <w:rPr>
          <w:rFonts w:hint="eastAsia" w:eastAsia="宋体"/>
          <w:lang w:eastAsia="zh-CN"/>
        </w:rPr>
      </w:pPr>
    </w:p>
    <w:p w14:paraId="720DD3F3">
      <w:pPr>
        <w:pStyle w:val="3"/>
        <w:rPr>
          <w:rFonts w:hint="eastAsia" w:eastAsia="宋体"/>
          <w:lang w:eastAsia="zh-CN"/>
        </w:rPr>
      </w:pPr>
    </w:p>
    <w:p w14:paraId="7FB10340">
      <w:pPr>
        <w:pStyle w:val="3"/>
        <w:rPr>
          <w:rFonts w:hint="eastAsia" w:eastAsia="宋体"/>
          <w:lang w:eastAsia="zh-CN"/>
        </w:rPr>
      </w:pPr>
    </w:p>
    <w:p w14:paraId="2958B357">
      <w:pPr>
        <w:pStyle w:val="3"/>
        <w:rPr>
          <w:rFonts w:hint="eastAsia" w:eastAsia="宋体"/>
          <w:lang w:eastAsia="zh-CN"/>
        </w:rPr>
      </w:pPr>
    </w:p>
    <w:p w14:paraId="5B7B96A6">
      <w:pPr>
        <w:pStyle w:val="3"/>
        <w:rPr>
          <w:rFonts w:hint="eastAsia" w:eastAsia="宋体"/>
          <w:lang w:eastAsia="zh-CN"/>
        </w:rPr>
      </w:pPr>
    </w:p>
    <w:p w14:paraId="7861C598">
      <w:pPr>
        <w:pStyle w:val="3"/>
        <w:rPr>
          <w:rFonts w:hint="eastAsia" w:eastAsia="宋体"/>
          <w:lang w:eastAsia="zh-CN"/>
        </w:rPr>
      </w:pPr>
    </w:p>
    <w:p w14:paraId="0C87E38B">
      <w:pPr>
        <w:pStyle w:val="3"/>
        <w:rPr>
          <w:rFonts w:hint="eastAsia" w:eastAsia="宋体"/>
          <w:lang w:eastAsia="zh-CN"/>
        </w:rPr>
      </w:pPr>
    </w:p>
    <w:p w14:paraId="3279003F">
      <w:pPr>
        <w:pStyle w:val="3"/>
        <w:rPr>
          <w:rFonts w:hint="eastAsia" w:eastAsia="宋体"/>
          <w:lang w:eastAsia="zh-CN"/>
        </w:rPr>
      </w:pPr>
    </w:p>
    <w:p w14:paraId="76C5A6D1">
      <w:pPr>
        <w:pStyle w:val="3"/>
        <w:rPr>
          <w:rFonts w:hint="eastAsia" w:eastAsia="宋体"/>
          <w:lang w:eastAsia="zh-CN"/>
        </w:rPr>
      </w:pPr>
    </w:p>
    <w:p w14:paraId="0A7EC1CD">
      <w:pPr>
        <w:pStyle w:val="3"/>
        <w:rPr>
          <w:rFonts w:hint="eastAsia" w:eastAsia="宋体"/>
          <w:lang w:eastAsia="zh-CN"/>
        </w:rPr>
      </w:pPr>
    </w:p>
    <w:p w14:paraId="689772B9">
      <w:pPr>
        <w:pStyle w:val="3"/>
        <w:rPr>
          <w:rFonts w:hint="eastAsia" w:eastAsia="宋体"/>
          <w:lang w:eastAsia="zh-CN"/>
        </w:rPr>
      </w:pPr>
    </w:p>
    <w:p w14:paraId="5A90AF37">
      <w:pPr>
        <w:pStyle w:val="3"/>
        <w:rPr>
          <w:rFonts w:hint="eastAsia" w:eastAsia="宋体"/>
          <w:lang w:eastAsia="zh-CN"/>
        </w:rPr>
      </w:pPr>
    </w:p>
    <w:p w14:paraId="6225AC8A">
      <w:pPr>
        <w:pStyle w:val="3"/>
        <w:rPr>
          <w:rFonts w:hint="eastAsia" w:eastAsia="宋体"/>
          <w:lang w:eastAsia="zh-CN"/>
        </w:rPr>
      </w:pPr>
    </w:p>
    <w:p w14:paraId="60BE3364">
      <w:pPr>
        <w:pStyle w:val="3"/>
        <w:rPr>
          <w:rFonts w:hint="eastAsia" w:eastAsia="宋体"/>
          <w:lang w:eastAsia="zh-CN"/>
        </w:rPr>
      </w:pPr>
    </w:p>
    <w:p w14:paraId="79DED1CA">
      <w:pPr>
        <w:pStyle w:val="3"/>
        <w:rPr>
          <w:rFonts w:hint="eastAsia" w:eastAsia="宋体"/>
          <w:lang w:eastAsia="zh-CN"/>
        </w:rPr>
      </w:pPr>
    </w:p>
    <w:p w14:paraId="4FA030DE">
      <w:pPr>
        <w:pStyle w:val="3"/>
        <w:rPr>
          <w:rFonts w:hint="eastAsia" w:eastAsia="宋体"/>
          <w:lang w:eastAsia="zh-CN"/>
        </w:rPr>
      </w:pPr>
    </w:p>
    <w:p w14:paraId="650BC528">
      <w:pPr>
        <w:pStyle w:val="3"/>
        <w:rPr>
          <w:rFonts w:hint="eastAsia" w:eastAsia="宋体"/>
          <w:lang w:eastAsia="zh-CN"/>
        </w:rPr>
      </w:pPr>
    </w:p>
    <w:p w14:paraId="36AA3C97">
      <w:pPr>
        <w:pStyle w:val="3"/>
        <w:rPr>
          <w:rFonts w:hint="eastAsia" w:eastAsia="宋体"/>
          <w:lang w:eastAsia="zh-CN"/>
        </w:rPr>
      </w:pPr>
    </w:p>
    <w:p w14:paraId="26A83382">
      <w:pPr>
        <w:pStyle w:val="3"/>
        <w:rPr>
          <w:rFonts w:hint="eastAsia" w:eastAsia="宋体"/>
          <w:lang w:eastAsia="zh-CN"/>
        </w:rPr>
      </w:pPr>
    </w:p>
    <w:p w14:paraId="78EBEEC8">
      <w:pPr>
        <w:pStyle w:val="3"/>
        <w:rPr>
          <w:rFonts w:hint="eastAsia" w:eastAsia="宋体"/>
          <w:lang w:eastAsia="zh-CN"/>
        </w:rPr>
      </w:pPr>
    </w:p>
    <w:p w14:paraId="1B610E0E">
      <w:pPr>
        <w:pStyle w:val="3"/>
        <w:ind w:left="0" w:leftChars="0" w:firstLine="0" w:firstLineChars="0"/>
        <w:rPr>
          <w:rFonts w:hint="eastAsia" w:eastAsia="宋体"/>
          <w:lang w:eastAsia="zh-CN"/>
        </w:rPr>
      </w:pPr>
    </w:p>
    <w:p w14:paraId="30D628E7">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5342D1BD">
      <w:pPr>
        <w:numPr>
          <w:numId w:val="0"/>
        </w:numPr>
        <w:ind w:leftChars="200"/>
        <w:rPr>
          <w:rFonts w:hint="eastAsia" w:eastAsia="宋体"/>
          <w:lang w:eastAsia="zh-CN"/>
        </w:rPr>
      </w:pPr>
      <w:r>
        <w:rPr>
          <w:rFonts w:hint="eastAsia" w:eastAsia="宋体"/>
          <w:lang w:eastAsia="zh-CN"/>
        </w:rPr>
        <w:drawing>
          <wp:inline distT="0" distB="0" distL="114300" distR="114300">
            <wp:extent cx="5271770" cy="628015"/>
            <wp:effectExtent l="0" t="0" r="5080" b="635"/>
            <wp:docPr id="13" name="图片 13" descr="1761203471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1761203471869"/>
                    <pic:cNvPicPr>
                      <a:picLocks noChangeAspect="1"/>
                    </pic:cNvPicPr>
                  </pic:nvPicPr>
                  <pic:blipFill>
                    <a:blip r:embed="rId20"/>
                    <a:stretch>
                      <a:fillRect/>
                    </a:stretch>
                  </pic:blipFill>
                  <pic:spPr>
                    <a:xfrm>
                      <a:off x="0" y="0"/>
                      <a:ext cx="5271770" cy="628015"/>
                    </a:xfrm>
                    <a:prstGeom prst="rect">
                      <a:avLst/>
                    </a:prstGeom>
                  </pic:spPr>
                </pic:pic>
              </a:graphicData>
            </a:graphic>
          </wp:inline>
        </w:drawing>
      </w:r>
    </w:p>
    <w:p w14:paraId="771C46A0">
      <w:pPr>
        <w:pStyle w:val="2"/>
        <w:rPr>
          <w:rFonts w:hint="eastAsia" w:eastAsia="宋体"/>
          <w:lang w:eastAsia="zh-CN"/>
        </w:rPr>
      </w:pPr>
    </w:p>
    <w:p w14:paraId="204A352F">
      <w:pPr>
        <w:pStyle w:val="3"/>
        <w:rPr>
          <w:rFonts w:hint="eastAsia" w:eastAsia="宋体"/>
          <w:lang w:eastAsia="zh-CN"/>
        </w:rPr>
      </w:pPr>
    </w:p>
    <w:p w14:paraId="14C7F2F9">
      <w:pPr>
        <w:pStyle w:val="3"/>
        <w:rPr>
          <w:rFonts w:hint="eastAsia" w:eastAsia="宋体"/>
          <w:lang w:eastAsia="zh-CN"/>
        </w:rPr>
      </w:pPr>
    </w:p>
    <w:p w14:paraId="52C578A5">
      <w:pPr>
        <w:pStyle w:val="3"/>
        <w:rPr>
          <w:rFonts w:hint="eastAsia" w:eastAsia="宋体"/>
          <w:lang w:eastAsia="zh-CN"/>
        </w:rPr>
      </w:pPr>
    </w:p>
    <w:p w14:paraId="639733A3">
      <w:pPr>
        <w:pStyle w:val="3"/>
        <w:rPr>
          <w:rFonts w:hint="eastAsia" w:eastAsia="宋体"/>
          <w:lang w:eastAsia="zh-CN"/>
        </w:rPr>
      </w:pPr>
    </w:p>
    <w:p w14:paraId="1F9FC1CD">
      <w:pPr>
        <w:pStyle w:val="3"/>
        <w:rPr>
          <w:rFonts w:hint="eastAsia" w:eastAsia="宋体"/>
          <w:lang w:eastAsia="zh-CN"/>
        </w:rPr>
      </w:pPr>
    </w:p>
    <w:p w14:paraId="6B057148">
      <w:pPr>
        <w:pStyle w:val="3"/>
        <w:rPr>
          <w:rFonts w:hint="eastAsia" w:eastAsia="宋体"/>
          <w:lang w:eastAsia="zh-CN"/>
        </w:rPr>
      </w:pPr>
    </w:p>
    <w:p w14:paraId="6985F990">
      <w:pPr>
        <w:pStyle w:val="3"/>
        <w:rPr>
          <w:rFonts w:hint="eastAsia" w:eastAsia="宋体"/>
          <w:lang w:eastAsia="zh-CN"/>
        </w:rPr>
      </w:pPr>
    </w:p>
    <w:p w14:paraId="59DBCDCD">
      <w:pPr>
        <w:pStyle w:val="3"/>
        <w:rPr>
          <w:rFonts w:hint="eastAsia" w:eastAsia="宋体"/>
          <w:lang w:eastAsia="zh-CN"/>
        </w:rPr>
      </w:pPr>
    </w:p>
    <w:p w14:paraId="6DB088B8">
      <w:pPr>
        <w:pStyle w:val="3"/>
        <w:rPr>
          <w:rFonts w:hint="eastAsia" w:eastAsia="宋体"/>
          <w:lang w:eastAsia="zh-CN"/>
        </w:rPr>
      </w:pPr>
    </w:p>
    <w:p w14:paraId="2FBF784D">
      <w:pPr>
        <w:pStyle w:val="3"/>
        <w:rPr>
          <w:rFonts w:hint="eastAsia" w:eastAsia="宋体"/>
          <w:lang w:eastAsia="zh-CN"/>
        </w:rPr>
      </w:pPr>
    </w:p>
    <w:p w14:paraId="130B12AC">
      <w:pPr>
        <w:pStyle w:val="3"/>
        <w:rPr>
          <w:rFonts w:hint="eastAsia" w:eastAsia="宋体"/>
          <w:lang w:eastAsia="zh-CN"/>
        </w:rPr>
      </w:pPr>
    </w:p>
    <w:p w14:paraId="0410730A">
      <w:pPr>
        <w:pStyle w:val="3"/>
        <w:rPr>
          <w:rFonts w:hint="eastAsia" w:eastAsia="宋体"/>
          <w:lang w:eastAsia="zh-CN"/>
        </w:rPr>
      </w:pPr>
    </w:p>
    <w:p w14:paraId="6CA038C2">
      <w:pPr>
        <w:pStyle w:val="3"/>
        <w:rPr>
          <w:rFonts w:hint="eastAsia" w:eastAsia="宋体"/>
          <w:lang w:eastAsia="zh-CN"/>
        </w:rPr>
      </w:pPr>
    </w:p>
    <w:p w14:paraId="40E91F5A">
      <w:pPr>
        <w:pStyle w:val="3"/>
        <w:rPr>
          <w:rFonts w:hint="eastAsia" w:eastAsia="宋体"/>
          <w:lang w:eastAsia="zh-CN"/>
        </w:rPr>
      </w:pPr>
    </w:p>
    <w:p w14:paraId="6E1ABE40">
      <w:pPr>
        <w:pStyle w:val="3"/>
        <w:rPr>
          <w:rFonts w:hint="eastAsia" w:eastAsia="宋体"/>
          <w:lang w:eastAsia="zh-CN"/>
        </w:rPr>
      </w:pPr>
    </w:p>
    <w:p w14:paraId="4467EE53">
      <w:pPr>
        <w:pStyle w:val="3"/>
        <w:rPr>
          <w:rFonts w:hint="eastAsia" w:eastAsia="宋体"/>
          <w:lang w:eastAsia="zh-CN"/>
        </w:rPr>
      </w:pPr>
    </w:p>
    <w:p w14:paraId="1342D761">
      <w:pPr>
        <w:pStyle w:val="3"/>
        <w:rPr>
          <w:rFonts w:hint="eastAsia" w:eastAsia="宋体"/>
          <w:lang w:eastAsia="zh-CN"/>
        </w:rPr>
      </w:pPr>
    </w:p>
    <w:p w14:paraId="3149D024">
      <w:pPr>
        <w:pStyle w:val="3"/>
        <w:rPr>
          <w:rFonts w:hint="eastAsia" w:eastAsia="宋体"/>
          <w:lang w:eastAsia="zh-CN"/>
        </w:rPr>
      </w:pPr>
    </w:p>
    <w:p w14:paraId="79FC9054">
      <w:pPr>
        <w:pStyle w:val="3"/>
        <w:rPr>
          <w:rFonts w:hint="eastAsia" w:eastAsia="宋体"/>
          <w:lang w:eastAsia="zh-CN"/>
        </w:rPr>
      </w:pPr>
    </w:p>
    <w:p w14:paraId="182354E0">
      <w:pPr>
        <w:pStyle w:val="3"/>
        <w:rPr>
          <w:rFonts w:hint="eastAsia" w:eastAsia="宋体"/>
          <w:lang w:eastAsia="zh-CN"/>
        </w:rPr>
      </w:pPr>
    </w:p>
    <w:p w14:paraId="1B533FA6">
      <w:pPr>
        <w:pStyle w:val="3"/>
        <w:rPr>
          <w:rFonts w:hint="eastAsia" w:eastAsia="宋体"/>
          <w:lang w:eastAsia="zh-CN"/>
        </w:rPr>
      </w:pPr>
    </w:p>
    <w:p w14:paraId="4163FE87">
      <w:pPr>
        <w:pStyle w:val="3"/>
        <w:rPr>
          <w:rFonts w:hint="eastAsia" w:eastAsia="宋体"/>
          <w:lang w:eastAsia="zh-CN"/>
        </w:rPr>
      </w:pPr>
    </w:p>
    <w:p w14:paraId="2F12D992">
      <w:pPr>
        <w:pStyle w:val="3"/>
        <w:rPr>
          <w:rFonts w:hint="eastAsia" w:eastAsia="宋体"/>
          <w:lang w:eastAsia="zh-CN"/>
        </w:rPr>
      </w:pPr>
    </w:p>
    <w:p w14:paraId="7AD0FB46">
      <w:pPr>
        <w:pStyle w:val="3"/>
        <w:rPr>
          <w:rFonts w:hint="eastAsia" w:eastAsia="宋体"/>
          <w:lang w:eastAsia="zh-CN"/>
        </w:rPr>
      </w:pPr>
    </w:p>
    <w:p w14:paraId="3606BD3E">
      <w:pPr>
        <w:pStyle w:val="3"/>
        <w:rPr>
          <w:rFonts w:hint="eastAsia" w:eastAsia="宋体"/>
          <w:lang w:eastAsia="zh-CN"/>
        </w:rPr>
      </w:pPr>
    </w:p>
    <w:p w14:paraId="04F65868">
      <w:pPr>
        <w:pStyle w:val="3"/>
        <w:rPr>
          <w:rFonts w:hint="eastAsia" w:eastAsia="宋体"/>
          <w:lang w:eastAsia="zh-CN"/>
        </w:rPr>
      </w:pPr>
    </w:p>
    <w:p w14:paraId="7FAEBA44">
      <w:pPr>
        <w:pStyle w:val="3"/>
        <w:ind w:left="0" w:leftChars="0" w:firstLine="0" w:firstLineChars="0"/>
        <w:rPr>
          <w:rFonts w:hint="eastAsia" w:eastAsia="宋体"/>
          <w:lang w:eastAsia="zh-CN"/>
        </w:rPr>
      </w:pPr>
    </w:p>
    <w:p w14:paraId="132A8599">
      <w:pPr>
        <w:pStyle w:val="14"/>
        <w:keepNext w:val="0"/>
        <w:keepLines w:val="0"/>
        <w:pageBreakBefore w:val="0"/>
        <w:widowControl w:val="0"/>
        <w:numPr>
          <w:ilvl w:val="0"/>
          <w:numId w:val="6"/>
        </w:numPr>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财政拨款“三公”经费支出决算表</w:t>
      </w:r>
    </w:p>
    <w:p w14:paraId="3867D7D4">
      <w:pPr>
        <w:numPr>
          <w:numId w:val="0"/>
        </w:numPr>
        <w:ind w:leftChars="200"/>
        <w:rPr>
          <w:rFonts w:hint="eastAsia" w:eastAsia="宋体"/>
          <w:lang w:eastAsia="zh-CN"/>
        </w:rPr>
      </w:pPr>
      <w:r>
        <w:rPr>
          <w:rFonts w:hint="eastAsia" w:eastAsia="宋体"/>
          <w:lang w:eastAsia="zh-CN"/>
        </w:rPr>
        <w:drawing>
          <wp:inline distT="0" distB="0" distL="114300" distR="114300">
            <wp:extent cx="5271135" cy="2745740"/>
            <wp:effectExtent l="0" t="0" r="5715" b="16510"/>
            <wp:docPr id="14" name="图片 14" descr="176120352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761203523522"/>
                    <pic:cNvPicPr>
                      <a:picLocks noChangeAspect="1"/>
                    </pic:cNvPicPr>
                  </pic:nvPicPr>
                  <pic:blipFill>
                    <a:blip r:embed="rId21"/>
                    <a:stretch>
                      <a:fillRect/>
                    </a:stretch>
                  </pic:blipFill>
                  <pic:spPr>
                    <a:xfrm>
                      <a:off x="0" y="0"/>
                      <a:ext cx="5271135" cy="2745740"/>
                    </a:xfrm>
                    <a:prstGeom prst="rect">
                      <a:avLst/>
                    </a:prstGeom>
                  </pic:spPr>
                </pic:pic>
              </a:graphicData>
            </a:graphic>
          </wp:inline>
        </w:drawing>
      </w:r>
    </w:p>
    <w:p w14:paraId="443145C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7330CA29">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lang w:eastAsia="zh-CN"/>
        </w:rPr>
      </w:pPr>
      <w:bookmarkStart w:id="7" w:name="_GoBack"/>
      <w:bookmarkEnd w:id="7"/>
    </w:p>
    <w:sectPr>
      <w:footerReference r:id="rId7" w:type="first"/>
      <w:headerReference r:id="rId5" w:type="default"/>
      <w:footerReference r:id="rId6"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256AF2E5">
        <w:pPr>
          <w:pStyle w:val="11"/>
          <w:jc w:val="center"/>
        </w:pPr>
        <w:r>
          <w:fldChar w:fldCharType="begin"/>
        </w:r>
        <w:r>
          <w:instrText xml:space="preserve">PAGE   \* MERGEFORMAT</w:instrText>
        </w:r>
        <w:r>
          <w:fldChar w:fldCharType="separate"/>
        </w:r>
        <w:r>
          <w:rPr>
            <w:lang w:val="zh-CN"/>
          </w:rPr>
          <w:t>23</w:t>
        </w:r>
        <w:r>
          <w:fldChar w:fldCharType="end"/>
        </w:r>
      </w:p>
    </w:sdtContent>
  </w:sdt>
  <w:p w14:paraId="4312207F">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3573D">
    <w:pPr>
      <w:pStyle w:val="11"/>
      <w:jc w:val="center"/>
    </w:pPr>
  </w:p>
  <w:p w14:paraId="35B07B8A">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A79B7">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7438E">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39D0F">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8B451"/>
    <w:multiLevelType w:val="singleLevel"/>
    <w:tmpl w:val="9308B451"/>
    <w:lvl w:ilvl="0" w:tentative="0">
      <w:start w:val="2"/>
      <w:numFmt w:val="chineseCounting"/>
      <w:suff w:val="nothing"/>
      <w:lvlText w:val="%1、"/>
      <w:lvlJc w:val="left"/>
      <w:rPr>
        <w:rFonts w:hint="eastAsia"/>
      </w:rPr>
    </w:lvl>
  </w:abstractNum>
  <w:abstractNum w:abstractNumId="1">
    <w:nsid w:val="B9CF895E"/>
    <w:multiLevelType w:val="singleLevel"/>
    <w:tmpl w:val="B9CF895E"/>
    <w:lvl w:ilvl="0" w:tentative="0">
      <w:start w:val="2"/>
      <w:numFmt w:val="chineseCounting"/>
      <w:suff w:val="nothing"/>
      <w:lvlText w:val="%1、"/>
      <w:lvlJc w:val="left"/>
      <w:rPr>
        <w:rFonts w:hint="eastAsia"/>
      </w:rPr>
    </w:lvl>
  </w:abstractNum>
  <w:abstractNum w:abstractNumId="2">
    <w:nsid w:val="2E6239A3"/>
    <w:multiLevelType w:val="singleLevel"/>
    <w:tmpl w:val="2E6239A3"/>
    <w:lvl w:ilvl="0" w:tentative="0">
      <w:start w:val="3"/>
      <w:numFmt w:val="chineseCounting"/>
      <w:suff w:val="space"/>
      <w:lvlText w:val="第%1部分"/>
      <w:lvlJc w:val="left"/>
      <w:rPr>
        <w:rFonts w:hint="eastAsia"/>
      </w:rPr>
    </w:lvl>
  </w:abstractNum>
  <w:abstractNum w:abstractNumId="3">
    <w:nsid w:val="65224172"/>
    <w:multiLevelType w:val="singleLevel"/>
    <w:tmpl w:val="65224172"/>
    <w:lvl w:ilvl="0" w:tentative="0">
      <w:start w:val="1"/>
      <w:numFmt w:val="decimal"/>
      <w:suff w:val="nothing"/>
      <w:lvlText w:val="%1."/>
      <w:lvlJc w:val="left"/>
      <w:pPr>
        <w:ind w:left="-163"/>
      </w:pPr>
    </w:lvl>
  </w:abstractNum>
  <w:abstractNum w:abstractNumId="4">
    <w:nsid w:val="670CD683"/>
    <w:multiLevelType w:val="singleLevel"/>
    <w:tmpl w:val="670CD683"/>
    <w:lvl w:ilvl="0" w:tentative="0">
      <w:start w:val="1"/>
      <w:numFmt w:val="decimal"/>
      <w:suff w:val="nothing"/>
      <w:lvlText w:val="%1."/>
      <w:lvlJc w:val="left"/>
    </w:lvl>
  </w:abstractNum>
  <w:abstractNum w:abstractNumId="5">
    <w:nsid w:val="670CD6BD"/>
    <w:multiLevelType w:val="singleLevel"/>
    <w:tmpl w:val="670CD6BD"/>
    <w:lvl w:ilvl="0" w:tentative="0">
      <w:start w:val="3"/>
      <w:numFmt w:val="decimal"/>
      <w:suff w:val="nothing"/>
      <w:lvlText w:val="%1."/>
      <w:lvlJc w:val="left"/>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2181A08"/>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48370A5"/>
    <w:rsid w:val="65E66580"/>
    <w:rsid w:val="664B1D71"/>
    <w:rsid w:val="664B4E8E"/>
    <w:rsid w:val="67277B67"/>
    <w:rsid w:val="67AA3209"/>
    <w:rsid w:val="67B37AAD"/>
    <w:rsid w:val="695B2CE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unhideWhenUsed/>
    <w:qFormat/>
    <w:uiPriority w:val="99"/>
    <w:pPr>
      <w:spacing w:before="100" w:beforeAutospacing="1" w:after="100" w:afterAutospacing="1"/>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6">
    <w:name w:val="标题 2 字符"/>
    <w:basedOn w:val="17"/>
    <w:link w:val="6"/>
    <w:qFormat/>
    <w:uiPriority w:val="9"/>
    <w:rPr>
      <w:rFonts w:asciiTheme="majorHAnsi" w:hAnsiTheme="majorHAnsi" w:eastAsiaTheme="majorEastAsia" w:cstheme="majorBidi"/>
      <w:b/>
      <w:bCs/>
      <w:kern w:val="2"/>
      <w:sz w:val="32"/>
      <w:szCs w:val="32"/>
    </w:rPr>
  </w:style>
  <w:style w:type="paragraph" w:customStyle="1" w:styleId="37">
    <w:name w:val="文档正文"/>
    <w:basedOn w:val="1"/>
    <w:qFormat/>
    <w:uiPriority w:val="0"/>
    <w:pPr>
      <w:widowControl/>
      <w:adjustRightInd w:val="0"/>
      <w:spacing w:line="480" w:lineRule="atLeast"/>
      <w:textAlignment w:val="baseline"/>
    </w:pPr>
    <w:rPr>
      <w:rFonts w:ascii="Arial" w:hAnsi="Arial" w:eastAsia="宋体" w:cs="Times New Roman"/>
      <w:color w:val="000000"/>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3.png"/><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pn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28</Pages>
  <Words>7730</Words>
  <Characters>8221</Characters>
  <Lines>61</Lines>
  <Paragraphs>17</Paragraphs>
  <TotalTime>25</TotalTime>
  <ScaleCrop>false</ScaleCrop>
  <LinksUpToDate>false</LinksUpToDate>
  <CharactersWithSpaces>8248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T.yee</cp:lastModifiedBy>
  <cp:lastPrinted>2025-08-06T17:34:00Z</cp:lastPrinted>
  <dcterms:modified xsi:type="dcterms:W3CDTF">2025-10-23T07:17:25Z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1CE352F70EB145FB910516A61847A0C0_13</vt:lpwstr>
  </property>
  <property fmtid="{D5CDD505-2E9C-101B-9397-08002B2CF9AE}" pid="4" name="KSOTemplateDocerSaveRecord">
    <vt:lpwstr>eyJoZGlkIjoiMjdlNjdhNmVlY2U3NjU4NjhkMjI0ZGQ5NjQ2OWM1NGYiLCJ1c2VySWQiOiIyODY1NDQ5MTAifQ==</vt:lpwstr>
  </property>
</Properties>
</file>