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AA9DFCF">
      <w:pPr>
        <w:jc w:val="both"/>
        <w:rPr>
          <w:rFonts w:hint="eastAsia" w:ascii="方正黑体_GBK" w:hAnsi="方正黑体_GBK" w:eastAsia="方正黑体_GBK" w:cs="方正黑体_GBK"/>
          <w:sz w:val="32"/>
          <w:szCs w:val="32"/>
          <w:highlight w:val="none"/>
          <w:lang w:eastAsia="zh-Hans"/>
        </w:rPr>
      </w:pPr>
      <w:r>
        <w:rPr>
          <w:rFonts w:hint="eastAsia" w:ascii="方正黑体_GBK" w:hAnsi="方正黑体_GBK" w:eastAsia="方正黑体_GBK" w:cs="方正黑体_GBK"/>
          <w:sz w:val="32"/>
          <w:szCs w:val="32"/>
          <w:highlight w:val="none"/>
          <w:lang w:val="en-US" w:eastAsia="zh-Hans"/>
        </w:rPr>
        <w:t>附件</w:t>
      </w:r>
      <w:r>
        <w:rPr>
          <w:rFonts w:hint="eastAsia" w:ascii="方正黑体_GBK" w:hAnsi="方正黑体_GBK" w:eastAsia="方正黑体_GBK" w:cs="方正黑体_GBK"/>
          <w:sz w:val="32"/>
          <w:szCs w:val="32"/>
          <w:highlight w:val="none"/>
          <w:lang w:eastAsia="zh-Hans"/>
        </w:rPr>
        <w:t>3</w:t>
      </w:r>
    </w:p>
    <w:p w14:paraId="3279053E">
      <w:pPr>
        <w:jc w:val="both"/>
        <w:rPr>
          <w:rFonts w:ascii="方正小标宋简体" w:hAnsi="黑体" w:eastAsia="方正小标宋简体"/>
          <w:sz w:val="84"/>
          <w:szCs w:val="84"/>
          <w:highlight w:val="none"/>
        </w:rPr>
      </w:pPr>
    </w:p>
    <w:p w14:paraId="36C60034">
      <w:pPr>
        <w:jc w:val="both"/>
        <w:rPr>
          <w:rFonts w:ascii="方正小标宋简体" w:hAnsi="黑体" w:eastAsia="方正小标宋简体"/>
          <w:sz w:val="84"/>
          <w:szCs w:val="84"/>
          <w:highlight w:val="none"/>
        </w:rPr>
      </w:pPr>
    </w:p>
    <w:p w14:paraId="3088D642">
      <w:pPr>
        <w:jc w:val="center"/>
        <w:rPr>
          <w:rFonts w:hint="eastAsia" w:ascii="方正小标宋简体" w:hAnsi="黑体" w:eastAsia="方正小标宋简体"/>
          <w:sz w:val="84"/>
          <w:szCs w:val="84"/>
          <w:highlight w:val="none"/>
        </w:rPr>
      </w:pPr>
      <w:r>
        <w:rPr>
          <w:rFonts w:hint="eastAsia" w:ascii="方正小标宋简体" w:hAnsi="黑体" w:eastAsia="方正小标宋简体"/>
          <w:sz w:val="84"/>
          <w:szCs w:val="84"/>
          <w:highlight w:val="none"/>
        </w:rPr>
        <w:t>四川省九寨沟县</w:t>
      </w:r>
    </w:p>
    <w:p w14:paraId="385F822B">
      <w:pPr>
        <w:jc w:val="center"/>
        <w:rPr>
          <w:rFonts w:hint="default" w:ascii="方正小标宋简体" w:hAnsi="黑体" w:eastAsia="方正小标宋简体"/>
          <w:sz w:val="84"/>
          <w:szCs w:val="84"/>
          <w:highlight w:val="none"/>
          <w:lang w:val="en-US" w:eastAsia="zh-CN"/>
        </w:rPr>
      </w:pPr>
      <w:r>
        <w:rPr>
          <w:rFonts w:hint="eastAsia" w:ascii="方正小标宋简体" w:hAnsi="黑体" w:eastAsia="方正小标宋简体"/>
          <w:sz w:val="84"/>
          <w:szCs w:val="84"/>
          <w:highlight w:val="none"/>
          <w:lang w:eastAsia="zh-CN"/>
        </w:rPr>
        <w:t>退役军人服务</w:t>
      </w:r>
      <w:r>
        <w:rPr>
          <w:rFonts w:hint="eastAsia" w:ascii="方正小标宋简体" w:hAnsi="黑体" w:eastAsia="方正小标宋简体"/>
          <w:sz w:val="84"/>
          <w:szCs w:val="84"/>
          <w:highlight w:val="none"/>
          <w:lang w:val="en-US" w:eastAsia="zh-CN"/>
        </w:rPr>
        <w:t>中心</w:t>
      </w:r>
    </w:p>
    <w:p w14:paraId="006B40B0">
      <w:pPr>
        <w:jc w:val="center"/>
        <w:rPr>
          <w:rFonts w:hint="eastAsia" w:ascii="方正小标宋简体" w:hAnsi="黑体" w:eastAsia="方正小标宋简体"/>
          <w:sz w:val="84"/>
          <w:szCs w:val="84"/>
          <w:highlight w:val="none"/>
        </w:rPr>
      </w:pPr>
      <w:r>
        <w:rPr>
          <w:rFonts w:hint="eastAsia" w:ascii="方正小标宋简体" w:hAnsi="黑体" w:eastAsia="方正小标宋简体"/>
          <w:sz w:val="84"/>
          <w:szCs w:val="84"/>
          <w:highlight w:val="none"/>
          <w:lang w:eastAsia="zh-CN"/>
        </w:rPr>
        <w:t>202</w:t>
      </w:r>
      <w:r>
        <w:rPr>
          <w:rFonts w:hint="eastAsia" w:ascii="方正小标宋简体" w:hAnsi="黑体" w:eastAsia="方正小标宋简体"/>
          <w:sz w:val="84"/>
          <w:szCs w:val="84"/>
          <w:highlight w:val="none"/>
          <w:lang w:val="en-US" w:eastAsia="zh-CN"/>
        </w:rPr>
        <w:t>6</w:t>
      </w:r>
      <w:r>
        <w:rPr>
          <w:rFonts w:hint="eastAsia" w:ascii="方正小标宋简体" w:hAnsi="黑体" w:eastAsia="方正小标宋简体"/>
          <w:sz w:val="84"/>
          <w:szCs w:val="84"/>
          <w:highlight w:val="none"/>
        </w:rPr>
        <w:t>年</w:t>
      </w:r>
      <w:r>
        <w:rPr>
          <w:rFonts w:hint="eastAsia" w:ascii="方正小标宋简体" w:hAnsi="黑体" w:eastAsia="方正小标宋简体"/>
          <w:sz w:val="84"/>
          <w:szCs w:val="84"/>
          <w:highlight w:val="none"/>
          <w:lang w:val="en-US" w:eastAsia="zh-Hans"/>
        </w:rPr>
        <w:t>单位</w:t>
      </w:r>
      <w:r>
        <w:rPr>
          <w:rFonts w:hint="eastAsia" w:ascii="方正小标宋简体" w:hAnsi="黑体" w:eastAsia="方正小标宋简体"/>
          <w:sz w:val="84"/>
          <w:szCs w:val="84"/>
          <w:highlight w:val="none"/>
        </w:rPr>
        <w:t>预算</w:t>
      </w:r>
    </w:p>
    <w:p w14:paraId="724862C0">
      <w:pPr>
        <w:ind w:firstLine="2200" w:firstLineChars="500"/>
        <w:rPr>
          <w:rFonts w:hint="eastAsia" w:ascii="方正小标宋简体" w:eastAsia="方正小标宋简体"/>
          <w:sz w:val="44"/>
          <w:szCs w:val="44"/>
          <w:highlight w:val="none"/>
        </w:rPr>
      </w:pPr>
    </w:p>
    <w:p w14:paraId="2F8FB5AE">
      <w:pPr>
        <w:ind w:firstLine="2200" w:firstLineChars="500"/>
        <w:rPr>
          <w:rFonts w:hint="eastAsia" w:ascii="方正小标宋简体" w:eastAsia="方正小标宋简体"/>
          <w:sz w:val="44"/>
          <w:szCs w:val="44"/>
          <w:highlight w:val="none"/>
        </w:rPr>
      </w:pPr>
    </w:p>
    <w:p w14:paraId="54E5A055">
      <w:pPr>
        <w:ind w:firstLine="2200" w:firstLineChars="500"/>
        <w:rPr>
          <w:rFonts w:hint="eastAsia" w:ascii="方正小标宋简体" w:eastAsia="方正小标宋简体"/>
          <w:sz w:val="44"/>
          <w:szCs w:val="44"/>
          <w:highlight w:val="none"/>
        </w:rPr>
      </w:pPr>
    </w:p>
    <w:p w14:paraId="74C8B974">
      <w:pPr>
        <w:ind w:firstLine="2200" w:firstLineChars="500"/>
        <w:rPr>
          <w:rFonts w:hint="eastAsia" w:ascii="方正小标宋简体" w:eastAsia="方正小标宋简体"/>
          <w:sz w:val="44"/>
          <w:szCs w:val="44"/>
          <w:highlight w:val="none"/>
        </w:rPr>
      </w:pPr>
    </w:p>
    <w:p w14:paraId="2618E989">
      <w:pPr>
        <w:ind w:firstLine="2200" w:firstLineChars="500"/>
        <w:rPr>
          <w:rFonts w:hint="eastAsia" w:ascii="方正小标宋简体" w:eastAsia="方正小标宋简体"/>
          <w:sz w:val="44"/>
          <w:szCs w:val="44"/>
          <w:highlight w:val="none"/>
        </w:rPr>
      </w:pPr>
    </w:p>
    <w:p w14:paraId="7A782526">
      <w:pPr>
        <w:ind w:firstLine="2200" w:firstLineChars="500"/>
        <w:rPr>
          <w:rFonts w:hint="eastAsia" w:ascii="方正小标宋简体" w:eastAsia="方正小标宋简体"/>
          <w:sz w:val="44"/>
          <w:szCs w:val="44"/>
          <w:highlight w:val="none"/>
        </w:rPr>
      </w:pPr>
    </w:p>
    <w:p w14:paraId="619AA540">
      <w:pPr>
        <w:jc w:val="center"/>
        <w:rPr>
          <w:rFonts w:hint="eastAsia" w:ascii="方正小标宋简体" w:eastAsia="方正小标宋简体"/>
          <w:sz w:val="44"/>
          <w:szCs w:val="44"/>
          <w:highlight w:val="none"/>
        </w:rPr>
      </w:pPr>
      <w:r>
        <w:rPr>
          <w:rFonts w:hint="eastAsia" w:ascii="方正小标宋简体" w:eastAsia="方正小标宋简体"/>
          <w:sz w:val="44"/>
          <w:szCs w:val="44"/>
          <w:highlight w:val="none"/>
        </w:rPr>
        <w:t>目录</w:t>
      </w:r>
    </w:p>
    <w:p w14:paraId="59E2367A">
      <w:pPr>
        <w:pStyle w:val="4"/>
        <w:ind w:left="0" w:leftChars="0" w:firstLine="0" w:firstLineChars="0"/>
        <w:rPr>
          <w:rFonts w:hint="eastAsia" w:ascii="方正小标宋简体" w:eastAsia="方正小标宋简体"/>
          <w:sz w:val="44"/>
          <w:szCs w:val="44"/>
          <w:highlight w:val="none"/>
        </w:rPr>
      </w:pPr>
      <w:r>
        <w:rPr>
          <w:rFonts w:hint="eastAsia" w:ascii="黑体" w:hAnsi="黑体" w:eastAsia="黑体"/>
          <w:sz w:val="32"/>
          <w:szCs w:val="32"/>
          <w:highlight w:val="none"/>
        </w:rPr>
        <w:t xml:space="preserve">第一部分  </w:t>
      </w:r>
      <w:r>
        <w:rPr>
          <w:rFonts w:hint="eastAsia" w:ascii="黑体" w:hAnsi="黑体" w:eastAsia="黑体"/>
          <w:sz w:val="32"/>
          <w:szCs w:val="32"/>
          <w:highlight w:val="none"/>
          <w:lang w:eastAsia="zh-CN"/>
        </w:rPr>
        <w:t>退役军人服务中心</w:t>
      </w:r>
      <w:r>
        <w:rPr>
          <w:rFonts w:hint="eastAsia" w:ascii="黑体" w:hAnsi="黑体" w:eastAsia="黑体"/>
          <w:sz w:val="32"/>
          <w:szCs w:val="32"/>
          <w:highlight w:val="none"/>
        </w:rPr>
        <w:t>概况</w:t>
      </w:r>
    </w:p>
    <w:p w14:paraId="5D157D2B">
      <w:pPr>
        <w:rPr>
          <w:rFonts w:hint="eastAsia" w:ascii="仿宋_GB2312" w:hAnsi="仿宋" w:eastAsia="仿宋_GB2312"/>
          <w:sz w:val="32"/>
          <w:szCs w:val="32"/>
          <w:highlight w:val="none"/>
        </w:rPr>
      </w:pPr>
      <w:r>
        <w:rPr>
          <w:rFonts w:hint="eastAsia" w:ascii="仿宋_GB2312" w:hAnsi="仿宋" w:eastAsia="仿宋_GB2312"/>
          <w:sz w:val="32"/>
          <w:szCs w:val="32"/>
          <w:highlight w:val="none"/>
        </w:rPr>
        <w:t>一、基本职能及主要工作</w:t>
      </w:r>
    </w:p>
    <w:p w14:paraId="740617CA">
      <w:pPr>
        <w:rPr>
          <w:rFonts w:hint="eastAsia" w:ascii="仿宋_GB2312" w:hAnsi="仿宋" w:eastAsia="仿宋_GB2312"/>
          <w:sz w:val="32"/>
          <w:szCs w:val="32"/>
          <w:highlight w:val="none"/>
        </w:rPr>
      </w:pPr>
      <w:r>
        <w:rPr>
          <w:rFonts w:hint="eastAsia" w:ascii="仿宋_GB2312" w:hAnsi="仿宋" w:eastAsia="仿宋_GB2312"/>
          <w:sz w:val="32"/>
          <w:szCs w:val="32"/>
          <w:highlight w:val="none"/>
        </w:rPr>
        <w:t>二、部门预算单位构成</w:t>
      </w:r>
    </w:p>
    <w:p w14:paraId="4935AEBF">
      <w:pPr>
        <w:jc w:val="both"/>
        <w:rPr>
          <w:rFonts w:hint="eastAsia" w:ascii="黑体" w:hAnsi="黑体" w:eastAsia="黑体"/>
          <w:sz w:val="32"/>
          <w:szCs w:val="32"/>
          <w:highlight w:val="none"/>
        </w:rPr>
      </w:pPr>
      <w:r>
        <w:rPr>
          <w:rFonts w:hint="eastAsia" w:ascii="黑体" w:hAnsi="黑体" w:eastAsia="黑体"/>
          <w:sz w:val="32"/>
          <w:szCs w:val="32"/>
          <w:highlight w:val="none"/>
        </w:rPr>
        <w:t xml:space="preserve">第二部分  </w:t>
      </w:r>
      <w:r>
        <w:rPr>
          <w:rFonts w:hint="eastAsia" w:ascii="黑体" w:hAnsi="黑体" w:eastAsia="黑体"/>
          <w:sz w:val="32"/>
          <w:szCs w:val="32"/>
          <w:highlight w:val="none"/>
          <w:lang w:eastAsia="zh-CN"/>
        </w:rPr>
        <w:t>退役军人服务中心202</w:t>
      </w:r>
      <w:r>
        <w:rPr>
          <w:rFonts w:hint="eastAsia" w:ascii="黑体" w:hAnsi="黑体" w:eastAsia="黑体"/>
          <w:sz w:val="32"/>
          <w:szCs w:val="32"/>
          <w:highlight w:val="none"/>
          <w:lang w:val="en-US" w:eastAsia="zh-CN"/>
        </w:rPr>
        <w:t>6</w:t>
      </w:r>
      <w:r>
        <w:rPr>
          <w:rFonts w:hint="eastAsia" w:ascii="黑体" w:hAnsi="黑体" w:eastAsia="黑体"/>
          <w:sz w:val="32"/>
          <w:szCs w:val="32"/>
          <w:highlight w:val="none"/>
        </w:rPr>
        <w:t>年部门预算表</w:t>
      </w:r>
    </w:p>
    <w:p w14:paraId="680440AE">
      <w:pPr>
        <w:jc w:val="both"/>
        <w:rPr>
          <w:rFonts w:ascii="仿宋_GB2312" w:hAnsi="仿宋" w:eastAsia="仿宋_GB2312"/>
          <w:sz w:val="32"/>
          <w:szCs w:val="32"/>
          <w:highlight w:val="none"/>
        </w:rPr>
      </w:pPr>
      <w:r>
        <w:rPr>
          <w:rFonts w:hint="eastAsia" w:ascii="仿宋_GB2312" w:hAnsi="仿宋" w:eastAsia="仿宋_GB2312"/>
          <w:sz w:val="32"/>
          <w:szCs w:val="32"/>
          <w:highlight w:val="none"/>
        </w:rPr>
        <w:t>一、</w:t>
      </w:r>
      <w:r>
        <w:rPr>
          <w:rFonts w:hint="eastAsia" w:ascii="仿宋_GB2312" w:hAnsi="仿宋" w:eastAsia="仿宋_GB2312"/>
          <w:sz w:val="32"/>
          <w:szCs w:val="32"/>
          <w:highlight w:val="none"/>
          <w:lang w:val="en-US" w:eastAsia="zh-Hans"/>
        </w:rPr>
        <w:t>表</w:t>
      </w:r>
      <w:r>
        <w:rPr>
          <w:rFonts w:hint="default" w:ascii="仿宋_GB2312" w:hAnsi="仿宋" w:eastAsia="仿宋_GB2312"/>
          <w:sz w:val="32"/>
          <w:szCs w:val="32"/>
          <w:highlight w:val="none"/>
          <w:lang w:eastAsia="zh-Hans"/>
        </w:rPr>
        <w:t xml:space="preserve">1 </w:t>
      </w:r>
      <w:r>
        <w:rPr>
          <w:rFonts w:hint="eastAsia" w:ascii="仿宋_GB2312" w:hAnsi="仿宋" w:eastAsia="仿宋_GB2312"/>
          <w:sz w:val="32"/>
          <w:szCs w:val="32"/>
          <w:highlight w:val="none"/>
          <w:lang w:val="en-US" w:eastAsia="zh-Hans"/>
        </w:rPr>
        <w:t>单位</w:t>
      </w:r>
      <w:r>
        <w:rPr>
          <w:rFonts w:hint="eastAsia" w:ascii="仿宋_GB2312" w:hAnsi="仿宋" w:eastAsia="仿宋_GB2312"/>
          <w:sz w:val="32"/>
          <w:szCs w:val="32"/>
          <w:highlight w:val="none"/>
        </w:rPr>
        <w:t>收支总表</w:t>
      </w:r>
    </w:p>
    <w:p w14:paraId="21FE6DED">
      <w:pPr>
        <w:jc w:val="both"/>
        <w:rPr>
          <w:rFonts w:ascii="仿宋_GB2312" w:hAnsi="仿宋" w:eastAsia="仿宋_GB2312"/>
          <w:sz w:val="32"/>
          <w:szCs w:val="32"/>
          <w:highlight w:val="none"/>
        </w:rPr>
      </w:pPr>
      <w:r>
        <w:rPr>
          <w:rFonts w:hint="eastAsia" w:ascii="仿宋_GB2312" w:hAnsi="仿宋" w:eastAsia="仿宋_GB2312"/>
          <w:sz w:val="32"/>
          <w:szCs w:val="32"/>
          <w:highlight w:val="none"/>
        </w:rPr>
        <w:t>二、</w:t>
      </w:r>
      <w:r>
        <w:rPr>
          <w:rFonts w:hint="eastAsia" w:ascii="仿宋_GB2312" w:hAnsi="仿宋" w:eastAsia="仿宋_GB2312"/>
          <w:sz w:val="32"/>
          <w:szCs w:val="32"/>
          <w:highlight w:val="none"/>
          <w:lang w:val="en-US" w:eastAsia="zh-Hans"/>
        </w:rPr>
        <w:t>表</w:t>
      </w:r>
      <w:r>
        <w:rPr>
          <w:rFonts w:hint="default" w:ascii="仿宋_GB2312" w:hAnsi="仿宋" w:eastAsia="仿宋_GB2312"/>
          <w:sz w:val="32"/>
          <w:szCs w:val="32"/>
          <w:highlight w:val="none"/>
          <w:lang w:eastAsia="zh-Hans"/>
        </w:rPr>
        <w:t xml:space="preserve">2 </w:t>
      </w:r>
      <w:r>
        <w:rPr>
          <w:rFonts w:hint="eastAsia" w:ascii="仿宋_GB2312" w:hAnsi="仿宋" w:eastAsia="仿宋_GB2312"/>
          <w:sz w:val="32"/>
          <w:szCs w:val="32"/>
          <w:highlight w:val="none"/>
          <w:lang w:val="en-US" w:eastAsia="zh-Hans"/>
        </w:rPr>
        <w:t>单位</w:t>
      </w:r>
      <w:r>
        <w:rPr>
          <w:rFonts w:hint="eastAsia" w:ascii="仿宋_GB2312" w:hAnsi="仿宋" w:eastAsia="仿宋_GB2312"/>
          <w:sz w:val="32"/>
          <w:szCs w:val="32"/>
          <w:highlight w:val="none"/>
        </w:rPr>
        <w:t>收入总表</w:t>
      </w:r>
    </w:p>
    <w:p w14:paraId="598EB64C">
      <w:pPr>
        <w:jc w:val="both"/>
        <w:rPr>
          <w:rFonts w:ascii="仿宋_GB2312" w:hAnsi="仿宋" w:eastAsia="仿宋_GB2312"/>
          <w:sz w:val="32"/>
          <w:szCs w:val="32"/>
          <w:highlight w:val="none"/>
        </w:rPr>
      </w:pPr>
      <w:r>
        <w:rPr>
          <w:rFonts w:hint="eastAsia" w:ascii="仿宋_GB2312" w:hAnsi="仿宋" w:eastAsia="仿宋_GB2312"/>
          <w:sz w:val="32"/>
          <w:szCs w:val="32"/>
          <w:highlight w:val="none"/>
        </w:rPr>
        <w:t>三、</w:t>
      </w:r>
      <w:r>
        <w:rPr>
          <w:rFonts w:hint="eastAsia" w:ascii="仿宋_GB2312" w:hAnsi="仿宋" w:eastAsia="仿宋_GB2312"/>
          <w:sz w:val="32"/>
          <w:szCs w:val="32"/>
          <w:highlight w:val="none"/>
          <w:lang w:val="en-US" w:eastAsia="zh-Hans"/>
        </w:rPr>
        <w:t>表</w:t>
      </w:r>
      <w:r>
        <w:rPr>
          <w:rFonts w:hint="default" w:ascii="仿宋_GB2312" w:hAnsi="仿宋" w:eastAsia="仿宋_GB2312"/>
          <w:sz w:val="32"/>
          <w:szCs w:val="32"/>
          <w:highlight w:val="none"/>
          <w:lang w:eastAsia="zh-Hans"/>
        </w:rPr>
        <w:t xml:space="preserve">3 </w:t>
      </w:r>
      <w:r>
        <w:rPr>
          <w:rFonts w:hint="eastAsia" w:ascii="仿宋_GB2312" w:hAnsi="仿宋" w:eastAsia="仿宋_GB2312"/>
          <w:sz w:val="32"/>
          <w:szCs w:val="32"/>
          <w:highlight w:val="none"/>
          <w:lang w:val="en-US" w:eastAsia="zh-Hans"/>
        </w:rPr>
        <w:t>单位</w:t>
      </w:r>
      <w:r>
        <w:rPr>
          <w:rFonts w:hint="eastAsia" w:ascii="仿宋_GB2312" w:hAnsi="仿宋" w:eastAsia="仿宋_GB2312"/>
          <w:sz w:val="32"/>
          <w:szCs w:val="32"/>
          <w:highlight w:val="none"/>
        </w:rPr>
        <w:t>支出总表</w:t>
      </w:r>
    </w:p>
    <w:p w14:paraId="6B0C7E35">
      <w:pPr>
        <w:jc w:val="both"/>
        <w:rPr>
          <w:rFonts w:ascii="仿宋_GB2312" w:hAnsi="仿宋" w:eastAsia="仿宋_GB2312"/>
          <w:sz w:val="32"/>
          <w:szCs w:val="32"/>
          <w:highlight w:val="none"/>
        </w:rPr>
      </w:pPr>
      <w:r>
        <w:rPr>
          <w:rFonts w:hint="eastAsia" w:ascii="仿宋_GB2312" w:hAnsi="仿宋" w:eastAsia="仿宋_GB2312"/>
          <w:sz w:val="32"/>
          <w:szCs w:val="32"/>
          <w:highlight w:val="none"/>
        </w:rPr>
        <w:t>四、</w:t>
      </w:r>
      <w:r>
        <w:rPr>
          <w:rFonts w:hint="eastAsia" w:ascii="仿宋_GB2312" w:hAnsi="仿宋" w:eastAsia="仿宋_GB2312"/>
          <w:sz w:val="32"/>
          <w:szCs w:val="32"/>
          <w:highlight w:val="none"/>
          <w:lang w:val="en-US" w:eastAsia="zh-Hans"/>
        </w:rPr>
        <w:t>表</w:t>
      </w:r>
      <w:r>
        <w:rPr>
          <w:rFonts w:hint="default" w:ascii="仿宋_GB2312" w:hAnsi="仿宋" w:eastAsia="仿宋_GB2312"/>
          <w:sz w:val="32"/>
          <w:szCs w:val="32"/>
          <w:highlight w:val="none"/>
          <w:lang w:eastAsia="zh-Hans"/>
        </w:rPr>
        <w:t xml:space="preserve">4 </w:t>
      </w:r>
      <w:r>
        <w:rPr>
          <w:rFonts w:hint="eastAsia" w:ascii="仿宋_GB2312" w:hAnsi="仿宋" w:eastAsia="仿宋_GB2312"/>
          <w:sz w:val="32"/>
          <w:szCs w:val="32"/>
          <w:highlight w:val="none"/>
        </w:rPr>
        <w:t>财政拨款收支预算总表</w:t>
      </w:r>
    </w:p>
    <w:p w14:paraId="1A43BA5D">
      <w:pPr>
        <w:jc w:val="both"/>
        <w:rPr>
          <w:rFonts w:ascii="仿宋_GB2312" w:hAnsi="仿宋" w:eastAsia="仿宋_GB2312"/>
          <w:sz w:val="32"/>
          <w:szCs w:val="32"/>
          <w:highlight w:val="none"/>
        </w:rPr>
      </w:pPr>
      <w:r>
        <w:rPr>
          <w:rFonts w:hint="eastAsia" w:ascii="仿宋_GB2312" w:hAnsi="仿宋" w:eastAsia="仿宋_GB2312"/>
          <w:sz w:val="32"/>
          <w:szCs w:val="32"/>
          <w:highlight w:val="none"/>
        </w:rPr>
        <w:t>五、</w:t>
      </w:r>
      <w:r>
        <w:rPr>
          <w:rFonts w:hint="eastAsia" w:ascii="仿宋_GB2312" w:hAnsi="仿宋" w:eastAsia="仿宋_GB2312"/>
          <w:sz w:val="32"/>
          <w:szCs w:val="32"/>
          <w:highlight w:val="none"/>
          <w:lang w:val="en-US" w:eastAsia="zh-Hans"/>
        </w:rPr>
        <w:t>表</w:t>
      </w:r>
      <w:r>
        <w:rPr>
          <w:rFonts w:hint="default" w:ascii="仿宋_GB2312" w:hAnsi="仿宋" w:eastAsia="仿宋_GB2312"/>
          <w:sz w:val="32"/>
          <w:szCs w:val="32"/>
          <w:highlight w:val="none"/>
          <w:lang w:eastAsia="zh-Hans"/>
        </w:rPr>
        <w:t xml:space="preserve">5 </w:t>
      </w:r>
      <w:r>
        <w:rPr>
          <w:rFonts w:hint="eastAsia" w:ascii="仿宋_GB2312" w:hAnsi="仿宋" w:eastAsia="仿宋_GB2312"/>
          <w:sz w:val="32"/>
          <w:szCs w:val="32"/>
          <w:highlight w:val="none"/>
        </w:rPr>
        <w:t>财政拨款支出预算表（部门经济分类科目）</w:t>
      </w:r>
    </w:p>
    <w:p w14:paraId="5D0A09B8">
      <w:pPr>
        <w:jc w:val="both"/>
        <w:rPr>
          <w:rFonts w:ascii="仿宋_GB2312" w:hAnsi="仿宋" w:eastAsia="仿宋_GB2312"/>
          <w:sz w:val="32"/>
          <w:szCs w:val="32"/>
          <w:highlight w:val="none"/>
        </w:rPr>
      </w:pPr>
      <w:r>
        <w:rPr>
          <w:rFonts w:hint="eastAsia" w:ascii="仿宋_GB2312" w:hAnsi="仿宋" w:eastAsia="仿宋_GB2312"/>
          <w:sz w:val="32"/>
          <w:szCs w:val="32"/>
          <w:highlight w:val="none"/>
        </w:rPr>
        <w:t>六、</w:t>
      </w:r>
      <w:r>
        <w:rPr>
          <w:rFonts w:hint="eastAsia" w:ascii="仿宋_GB2312" w:hAnsi="仿宋" w:eastAsia="仿宋_GB2312"/>
          <w:sz w:val="32"/>
          <w:szCs w:val="32"/>
          <w:highlight w:val="none"/>
          <w:lang w:val="en-US" w:eastAsia="zh-Hans"/>
        </w:rPr>
        <w:t>表</w:t>
      </w:r>
      <w:r>
        <w:rPr>
          <w:rFonts w:hint="default" w:ascii="仿宋_GB2312" w:hAnsi="仿宋" w:eastAsia="仿宋_GB2312"/>
          <w:sz w:val="32"/>
          <w:szCs w:val="32"/>
          <w:highlight w:val="none"/>
          <w:lang w:eastAsia="zh-Hans"/>
        </w:rPr>
        <w:t xml:space="preserve">6 </w:t>
      </w:r>
      <w:r>
        <w:rPr>
          <w:rFonts w:hint="eastAsia" w:ascii="仿宋_GB2312" w:hAnsi="仿宋" w:eastAsia="仿宋_GB2312"/>
          <w:sz w:val="32"/>
          <w:szCs w:val="32"/>
          <w:highlight w:val="none"/>
        </w:rPr>
        <w:t>一般公共预算支出预算表</w:t>
      </w:r>
    </w:p>
    <w:p w14:paraId="24611CC6">
      <w:pPr>
        <w:jc w:val="both"/>
        <w:rPr>
          <w:rFonts w:ascii="仿宋_GB2312" w:hAnsi="仿宋" w:eastAsia="仿宋_GB2312"/>
          <w:sz w:val="32"/>
          <w:szCs w:val="32"/>
          <w:highlight w:val="none"/>
        </w:rPr>
      </w:pPr>
      <w:r>
        <w:rPr>
          <w:rFonts w:hint="eastAsia" w:ascii="仿宋_GB2312" w:hAnsi="仿宋" w:eastAsia="仿宋_GB2312"/>
          <w:sz w:val="32"/>
          <w:szCs w:val="32"/>
          <w:highlight w:val="none"/>
        </w:rPr>
        <w:t>七、</w:t>
      </w:r>
      <w:r>
        <w:rPr>
          <w:rFonts w:hint="eastAsia" w:ascii="仿宋_GB2312" w:hAnsi="仿宋" w:eastAsia="仿宋_GB2312"/>
          <w:sz w:val="32"/>
          <w:szCs w:val="32"/>
          <w:highlight w:val="none"/>
          <w:lang w:val="en-US" w:eastAsia="zh-Hans"/>
        </w:rPr>
        <w:t>表</w:t>
      </w:r>
      <w:r>
        <w:rPr>
          <w:rFonts w:hint="default" w:ascii="仿宋_GB2312" w:hAnsi="仿宋" w:eastAsia="仿宋_GB2312"/>
          <w:sz w:val="32"/>
          <w:szCs w:val="32"/>
          <w:highlight w:val="none"/>
          <w:lang w:eastAsia="zh-Hans"/>
        </w:rPr>
        <w:t xml:space="preserve">7 </w:t>
      </w:r>
      <w:r>
        <w:rPr>
          <w:rFonts w:hint="eastAsia" w:ascii="仿宋_GB2312" w:hAnsi="仿宋" w:eastAsia="仿宋_GB2312"/>
          <w:sz w:val="32"/>
          <w:szCs w:val="32"/>
          <w:highlight w:val="none"/>
        </w:rPr>
        <w:t>一般公共预算基本支出预算表</w:t>
      </w:r>
    </w:p>
    <w:p w14:paraId="019D533C">
      <w:pPr>
        <w:jc w:val="both"/>
        <w:rPr>
          <w:rFonts w:ascii="仿宋_GB2312" w:hAnsi="仿宋" w:eastAsia="仿宋_GB2312"/>
          <w:sz w:val="32"/>
          <w:szCs w:val="32"/>
          <w:highlight w:val="none"/>
        </w:rPr>
      </w:pPr>
      <w:r>
        <w:rPr>
          <w:rFonts w:hint="eastAsia" w:ascii="仿宋_GB2312" w:hAnsi="仿宋" w:eastAsia="仿宋_GB2312"/>
          <w:sz w:val="32"/>
          <w:szCs w:val="32"/>
          <w:highlight w:val="none"/>
        </w:rPr>
        <w:t>八、</w:t>
      </w:r>
      <w:r>
        <w:rPr>
          <w:rFonts w:hint="eastAsia" w:ascii="仿宋_GB2312" w:hAnsi="仿宋" w:eastAsia="仿宋_GB2312"/>
          <w:sz w:val="32"/>
          <w:szCs w:val="32"/>
          <w:highlight w:val="none"/>
          <w:lang w:val="en-US" w:eastAsia="zh-Hans"/>
        </w:rPr>
        <w:t>表</w:t>
      </w:r>
      <w:r>
        <w:rPr>
          <w:rFonts w:hint="default" w:ascii="仿宋_GB2312" w:hAnsi="仿宋" w:eastAsia="仿宋_GB2312"/>
          <w:sz w:val="32"/>
          <w:szCs w:val="32"/>
          <w:highlight w:val="none"/>
          <w:lang w:eastAsia="zh-Hans"/>
        </w:rPr>
        <w:t xml:space="preserve">8 </w:t>
      </w:r>
      <w:r>
        <w:rPr>
          <w:rFonts w:hint="eastAsia" w:ascii="仿宋_GB2312" w:hAnsi="仿宋" w:eastAsia="仿宋_GB2312"/>
          <w:sz w:val="32"/>
          <w:szCs w:val="32"/>
          <w:highlight w:val="none"/>
        </w:rPr>
        <w:t>一般公共预算项目支出预算表</w:t>
      </w:r>
    </w:p>
    <w:p w14:paraId="60302F22">
      <w:pPr>
        <w:jc w:val="both"/>
        <w:rPr>
          <w:rFonts w:ascii="仿宋_GB2312" w:hAnsi="仿宋" w:eastAsia="仿宋_GB2312"/>
          <w:sz w:val="32"/>
          <w:szCs w:val="32"/>
          <w:highlight w:val="none"/>
        </w:rPr>
      </w:pPr>
      <w:r>
        <w:rPr>
          <w:rFonts w:hint="eastAsia" w:ascii="仿宋_GB2312" w:hAnsi="仿宋" w:eastAsia="仿宋_GB2312"/>
          <w:sz w:val="32"/>
          <w:szCs w:val="32"/>
          <w:highlight w:val="none"/>
        </w:rPr>
        <w:t>九、</w:t>
      </w:r>
      <w:r>
        <w:rPr>
          <w:rFonts w:hint="eastAsia" w:ascii="仿宋_GB2312" w:hAnsi="仿宋" w:eastAsia="仿宋_GB2312"/>
          <w:sz w:val="32"/>
          <w:szCs w:val="32"/>
          <w:highlight w:val="none"/>
          <w:lang w:val="en-US" w:eastAsia="zh-Hans"/>
        </w:rPr>
        <w:t>表</w:t>
      </w:r>
      <w:r>
        <w:rPr>
          <w:rFonts w:hint="default" w:ascii="仿宋_GB2312" w:hAnsi="仿宋" w:eastAsia="仿宋_GB2312"/>
          <w:sz w:val="32"/>
          <w:szCs w:val="32"/>
          <w:highlight w:val="none"/>
          <w:lang w:eastAsia="zh-Hans"/>
        </w:rPr>
        <w:t xml:space="preserve">9 </w:t>
      </w:r>
      <w:r>
        <w:rPr>
          <w:rFonts w:hint="eastAsia" w:ascii="仿宋_GB2312" w:hAnsi="仿宋" w:eastAsia="仿宋_GB2312"/>
          <w:sz w:val="32"/>
          <w:szCs w:val="32"/>
          <w:highlight w:val="none"/>
        </w:rPr>
        <w:t>一般公共预算“三公”经费支出预算表</w:t>
      </w:r>
    </w:p>
    <w:p w14:paraId="373A6250">
      <w:pPr>
        <w:jc w:val="both"/>
        <w:rPr>
          <w:rFonts w:ascii="仿宋_GB2312" w:hAnsi="仿宋" w:eastAsia="仿宋_GB2312"/>
          <w:sz w:val="32"/>
          <w:szCs w:val="32"/>
          <w:highlight w:val="none"/>
        </w:rPr>
      </w:pPr>
      <w:r>
        <w:rPr>
          <w:rFonts w:hint="eastAsia" w:ascii="仿宋_GB2312" w:hAnsi="仿宋" w:eastAsia="仿宋_GB2312"/>
          <w:sz w:val="32"/>
          <w:szCs w:val="32"/>
          <w:highlight w:val="none"/>
        </w:rPr>
        <w:t>十、</w:t>
      </w:r>
      <w:r>
        <w:rPr>
          <w:rFonts w:hint="eastAsia" w:ascii="仿宋_GB2312" w:hAnsi="仿宋" w:eastAsia="仿宋_GB2312"/>
          <w:sz w:val="32"/>
          <w:szCs w:val="32"/>
          <w:highlight w:val="none"/>
          <w:lang w:val="en-US" w:eastAsia="zh-Hans"/>
        </w:rPr>
        <w:t>表</w:t>
      </w:r>
      <w:r>
        <w:rPr>
          <w:rFonts w:hint="default" w:ascii="仿宋_GB2312" w:hAnsi="仿宋" w:eastAsia="仿宋_GB2312"/>
          <w:sz w:val="32"/>
          <w:szCs w:val="32"/>
          <w:highlight w:val="none"/>
          <w:lang w:eastAsia="zh-Hans"/>
        </w:rPr>
        <w:t xml:space="preserve">10 </w:t>
      </w:r>
      <w:r>
        <w:rPr>
          <w:rFonts w:hint="eastAsia" w:ascii="仿宋_GB2312" w:hAnsi="仿宋" w:eastAsia="仿宋_GB2312"/>
          <w:sz w:val="32"/>
          <w:szCs w:val="32"/>
          <w:highlight w:val="none"/>
        </w:rPr>
        <w:t>政府性基金预算支出表</w:t>
      </w:r>
    </w:p>
    <w:p w14:paraId="0BDB4261">
      <w:pPr>
        <w:jc w:val="both"/>
        <w:rPr>
          <w:rFonts w:ascii="仿宋_GB2312" w:hAnsi="仿宋" w:eastAsia="仿宋_GB2312"/>
          <w:sz w:val="32"/>
          <w:szCs w:val="32"/>
          <w:highlight w:val="none"/>
        </w:rPr>
      </w:pPr>
      <w:r>
        <w:rPr>
          <w:rFonts w:hint="eastAsia" w:ascii="仿宋_GB2312" w:hAnsi="仿宋" w:eastAsia="仿宋_GB2312"/>
          <w:sz w:val="32"/>
          <w:szCs w:val="32"/>
          <w:highlight w:val="none"/>
        </w:rPr>
        <w:t>十一、</w:t>
      </w:r>
      <w:r>
        <w:rPr>
          <w:rFonts w:hint="eastAsia" w:ascii="仿宋_GB2312" w:hAnsi="仿宋" w:eastAsia="仿宋_GB2312"/>
          <w:sz w:val="32"/>
          <w:szCs w:val="32"/>
          <w:highlight w:val="none"/>
          <w:lang w:val="en-US" w:eastAsia="zh-Hans"/>
        </w:rPr>
        <w:t>表</w:t>
      </w:r>
      <w:r>
        <w:rPr>
          <w:rFonts w:hint="default" w:ascii="仿宋_GB2312" w:hAnsi="仿宋" w:eastAsia="仿宋_GB2312"/>
          <w:sz w:val="32"/>
          <w:szCs w:val="32"/>
          <w:highlight w:val="none"/>
          <w:lang w:eastAsia="zh-Hans"/>
        </w:rPr>
        <w:t xml:space="preserve">11 </w:t>
      </w:r>
      <w:r>
        <w:rPr>
          <w:rFonts w:hint="eastAsia" w:ascii="仿宋_GB2312" w:hAnsi="仿宋" w:eastAsia="仿宋_GB2312"/>
          <w:sz w:val="32"/>
          <w:szCs w:val="32"/>
          <w:highlight w:val="none"/>
        </w:rPr>
        <w:t>政府性基金预算“三公”经费支出预算表</w:t>
      </w:r>
    </w:p>
    <w:p w14:paraId="58F6746F">
      <w:pPr>
        <w:jc w:val="both"/>
        <w:rPr>
          <w:rFonts w:ascii="仿宋_GB2312" w:hAnsi="仿宋" w:eastAsia="仿宋_GB2312"/>
          <w:sz w:val="32"/>
          <w:szCs w:val="32"/>
          <w:highlight w:val="none"/>
        </w:rPr>
      </w:pPr>
      <w:r>
        <w:rPr>
          <w:rFonts w:hint="eastAsia" w:ascii="仿宋_GB2312" w:hAnsi="仿宋" w:eastAsia="仿宋_GB2312"/>
          <w:sz w:val="32"/>
          <w:szCs w:val="32"/>
          <w:highlight w:val="none"/>
        </w:rPr>
        <w:t>十二、</w:t>
      </w:r>
      <w:r>
        <w:rPr>
          <w:rFonts w:hint="eastAsia" w:ascii="仿宋_GB2312" w:hAnsi="仿宋" w:eastAsia="仿宋_GB2312"/>
          <w:sz w:val="32"/>
          <w:szCs w:val="32"/>
          <w:highlight w:val="none"/>
          <w:lang w:val="en-US" w:eastAsia="zh-Hans"/>
        </w:rPr>
        <w:t>表</w:t>
      </w:r>
      <w:r>
        <w:rPr>
          <w:rFonts w:hint="default" w:ascii="仿宋_GB2312" w:hAnsi="仿宋" w:eastAsia="仿宋_GB2312"/>
          <w:sz w:val="32"/>
          <w:szCs w:val="32"/>
          <w:highlight w:val="none"/>
          <w:lang w:eastAsia="zh-Hans"/>
        </w:rPr>
        <w:t xml:space="preserve">12 </w:t>
      </w:r>
      <w:r>
        <w:rPr>
          <w:rFonts w:hint="eastAsia" w:ascii="仿宋_GB2312" w:hAnsi="仿宋" w:eastAsia="仿宋_GB2312"/>
          <w:sz w:val="32"/>
          <w:szCs w:val="32"/>
          <w:highlight w:val="none"/>
        </w:rPr>
        <w:t>国有资本经营预算支出表</w:t>
      </w:r>
    </w:p>
    <w:p w14:paraId="2AE4087D">
      <w:pPr>
        <w:rPr>
          <w:rFonts w:hint="default" w:ascii="仿宋_GB2312" w:hAnsi="黑体" w:eastAsia="仿宋_GB2312"/>
          <w:sz w:val="32"/>
          <w:szCs w:val="32"/>
          <w:highlight w:val="none"/>
          <w:lang w:eastAsia="zh-Hans"/>
        </w:rPr>
      </w:pPr>
      <w:r>
        <w:rPr>
          <w:rFonts w:hint="eastAsia" w:ascii="仿宋_GB2312" w:hAnsi="黑体" w:eastAsia="仿宋_GB2312"/>
          <w:sz w:val="32"/>
          <w:szCs w:val="32"/>
          <w:highlight w:val="none"/>
        </w:rPr>
        <w:t>本部分</w:t>
      </w:r>
      <w:r>
        <w:rPr>
          <w:rFonts w:ascii="仿宋_GB2312" w:hAnsi="黑体" w:eastAsia="仿宋_GB2312"/>
          <w:sz w:val="32"/>
          <w:szCs w:val="32"/>
          <w:highlight w:val="none"/>
        </w:rPr>
        <w:t>为预算管理一体化系统中导出的</w:t>
      </w:r>
      <w:r>
        <w:rPr>
          <w:rFonts w:hint="default" w:ascii="仿宋_GB2312" w:hAnsi="黑体" w:eastAsia="仿宋_GB2312"/>
          <w:sz w:val="32"/>
          <w:szCs w:val="32"/>
          <w:highlight w:val="none"/>
        </w:rPr>
        <w:t>1</w:t>
      </w:r>
      <w:r>
        <w:rPr>
          <w:rFonts w:hint="eastAsia" w:ascii="仿宋_GB2312" w:hAnsi="黑体" w:eastAsia="仿宋_GB2312"/>
          <w:sz w:val="32"/>
          <w:szCs w:val="32"/>
          <w:highlight w:val="none"/>
          <w:lang w:val="en-US" w:eastAsia="zh-CN"/>
        </w:rPr>
        <w:t>2</w:t>
      </w:r>
      <w:r>
        <w:rPr>
          <w:rFonts w:hint="eastAsia" w:ascii="仿宋_GB2312" w:hAnsi="黑体" w:eastAsia="仿宋_GB2312"/>
          <w:sz w:val="32"/>
          <w:szCs w:val="32"/>
          <w:highlight w:val="none"/>
          <w:lang w:val="en-US" w:eastAsia="zh-Hans"/>
        </w:rPr>
        <w:t>张报表</w:t>
      </w:r>
      <w:r>
        <w:rPr>
          <w:rFonts w:hint="default" w:ascii="仿宋_GB2312" w:hAnsi="黑体" w:eastAsia="仿宋_GB2312"/>
          <w:sz w:val="32"/>
          <w:szCs w:val="32"/>
          <w:highlight w:val="none"/>
          <w:lang w:eastAsia="zh-Hans"/>
        </w:rPr>
        <w:t>。</w:t>
      </w:r>
    </w:p>
    <w:p w14:paraId="1D544C46">
      <w:pPr>
        <w:rPr>
          <w:rFonts w:hint="eastAsia" w:ascii="黑体" w:hAnsi="黑体" w:eastAsia="黑体"/>
          <w:sz w:val="32"/>
          <w:szCs w:val="32"/>
          <w:highlight w:val="none"/>
        </w:rPr>
      </w:pPr>
      <w:r>
        <w:rPr>
          <w:rFonts w:hint="eastAsia" w:ascii="黑体" w:hAnsi="黑体" w:eastAsia="黑体"/>
          <w:sz w:val="32"/>
          <w:szCs w:val="32"/>
          <w:highlight w:val="none"/>
        </w:rPr>
        <w:t xml:space="preserve">第三部分 </w:t>
      </w:r>
      <w:r>
        <w:rPr>
          <w:rFonts w:hint="eastAsia" w:ascii="黑体" w:hAnsi="黑体" w:eastAsia="黑体"/>
          <w:sz w:val="32"/>
          <w:szCs w:val="32"/>
          <w:highlight w:val="none"/>
          <w:lang w:eastAsia="zh-CN"/>
        </w:rPr>
        <w:t>退役军人服务中心202</w:t>
      </w:r>
      <w:r>
        <w:rPr>
          <w:rFonts w:hint="eastAsia" w:ascii="黑体" w:hAnsi="黑体" w:eastAsia="黑体"/>
          <w:sz w:val="32"/>
          <w:szCs w:val="32"/>
          <w:highlight w:val="none"/>
          <w:lang w:val="en-US" w:eastAsia="zh-CN"/>
        </w:rPr>
        <w:t>6</w:t>
      </w:r>
      <w:r>
        <w:rPr>
          <w:rFonts w:hint="eastAsia" w:ascii="黑体" w:hAnsi="黑体" w:eastAsia="黑体"/>
          <w:sz w:val="32"/>
          <w:szCs w:val="32"/>
          <w:highlight w:val="none"/>
        </w:rPr>
        <w:t>年部门预算情况说明</w:t>
      </w:r>
    </w:p>
    <w:p w14:paraId="5DC89AE1">
      <w:pPr>
        <w:jc w:val="both"/>
        <w:rPr>
          <w:rFonts w:hint="eastAsia" w:ascii="黑体" w:hAnsi="黑体" w:eastAsia="黑体"/>
          <w:sz w:val="32"/>
          <w:szCs w:val="32"/>
          <w:highlight w:val="none"/>
        </w:rPr>
      </w:pPr>
      <w:r>
        <w:rPr>
          <w:rFonts w:hint="eastAsia" w:ascii="黑体" w:hAnsi="黑体" w:eastAsia="黑体"/>
          <w:sz w:val="32"/>
          <w:szCs w:val="32"/>
          <w:highlight w:val="none"/>
        </w:rPr>
        <w:t>第四部分  名词解释</w:t>
      </w:r>
    </w:p>
    <w:p w14:paraId="05A46308">
      <w:pPr>
        <w:jc w:val="both"/>
        <w:rPr>
          <w:rFonts w:hint="eastAsia" w:ascii="黑体" w:hAnsi="黑体" w:eastAsia="黑体"/>
          <w:sz w:val="32"/>
          <w:szCs w:val="32"/>
          <w:highlight w:val="none"/>
        </w:rPr>
      </w:pPr>
    </w:p>
    <w:p w14:paraId="034F14C5">
      <w:pPr>
        <w:jc w:val="both"/>
        <w:rPr>
          <w:rFonts w:hint="eastAsia" w:ascii="黑体" w:hAnsi="黑体" w:eastAsia="黑体"/>
          <w:sz w:val="32"/>
          <w:szCs w:val="32"/>
          <w:highlight w:val="none"/>
        </w:rPr>
      </w:pPr>
    </w:p>
    <w:p w14:paraId="5E3645F8">
      <w:pPr>
        <w:jc w:val="center"/>
        <w:rPr>
          <w:rFonts w:ascii="黑体" w:hAnsi="黑体" w:eastAsia="黑体"/>
          <w:sz w:val="32"/>
          <w:szCs w:val="32"/>
          <w:highlight w:val="none"/>
        </w:rPr>
      </w:pPr>
      <w:r>
        <w:rPr>
          <w:rFonts w:hint="eastAsia" w:ascii="黑体" w:hAnsi="黑体" w:eastAsia="黑体"/>
          <w:sz w:val="32"/>
          <w:szCs w:val="32"/>
          <w:highlight w:val="none"/>
        </w:rPr>
        <w:t xml:space="preserve">第一部分  </w:t>
      </w:r>
      <w:r>
        <w:rPr>
          <w:rFonts w:hint="eastAsia" w:ascii="黑体" w:hAnsi="黑体" w:eastAsia="黑体"/>
          <w:sz w:val="32"/>
          <w:szCs w:val="32"/>
          <w:highlight w:val="none"/>
          <w:lang w:eastAsia="zh-CN"/>
        </w:rPr>
        <w:t>退役军人服务中心</w:t>
      </w:r>
      <w:r>
        <w:rPr>
          <w:rFonts w:hint="eastAsia" w:ascii="黑体" w:hAnsi="黑体" w:eastAsia="黑体"/>
          <w:sz w:val="32"/>
          <w:szCs w:val="32"/>
          <w:highlight w:val="none"/>
        </w:rPr>
        <w:t>概况</w:t>
      </w:r>
    </w:p>
    <w:p w14:paraId="78568FE1">
      <w:pPr>
        <w:spacing w:line="576" w:lineRule="exact"/>
        <w:ind w:firstLine="643" w:firstLineChars="200"/>
        <w:rPr>
          <w:rFonts w:hint="eastAsia" w:ascii="黑体" w:hAnsi="黑体" w:eastAsia="黑体" w:cs="黑体"/>
          <w:b/>
          <w:bCs/>
          <w:sz w:val="32"/>
          <w:szCs w:val="32"/>
        </w:rPr>
      </w:pPr>
      <w:r>
        <w:rPr>
          <w:rFonts w:hint="eastAsia" w:ascii="仿宋_GB2312" w:hAnsi="仿宋" w:eastAsia="仿宋_GB2312"/>
          <w:b/>
          <w:bCs/>
          <w:sz w:val="32"/>
          <w:szCs w:val="32"/>
          <w:highlight w:val="none"/>
        </w:rPr>
        <w:t>一、</w:t>
      </w:r>
      <w:r>
        <w:rPr>
          <w:rFonts w:hint="eastAsia" w:ascii="仿宋_GB2312" w:hAnsi="仿宋" w:eastAsia="仿宋_GB2312"/>
          <w:b/>
          <w:bCs/>
          <w:sz w:val="32"/>
          <w:szCs w:val="32"/>
          <w:highlight w:val="none"/>
          <w:lang w:eastAsia="zh-CN"/>
        </w:rPr>
        <w:t>单位</w:t>
      </w:r>
      <w:r>
        <w:rPr>
          <w:rFonts w:hint="eastAsia" w:ascii="仿宋_GB2312" w:hAnsi="仿宋" w:eastAsia="仿宋_GB2312"/>
          <w:b/>
          <w:bCs/>
          <w:sz w:val="32"/>
          <w:szCs w:val="32"/>
          <w:highlight w:val="none"/>
        </w:rPr>
        <w:t>职能</w:t>
      </w:r>
    </w:p>
    <w:p w14:paraId="56625F6E">
      <w:pPr>
        <w:spacing w:line="576" w:lineRule="exact"/>
        <w:ind w:firstLine="640" w:firstLineChars="200"/>
        <w:rPr>
          <w:rFonts w:hint="eastAsia" w:ascii="仿宋_GB2312" w:hAnsi="仿宋" w:eastAsia="仿宋_GB2312"/>
          <w:color w:val="auto"/>
          <w:sz w:val="32"/>
          <w:szCs w:val="32"/>
          <w:lang w:eastAsia="zh-CN"/>
        </w:rPr>
      </w:pPr>
      <w:r>
        <w:rPr>
          <w:rFonts w:hint="eastAsia" w:ascii="仿宋_GB2312" w:hAnsi="仿宋" w:eastAsia="仿宋_GB2312"/>
          <w:color w:val="auto"/>
          <w:sz w:val="32"/>
          <w:szCs w:val="32"/>
        </w:rPr>
        <w:t xml:space="preserve">1. </w:t>
      </w:r>
      <w:r>
        <w:rPr>
          <w:rFonts w:hint="eastAsia" w:ascii="仿宋_GB2312" w:hAnsi="仿宋" w:eastAsia="仿宋_GB2312"/>
          <w:color w:val="auto"/>
          <w:sz w:val="32"/>
          <w:szCs w:val="32"/>
          <w:lang w:eastAsia="zh-CN"/>
        </w:rPr>
        <w:t>协调落实就业创业、优抚帮扶、权益保障、数据信息采集等有关政策措施，组织实施退股军人适应性培训和职业教育、技能培训；</w:t>
      </w:r>
    </w:p>
    <w:p w14:paraId="70392CD7">
      <w:pPr>
        <w:spacing w:line="576" w:lineRule="exact"/>
        <w:ind w:firstLine="640" w:firstLineChars="200"/>
        <w:rPr>
          <w:rFonts w:hint="eastAsia" w:ascii="仿宋_GB2312" w:hAnsi="仿宋" w:eastAsia="仿宋_GB2312"/>
          <w:color w:val="auto"/>
          <w:sz w:val="32"/>
          <w:szCs w:val="32"/>
          <w:lang w:val="en-US" w:eastAsia="zh-CN"/>
        </w:rPr>
      </w:pPr>
      <w:r>
        <w:rPr>
          <w:rFonts w:hint="eastAsia" w:ascii="仿宋_GB2312" w:hAnsi="仿宋" w:eastAsia="仿宋_GB2312"/>
          <w:color w:val="auto"/>
          <w:sz w:val="32"/>
          <w:szCs w:val="32"/>
          <w:lang w:val="en-US" w:eastAsia="zh-CN"/>
        </w:rPr>
        <w:t>2.协助做好我县境内单位退役军人组织关系、行政关系、供给关系转接和档案移交，退役军人党员摸排登记等工作，协助基层党组织做好党员教育管理服务工作；</w:t>
      </w:r>
    </w:p>
    <w:p w14:paraId="2582A276">
      <w:pPr>
        <w:spacing w:line="576" w:lineRule="exact"/>
        <w:ind w:firstLine="640" w:firstLineChars="200"/>
        <w:rPr>
          <w:rFonts w:hint="eastAsia" w:ascii="仿宋_GB2312" w:hAnsi="仿宋" w:eastAsia="仿宋_GB2312"/>
          <w:color w:val="auto"/>
          <w:sz w:val="32"/>
          <w:szCs w:val="32"/>
          <w:lang w:val="en-US" w:eastAsia="zh-CN"/>
        </w:rPr>
      </w:pPr>
      <w:r>
        <w:rPr>
          <w:rFonts w:hint="eastAsia" w:ascii="仿宋_GB2312" w:hAnsi="仿宋" w:eastAsia="仿宋_GB2312"/>
          <w:color w:val="auto"/>
          <w:sz w:val="32"/>
          <w:szCs w:val="32"/>
          <w:lang w:val="en-US" w:eastAsia="zh-CN"/>
        </w:rPr>
        <w:t>3.协助做好退役军人和其他优抚对象来访接待、来信办理、网上信访和电话信访，上级领导、部门交办信访事项，落实信访事项首办责任，依法及时就地化解矛盾问题，开展心理疏导、法律服务等工作；</w:t>
      </w:r>
    </w:p>
    <w:p w14:paraId="073A2DDE">
      <w:pPr>
        <w:spacing w:line="576" w:lineRule="exact"/>
        <w:ind w:firstLine="640" w:firstLineChars="200"/>
        <w:rPr>
          <w:rFonts w:hint="eastAsia" w:ascii="仿宋_GB2312" w:hAnsi="仿宋" w:eastAsia="仿宋_GB2312"/>
          <w:color w:val="auto"/>
          <w:sz w:val="32"/>
          <w:szCs w:val="32"/>
          <w:lang w:val="en-US" w:eastAsia="zh-CN"/>
        </w:rPr>
      </w:pPr>
      <w:r>
        <w:rPr>
          <w:rFonts w:hint="eastAsia" w:ascii="仿宋_GB2312" w:hAnsi="仿宋" w:eastAsia="仿宋_GB2312"/>
          <w:color w:val="auto"/>
          <w:sz w:val="32"/>
          <w:szCs w:val="32"/>
          <w:lang w:val="en-US" w:eastAsia="zh-CN"/>
        </w:rPr>
        <w:t>4.搭建政策咨询、沟通联系、学习交流等活动场所，多渠道筹措资金，针对性、常态化开展精准帮扶援助、化解矛盾和思想稳定工作，把党和政府的关怀温暖传递给每一个退役军人；</w:t>
      </w:r>
    </w:p>
    <w:p w14:paraId="18BC8C85">
      <w:pPr>
        <w:spacing w:line="576" w:lineRule="exact"/>
        <w:ind w:firstLine="640" w:firstLineChars="200"/>
        <w:rPr>
          <w:rFonts w:hint="eastAsia" w:ascii="仿宋_GB2312" w:hAnsi="仿宋" w:eastAsia="仿宋_GB2312"/>
          <w:color w:val="auto"/>
          <w:sz w:val="32"/>
          <w:szCs w:val="32"/>
          <w:lang w:val="en-US" w:eastAsia="zh-CN"/>
        </w:rPr>
      </w:pPr>
      <w:r>
        <w:rPr>
          <w:rFonts w:hint="eastAsia" w:ascii="仿宋_GB2312" w:hAnsi="仿宋" w:eastAsia="仿宋_GB2312"/>
          <w:color w:val="auto"/>
          <w:sz w:val="32"/>
          <w:szCs w:val="32"/>
          <w:lang w:val="en-US" w:eastAsia="zh-CN"/>
        </w:rPr>
        <w:t>5.全面摸清、动态掌握、及时报告有关政策落实、工作开展，以及我县退役军人和其他优抚对象思想状况、家庭生活情况；</w:t>
      </w:r>
    </w:p>
    <w:p w14:paraId="55103424">
      <w:pPr>
        <w:spacing w:line="576" w:lineRule="exact"/>
        <w:ind w:firstLine="640" w:firstLineChars="200"/>
        <w:rPr>
          <w:rFonts w:hint="eastAsia" w:ascii="仿宋_GB2312" w:hAnsi="仿宋" w:eastAsia="仿宋_GB2312"/>
          <w:color w:val="auto"/>
          <w:sz w:val="32"/>
          <w:szCs w:val="32"/>
          <w:lang w:val="en-US" w:eastAsia="zh-CN"/>
        </w:rPr>
      </w:pPr>
      <w:r>
        <w:rPr>
          <w:rFonts w:hint="eastAsia" w:ascii="仿宋_GB2312" w:hAnsi="仿宋" w:eastAsia="仿宋_GB2312"/>
          <w:color w:val="auto"/>
          <w:sz w:val="32"/>
          <w:szCs w:val="32"/>
          <w:lang w:val="en-US" w:eastAsia="zh-CN"/>
        </w:rPr>
        <w:t>6.当好退役军人的服务员、宣传员、信息员、联络员，就近听取诉求，突出面对面、个性化、一对一服务，主动登门入户宣讲政策、解决问题，送立功喜报、悬挂光荣牌；</w:t>
      </w:r>
    </w:p>
    <w:p w14:paraId="4F756702">
      <w:pPr>
        <w:spacing w:line="576" w:lineRule="exact"/>
        <w:ind w:firstLine="640" w:firstLineChars="200"/>
        <w:rPr>
          <w:rFonts w:hint="eastAsia" w:ascii="仿宋_GB2312" w:hAnsi="仿宋" w:eastAsia="仿宋_GB2312"/>
          <w:color w:val="auto"/>
          <w:sz w:val="32"/>
          <w:szCs w:val="32"/>
          <w:lang w:val="en-US" w:eastAsia="zh-CN"/>
        </w:rPr>
      </w:pPr>
      <w:r>
        <w:rPr>
          <w:rFonts w:hint="eastAsia" w:ascii="仿宋_GB2312" w:hAnsi="仿宋" w:eastAsia="仿宋_GB2312"/>
          <w:color w:val="auto"/>
          <w:sz w:val="32"/>
          <w:szCs w:val="32"/>
          <w:lang w:val="en-US" w:eastAsia="zh-CN"/>
        </w:rPr>
        <w:t>7.结合“八一”、春节、9.30等节日，以及退役军人和其他优抚对象出现重大变故等情况，及时开展走访慰问；</w:t>
      </w:r>
    </w:p>
    <w:p w14:paraId="6079D3A9">
      <w:pPr>
        <w:keepNext w:val="0"/>
        <w:keepLines w:val="0"/>
        <w:pageBreakBefore w:val="0"/>
        <w:widowControl w:val="0"/>
        <w:numPr>
          <w:ilvl w:val="0"/>
          <w:numId w:val="0"/>
        </w:numPr>
        <w:suppressLineNumbers w:val="0"/>
        <w:kinsoku/>
        <w:wordWrap/>
        <w:overflowPunct/>
        <w:topLinePunct w:val="0"/>
        <w:autoSpaceDE w:val="0"/>
        <w:autoSpaceDN/>
        <w:bidi w:val="0"/>
        <w:spacing w:line="576" w:lineRule="exact"/>
        <w:ind w:firstLine="640" w:firstLineChars="200"/>
        <w:textAlignment w:val="auto"/>
        <w:rPr>
          <w:rFonts w:hint="eastAsia" w:ascii="仿宋_GB2312" w:hAnsi="仿宋" w:eastAsia="仿宋_GB2312"/>
          <w:color w:val="auto"/>
          <w:sz w:val="32"/>
          <w:szCs w:val="32"/>
          <w:lang w:val="en-US" w:eastAsia="zh-CN"/>
        </w:rPr>
      </w:pPr>
      <w:r>
        <w:rPr>
          <w:rFonts w:hint="eastAsia" w:ascii="仿宋_GB2312" w:hAnsi="仿宋" w:eastAsia="仿宋_GB2312"/>
          <w:color w:val="auto"/>
          <w:sz w:val="32"/>
          <w:szCs w:val="32"/>
          <w:lang w:val="en-US" w:eastAsia="zh-CN"/>
        </w:rPr>
        <w:t>8.完成本县级退役军人事务部门交办的其他事务性工作</w:t>
      </w:r>
    </w:p>
    <w:p w14:paraId="4B70FF61">
      <w:pPr>
        <w:ind w:firstLine="643" w:firstLineChars="200"/>
        <w:jc w:val="both"/>
        <w:rPr>
          <w:rFonts w:hint="eastAsia" w:ascii="仿宋_GB2312" w:hAnsi="仿宋" w:eastAsia="仿宋_GB2312"/>
          <w:b/>
          <w:bCs/>
          <w:sz w:val="32"/>
          <w:szCs w:val="32"/>
          <w:highlight w:val="none"/>
        </w:rPr>
      </w:pPr>
      <w:r>
        <w:rPr>
          <w:rFonts w:hint="eastAsia" w:ascii="仿宋_GB2312" w:hAnsi="仿宋" w:eastAsia="仿宋_GB2312"/>
          <w:b/>
          <w:bCs/>
          <w:sz w:val="32"/>
          <w:szCs w:val="32"/>
          <w:highlight w:val="none"/>
        </w:rPr>
        <w:t>二、</w:t>
      </w:r>
      <w:r>
        <w:rPr>
          <w:rFonts w:hint="eastAsia" w:ascii="仿宋_GB2312" w:hAnsi="仿宋" w:eastAsia="仿宋_GB2312"/>
          <w:b/>
          <w:bCs/>
          <w:sz w:val="32"/>
          <w:szCs w:val="32"/>
          <w:highlight w:val="none"/>
          <w:lang w:eastAsia="zh-CN"/>
        </w:rPr>
        <w:t>202</w:t>
      </w:r>
      <w:r>
        <w:rPr>
          <w:rFonts w:hint="eastAsia" w:ascii="仿宋_GB2312" w:hAnsi="仿宋" w:eastAsia="仿宋_GB2312"/>
          <w:b/>
          <w:bCs/>
          <w:sz w:val="32"/>
          <w:szCs w:val="32"/>
          <w:highlight w:val="none"/>
          <w:lang w:val="en-US" w:eastAsia="zh-CN"/>
        </w:rPr>
        <w:t>6</w:t>
      </w:r>
      <w:r>
        <w:rPr>
          <w:rFonts w:hint="eastAsia" w:ascii="仿宋_GB2312" w:hAnsi="仿宋" w:eastAsia="仿宋_GB2312"/>
          <w:b/>
          <w:bCs/>
          <w:sz w:val="32"/>
          <w:szCs w:val="32"/>
          <w:highlight w:val="none"/>
        </w:rPr>
        <w:t>年重点工作</w:t>
      </w:r>
    </w:p>
    <w:p w14:paraId="7B6A7C13">
      <w:pPr>
        <w:pStyle w:val="4"/>
        <w:keepNext w:val="0"/>
        <w:keepLines w:val="0"/>
        <w:pageBreakBefore w:val="0"/>
        <w:widowControl w:val="0"/>
        <w:kinsoku/>
        <w:wordWrap/>
        <w:overflowPunct w:val="0"/>
        <w:topLinePunct w:val="0"/>
        <w:autoSpaceDE/>
        <w:autoSpaceDN/>
        <w:bidi w:val="0"/>
        <w:adjustRightInd w:val="0"/>
        <w:snapToGrid w:val="0"/>
        <w:spacing w:after="0" w:line="576" w:lineRule="exact"/>
        <w:ind w:left="0" w:leftChars="0" w:firstLine="640" w:firstLineChars="200"/>
        <w:jc w:val="both"/>
        <w:textAlignment w:val="auto"/>
        <w:rPr>
          <w:rFonts w:hint="default"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1、</w:t>
      </w:r>
      <w:r>
        <w:rPr>
          <w:rFonts w:hint="default" w:ascii="仿宋_GB2312" w:hAnsi="仿宋_GB2312" w:eastAsia="仿宋_GB2312" w:cs="仿宋_GB2312"/>
          <w:kern w:val="2"/>
          <w:sz w:val="32"/>
          <w:szCs w:val="32"/>
          <w:lang w:val="en-US" w:eastAsia="zh-CN" w:bidi="ar-SA"/>
        </w:rPr>
        <w:t>全面加强政治理论学习</w:t>
      </w:r>
      <w:r>
        <w:rPr>
          <w:rFonts w:hint="eastAsia" w:ascii="仿宋_GB2312" w:hAnsi="仿宋_GB2312" w:eastAsia="仿宋_GB2312" w:cs="仿宋_GB2312"/>
          <w:kern w:val="2"/>
          <w:sz w:val="32"/>
          <w:szCs w:val="32"/>
          <w:lang w:val="en-US" w:eastAsia="zh-CN" w:bidi="ar-SA"/>
        </w:rPr>
        <w:t>。</w:t>
      </w:r>
      <w:r>
        <w:rPr>
          <w:rFonts w:hint="default" w:ascii="仿宋_GB2312" w:hAnsi="仿宋_GB2312" w:eastAsia="仿宋_GB2312" w:cs="仿宋_GB2312"/>
          <w:kern w:val="2"/>
          <w:sz w:val="32"/>
          <w:szCs w:val="32"/>
          <w:lang w:val="en-US" w:eastAsia="zh-CN" w:bidi="ar-SA"/>
        </w:rPr>
        <w:t>组织广大干部职工深入学习贯彻落实习近平总书记关于退役军人工作和双拥工作重要论述，切实把</w:t>
      </w:r>
      <w:r>
        <w:rPr>
          <w:rFonts w:hint="eastAsia" w:ascii="仿宋_GB2312" w:hAnsi="仿宋_GB2312" w:eastAsia="仿宋_GB2312" w:cs="仿宋_GB2312"/>
          <w:kern w:val="2"/>
          <w:sz w:val="32"/>
          <w:szCs w:val="32"/>
          <w:lang w:val="en-US" w:eastAsia="zh-CN" w:bidi="ar-SA"/>
        </w:rPr>
        <w:t>习近平新时代中国特色社会主义思想、</w:t>
      </w:r>
      <w:r>
        <w:rPr>
          <w:rFonts w:hint="default" w:ascii="仿宋_GB2312" w:hAnsi="仿宋_GB2312" w:eastAsia="仿宋_GB2312" w:cs="仿宋_GB2312"/>
          <w:kern w:val="2"/>
          <w:sz w:val="32"/>
          <w:szCs w:val="32"/>
          <w:lang w:val="en-US" w:eastAsia="zh-CN" w:bidi="ar-SA"/>
        </w:rPr>
        <w:t>党的二十大精神</w:t>
      </w:r>
      <w:r>
        <w:rPr>
          <w:rFonts w:hint="eastAsia" w:ascii="仿宋_GB2312" w:hAnsi="仿宋_GB2312" w:eastAsia="仿宋_GB2312" w:cs="仿宋_GB2312"/>
          <w:kern w:val="2"/>
          <w:sz w:val="32"/>
          <w:szCs w:val="32"/>
          <w:lang w:val="en-US" w:eastAsia="zh-CN" w:bidi="ar-SA"/>
        </w:rPr>
        <w:t>、党纪党规</w:t>
      </w:r>
      <w:r>
        <w:rPr>
          <w:rFonts w:hint="default" w:ascii="仿宋_GB2312" w:hAnsi="仿宋_GB2312" w:eastAsia="仿宋_GB2312" w:cs="仿宋_GB2312"/>
          <w:kern w:val="2"/>
          <w:sz w:val="32"/>
          <w:szCs w:val="32"/>
          <w:lang w:val="en-US" w:eastAsia="zh-CN" w:bidi="ar-SA"/>
        </w:rPr>
        <w:t>作为当前及今后一段时期的首要政治任务，增强“四个意识”、坚定“四个自信”、做到“两个维护”，对标对表省、州、县部署要求，做实退役军人工作和双拥工作。</w:t>
      </w:r>
    </w:p>
    <w:p w14:paraId="57DFD922">
      <w:pPr>
        <w:pStyle w:val="4"/>
        <w:keepNext w:val="0"/>
        <w:keepLines w:val="0"/>
        <w:pageBreakBefore w:val="0"/>
        <w:widowControl w:val="0"/>
        <w:numPr>
          <w:ilvl w:val="0"/>
          <w:numId w:val="0"/>
        </w:numPr>
        <w:kinsoku/>
        <w:wordWrap/>
        <w:overflowPunct w:val="0"/>
        <w:topLinePunct w:val="0"/>
        <w:autoSpaceDE/>
        <w:autoSpaceDN/>
        <w:bidi w:val="0"/>
        <w:adjustRightInd w:val="0"/>
        <w:snapToGrid w:val="0"/>
        <w:spacing w:after="0" w:line="576" w:lineRule="exact"/>
        <w:ind w:firstLine="640" w:firstLineChars="200"/>
        <w:jc w:val="both"/>
        <w:textAlignment w:val="auto"/>
        <w:rPr>
          <w:rFonts w:hint="default"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2、</w:t>
      </w:r>
      <w:r>
        <w:rPr>
          <w:rFonts w:hint="default" w:ascii="仿宋_GB2312" w:hAnsi="仿宋_GB2312" w:eastAsia="仿宋_GB2312" w:cs="仿宋_GB2312"/>
          <w:kern w:val="2"/>
          <w:sz w:val="32"/>
          <w:szCs w:val="32"/>
          <w:lang w:val="en-US" w:eastAsia="zh-CN" w:bidi="ar-SA"/>
        </w:rPr>
        <w:t>全面加强政策</w:t>
      </w:r>
      <w:r>
        <w:rPr>
          <w:rFonts w:hint="eastAsia" w:ascii="仿宋_GB2312" w:hAnsi="仿宋_GB2312" w:eastAsia="仿宋_GB2312" w:cs="仿宋_GB2312"/>
          <w:kern w:val="2"/>
          <w:sz w:val="32"/>
          <w:szCs w:val="32"/>
          <w:lang w:val="en-US" w:eastAsia="zh-CN" w:bidi="ar-SA"/>
        </w:rPr>
        <w:t>法规</w:t>
      </w:r>
      <w:r>
        <w:rPr>
          <w:rFonts w:hint="default" w:ascii="仿宋_GB2312" w:hAnsi="仿宋_GB2312" w:eastAsia="仿宋_GB2312" w:cs="仿宋_GB2312"/>
          <w:kern w:val="2"/>
          <w:sz w:val="32"/>
          <w:szCs w:val="32"/>
          <w:lang w:val="en-US" w:eastAsia="zh-CN" w:bidi="ar-SA"/>
        </w:rPr>
        <w:t>落实</w:t>
      </w:r>
      <w:r>
        <w:rPr>
          <w:rFonts w:hint="eastAsia" w:ascii="仿宋_GB2312" w:hAnsi="仿宋_GB2312" w:eastAsia="仿宋_GB2312" w:cs="仿宋_GB2312"/>
          <w:kern w:val="2"/>
          <w:sz w:val="32"/>
          <w:szCs w:val="32"/>
          <w:lang w:val="en-US" w:eastAsia="zh-CN" w:bidi="ar-SA"/>
        </w:rPr>
        <w:t>。</w:t>
      </w:r>
      <w:r>
        <w:rPr>
          <w:rFonts w:hint="default" w:ascii="仿宋_GB2312" w:hAnsi="仿宋_GB2312" w:eastAsia="仿宋_GB2312" w:cs="仿宋_GB2312"/>
          <w:kern w:val="2"/>
          <w:sz w:val="32"/>
          <w:szCs w:val="32"/>
          <w:lang w:val="en-US" w:eastAsia="zh-CN" w:bidi="ar-SA"/>
        </w:rPr>
        <w:t>认真组织开展《退役军人保障法》</w:t>
      </w:r>
      <w:r>
        <w:rPr>
          <w:rFonts w:hint="eastAsia" w:ascii="仿宋_GB2312" w:hAnsi="仿宋_GB2312" w:eastAsia="仿宋_GB2312" w:cs="仿宋_GB2312"/>
          <w:kern w:val="2"/>
          <w:sz w:val="32"/>
          <w:szCs w:val="32"/>
          <w:lang w:val="en-US" w:eastAsia="zh-CN" w:bidi="ar-SA"/>
        </w:rPr>
        <w:t>等法律法规的</w:t>
      </w:r>
      <w:r>
        <w:rPr>
          <w:rFonts w:hint="default" w:ascii="仿宋_GB2312" w:hAnsi="仿宋_GB2312" w:eastAsia="仿宋_GB2312" w:cs="仿宋_GB2312"/>
          <w:kern w:val="2"/>
          <w:sz w:val="32"/>
          <w:szCs w:val="32"/>
          <w:lang w:val="en-US" w:eastAsia="zh-CN" w:bidi="ar-SA"/>
        </w:rPr>
        <w:t>学习宣传、贯彻实施</w:t>
      </w:r>
      <w:r>
        <w:rPr>
          <w:rFonts w:hint="eastAsia" w:ascii="仿宋_GB2312" w:hAnsi="仿宋_GB2312" w:eastAsia="仿宋_GB2312" w:cs="仿宋_GB2312"/>
          <w:kern w:val="2"/>
          <w:sz w:val="32"/>
          <w:szCs w:val="32"/>
          <w:lang w:val="en-US" w:eastAsia="zh-CN" w:bidi="ar-SA"/>
        </w:rPr>
        <w:t>。</w:t>
      </w:r>
      <w:r>
        <w:rPr>
          <w:rFonts w:hint="default" w:ascii="仿宋_GB2312" w:hAnsi="仿宋_GB2312" w:eastAsia="仿宋_GB2312" w:cs="仿宋_GB2312"/>
          <w:kern w:val="2"/>
          <w:sz w:val="32"/>
          <w:szCs w:val="32"/>
          <w:lang w:val="en-US" w:eastAsia="zh-CN" w:bidi="ar-SA"/>
        </w:rPr>
        <w:t>扎实做好退役军人政治思想、就业安置、服务保障、教育管理、权益维护等各项工作</w:t>
      </w:r>
      <w:r>
        <w:rPr>
          <w:rFonts w:hint="eastAsia" w:ascii="仿宋_GB2312" w:hAnsi="仿宋_GB2312" w:eastAsia="仿宋_GB2312" w:cs="仿宋_GB2312"/>
          <w:kern w:val="2"/>
          <w:sz w:val="32"/>
          <w:szCs w:val="32"/>
          <w:lang w:val="en-US" w:eastAsia="zh-CN" w:bidi="ar-SA"/>
        </w:rPr>
        <w:t>，</w:t>
      </w:r>
      <w:r>
        <w:rPr>
          <w:rFonts w:hint="default" w:ascii="仿宋_GB2312" w:hAnsi="仿宋_GB2312" w:eastAsia="仿宋_GB2312" w:cs="仿宋_GB2312"/>
          <w:kern w:val="2"/>
          <w:sz w:val="32"/>
          <w:szCs w:val="32"/>
          <w:lang w:val="en-US" w:eastAsia="zh-CN" w:bidi="ar-SA"/>
        </w:rPr>
        <w:t>切实解决好退役军人和其他优抚对象期盼解决的重点难点问题。引导非公企业、非公组织广泛开展社会化拥军活动。进</w:t>
      </w:r>
      <w:r>
        <w:rPr>
          <w:rFonts w:hint="eastAsia" w:ascii="仿宋_GB2312" w:hAnsi="仿宋_GB2312" w:eastAsia="仿宋_GB2312" w:cs="仿宋_GB2312"/>
          <w:kern w:val="2"/>
          <w:sz w:val="32"/>
          <w:szCs w:val="32"/>
          <w:lang w:val="en-US" w:eastAsia="zh-CN" w:bidi="ar-SA"/>
        </w:rPr>
        <w:t>一</w:t>
      </w:r>
      <w:r>
        <w:rPr>
          <w:rFonts w:hint="default" w:ascii="仿宋_GB2312" w:hAnsi="仿宋_GB2312" w:eastAsia="仿宋_GB2312" w:cs="仿宋_GB2312"/>
          <w:kern w:val="2"/>
          <w:sz w:val="32"/>
          <w:szCs w:val="32"/>
          <w:lang w:val="en-US" w:eastAsia="zh-CN" w:bidi="ar-SA"/>
        </w:rPr>
        <w:t xml:space="preserve">步拓宽优待证使用场景，拓展社会化拥军领域和内容，丰富社会化拥军企业目录，推出一批"拥军示范店”。 </w:t>
      </w:r>
    </w:p>
    <w:p w14:paraId="00B45FA1">
      <w:pPr>
        <w:ind w:firstLine="640" w:firstLineChars="200"/>
        <w:jc w:val="both"/>
        <w:rPr>
          <w:rFonts w:hint="default"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3、</w:t>
      </w:r>
      <w:r>
        <w:rPr>
          <w:rFonts w:hint="default" w:ascii="仿宋_GB2312" w:hAnsi="仿宋_GB2312" w:eastAsia="仿宋_GB2312" w:cs="仿宋_GB2312"/>
          <w:kern w:val="2"/>
          <w:sz w:val="32"/>
          <w:szCs w:val="32"/>
          <w:lang w:val="en-US" w:eastAsia="zh-CN" w:bidi="ar-SA"/>
        </w:rPr>
        <w:t>推进双拥共建呈现</w:t>
      </w:r>
      <w:r>
        <w:rPr>
          <w:rFonts w:hint="eastAsia" w:ascii="仿宋_GB2312" w:hAnsi="仿宋_GB2312" w:eastAsia="仿宋_GB2312" w:cs="仿宋_GB2312"/>
          <w:kern w:val="2"/>
          <w:sz w:val="32"/>
          <w:szCs w:val="32"/>
          <w:lang w:val="en-US" w:eastAsia="zh-CN" w:bidi="ar-SA"/>
        </w:rPr>
        <w:t>新局。</w:t>
      </w:r>
      <w:r>
        <w:rPr>
          <w:rFonts w:hint="default" w:ascii="仿宋_GB2312" w:hAnsi="仿宋_GB2312" w:eastAsia="仿宋_GB2312" w:cs="仿宋_GB2312"/>
          <w:kern w:val="2"/>
          <w:sz w:val="32"/>
          <w:szCs w:val="32"/>
          <w:lang w:val="en-US" w:eastAsia="zh-CN" w:bidi="ar-SA"/>
        </w:rPr>
        <w:t>建立健全双拥工作体系，完善军地共建工作制度，切实推动落实军地互提需求、互办实事的“双清单”</w:t>
      </w:r>
      <w:r>
        <w:rPr>
          <w:rFonts w:hint="eastAsia" w:ascii="仿宋_GB2312" w:hAnsi="仿宋_GB2312" w:eastAsia="仿宋_GB2312" w:cs="仿宋_GB2312"/>
          <w:kern w:val="2"/>
          <w:sz w:val="32"/>
          <w:szCs w:val="32"/>
          <w:lang w:val="en-US" w:eastAsia="zh-CN" w:bidi="ar-SA"/>
        </w:rPr>
        <w:t>制度。</w:t>
      </w:r>
      <w:r>
        <w:rPr>
          <w:rFonts w:hint="default" w:ascii="仿宋_GB2312" w:hAnsi="仿宋_GB2312" w:eastAsia="仿宋_GB2312" w:cs="仿宋_GB2312"/>
          <w:kern w:val="2"/>
          <w:sz w:val="32"/>
          <w:szCs w:val="32"/>
          <w:lang w:val="en-US" w:eastAsia="zh-CN" w:bidi="ar-SA"/>
        </w:rPr>
        <w:t>积极协调解决军地难点问题，不断增进军政军民团结</w:t>
      </w:r>
      <w:r>
        <w:rPr>
          <w:rFonts w:hint="eastAsia" w:ascii="仿宋_GB2312" w:hAnsi="仿宋_GB2312" w:eastAsia="仿宋_GB2312" w:cs="仿宋_GB2312"/>
          <w:kern w:val="2"/>
          <w:sz w:val="32"/>
          <w:szCs w:val="32"/>
          <w:lang w:val="en-US" w:eastAsia="zh-CN" w:bidi="ar-SA"/>
        </w:rPr>
        <w:t>。</w:t>
      </w:r>
      <w:r>
        <w:rPr>
          <w:rFonts w:hint="default" w:ascii="仿宋_GB2312" w:hAnsi="仿宋_GB2312" w:eastAsia="仿宋_GB2312" w:cs="仿宋_GB2312"/>
          <w:kern w:val="2"/>
          <w:sz w:val="32"/>
          <w:szCs w:val="32"/>
          <w:lang w:val="en-US" w:eastAsia="zh-CN" w:bidi="ar-SA"/>
        </w:rPr>
        <w:t>切实利用好春节、八一</w:t>
      </w:r>
      <w:r>
        <w:rPr>
          <w:rFonts w:hint="eastAsia" w:ascii="仿宋_GB2312" w:hAnsi="仿宋_GB2312" w:eastAsia="仿宋_GB2312" w:cs="仿宋_GB2312"/>
          <w:kern w:val="2"/>
          <w:sz w:val="32"/>
          <w:szCs w:val="32"/>
          <w:lang w:val="en-US" w:eastAsia="zh-CN" w:bidi="ar-SA"/>
        </w:rPr>
        <w:t>、9.30</w:t>
      </w:r>
      <w:r>
        <w:rPr>
          <w:rFonts w:hint="default" w:ascii="仿宋_GB2312" w:hAnsi="仿宋_GB2312" w:eastAsia="仿宋_GB2312" w:cs="仿宋_GB2312"/>
          <w:kern w:val="2"/>
          <w:sz w:val="32"/>
          <w:szCs w:val="32"/>
          <w:lang w:val="en-US" w:eastAsia="zh-CN" w:bidi="ar-SA"/>
        </w:rPr>
        <w:t>等重要时间节点，常态化开展双拥共建活动</w:t>
      </w:r>
      <w:r>
        <w:rPr>
          <w:rFonts w:hint="eastAsia" w:ascii="仿宋_GB2312" w:hAnsi="仿宋_GB2312" w:eastAsia="仿宋_GB2312" w:cs="仿宋_GB2312"/>
          <w:kern w:val="2"/>
          <w:sz w:val="32"/>
          <w:szCs w:val="32"/>
          <w:lang w:val="en-US" w:eastAsia="zh-CN" w:bidi="ar-SA"/>
        </w:rPr>
        <w:t>。</w:t>
      </w:r>
      <w:r>
        <w:rPr>
          <w:rFonts w:hint="default" w:ascii="仿宋_GB2312" w:hAnsi="仿宋_GB2312" w:eastAsia="仿宋_GB2312" w:cs="仿宋_GB2312"/>
          <w:kern w:val="2"/>
          <w:sz w:val="32"/>
          <w:szCs w:val="32"/>
          <w:lang w:val="en-US" w:eastAsia="zh-CN" w:bidi="ar-SA"/>
        </w:rPr>
        <w:t>创新工作亮点，加强双拥宣传，积极营造浓厚的“军爱民，民拥军”社会氛围，为</w:t>
      </w:r>
      <w:r>
        <w:rPr>
          <w:rFonts w:hint="eastAsia" w:ascii="仿宋_GB2312" w:hAnsi="仿宋_GB2312" w:eastAsia="仿宋_GB2312" w:cs="仿宋_GB2312"/>
          <w:kern w:val="2"/>
          <w:sz w:val="32"/>
          <w:szCs w:val="32"/>
          <w:lang w:val="en-US" w:eastAsia="zh-CN" w:bidi="ar-SA"/>
        </w:rPr>
        <w:t>阿坝州创建全国</w:t>
      </w:r>
      <w:r>
        <w:rPr>
          <w:rFonts w:hint="default" w:ascii="仿宋_GB2312" w:hAnsi="仿宋_GB2312" w:eastAsia="仿宋_GB2312" w:cs="仿宋_GB2312"/>
          <w:kern w:val="2"/>
          <w:sz w:val="32"/>
          <w:szCs w:val="32"/>
          <w:lang w:val="en-US" w:eastAsia="zh-CN" w:bidi="ar-SA"/>
        </w:rPr>
        <w:t>第十二届双拥模范</w:t>
      </w:r>
      <w:r>
        <w:rPr>
          <w:rFonts w:hint="eastAsia" w:ascii="仿宋_GB2312" w:hAnsi="仿宋_GB2312" w:eastAsia="仿宋_GB2312" w:cs="仿宋_GB2312"/>
          <w:kern w:val="2"/>
          <w:sz w:val="32"/>
          <w:szCs w:val="32"/>
          <w:lang w:val="en-US" w:eastAsia="zh-CN" w:bidi="ar-SA"/>
        </w:rPr>
        <w:t>城添砖加瓦</w:t>
      </w:r>
      <w:r>
        <w:rPr>
          <w:rFonts w:hint="default" w:ascii="仿宋_GB2312" w:hAnsi="仿宋_GB2312" w:eastAsia="仿宋_GB2312" w:cs="仿宋_GB2312"/>
          <w:kern w:val="2"/>
          <w:sz w:val="32"/>
          <w:szCs w:val="32"/>
          <w:lang w:val="en-US" w:eastAsia="zh-CN" w:bidi="ar-SA"/>
        </w:rPr>
        <w:t>。</w:t>
      </w:r>
    </w:p>
    <w:p w14:paraId="1A42E9EB">
      <w:pPr>
        <w:ind w:firstLine="640" w:firstLineChars="200"/>
        <w:rPr>
          <w:rFonts w:hint="eastAsia" w:ascii="仿宋_GB2312" w:hAnsi="仿宋" w:eastAsia="仿宋_GB2312"/>
          <w:sz w:val="32"/>
          <w:szCs w:val="32"/>
          <w:highlight w:val="none"/>
        </w:rPr>
      </w:pPr>
      <w:r>
        <w:rPr>
          <w:rFonts w:hint="eastAsia" w:ascii="仿宋_GB2312" w:hAnsi="仿宋" w:eastAsia="仿宋_GB2312"/>
          <w:sz w:val="32"/>
          <w:szCs w:val="32"/>
          <w:highlight w:val="none"/>
        </w:rPr>
        <w:t>二、部门预算单位构成</w:t>
      </w:r>
    </w:p>
    <w:p w14:paraId="253EA4D9">
      <w:pPr>
        <w:ind w:firstLine="640" w:firstLineChars="200"/>
        <w:rPr>
          <w:rFonts w:hint="eastAsia" w:ascii="仿宋_GB2312" w:eastAsia="仿宋_GB2312"/>
          <w:sz w:val="32"/>
          <w:szCs w:val="32"/>
          <w:shd w:val="clear" w:color="auto" w:fill="FFFFFF"/>
          <w:lang w:val="en-US" w:eastAsia="zh-CN"/>
        </w:rPr>
      </w:pPr>
      <w:r>
        <w:rPr>
          <w:rFonts w:hint="eastAsia" w:ascii="仿宋_GB2312" w:eastAsia="仿宋_GB2312"/>
          <w:sz w:val="32"/>
          <w:szCs w:val="32"/>
          <w:shd w:val="clear" w:color="auto" w:fill="FFFFFF"/>
          <w:lang w:val="en-US" w:eastAsia="zh-CN"/>
        </w:rPr>
        <w:t>1.本部门机构</w:t>
      </w:r>
    </w:p>
    <w:p w14:paraId="760B4FE4">
      <w:pPr>
        <w:ind w:firstLine="640" w:firstLineChars="200"/>
        <w:rPr>
          <w:rFonts w:hint="eastAsia" w:ascii="仿宋_GB2312" w:eastAsia="仿宋_GB2312"/>
          <w:sz w:val="32"/>
          <w:szCs w:val="32"/>
          <w:shd w:val="clear" w:color="auto" w:fill="FFFFFF"/>
          <w:lang w:val="en-US" w:eastAsia="zh-CN"/>
        </w:rPr>
      </w:pPr>
      <w:r>
        <w:rPr>
          <w:rFonts w:hint="eastAsia" w:ascii="仿宋_GB2312" w:eastAsia="仿宋_GB2312"/>
          <w:sz w:val="32"/>
          <w:szCs w:val="32"/>
          <w:shd w:val="clear" w:color="auto" w:fill="FFFFFF"/>
          <w:lang w:val="en-US" w:eastAsia="zh-CN"/>
        </w:rPr>
        <w:t>本部门为内设机构 1 个。</w:t>
      </w:r>
    </w:p>
    <w:p w14:paraId="0D4F0DC3">
      <w:pPr>
        <w:ind w:firstLine="640" w:firstLineChars="200"/>
        <w:rPr>
          <w:rFonts w:hint="eastAsia" w:ascii="仿宋_GB2312" w:eastAsia="仿宋_GB2312"/>
          <w:sz w:val="32"/>
          <w:szCs w:val="32"/>
          <w:shd w:val="clear" w:color="auto" w:fill="FFFFFF"/>
          <w:lang w:val="en-US" w:eastAsia="zh-CN"/>
        </w:rPr>
      </w:pPr>
      <w:r>
        <w:rPr>
          <w:rFonts w:hint="eastAsia" w:ascii="仿宋_GB2312" w:eastAsia="仿宋_GB2312"/>
          <w:sz w:val="32"/>
          <w:szCs w:val="32"/>
          <w:shd w:val="clear" w:color="auto" w:fill="FFFFFF"/>
          <w:lang w:val="en-US" w:eastAsia="zh-CN"/>
        </w:rPr>
        <w:t>2.人员情况</w:t>
      </w:r>
    </w:p>
    <w:p w14:paraId="1FE04871">
      <w:pPr>
        <w:ind w:firstLine="640" w:firstLineChars="200"/>
        <w:jc w:val="both"/>
        <w:rPr>
          <w:rFonts w:hint="eastAsia" w:ascii="黑体" w:hAnsi="黑体" w:eastAsia="黑体"/>
          <w:sz w:val="32"/>
          <w:szCs w:val="32"/>
          <w:highlight w:val="none"/>
        </w:rPr>
        <w:sectPr>
          <w:headerReference r:id="rId3" w:type="default"/>
          <w:footerReference r:id="rId4" w:type="default"/>
          <w:pgSz w:w="11906" w:h="16838"/>
          <w:pgMar w:top="1440" w:right="1800" w:bottom="1440" w:left="1800" w:header="851" w:footer="992" w:gutter="0"/>
          <w:cols w:space="425" w:num="1"/>
          <w:docGrid w:type="lines" w:linePitch="312" w:charSpace="0"/>
        </w:sectPr>
      </w:pPr>
      <w:r>
        <w:rPr>
          <w:rFonts w:hint="eastAsia" w:ascii="仿宋_GB2312" w:eastAsia="仿宋_GB2312"/>
          <w:sz w:val="32"/>
          <w:szCs w:val="32"/>
          <w:shd w:val="clear" w:color="auto" w:fill="FFFFFF"/>
          <w:lang w:val="en-US" w:eastAsia="zh-CN"/>
        </w:rPr>
        <w:t>总编制5名,年末实有事业人员5名。</w:t>
      </w:r>
    </w:p>
    <w:p w14:paraId="4A047EFA">
      <w:pPr>
        <w:jc w:val="both"/>
        <w:rPr>
          <w:rFonts w:hint="eastAsia" w:ascii="黑体" w:hAnsi="黑体" w:eastAsia="黑体"/>
          <w:sz w:val="32"/>
          <w:szCs w:val="32"/>
          <w:highlight w:val="none"/>
        </w:rPr>
      </w:pPr>
    </w:p>
    <w:p w14:paraId="0AAC11F4">
      <w:pPr>
        <w:jc w:val="center"/>
        <w:rPr>
          <w:rFonts w:hint="eastAsia" w:ascii="黑体" w:hAnsi="黑体" w:eastAsia="黑体"/>
          <w:sz w:val="32"/>
          <w:szCs w:val="32"/>
          <w:highlight w:val="none"/>
        </w:rPr>
      </w:pPr>
      <w:r>
        <w:rPr>
          <w:rFonts w:hint="eastAsia" w:ascii="黑体" w:hAnsi="黑体" w:eastAsia="黑体"/>
          <w:sz w:val="32"/>
          <w:szCs w:val="32"/>
          <w:highlight w:val="none"/>
        </w:rPr>
        <w:t xml:space="preserve">第二部分  </w:t>
      </w:r>
      <w:r>
        <w:rPr>
          <w:rFonts w:hint="eastAsia" w:ascii="黑体" w:hAnsi="黑体" w:eastAsia="黑体"/>
          <w:sz w:val="32"/>
          <w:szCs w:val="32"/>
          <w:highlight w:val="none"/>
          <w:lang w:eastAsia="zh-CN"/>
        </w:rPr>
        <w:t>退役军人服务中心2026</w:t>
      </w:r>
      <w:r>
        <w:rPr>
          <w:rFonts w:hint="eastAsia" w:ascii="黑体" w:hAnsi="黑体" w:eastAsia="黑体"/>
          <w:sz w:val="32"/>
          <w:szCs w:val="32"/>
          <w:highlight w:val="none"/>
        </w:rPr>
        <w:t>年部门预算表</w:t>
      </w:r>
    </w:p>
    <w:p w14:paraId="46192F1B">
      <w:pPr>
        <w:jc w:val="both"/>
        <w:rPr>
          <w:rFonts w:hint="eastAsia" w:ascii="仿宋_GB2312" w:hAnsi="仿宋" w:eastAsia="仿宋_GB2312"/>
          <w:sz w:val="32"/>
          <w:szCs w:val="32"/>
          <w:highlight w:val="none"/>
        </w:rPr>
      </w:pPr>
      <w:r>
        <w:rPr>
          <w:rFonts w:hint="eastAsia" w:ascii="仿宋_GB2312" w:hAnsi="仿宋" w:eastAsia="仿宋_GB2312"/>
          <w:sz w:val="32"/>
          <w:szCs w:val="32"/>
          <w:highlight w:val="none"/>
        </w:rPr>
        <w:t>一、</w:t>
      </w:r>
      <w:r>
        <w:rPr>
          <w:rFonts w:hint="eastAsia" w:ascii="仿宋_GB2312" w:hAnsi="仿宋" w:eastAsia="仿宋_GB2312"/>
          <w:sz w:val="32"/>
          <w:szCs w:val="32"/>
          <w:highlight w:val="none"/>
          <w:lang w:val="en-US" w:eastAsia="zh-Hans"/>
        </w:rPr>
        <w:t>表</w:t>
      </w:r>
      <w:r>
        <w:rPr>
          <w:rFonts w:hint="default" w:ascii="仿宋_GB2312" w:hAnsi="仿宋" w:eastAsia="仿宋_GB2312"/>
          <w:sz w:val="32"/>
          <w:szCs w:val="32"/>
          <w:highlight w:val="none"/>
          <w:lang w:eastAsia="zh-Hans"/>
        </w:rPr>
        <w:t xml:space="preserve">1 </w:t>
      </w:r>
      <w:r>
        <w:rPr>
          <w:rFonts w:hint="eastAsia" w:ascii="仿宋_GB2312" w:hAnsi="仿宋" w:eastAsia="仿宋_GB2312"/>
          <w:sz w:val="32"/>
          <w:szCs w:val="32"/>
          <w:highlight w:val="none"/>
        </w:rPr>
        <w:t>部门收支总表</w:t>
      </w:r>
    </w:p>
    <w:tbl>
      <w:tblPr>
        <w:tblStyle w:val="7"/>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086"/>
        <w:gridCol w:w="1457"/>
        <w:gridCol w:w="4720"/>
        <w:gridCol w:w="2911"/>
      </w:tblGrid>
      <w:tr w14:paraId="1ED925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5000" w:type="pct"/>
            <w:gridSpan w:val="4"/>
            <w:tcBorders>
              <w:top w:val="single" w:color="FFFFFF" w:sz="4" w:space="0"/>
              <w:left w:val="single" w:color="FFFFFF" w:sz="4" w:space="0"/>
              <w:bottom w:val="single" w:color="FFFFFF" w:sz="4" w:space="0"/>
              <w:right w:val="single" w:color="FFFFFF" w:sz="4" w:space="0"/>
            </w:tcBorders>
            <w:shd w:val="clear" w:color="auto" w:fill="auto"/>
            <w:noWrap/>
            <w:vAlign w:val="center"/>
          </w:tcPr>
          <w:p w14:paraId="7D240F7F">
            <w:pPr>
              <w:keepNext w:val="0"/>
              <w:keepLines w:val="0"/>
              <w:widowControl/>
              <w:suppressLineNumbers w:val="0"/>
              <w:jc w:val="center"/>
              <w:textAlignment w:val="center"/>
              <w:rPr>
                <w:rFonts w:ascii="黑体" w:hAnsi="宋体" w:eastAsia="黑体" w:cs="黑体"/>
                <w:b/>
                <w:bCs/>
                <w:i w:val="0"/>
                <w:iCs w:val="0"/>
                <w:color w:val="000000"/>
                <w:sz w:val="32"/>
                <w:szCs w:val="32"/>
                <w:u w:val="none"/>
              </w:rPr>
            </w:pPr>
          </w:p>
        </w:tc>
      </w:tr>
      <w:tr w14:paraId="2A468D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1" w:hRule="atLeast"/>
        </w:trPr>
        <w:tc>
          <w:tcPr>
            <w:tcW w:w="1794" w:type="pct"/>
            <w:tcBorders>
              <w:top w:val="single" w:color="FFFFFF" w:sz="4" w:space="0"/>
              <w:left w:val="single" w:color="FFFFFF" w:sz="4" w:space="0"/>
              <w:bottom w:val="nil"/>
              <w:right w:val="single" w:color="FFFFFF" w:sz="4" w:space="0"/>
            </w:tcBorders>
            <w:shd w:val="clear" w:color="auto" w:fill="auto"/>
            <w:noWrap/>
            <w:vAlign w:val="center"/>
          </w:tcPr>
          <w:p w14:paraId="0A62715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p>
        </w:tc>
        <w:tc>
          <w:tcPr>
            <w:tcW w:w="513" w:type="pct"/>
            <w:tcBorders>
              <w:top w:val="single" w:color="FFFFFF" w:sz="4" w:space="0"/>
              <w:left w:val="single" w:color="FFFFFF" w:sz="4" w:space="0"/>
              <w:bottom w:val="nil"/>
              <w:right w:val="single" w:color="FFFFFF" w:sz="4" w:space="0"/>
            </w:tcBorders>
            <w:shd w:val="clear" w:color="auto" w:fill="auto"/>
            <w:vAlign w:val="center"/>
          </w:tcPr>
          <w:p w14:paraId="35A02BAC">
            <w:pPr>
              <w:rPr>
                <w:rFonts w:hint="eastAsia" w:ascii="宋体" w:hAnsi="宋体" w:eastAsia="宋体" w:cs="宋体"/>
                <w:i w:val="0"/>
                <w:iCs w:val="0"/>
                <w:color w:val="000000"/>
                <w:sz w:val="18"/>
                <w:szCs w:val="18"/>
                <w:u w:val="none"/>
              </w:rPr>
            </w:pPr>
          </w:p>
        </w:tc>
        <w:tc>
          <w:tcPr>
            <w:tcW w:w="1665" w:type="pct"/>
            <w:tcBorders>
              <w:top w:val="single" w:color="FFFFFF" w:sz="4" w:space="0"/>
              <w:left w:val="single" w:color="FFFFFF" w:sz="4" w:space="0"/>
              <w:bottom w:val="nil"/>
              <w:right w:val="single" w:color="FFFFFF" w:sz="4" w:space="0"/>
            </w:tcBorders>
            <w:shd w:val="clear" w:color="auto" w:fill="auto"/>
            <w:vAlign w:val="center"/>
          </w:tcPr>
          <w:p w14:paraId="52F606CB">
            <w:pPr>
              <w:rPr>
                <w:rFonts w:hint="eastAsia" w:ascii="宋体" w:hAnsi="宋体" w:eastAsia="宋体" w:cs="宋体"/>
                <w:i w:val="0"/>
                <w:iCs w:val="0"/>
                <w:color w:val="000000"/>
                <w:sz w:val="18"/>
                <w:szCs w:val="18"/>
                <w:u w:val="none"/>
              </w:rPr>
            </w:pPr>
          </w:p>
        </w:tc>
        <w:tc>
          <w:tcPr>
            <w:tcW w:w="1026" w:type="pct"/>
            <w:tcBorders>
              <w:top w:val="single" w:color="FFFFFF" w:sz="4" w:space="0"/>
              <w:left w:val="single" w:color="FFFFFF" w:sz="4" w:space="0"/>
              <w:bottom w:val="nil"/>
              <w:right w:val="single" w:color="FFFFFF" w:sz="4" w:space="0"/>
            </w:tcBorders>
            <w:shd w:val="clear" w:color="auto" w:fill="auto"/>
            <w:noWrap/>
            <w:vAlign w:val="center"/>
          </w:tcPr>
          <w:p w14:paraId="34C6385A">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金额单位：万元</w:t>
            </w:r>
          </w:p>
        </w:tc>
      </w:tr>
      <w:tr w14:paraId="77C171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7" w:hRule="atLeast"/>
        </w:trPr>
        <w:tc>
          <w:tcPr>
            <w:tcW w:w="2308" w:type="pct"/>
            <w:gridSpan w:val="2"/>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33E4309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收    入</w:t>
            </w:r>
          </w:p>
        </w:tc>
        <w:tc>
          <w:tcPr>
            <w:tcW w:w="2691" w:type="pct"/>
            <w:gridSpan w:val="2"/>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16CF849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支    出</w:t>
            </w:r>
          </w:p>
        </w:tc>
      </w:tr>
      <w:tr w14:paraId="1C7455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7" w:hRule="atLeast"/>
        </w:trPr>
        <w:tc>
          <w:tcPr>
            <w:tcW w:w="1794"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2A71E75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    目</w:t>
            </w:r>
          </w:p>
        </w:tc>
        <w:tc>
          <w:tcPr>
            <w:tcW w:w="513"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7C73D5A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预算数</w:t>
            </w:r>
          </w:p>
        </w:tc>
        <w:tc>
          <w:tcPr>
            <w:tcW w:w="1665"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4EF4796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    目</w:t>
            </w:r>
          </w:p>
        </w:tc>
        <w:tc>
          <w:tcPr>
            <w:tcW w:w="1026"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04652AB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预算数</w:t>
            </w:r>
          </w:p>
        </w:tc>
      </w:tr>
      <w:tr w14:paraId="4C86F4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794" w:type="pct"/>
            <w:tcBorders>
              <w:top w:val="single" w:color="C0C0C0" w:sz="4" w:space="0"/>
              <w:left w:val="single" w:color="C0C0C0" w:sz="4" w:space="0"/>
              <w:bottom w:val="single" w:color="C0C0C0" w:sz="4" w:space="0"/>
              <w:right w:val="single" w:color="C0C0C0" w:sz="4" w:space="0"/>
            </w:tcBorders>
            <w:shd w:val="clear" w:color="auto" w:fill="auto"/>
            <w:vAlign w:val="center"/>
          </w:tcPr>
          <w:p w14:paraId="743B21E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一、一般公共预算拨款收入 </w:t>
            </w:r>
          </w:p>
        </w:tc>
        <w:tc>
          <w:tcPr>
            <w:tcW w:w="51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6E5286B">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94.42</w:t>
            </w:r>
          </w:p>
        </w:tc>
        <w:tc>
          <w:tcPr>
            <w:tcW w:w="1665" w:type="pct"/>
            <w:tcBorders>
              <w:top w:val="single" w:color="C0C0C0" w:sz="4" w:space="0"/>
              <w:left w:val="single" w:color="C0C0C0" w:sz="4" w:space="0"/>
              <w:bottom w:val="single" w:color="C0C0C0" w:sz="4" w:space="0"/>
              <w:right w:val="single" w:color="C0C0C0" w:sz="4" w:space="0"/>
            </w:tcBorders>
            <w:shd w:val="clear" w:color="auto" w:fill="auto"/>
            <w:vAlign w:val="center"/>
          </w:tcPr>
          <w:p w14:paraId="38B6737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一、一般公共服务支出</w:t>
            </w:r>
          </w:p>
        </w:tc>
        <w:tc>
          <w:tcPr>
            <w:tcW w:w="102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A73E11D">
            <w:pPr>
              <w:jc w:val="right"/>
              <w:rPr>
                <w:rFonts w:hint="eastAsia" w:ascii="宋体" w:hAnsi="宋体" w:eastAsia="宋体" w:cs="宋体"/>
                <w:i w:val="0"/>
                <w:iCs w:val="0"/>
                <w:color w:val="000000"/>
                <w:sz w:val="22"/>
                <w:szCs w:val="22"/>
                <w:u w:val="none"/>
              </w:rPr>
            </w:pPr>
          </w:p>
        </w:tc>
      </w:tr>
      <w:tr w14:paraId="3F2AB5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794" w:type="pct"/>
            <w:tcBorders>
              <w:top w:val="single" w:color="C0C0C0" w:sz="4" w:space="0"/>
              <w:left w:val="single" w:color="C0C0C0" w:sz="4" w:space="0"/>
              <w:bottom w:val="single" w:color="C0C0C0" w:sz="4" w:space="0"/>
              <w:right w:val="single" w:color="C0C0C0" w:sz="4" w:space="0"/>
            </w:tcBorders>
            <w:shd w:val="clear" w:color="auto" w:fill="auto"/>
            <w:vAlign w:val="center"/>
          </w:tcPr>
          <w:p w14:paraId="7BAEAA9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二、政府性基金预算拨款收入 </w:t>
            </w:r>
          </w:p>
        </w:tc>
        <w:tc>
          <w:tcPr>
            <w:tcW w:w="51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420D66D">
            <w:pPr>
              <w:jc w:val="right"/>
              <w:rPr>
                <w:rFonts w:hint="eastAsia" w:ascii="宋体" w:hAnsi="宋体" w:eastAsia="宋体" w:cs="宋体"/>
                <w:i w:val="0"/>
                <w:iCs w:val="0"/>
                <w:color w:val="000000"/>
                <w:sz w:val="22"/>
                <w:szCs w:val="22"/>
                <w:u w:val="none"/>
              </w:rPr>
            </w:pPr>
          </w:p>
        </w:tc>
        <w:tc>
          <w:tcPr>
            <w:tcW w:w="1665" w:type="pct"/>
            <w:tcBorders>
              <w:top w:val="single" w:color="C0C0C0" w:sz="4" w:space="0"/>
              <w:left w:val="single" w:color="C0C0C0" w:sz="4" w:space="0"/>
              <w:bottom w:val="single" w:color="C0C0C0" w:sz="4" w:space="0"/>
              <w:right w:val="single" w:color="C0C0C0" w:sz="4" w:space="0"/>
            </w:tcBorders>
            <w:shd w:val="clear" w:color="auto" w:fill="auto"/>
            <w:vAlign w:val="center"/>
          </w:tcPr>
          <w:p w14:paraId="33F9252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二、外交支出</w:t>
            </w:r>
          </w:p>
        </w:tc>
        <w:tc>
          <w:tcPr>
            <w:tcW w:w="102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94986F6">
            <w:pPr>
              <w:jc w:val="right"/>
              <w:rPr>
                <w:rFonts w:hint="eastAsia" w:ascii="宋体" w:hAnsi="宋体" w:eastAsia="宋体" w:cs="宋体"/>
                <w:i w:val="0"/>
                <w:iCs w:val="0"/>
                <w:color w:val="000000"/>
                <w:sz w:val="22"/>
                <w:szCs w:val="22"/>
                <w:u w:val="none"/>
              </w:rPr>
            </w:pPr>
          </w:p>
        </w:tc>
      </w:tr>
      <w:tr w14:paraId="3934F9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794" w:type="pct"/>
            <w:tcBorders>
              <w:top w:val="single" w:color="C0C0C0" w:sz="4" w:space="0"/>
              <w:left w:val="single" w:color="C0C0C0" w:sz="4" w:space="0"/>
              <w:bottom w:val="single" w:color="C0C0C0" w:sz="4" w:space="0"/>
              <w:right w:val="single" w:color="C0C0C0" w:sz="4" w:space="0"/>
            </w:tcBorders>
            <w:shd w:val="clear" w:color="auto" w:fill="auto"/>
            <w:vAlign w:val="center"/>
          </w:tcPr>
          <w:p w14:paraId="513F13C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三、国有资本经营预算拨款收入 </w:t>
            </w:r>
          </w:p>
        </w:tc>
        <w:tc>
          <w:tcPr>
            <w:tcW w:w="51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EC8CC5C">
            <w:pPr>
              <w:jc w:val="right"/>
              <w:rPr>
                <w:rFonts w:hint="eastAsia" w:ascii="宋体" w:hAnsi="宋体" w:eastAsia="宋体" w:cs="宋体"/>
                <w:i w:val="0"/>
                <w:iCs w:val="0"/>
                <w:color w:val="000000"/>
                <w:sz w:val="22"/>
                <w:szCs w:val="22"/>
                <w:u w:val="none"/>
              </w:rPr>
            </w:pPr>
          </w:p>
        </w:tc>
        <w:tc>
          <w:tcPr>
            <w:tcW w:w="1665" w:type="pct"/>
            <w:tcBorders>
              <w:top w:val="single" w:color="C0C0C0" w:sz="4" w:space="0"/>
              <w:left w:val="single" w:color="C0C0C0" w:sz="4" w:space="0"/>
              <w:bottom w:val="single" w:color="C0C0C0" w:sz="4" w:space="0"/>
              <w:right w:val="single" w:color="C0C0C0" w:sz="4" w:space="0"/>
            </w:tcBorders>
            <w:shd w:val="clear" w:color="auto" w:fill="auto"/>
            <w:vAlign w:val="center"/>
          </w:tcPr>
          <w:p w14:paraId="1AA9C49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三、国防支出</w:t>
            </w:r>
          </w:p>
        </w:tc>
        <w:tc>
          <w:tcPr>
            <w:tcW w:w="102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4CBFCA1">
            <w:pPr>
              <w:jc w:val="right"/>
              <w:rPr>
                <w:rFonts w:hint="eastAsia" w:ascii="宋体" w:hAnsi="宋体" w:eastAsia="宋体" w:cs="宋体"/>
                <w:i w:val="0"/>
                <w:iCs w:val="0"/>
                <w:color w:val="000000"/>
                <w:sz w:val="22"/>
                <w:szCs w:val="22"/>
                <w:u w:val="none"/>
              </w:rPr>
            </w:pPr>
          </w:p>
        </w:tc>
      </w:tr>
      <w:tr w14:paraId="6C4D5E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794" w:type="pct"/>
            <w:tcBorders>
              <w:top w:val="single" w:color="C0C0C0" w:sz="4" w:space="0"/>
              <w:left w:val="single" w:color="C0C0C0" w:sz="4" w:space="0"/>
              <w:bottom w:val="single" w:color="C0C0C0" w:sz="4" w:space="0"/>
              <w:right w:val="single" w:color="C0C0C0" w:sz="4" w:space="0"/>
            </w:tcBorders>
            <w:shd w:val="clear" w:color="auto" w:fill="auto"/>
            <w:vAlign w:val="center"/>
          </w:tcPr>
          <w:p w14:paraId="3871210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四、事业收入 </w:t>
            </w:r>
          </w:p>
        </w:tc>
        <w:tc>
          <w:tcPr>
            <w:tcW w:w="51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42C61A8">
            <w:pPr>
              <w:jc w:val="right"/>
              <w:rPr>
                <w:rFonts w:hint="eastAsia" w:ascii="宋体" w:hAnsi="宋体" w:eastAsia="宋体" w:cs="宋体"/>
                <w:i w:val="0"/>
                <w:iCs w:val="0"/>
                <w:color w:val="000000"/>
                <w:sz w:val="22"/>
                <w:szCs w:val="22"/>
                <w:u w:val="none"/>
              </w:rPr>
            </w:pPr>
          </w:p>
        </w:tc>
        <w:tc>
          <w:tcPr>
            <w:tcW w:w="1665" w:type="pct"/>
            <w:tcBorders>
              <w:top w:val="single" w:color="C0C0C0" w:sz="4" w:space="0"/>
              <w:left w:val="single" w:color="C0C0C0" w:sz="4" w:space="0"/>
              <w:bottom w:val="single" w:color="C0C0C0" w:sz="4" w:space="0"/>
              <w:right w:val="single" w:color="C0C0C0" w:sz="4" w:space="0"/>
            </w:tcBorders>
            <w:shd w:val="clear" w:color="auto" w:fill="auto"/>
            <w:vAlign w:val="center"/>
          </w:tcPr>
          <w:p w14:paraId="7338FAA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四、公共安全支出</w:t>
            </w:r>
          </w:p>
        </w:tc>
        <w:tc>
          <w:tcPr>
            <w:tcW w:w="102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101EF58">
            <w:pPr>
              <w:jc w:val="right"/>
              <w:rPr>
                <w:rFonts w:hint="eastAsia" w:ascii="宋体" w:hAnsi="宋体" w:eastAsia="宋体" w:cs="宋体"/>
                <w:i w:val="0"/>
                <w:iCs w:val="0"/>
                <w:color w:val="000000"/>
                <w:sz w:val="22"/>
                <w:szCs w:val="22"/>
                <w:u w:val="none"/>
              </w:rPr>
            </w:pPr>
          </w:p>
        </w:tc>
      </w:tr>
      <w:tr w14:paraId="7C91C8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794" w:type="pct"/>
            <w:tcBorders>
              <w:top w:val="single" w:color="C0C0C0" w:sz="4" w:space="0"/>
              <w:left w:val="single" w:color="C0C0C0" w:sz="4" w:space="0"/>
              <w:bottom w:val="single" w:color="C0C0C0" w:sz="4" w:space="0"/>
              <w:right w:val="single" w:color="C0C0C0" w:sz="4" w:space="0"/>
            </w:tcBorders>
            <w:shd w:val="clear" w:color="auto" w:fill="auto"/>
            <w:vAlign w:val="center"/>
          </w:tcPr>
          <w:p w14:paraId="6E60FE4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五、事业单位经营收入 </w:t>
            </w:r>
          </w:p>
        </w:tc>
        <w:tc>
          <w:tcPr>
            <w:tcW w:w="51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2DB554A">
            <w:pPr>
              <w:jc w:val="right"/>
              <w:rPr>
                <w:rFonts w:hint="eastAsia" w:ascii="宋体" w:hAnsi="宋体" w:eastAsia="宋体" w:cs="宋体"/>
                <w:i w:val="0"/>
                <w:iCs w:val="0"/>
                <w:color w:val="000000"/>
                <w:sz w:val="22"/>
                <w:szCs w:val="22"/>
                <w:u w:val="none"/>
              </w:rPr>
            </w:pPr>
          </w:p>
        </w:tc>
        <w:tc>
          <w:tcPr>
            <w:tcW w:w="1665" w:type="pct"/>
            <w:tcBorders>
              <w:top w:val="single" w:color="C0C0C0" w:sz="4" w:space="0"/>
              <w:left w:val="single" w:color="C0C0C0" w:sz="4" w:space="0"/>
              <w:bottom w:val="single" w:color="C0C0C0" w:sz="4" w:space="0"/>
              <w:right w:val="single" w:color="C0C0C0" w:sz="4" w:space="0"/>
            </w:tcBorders>
            <w:shd w:val="clear" w:color="auto" w:fill="auto"/>
            <w:vAlign w:val="center"/>
          </w:tcPr>
          <w:p w14:paraId="4A63253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五、教育支出</w:t>
            </w:r>
          </w:p>
        </w:tc>
        <w:tc>
          <w:tcPr>
            <w:tcW w:w="102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3E52CDA">
            <w:pPr>
              <w:jc w:val="right"/>
              <w:rPr>
                <w:rFonts w:hint="eastAsia" w:ascii="宋体" w:hAnsi="宋体" w:eastAsia="宋体" w:cs="宋体"/>
                <w:i w:val="0"/>
                <w:iCs w:val="0"/>
                <w:color w:val="000000"/>
                <w:sz w:val="22"/>
                <w:szCs w:val="22"/>
                <w:u w:val="none"/>
              </w:rPr>
            </w:pPr>
          </w:p>
        </w:tc>
      </w:tr>
      <w:tr w14:paraId="3709A3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794" w:type="pct"/>
            <w:tcBorders>
              <w:top w:val="single" w:color="C0C0C0" w:sz="4" w:space="0"/>
              <w:left w:val="single" w:color="C0C0C0" w:sz="4" w:space="0"/>
              <w:bottom w:val="single" w:color="C0C0C0" w:sz="4" w:space="0"/>
              <w:right w:val="single" w:color="C0C0C0" w:sz="4" w:space="0"/>
            </w:tcBorders>
            <w:shd w:val="clear" w:color="auto" w:fill="auto"/>
            <w:vAlign w:val="center"/>
          </w:tcPr>
          <w:p w14:paraId="77F175E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六、其他收入 </w:t>
            </w:r>
          </w:p>
        </w:tc>
        <w:tc>
          <w:tcPr>
            <w:tcW w:w="51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6B5263A">
            <w:pPr>
              <w:jc w:val="right"/>
              <w:rPr>
                <w:rFonts w:hint="eastAsia" w:ascii="宋体" w:hAnsi="宋体" w:eastAsia="宋体" w:cs="宋体"/>
                <w:i w:val="0"/>
                <w:iCs w:val="0"/>
                <w:color w:val="000000"/>
                <w:sz w:val="22"/>
                <w:szCs w:val="22"/>
                <w:u w:val="none"/>
              </w:rPr>
            </w:pPr>
          </w:p>
        </w:tc>
        <w:tc>
          <w:tcPr>
            <w:tcW w:w="1665" w:type="pct"/>
            <w:tcBorders>
              <w:top w:val="single" w:color="C0C0C0" w:sz="4" w:space="0"/>
              <w:left w:val="single" w:color="C0C0C0" w:sz="4" w:space="0"/>
              <w:bottom w:val="single" w:color="C0C0C0" w:sz="4" w:space="0"/>
              <w:right w:val="single" w:color="C0C0C0" w:sz="4" w:space="0"/>
            </w:tcBorders>
            <w:shd w:val="clear" w:color="auto" w:fill="auto"/>
            <w:vAlign w:val="center"/>
          </w:tcPr>
          <w:p w14:paraId="032ECEC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六、科学技术支出</w:t>
            </w:r>
          </w:p>
        </w:tc>
        <w:tc>
          <w:tcPr>
            <w:tcW w:w="102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0D73301">
            <w:pPr>
              <w:jc w:val="right"/>
              <w:rPr>
                <w:rFonts w:hint="eastAsia" w:ascii="宋体" w:hAnsi="宋体" w:eastAsia="宋体" w:cs="宋体"/>
                <w:i w:val="0"/>
                <w:iCs w:val="0"/>
                <w:color w:val="000000"/>
                <w:sz w:val="22"/>
                <w:szCs w:val="22"/>
                <w:u w:val="none"/>
              </w:rPr>
            </w:pPr>
          </w:p>
        </w:tc>
      </w:tr>
      <w:tr w14:paraId="00B9F7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794" w:type="pct"/>
            <w:tcBorders>
              <w:top w:val="single" w:color="C0C0C0" w:sz="4" w:space="0"/>
              <w:left w:val="single" w:color="C0C0C0" w:sz="4" w:space="0"/>
              <w:bottom w:val="single" w:color="C0C0C0" w:sz="4" w:space="0"/>
              <w:right w:val="single" w:color="C0C0C0" w:sz="4" w:space="0"/>
            </w:tcBorders>
            <w:shd w:val="clear" w:color="auto" w:fill="auto"/>
            <w:vAlign w:val="center"/>
          </w:tcPr>
          <w:p w14:paraId="456AA1BA">
            <w:pPr>
              <w:jc w:val="left"/>
              <w:rPr>
                <w:rFonts w:hint="eastAsia" w:ascii="宋体" w:hAnsi="宋体" w:eastAsia="宋体" w:cs="宋体"/>
                <w:i w:val="0"/>
                <w:iCs w:val="0"/>
                <w:color w:val="000000"/>
                <w:sz w:val="22"/>
                <w:szCs w:val="22"/>
                <w:u w:val="none"/>
              </w:rPr>
            </w:pPr>
          </w:p>
        </w:tc>
        <w:tc>
          <w:tcPr>
            <w:tcW w:w="51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BC34B97">
            <w:pPr>
              <w:jc w:val="right"/>
              <w:rPr>
                <w:rFonts w:hint="eastAsia" w:ascii="宋体" w:hAnsi="宋体" w:eastAsia="宋体" w:cs="宋体"/>
                <w:i w:val="0"/>
                <w:iCs w:val="0"/>
                <w:color w:val="000000"/>
                <w:sz w:val="22"/>
                <w:szCs w:val="22"/>
                <w:u w:val="none"/>
              </w:rPr>
            </w:pPr>
          </w:p>
        </w:tc>
        <w:tc>
          <w:tcPr>
            <w:tcW w:w="1665" w:type="pct"/>
            <w:tcBorders>
              <w:top w:val="single" w:color="C0C0C0" w:sz="4" w:space="0"/>
              <w:left w:val="single" w:color="C0C0C0" w:sz="4" w:space="0"/>
              <w:bottom w:val="single" w:color="C0C0C0" w:sz="4" w:space="0"/>
              <w:right w:val="single" w:color="C0C0C0" w:sz="4" w:space="0"/>
            </w:tcBorders>
            <w:shd w:val="clear" w:color="auto" w:fill="auto"/>
            <w:vAlign w:val="center"/>
          </w:tcPr>
          <w:p w14:paraId="3983BC4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七、文化旅游体育与传媒支出</w:t>
            </w:r>
          </w:p>
        </w:tc>
        <w:tc>
          <w:tcPr>
            <w:tcW w:w="102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66443DE">
            <w:pPr>
              <w:jc w:val="right"/>
              <w:rPr>
                <w:rFonts w:hint="eastAsia" w:ascii="宋体" w:hAnsi="宋体" w:eastAsia="宋体" w:cs="宋体"/>
                <w:i w:val="0"/>
                <w:iCs w:val="0"/>
                <w:color w:val="000000"/>
                <w:sz w:val="22"/>
                <w:szCs w:val="22"/>
                <w:u w:val="none"/>
              </w:rPr>
            </w:pPr>
          </w:p>
        </w:tc>
      </w:tr>
      <w:tr w14:paraId="2A0414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794" w:type="pct"/>
            <w:tcBorders>
              <w:top w:val="single" w:color="C0C0C0" w:sz="4" w:space="0"/>
              <w:left w:val="single" w:color="C0C0C0" w:sz="4" w:space="0"/>
              <w:bottom w:val="single" w:color="C0C0C0" w:sz="4" w:space="0"/>
              <w:right w:val="single" w:color="C0C0C0" w:sz="4" w:space="0"/>
            </w:tcBorders>
            <w:shd w:val="clear" w:color="auto" w:fill="auto"/>
            <w:vAlign w:val="center"/>
          </w:tcPr>
          <w:p w14:paraId="265A9A73">
            <w:pPr>
              <w:jc w:val="left"/>
              <w:rPr>
                <w:rFonts w:hint="eastAsia" w:ascii="宋体" w:hAnsi="宋体" w:eastAsia="宋体" w:cs="宋体"/>
                <w:i w:val="0"/>
                <w:iCs w:val="0"/>
                <w:color w:val="000000"/>
                <w:sz w:val="22"/>
                <w:szCs w:val="22"/>
                <w:u w:val="none"/>
              </w:rPr>
            </w:pPr>
          </w:p>
        </w:tc>
        <w:tc>
          <w:tcPr>
            <w:tcW w:w="51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1D264EC">
            <w:pPr>
              <w:jc w:val="right"/>
              <w:rPr>
                <w:rFonts w:hint="eastAsia" w:ascii="宋体" w:hAnsi="宋体" w:eastAsia="宋体" w:cs="宋体"/>
                <w:i w:val="0"/>
                <w:iCs w:val="0"/>
                <w:color w:val="000000"/>
                <w:sz w:val="22"/>
                <w:szCs w:val="22"/>
                <w:u w:val="none"/>
              </w:rPr>
            </w:pPr>
          </w:p>
        </w:tc>
        <w:tc>
          <w:tcPr>
            <w:tcW w:w="1665" w:type="pct"/>
            <w:tcBorders>
              <w:top w:val="single" w:color="C0C0C0" w:sz="4" w:space="0"/>
              <w:left w:val="single" w:color="C0C0C0" w:sz="4" w:space="0"/>
              <w:bottom w:val="single" w:color="C0C0C0" w:sz="4" w:space="0"/>
              <w:right w:val="single" w:color="C0C0C0" w:sz="4" w:space="0"/>
            </w:tcBorders>
            <w:shd w:val="clear" w:color="auto" w:fill="auto"/>
            <w:vAlign w:val="center"/>
          </w:tcPr>
          <w:p w14:paraId="4BD0C0C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八、社会保障和就业支出</w:t>
            </w:r>
          </w:p>
        </w:tc>
        <w:tc>
          <w:tcPr>
            <w:tcW w:w="102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2F6082A">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80.74</w:t>
            </w:r>
          </w:p>
        </w:tc>
      </w:tr>
      <w:tr w14:paraId="388F82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794" w:type="pct"/>
            <w:tcBorders>
              <w:top w:val="single" w:color="C0C0C0" w:sz="4" w:space="0"/>
              <w:left w:val="single" w:color="C0C0C0" w:sz="4" w:space="0"/>
              <w:bottom w:val="single" w:color="C0C0C0" w:sz="4" w:space="0"/>
              <w:right w:val="single" w:color="C0C0C0" w:sz="4" w:space="0"/>
            </w:tcBorders>
            <w:shd w:val="clear" w:color="auto" w:fill="auto"/>
            <w:vAlign w:val="center"/>
          </w:tcPr>
          <w:p w14:paraId="10FD26E5">
            <w:pPr>
              <w:jc w:val="left"/>
              <w:rPr>
                <w:rFonts w:hint="eastAsia" w:ascii="宋体" w:hAnsi="宋体" w:eastAsia="宋体" w:cs="宋体"/>
                <w:i w:val="0"/>
                <w:iCs w:val="0"/>
                <w:color w:val="000000"/>
                <w:sz w:val="22"/>
                <w:szCs w:val="22"/>
                <w:u w:val="none"/>
              </w:rPr>
            </w:pPr>
          </w:p>
        </w:tc>
        <w:tc>
          <w:tcPr>
            <w:tcW w:w="51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CB0043E">
            <w:pPr>
              <w:jc w:val="right"/>
              <w:rPr>
                <w:rFonts w:hint="eastAsia" w:ascii="宋体" w:hAnsi="宋体" w:eastAsia="宋体" w:cs="宋体"/>
                <w:i w:val="0"/>
                <w:iCs w:val="0"/>
                <w:color w:val="000000"/>
                <w:sz w:val="22"/>
                <w:szCs w:val="22"/>
                <w:u w:val="none"/>
              </w:rPr>
            </w:pPr>
          </w:p>
        </w:tc>
        <w:tc>
          <w:tcPr>
            <w:tcW w:w="1665" w:type="pct"/>
            <w:tcBorders>
              <w:top w:val="single" w:color="C0C0C0" w:sz="4" w:space="0"/>
              <w:left w:val="single" w:color="C0C0C0" w:sz="4" w:space="0"/>
              <w:bottom w:val="single" w:color="C0C0C0" w:sz="4" w:space="0"/>
              <w:right w:val="single" w:color="C0C0C0" w:sz="4" w:space="0"/>
            </w:tcBorders>
            <w:shd w:val="clear" w:color="auto" w:fill="auto"/>
            <w:vAlign w:val="center"/>
          </w:tcPr>
          <w:p w14:paraId="5BA8051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九、社会保险基金支出</w:t>
            </w:r>
          </w:p>
        </w:tc>
        <w:tc>
          <w:tcPr>
            <w:tcW w:w="102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560E226">
            <w:pPr>
              <w:jc w:val="right"/>
              <w:rPr>
                <w:rFonts w:hint="eastAsia" w:ascii="宋体" w:hAnsi="宋体" w:eastAsia="宋体" w:cs="宋体"/>
                <w:i w:val="0"/>
                <w:iCs w:val="0"/>
                <w:color w:val="000000"/>
                <w:sz w:val="22"/>
                <w:szCs w:val="22"/>
                <w:u w:val="none"/>
              </w:rPr>
            </w:pPr>
          </w:p>
        </w:tc>
      </w:tr>
      <w:tr w14:paraId="1259DE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794" w:type="pct"/>
            <w:tcBorders>
              <w:top w:val="single" w:color="C0C0C0" w:sz="4" w:space="0"/>
              <w:left w:val="single" w:color="C0C0C0" w:sz="4" w:space="0"/>
              <w:bottom w:val="single" w:color="C0C0C0" w:sz="4" w:space="0"/>
              <w:right w:val="single" w:color="C0C0C0" w:sz="4" w:space="0"/>
            </w:tcBorders>
            <w:shd w:val="clear" w:color="auto" w:fill="auto"/>
            <w:vAlign w:val="center"/>
          </w:tcPr>
          <w:p w14:paraId="657C00BB">
            <w:pPr>
              <w:jc w:val="left"/>
              <w:rPr>
                <w:rFonts w:hint="eastAsia" w:ascii="宋体" w:hAnsi="宋体" w:eastAsia="宋体" w:cs="宋体"/>
                <w:i w:val="0"/>
                <w:iCs w:val="0"/>
                <w:color w:val="000000"/>
                <w:sz w:val="22"/>
                <w:szCs w:val="22"/>
                <w:u w:val="none"/>
              </w:rPr>
            </w:pPr>
          </w:p>
        </w:tc>
        <w:tc>
          <w:tcPr>
            <w:tcW w:w="51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31B608D">
            <w:pPr>
              <w:jc w:val="right"/>
              <w:rPr>
                <w:rFonts w:hint="eastAsia" w:ascii="宋体" w:hAnsi="宋体" w:eastAsia="宋体" w:cs="宋体"/>
                <w:i w:val="0"/>
                <w:iCs w:val="0"/>
                <w:color w:val="000000"/>
                <w:sz w:val="22"/>
                <w:szCs w:val="22"/>
                <w:u w:val="none"/>
              </w:rPr>
            </w:pPr>
          </w:p>
        </w:tc>
        <w:tc>
          <w:tcPr>
            <w:tcW w:w="1665" w:type="pct"/>
            <w:tcBorders>
              <w:top w:val="single" w:color="C0C0C0" w:sz="4" w:space="0"/>
              <w:left w:val="single" w:color="C0C0C0" w:sz="4" w:space="0"/>
              <w:bottom w:val="single" w:color="C0C0C0" w:sz="4" w:space="0"/>
              <w:right w:val="single" w:color="C0C0C0" w:sz="4" w:space="0"/>
            </w:tcBorders>
            <w:shd w:val="clear" w:color="auto" w:fill="auto"/>
            <w:vAlign w:val="center"/>
          </w:tcPr>
          <w:p w14:paraId="009E903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十、卫生健康支出</w:t>
            </w:r>
          </w:p>
        </w:tc>
        <w:tc>
          <w:tcPr>
            <w:tcW w:w="102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8E546FF">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5.61</w:t>
            </w:r>
          </w:p>
        </w:tc>
      </w:tr>
      <w:tr w14:paraId="5654BA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794" w:type="pct"/>
            <w:tcBorders>
              <w:top w:val="single" w:color="C0C0C0" w:sz="4" w:space="0"/>
              <w:left w:val="single" w:color="C0C0C0" w:sz="4" w:space="0"/>
              <w:bottom w:val="single" w:color="C0C0C0" w:sz="4" w:space="0"/>
              <w:right w:val="single" w:color="C0C0C0" w:sz="4" w:space="0"/>
            </w:tcBorders>
            <w:shd w:val="clear" w:color="auto" w:fill="auto"/>
            <w:vAlign w:val="center"/>
          </w:tcPr>
          <w:p w14:paraId="7BB14BB5">
            <w:pPr>
              <w:jc w:val="left"/>
              <w:rPr>
                <w:rFonts w:hint="eastAsia" w:ascii="宋体" w:hAnsi="宋体" w:eastAsia="宋体" w:cs="宋体"/>
                <w:i w:val="0"/>
                <w:iCs w:val="0"/>
                <w:color w:val="000000"/>
                <w:sz w:val="22"/>
                <w:szCs w:val="22"/>
                <w:u w:val="none"/>
              </w:rPr>
            </w:pPr>
          </w:p>
        </w:tc>
        <w:tc>
          <w:tcPr>
            <w:tcW w:w="51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0B83EDE">
            <w:pPr>
              <w:jc w:val="right"/>
              <w:rPr>
                <w:rFonts w:hint="eastAsia" w:ascii="宋体" w:hAnsi="宋体" w:eastAsia="宋体" w:cs="宋体"/>
                <w:i w:val="0"/>
                <w:iCs w:val="0"/>
                <w:color w:val="000000"/>
                <w:sz w:val="22"/>
                <w:szCs w:val="22"/>
                <w:u w:val="none"/>
              </w:rPr>
            </w:pPr>
          </w:p>
        </w:tc>
        <w:tc>
          <w:tcPr>
            <w:tcW w:w="1665" w:type="pct"/>
            <w:tcBorders>
              <w:top w:val="single" w:color="C0C0C0" w:sz="4" w:space="0"/>
              <w:left w:val="single" w:color="C0C0C0" w:sz="4" w:space="0"/>
              <w:bottom w:val="single" w:color="C0C0C0" w:sz="4" w:space="0"/>
              <w:right w:val="single" w:color="C0C0C0" w:sz="4" w:space="0"/>
            </w:tcBorders>
            <w:shd w:val="clear" w:color="auto" w:fill="auto"/>
            <w:vAlign w:val="center"/>
          </w:tcPr>
          <w:p w14:paraId="665CD9B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十一、节能环保支出</w:t>
            </w:r>
          </w:p>
        </w:tc>
        <w:tc>
          <w:tcPr>
            <w:tcW w:w="102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F4D22F4">
            <w:pPr>
              <w:jc w:val="right"/>
              <w:rPr>
                <w:rFonts w:hint="eastAsia" w:ascii="宋体" w:hAnsi="宋体" w:eastAsia="宋体" w:cs="宋体"/>
                <w:i w:val="0"/>
                <w:iCs w:val="0"/>
                <w:color w:val="000000"/>
                <w:sz w:val="22"/>
                <w:szCs w:val="22"/>
                <w:u w:val="none"/>
              </w:rPr>
            </w:pPr>
          </w:p>
        </w:tc>
      </w:tr>
      <w:tr w14:paraId="7421DB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794" w:type="pct"/>
            <w:tcBorders>
              <w:top w:val="single" w:color="C0C0C0" w:sz="4" w:space="0"/>
              <w:left w:val="single" w:color="C0C0C0" w:sz="4" w:space="0"/>
              <w:bottom w:val="single" w:color="C0C0C0" w:sz="4" w:space="0"/>
              <w:right w:val="single" w:color="C0C0C0" w:sz="4" w:space="0"/>
            </w:tcBorders>
            <w:shd w:val="clear" w:color="auto" w:fill="auto"/>
            <w:vAlign w:val="center"/>
          </w:tcPr>
          <w:p w14:paraId="7026B764">
            <w:pPr>
              <w:jc w:val="left"/>
              <w:rPr>
                <w:rFonts w:hint="eastAsia" w:ascii="宋体" w:hAnsi="宋体" w:eastAsia="宋体" w:cs="宋体"/>
                <w:i w:val="0"/>
                <w:iCs w:val="0"/>
                <w:color w:val="000000"/>
                <w:sz w:val="22"/>
                <w:szCs w:val="22"/>
                <w:u w:val="none"/>
              </w:rPr>
            </w:pPr>
          </w:p>
        </w:tc>
        <w:tc>
          <w:tcPr>
            <w:tcW w:w="51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6BFB45D">
            <w:pPr>
              <w:jc w:val="right"/>
              <w:rPr>
                <w:rFonts w:hint="eastAsia" w:ascii="宋体" w:hAnsi="宋体" w:eastAsia="宋体" w:cs="宋体"/>
                <w:i w:val="0"/>
                <w:iCs w:val="0"/>
                <w:color w:val="000000"/>
                <w:sz w:val="22"/>
                <w:szCs w:val="22"/>
                <w:u w:val="none"/>
              </w:rPr>
            </w:pPr>
          </w:p>
        </w:tc>
        <w:tc>
          <w:tcPr>
            <w:tcW w:w="1665" w:type="pct"/>
            <w:tcBorders>
              <w:top w:val="single" w:color="C0C0C0" w:sz="4" w:space="0"/>
              <w:left w:val="single" w:color="C0C0C0" w:sz="4" w:space="0"/>
              <w:bottom w:val="single" w:color="C0C0C0" w:sz="4" w:space="0"/>
              <w:right w:val="single" w:color="C0C0C0" w:sz="4" w:space="0"/>
            </w:tcBorders>
            <w:shd w:val="clear" w:color="auto" w:fill="auto"/>
            <w:vAlign w:val="center"/>
          </w:tcPr>
          <w:p w14:paraId="016CB49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十二、城乡社区支出</w:t>
            </w:r>
          </w:p>
        </w:tc>
        <w:tc>
          <w:tcPr>
            <w:tcW w:w="102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FBC4EF1">
            <w:pPr>
              <w:jc w:val="right"/>
              <w:rPr>
                <w:rFonts w:hint="eastAsia" w:ascii="宋体" w:hAnsi="宋体" w:eastAsia="宋体" w:cs="宋体"/>
                <w:i w:val="0"/>
                <w:iCs w:val="0"/>
                <w:color w:val="000000"/>
                <w:sz w:val="22"/>
                <w:szCs w:val="22"/>
                <w:u w:val="none"/>
              </w:rPr>
            </w:pPr>
          </w:p>
        </w:tc>
      </w:tr>
      <w:tr w14:paraId="48E4E1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794" w:type="pct"/>
            <w:tcBorders>
              <w:top w:val="single" w:color="C0C0C0" w:sz="4" w:space="0"/>
              <w:left w:val="single" w:color="C0C0C0" w:sz="4" w:space="0"/>
              <w:bottom w:val="single" w:color="C0C0C0" w:sz="4" w:space="0"/>
              <w:right w:val="single" w:color="C0C0C0" w:sz="4" w:space="0"/>
            </w:tcBorders>
            <w:shd w:val="clear" w:color="auto" w:fill="auto"/>
            <w:vAlign w:val="center"/>
          </w:tcPr>
          <w:p w14:paraId="002C2A60">
            <w:pPr>
              <w:jc w:val="left"/>
              <w:rPr>
                <w:rFonts w:hint="eastAsia" w:ascii="宋体" w:hAnsi="宋体" w:eastAsia="宋体" w:cs="宋体"/>
                <w:i w:val="0"/>
                <w:iCs w:val="0"/>
                <w:color w:val="000000"/>
                <w:sz w:val="22"/>
                <w:szCs w:val="22"/>
                <w:u w:val="none"/>
              </w:rPr>
            </w:pPr>
          </w:p>
        </w:tc>
        <w:tc>
          <w:tcPr>
            <w:tcW w:w="51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AA95F2B">
            <w:pPr>
              <w:jc w:val="right"/>
              <w:rPr>
                <w:rFonts w:hint="eastAsia" w:ascii="宋体" w:hAnsi="宋体" w:eastAsia="宋体" w:cs="宋体"/>
                <w:i w:val="0"/>
                <w:iCs w:val="0"/>
                <w:color w:val="000000"/>
                <w:sz w:val="22"/>
                <w:szCs w:val="22"/>
                <w:u w:val="none"/>
              </w:rPr>
            </w:pPr>
          </w:p>
        </w:tc>
        <w:tc>
          <w:tcPr>
            <w:tcW w:w="1665" w:type="pct"/>
            <w:tcBorders>
              <w:top w:val="single" w:color="C0C0C0" w:sz="4" w:space="0"/>
              <w:left w:val="single" w:color="C0C0C0" w:sz="4" w:space="0"/>
              <w:bottom w:val="single" w:color="C0C0C0" w:sz="4" w:space="0"/>
              <w:right w:val="single" w:color="C0C0C0" w:sz="4" w:space="0"/>
            </w:tcBorders>
            <w:shd w:val="clear" w:color="auto" w:fill="auto"/>
            <w:vAlign w:val="center"/>
          </w:tcPr>
          <w:p w14:paraId="1C118FD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十三、农林水支出</w:t>
            </w:r>
          </w:p>
        </w:tc>
        <w:tc>
          <w:tcPr>
            <w:tcW w:w="102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E9C08E0">
            <w:pPr>
              <w:jc w:val="right"/>
              <w:rPr>
                <w:rFonts w:hint="eastAsia" w:ascii="宋体" w:hAnsi="宋体" w:eastAsia="宋体" w:cs="宋体"/>
                <w:i w:val="0"/>
                <w:iCs w:val="0"/>
                <w:color w:val="000000"/>
                <w:sz w:val="22"/>
                <w:szCs w:val="22"/>
                <w:u w:val="none"/>
              </w:rPr>
            </w:pPr>
          </w:p>
        </w:tc>
      </w:tr>
      <w:tr w14:paraId="039DE1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794" w:type="pct"/>
            <w:tcBorders>
              <w:top w:val="single" w:color="C0C0C0" w:sz="4" w:space="0"/>
              <w:left w:val="single" w:color="C0C0C0" w:sz="4" w:space="0"/>
              <w:bottom w:val="single" w:color="C0C0C0" w:sz="4" w:space="0"/>
              <w:right w:val="single" w:color="C0C0C0" w:sz="4" w:space="0"/>
            </w:tcBorders>
            <w:shd w:val="clear" w:color="auto" w:fill="auto"/>
            <w:vAlign w:val="center"/>
          </w:tcPr>
          <w:p w14:paraId="2F658FD3">
            <w:pPr>
              <w:jc w:val="left"/>
              <w:rPr>
                <w:rFonts w:hint="eastAsia" w:ascii="宋体" w:hAnsi="宋体" w:eastAsia="宋体" w:cs="宋体"/>
                <w:i w:val="0"/>
                <w:iCs w:val="0"/>
                <w:color w:val="000000"/>
                <w:sz w:val="22"/>
                <w:szCs w:val="22"/>
                <w:u w:val="none"/>
              </w:rPr>
            </w:pPr>
          </w:p>
        </w:tc>
        <w:tc>
          <w:tcPr>
            <w:tcW w:w="51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6FBC2B4">
            <w:pPr>
              <w:jc w:val="right"/>
              <w:rPr>
                <w:rFonts w:hint="eastAsia" w:ascii="宋体" w:hAnsi="宋体" w:eastAsia="宋体" w:cs="宋体"/>
                <w:i w:val="0"/>
                <w:iCs w:val="0"/>
                <w:color w:val="000000"/>
                <w:sz w:val="22"/>
                <w:szCs w:val="22"/>
                <w:u w:val="none"/>
              </w:rPr>
            </w:pPr>
          </w:p>
        </w:tc>
        <w:tc>
          <w:tcPr>
            <w:tcW w:w="1665" w:type="pct"/>
            <w:tcBorders>
              <w:top w:val="single" w:color="C0C0C0" w:sz="4" w:space="0"/>
              <w:left w:val="single" w:color="C0C0C0" w:sz="4" w:space="0"/>
              <w:bottom w:val="single" w:color="C0C0C0" w:sz="4" w:space="0"/>
              <w:right w:val="single" w:color="C0C0C0" w:sz="4" w:space="0"/>
            </w:tcBorders>
            <w:shd w:val="clear" w:color="auto" w:fill="auto"/>
            <w:vAlign w:val="center"/>
          </w:tcPr>
          <w:p w14:paraId="41BAB8D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十四、交通运输支出</w:t>
            </w:r>
          </w:p>
        </w:tc>
        <w:tc>
          <w:tcPr>
            <w:tcW w:w="102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F59F6B7">
            <w:pPr>
              <w:jc w:val="right"/>
              <w:rPr>
                <w:rFonts w:hint="eastAsia" w:ascii="宋体" w:hAnsi="宋体" w:eastAsia="宋体" w:cs="宋体"/>
                <w:i w:val="0"/>
                <w:iCs w:val="0"/>
                <w:color w:val="000000"/>
                <w:sz w:val="22"/>
                <w:szCs w:val="22"/>
                <w:u w:val="none"/>
              </w:rPr>
            </w:pPr>
          </w:p>
        </w:tc>
      </w:tr>
      <w:tr w14:paraId="4A8A99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794" w:type="pct"/>
            <w:tcBorders>
              <w:top w:val="single" w:color="C0C0C0" w:sz="4" w:space="0"/>
              <w:left w:val="single" w:color="C0C0C0" w:sz="4" w:space="0"/>
              <w:bottom w:val="single" w:color="C0C0C0" w:sz="4" w:space="0"/>
              <w:right w:val="single" w:color="C0C0C0" w:sz="4" w:space="0"/>
            </w:tcBorders>
            <w:shd w:val="clear" w:color="auto" w:fill="auto"/>
            <w:vAlign w:val="center"/>
          </w:tcPr>
          <w:p w14:paraId="222C907D">
            <w:pPr>
              <w:jc w:val="left"/>
              <w:rPr>
                <w:rFonts w:hint="eastAsia" w:ascii="宋体" w:hAnsi="宋体" w:eastAsia="宋体" w:cs="宋体"/>
                <w:i w:val="0"/>
                <w:iCs w:val="0"/>
                <w:color w:val="000000"/>
                <w:sz w:val="22"/>
                <w:szCs w:val="22"/>
                <w:u w:val="none"/>
              </w:rPr>
            </w:pPr>
          </w:p>
        </w:tc>
        <w:tc>
          <w:tcPr>
            <w:tcW w:w="51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63A6BFA">
            <w:pPr>
              <w:jc w:val="right"/>
              <w:rPr>
                <w:rFonts w:hint="eastAsia" w:ascii="宋体" w:hAnsi="宋体" w:eastAsia="宋体" w:cs="宋体"/>
                <w:i w:val="0"/>
                <w:iCs w:val="0"/>
                <w:color w:val="000000"/>
                <w:sz w:val="22"/>
                <w:szCs w:val="22"/>
                <w:u w:val="none"/>
              </w:rPr>
            </w:pPr>
          </w:p>
        </w:tc>
        <w:tc>
          <w:tcPr>
            <w:tcW w:w="1665" w:type="pct"/>
            <w:tcBorders>
              <w:top w:val="single" w:color="C0C0C0" w:sz="4" w:space="0"/>
              <w:left w:val="single" w:color="C0C0C0" w:sz="4" w:space="0"/>
              <w:bottom w:val="single" w:color="C0C0C0" w:sz="4" w:space="0"/>
              <w:right w:val="single" w:color="C0C0C0" w:sz="4" w:space="0"/>
            </w:tcBorders>
            <w:shd w:val="clear" w:color="auto" w:fill="auto"/>
            <w:vAlign w:val="center"/>
          </w:tcPr>
          <w:p w14:paraId="56B2DE6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十五、资源勘探工业信息等支出</w:t>
            </w:r>
          </w:p>
        </w:tc>
        <w:tc>
          <w:tcPr>
            <w:tcW w:w="102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61215A3">
            <w:pPr>
              <w:jc w:val="right"/>
              <w:rPr>
                <w:rFonts w:hint="eastAsia" w:ascii="宋体" w:hAnsi="宋体" w:eastAsia="宋体" w:cs="宋体"/>
                <w:i w:val="0"/>
                <w:iCs w:val="0"/>
                <w:color w:val="000000"/>
                <w:sz w:val="22"/>
                <w:szCs w:val="22"/>
                <w:u w:val="none"/>
              </w:rPr>
            </w:pPr>
          </w:p>
        </w:tc>
      </w:tr>
      <w:tr w14:paraId="6C090C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794" w:type="pct"/>
            <w:tcBorders>
              <w:top w:val="single" w:color="C0C0C0" w:sz="4" w:space="0"/>
              <w:left w:val="single" w:color="C0C0C0" w:sz="4" w:space="0"/>
              <w:bottom w:val="single" w:color="C0C0C0" w:sz="4" w:space="0"/>
              <w:right w:val="single" w:color="C0C0C0" w:sz="4" w:space="0"/>
            </w:tcBorders>
            <w:shd w:val="clear" w:color="auto" w:fill="auto"/>
            <w:vAlign w:val="center"/>
          </w:tcPr>
          <w:p w14:paraId="6BA181CF">
            <w:pPr>
              <w:jc w:val="left"/>
              <w:rPr>
                <w:rFonts w:hint="eastAsia" w:ascii="宋体" w:hAnsi="宋体" w:eastAsia="宋体" w:cs="宋体"/>
                <w:i w:val="0"/>
                <w:iCs w:val="0"/>
                <w:color w:val="000000"/>
                <w:sz w:val="22"/>
                <w:szCs w:val="22"/>
                <w:u w:val="none"/>
              </w:rPr>
            </w:pPr>
          </w:p>
        </w:tc>
        <w:tc>
          <w:tcPr>
            <w:tcW w:w="51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259CAEC">
            <w:pPr>
              <w:jc w:val="right"/>
              <w:rPr>
                <w:rFonts w:hint="eastAsia" w:ascii="宋体" w:hAnsi="宋体" w:eastAsia="宋体" w:cs="宋体"/>
                <w:i w:val="0"/>
                <w:iCs w:val="0"/>
                <w:color w:val="000000"/>
                <w:sz w:val="22"/>
                <w:szCs w:val="22"/>
                <w:u w:val="none"/>
              </w:rPr>
            </w:pPr>
          </w:p>
        </w:tc>
        <w:tc>
          <w:tcPr>
            <w:tcW w:w="1665" w:type="pct"/>
            <w:tcBorders>
              <w:top w:val="single" w:color="C0C0C0" w:sz="4" w:space="0"/>
              <w:left w:val="single" w:color="C0C0C0" w:sz="4" w:space="0"/>
              <w:bottom w:val="single" w:color="C0C0C0" w:sz="4" w:space="0"/>
              <w:right w:val="single" w:color="C0C0C0" w:sz="4" w:space="0"/>
            </w:tcBorders>
            <w:shd w:val="clear" w:color="auto" w:fill="auto"/>
            <w:vAlign w:val="center"/>
          </w:tcPr>
          <w:p w14:paraId="5F31C9D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十六、商业服务业等支出</w:t>
            </w:r>
          </w:p>
        </w:tc>
        <w:tc>
          <w:tcPr>
            <w:tcW w:w="102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1A7BD68">
            <w:pPr>
              <w:jc w:val="right"/>
              <w:rPr>
                <w:rFonts w:hint="eastAsia" w:ascii="宋体" w:hAnsi="宋体" w:eastAsia="宋体" w:cs="宋体"/>
                <w:i w:val="0"/>
                <w:iCs w:val="0"/>
                <w:color w:val="000000"/>
                <w:sz w:val="22"/>
                <w:szCs w:val="22"/>
                <w:u w:val="none"/>
              </w:rPr>
            </w:pPr>
          </w:p>
        </w:tc>
      </w:tr>
      <w:tr w14:paraId="5FB797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794" w:type="pct"/>
            <w:tcBorders>
              <w:top w:val="single" w:color="C0C0C0" w:sz="4" w:space="0"/>
              <w:left w:val="single" w:color="C0C0C0" w:sz="4" w:space="0"/>
              <w:bottom w:val="single" w:color="C0C0C0" w:sz="4" w:space="0"/>
              <w:right w:val="single" w:color="C0C0C0" w:sz="4" w:space="0"/>
            </w:tcBorders>
            <w:shd w:val="clear" w:color="auto" w:fill="auto"/>
            <w:vAlign w:val="center"/>
          </w:tcPr>
          <w:p w14:paraId="6D8D4F58">
            <w:pPr>
              <w:jc w:val="left"/>
              <w:rPr>
                <w:rFonts w:hint="eastAsia" w:ascii="宋体" w:hAnsi="宋体" w:eastAsia="宋体" w:cs="宋体"/>
                <w:i w:val="0"/>
                <w:iCs w:val="0"/>
                <w:color w:val="000000"/>
                <w:sz w:val="22"/>
                <w:szCs w:val="22"/>
                <w:u w:val="none"/>
              </w:rPr>
            </w:pPr>
          </w:p>
        </w:tc>
        <w:tc>
          <w:tcPr>
            <w:tcW w:w="51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4B4937E">
            <w:pPr>
              <w:jc w:val="right"/>
              <w:rPr>
                <w:rFonts w:hint="eastAsia" w:ascii="宋体" w:hAnsi="宋体" w:eastAsia="宋体" w:cs="宋体"/>
                <w:i w:val="0"/>
                <w:iCs w:val="0"/>
                <w:color w:val="000000"/>
                <w:sz w:val="22"/>
                <w:szCs w:val="22"/>
                <w:u w:val="none"/>
              </w:rPr>
            </w:pPr>
          </w:p>
        </w:tc>
        <w:tc>
          <w:tcPr>
            <w:tcW w:w="1665" w:type="pct"/>
            <w:tcBorders>
              <w:top w:val="single" w:color="C0C0C0" w:sz="4" w:space="0"/>
              <w:left w:val="single" w:color="C0C0C0" w:sz="4" w:space="0"/>
              <w:bottom w:val="single" w:color="C0C0C0" w:sz="4" w:space="0"/>
              <w:right w:val="single" w:color="C0C0C0" w:sz="4" w:space="0"/>
            </w:tcBorders>
            <w:shd w:val="clear" w:color="auto" w:fill="auto"/>
            <w:vAlign w:val="center"/>
          </w:tcPr>
          <w:p w14:paraId="399B20E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十七、金融支出</w:t>
            </w:r>
          </w:p>
        </w:tc>
        <w:tc>
          <w:tcPr>
            <w:tcW w:w="102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A013D7E">
            <w:pPr>
              <w:jc w:val="right"/>
              <w:rPr>
                <w:rFonts w:hint="eastAsia" w:ascii="宋体" w:hAnsi="宋体" w:eastAsia="宋体" w:cs="宋体"/>
                <w:i w:val="0"/>
                <w:iCs w:val="0"/>
                <w:color w:val="000000"/>
                <w:sz w:val="22"/>
                <w:szCs w:val="22"/>
                <w:u w:val="none"/>
              </w:rPr>
            </w:pPr>
          </w:p>
        </w:tc>
      </w:tr>
      <w:tr w14:paraId="12CDCD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794" w:type="pct"/>
            <w:tcBorders>
              <w:top w:val="single" w:color="C0C0C0" w:sz="4" w:space="0"/>
              <w:left w:val="single" w:color="C0C0C0" w:sz="4" w:space="0"/>
              <w:bottom w:val="single" w:color="C0C0C0" w:sz="4" w:space="0"/>
              <w:right w:val="single" w:color="C0C0C0" w:sz="4" w:space="0"/>
            </w:tcBorders>
            <w:shd w:val="clear" w:color="auto" w:fill="auto"/>
            <w:vAlign w:val="center"/>
          </w:tcPr>
          <w:p w14:paraId="7C883EB1">
            <w:pPr>
              <w:jc w:val="left"/>
              <w:rPr>
                <w:rFonts w:hint="eastAsia" w:ascii="宋体" w:hAnsi="宋体" w:eastAsia="宋体" w:cs="宋体"/>
                <w:i w:val="0"/>
                <w:iCs w:val="0"/>
                <w:color w:val="000000"/>
                <w:sz w:val="22"/>
                <w:szCs w:val="22"/>
                <w:u w:val="none"/>
              </w:rPr>
            </w:pPr>
          </w:p>
        </w:tc>
        <w:tc>
          <w:tcPr>
            <w:tcW w:w="51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FD69B8E">
            <w:pPr>
              <w:jc w:val="right"/>
              <w:rPr>
                <w:rFonts w:hint="eastAsia" w:ascii="宋体" w:hAnsi="宋体" w:eastAsia="宋体" w:cs="宋体"/>
                <w:i w:val="0"/>
                <w:iCs w:val="0"/>
                <w:color w:val="000000"/>
                <w:sz w:val="22"/>
                <w:szCs w:val="22"/>
                <w:u w:val="none"/>
              </w:rPr>
            </w:pPr>
          </w:p>
        </w:tc>
        <w:tc>
          <w:tcPr>
            <w:tcW w:w="1665" w:type="pct"/>
            <w:tcBorders>
              <w:top w:val="single" w:color="C0C0C0" w:sz="4" w:space="0"/>
              <w:left w:val="single" w:color="C0C0C0" w:sz="4" w:space="0"/>
              <w:bottom w:val="single" w:color="C0C0C0" w:sz="4" w:space="0"/>
              <w:right w:val="single" w:color="C0C0C0" w:sz="4" w:space="0"/>
            </w:tcBorders>
            <w:shd w:val="clear" w:color="auto" w:fill="auto"/>
            <w:vAlign w:val="center"/>
          </w:tcPr>
          <w:p w14:paraId="5329750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十八、援助其他地区支出</w:t>
            </w:r>
          </w:p>
        </w:tc>
        <w:tc>
          <w:tcPr>
            <w:tcW w:w="102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C46CEB3">
            <w:pPr>
              <w:jc w:val="right"/>
              <w:rPr>
                <w:rFonts w:hint="eastAsia" w:ascii="宋体" w:hAnsi="宋体" w:eastAsia="宋体" w:cs="宋体"/>
                <w:i w:val="0"/>
                <w:iCs w:val="0"/>
                <w:color w:val="000000"/>
                <w:sz w:val="22"/>
                <w:szCs w:val="22"/>
                <w:u w:val="none"/>
              </w:rPr>
            </w:pPr>
          </w:p>
        </w:tc>
      </w:tr>
      <w:tr w14:paraId="346917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794" w:type="pct"/>
            <w:tcBorders>
              <w:top w:val="single" w:color="C0C0C0" w:sz="4" w:space="0"/>
              <w:left w:val="single" w:color="C0C0C0" w:sz="4" w:space="0"/>
              <w:bottom w:val="single" w:color="C0C0C0" w:sz="4" w:space="0"/>
              <w:right w:val="single" w:color="C0C0C0" w:sz="4" w:space="0"/>
            </w:tcBorders>
            <w:shd w:val="clear" w:color="auto" w:fill="auto"/>
            <w:vAlign w:val="center"/>
          </w:tcPr>
          <w:p w14:paraId="28DC02AA">
            <w:pPr>
              <w:jc w:val="left"/>
              <w:rPr>
                <w:rFonts w:hint="eastAsia" w:ascii="宋体" w:hAnsi="宋体" w:eastAsia="宋体" w:cs="宋体"/>
                <w:i w:val="0"/>
                <w:iCs w:val="0"/>
                <w:color w:val="000000"/>
                <w:sz w:val="22"/>
                <w:szCs w:val="22"/>
                <w:u w:val="none"/>
              </w:rPr>
            </w:pPr>
          </w:p>
        </w:tc>
        <w:tc>
          <w:tcPr>
            <w:tcW w:w="51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0FA17CE">
            <w:pPr>
              <w:jc w:val="right"/>
              <w:rPr>
                <w:rFonts w:hint="eastAsia" w:ascii="宋体" w:hAnsi="宋体" w:eastAsia="宋体" w:cs="宋体"/>
                <w:i w:val="0"/>
                <w:iCs w:val="0"/>
                <w:color w:val="000000"/>
                <w:sz w:val="22"/>
                <w:szCs w:val="22"/>
                <w:u w:val="none"/>
              </w:rPr>
            </w:pPr>
          </w:p>
        </w:tc>
        <w:tc>
          <w:tcPr>
            <w:tcW w:w="1665" w:type="pct"/>
            <w:tcBorders>
              <w:top w:val="single" w:color="C0C0C0" w:sz="4" w:space="0"/>
              <w:left w:val="single" w:color="C0C0C0" w:sz="4" w:space="0"/>
              <w:bottom w:val="single" w:color="C0C0C0" w:sz="4" w:space="0"/>
              <w:right w:val="single" w:color="C0C0C0" w:sz="4" w:space="0"/>
            </w:tcBorders>
            <w:shd w:val="clear" w:color="auto" w:fill="auto"/>
            <w:vAlign w:val="center"/>
          </w:tcPr>
          <w:p w14:paraId="75AFAAC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十九、自然资源海洋气象等支出</w:t>
            </w:r>
          </w:p>
        </w:tc>
        <w:tc>
          <w:tcPr>
            <w:tcW w:w="102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35AA0A9">
            <w:pPr>
              <w:jc w:val="right"/>
              <w:rPr>
                <w:rFonts w:hint="eastAsia" w:ascii="宋体" w:hAnsi="宋体" w:eastAsia="宋体" w:cs="宋体"/>
                <w:i w:val="0"/>
                <w:iCs w:val="0"/>
                <w:color w:val="000000"/>
                <w:sz w:val="22"/>
                <w:szCs w:val="22"/>
                <w:u w:val="none"/>
              </w:rPr>
            </w:pPr>
          </w:p>
        </w:tc>
      </w:tr>
      <w:tr w14:paraId="33C67F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794" w:type="pct"/>
            <w:tcBorders>
              <w:top w:val="single" w:color="C0C0C0" w:sz="4" w:space="0"/>
              <w:left w:val="single" w:color="C0C0C0" w:sz="4" w:space="0"/>
              <w:bottom w:val="single" w:color="C0C0C0" w:sz="4" w:space="0"/>
              <w:right w:val="single" w:color="C0C0C0" w:sz="4" w:space="0"/>
            </w:tcBorders>
            <w:shd w:val="clear" w:color="auto" w:fill="auto"/>
            <w:vAlign w:val="center"/>
          </w:tcPr>
          <w:p w14:paraId="63610CC8">
            <w:pPr>
              <w:jc w:val="left"/>
              <w:rPr>
                <w:rFonts w:hint="eastAsia" w:ascii="宋体" w:hAnsi="宋体" w:eastAsia="宋体" w:cs="宋体"/>
                <w:i w:val="0"/>
                <w:iCs w:val="0"/>
                <w:color w:val="000000"/>
                <w:sz w:val="22"/>
                <w:szCs w:val="22"/>
                <w:u w:val="none"/>
              </w:rPr>
            </w:pPr>
          </w:p>
        </w:tc>
        <w:tc>
          <w:tcPr>
            <w:tcW w:w="51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C23C955">
            <w:pPr>
              <w:jc w:val="right"/>
              <w:rPr>
                <w:rFonts w:hint="eastAsia" w:ascii="宋体" w:hAnsi="宋体" w:eastAsia="宋体" w:cs="宋体"/>
                <w:i w:val="0"/>
                <w:iCs w:val="0"/>
                <w:color w:val="000000"/>
                <w:sz w:val="22"/>
                <w:szCs w:val="22"/>
                <w:u w:val="none"/>
              </w:rPr>
            </w:pPr>
          </w:p>
        </w:tc>
        <w:tc>
          <w:tcPr>
            <w:tcW w:w="1665" w:type="pct"/>
            <w:tcBorders>
              <w:top w:val="single" w:color="C0C0C0" w:sz="4" w:space="0"/>
              <w:left w:val="single" w:color="C0C0C0" w:sz="4" w:space="0"/>
              <w:bottom w:val="single" w:color="C0C0C0" w:sz="4" w:space="0"/>
              <w:right w:val="single" w:color="C0C0C0" w:sz="4" w:space="0"/>
            </w:tcBorders>
            <w:shd w:val="clear" w:color="auto" w:fill="auto"/>
            <w:vAlign w:val="center"/>
          </w:tcPr>
          <w:p w14:paraId="2D35A7A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二十、住房保障支出</w:t>
            </w:r>
          </w:p>
        </w:tc>
        <w:tc>
          <w:tcPr>
            <w:tcW w:w="102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A4F90B8">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kern w:val="0"/>
                <w:sz w:val="22"/>
                <w:szCs w:val="22"/>
                <w:u w:val="none"/>
                <w:lang w:val="en-US" w:eastAsia="zh-CN" w:bidi="ar"/>
              </w:rPr>
              <w:t>8.07</w:t>
            </w:r>
          </w:p>
        </w:tc>
      </w:tr>
      <w:tr w14:paraId="14C6A3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794" w:type="pct"/>
            <w:tcBorders>
              <w:top w:val="single" w:color="C0C0C0" w:sz="4" w:space="0"/>
              <w:left w:val="single" w:color="C0C0C0" w:sz="4" w:space="0"/>
              <w:bottom w:val="single" w:color="C0C0C0" w:sz="4" w:space="0"/>
              <w:right w:val="single" w:color="C0C0C0" w:sz="4" w:space="0"/>
            </w:tcBorders>
            <w:shd w:val="clear" w:color="auto" w:fill="auto"/>
            <w:vAlign w:val="center"/>
          </w:tcPr>
          <w:p w14:paraId="5E9B8354">
            <w:pPr>
              <w:jc w:val="left"/>
              <w:rPr>
                <w:rFonts w:hint="eastAsia" w:ascii="宋体" w:hAnsi="宋体" w:eastAsia="宋体" w:cs="宋体"/>
                <w:i w:val="0"/>
                <w:iCs w:val="0"/>
                <w:color w:val="000000"/>
                <w:sz w:val="22"/>
                <w:szCs w:val="22"/>
                <w:u w:val="none"/>
              </w:rPr>
            </w:pPr>
          </w:p>
        </w:tc>
        <w:tc>
          <w:tcPr>
            <w:tcW w:w="51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B2AAF1E">
            <w:pPr>
              <w:jc w:val="right"/>
              <w:rPr>
                <w:rFonts w:hint="eastAsia" w:ascii="宋体" w:hAnsi="宋体" w:eastAsia="宋体" w:cs="宋体"/>
                <w:i w:val="0"/>
                <w:iCs w:val="0"/>
                <w:color w:val="000000"/>
                <w:sz w:val="22"/>
                <w:szCs w:val="22"/>
                <w:u w:val="none"/>
              </w:rPr>
            </w:pPr>
          </w:p>
        </w:tc>
        <w:tc>
          <w:tcPr>
            <w:tcW w:w="1665" w:type="pct"/>
            <w:tcBorders>
              <w:top w:val="single" w:color="C0C0C0" w:sz="4" w:space="0"/>
              <w:left w:val="single" w:color="C0C0C0" w:sz="4" w:space="0"/>
              <w:bottom w:val="single" w:color="C0C0C0" w:sz="4" w:space="0"/>
              <w:right w:val="single" w:color="C0C0C0" w:sz="4" w:space="0"/>
            </w:tcBorders>
            <w:shd w:val="clear" w:color="auto" w:fill="auto"/>
            <w:vAlign w:val="center"/>
          </w:tcPr>
          <w:p w14:paraId="7811073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二十一、粮油物资储备支出</w:t>
            </w:r>
          </w:p>
        </w:tc>
        <w:tc>
          <w:tcPr>
            <w:tcW w:w="102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7349D46">
            <w:pPr>
              <w:jc w:val="right"/>
              <w:rPr>
                <w:rFonts w:hint="eastAsia" w:ascii="宋体" w:hAnsi="宋体" w:eastAsia="宋体" w:cs="宋体"/>
                <w:i w:val="0"/>
                <w:iCs w:val="0"/>
                <w:color w:val="000000"/>
                <w:sz w:val="22"/>
                <w:szCs w:val="22"/>
                <w:u w:val="none"/>
              </w:rPr>
            </w:pPr>
          </w:p>
        </w:tc>
      </w:tr>
      <w:tr w14:paraId="79756D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794" w:type="pct"/>
            <w:tcBorders>
              <w:top w:val="single" w:color="C0C0C0" w:sz="4" w:space="0"/>
              <w:left w:val="single" w:color="C0C0C0" w:sz="4" w:space="0"/>
              <w:bottom w:val="single" w:color="C0C0C0" w:sz="4" w:space="0"/>
              <w:right w:val="single" w:color="C0C0C0" w:sz="4" w:space="0"/>
            </w:tcBorders>
            <w:shd w:val="clear" w:color="auto" w:fill="auto"/>
            <w:vAlign w:val="center"/>
          </w:tcPr>
          <w:p w14:paraId="60E754E5">
            <w:pPr>
              <w:jc w:val="left"/>
              <w:rPr>
                <w:rFonts w:hint="eastAsia" w:ascii="宋体" w:hAnsi="宋体" w:eastAsia="宋体" w:cs="宋体"/>
                <w:i w:val="0"/>
                <w:iCs w:val="0"/>
                <w:color w:val="000000"/>
                <w:sz w:val="22"/>
                <w:szCs w:val="22"/>
                <w:u w:val="none"/>
              </w:rPr>
            </w:pPr>
          </w:p>
        </w:tc>
        <w:tc>
          <w:tcPr>
            <w:tcW w:w="51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2B0C21D">
            <w:pPr>
              <w:jc w:val="right"/>
              <w:rPr>
                <w:rFonts w:hint="eastAsia" w:ascii="宋体" w:hAnsi="宋体" w:eastAsia="宋体" w:cs="宋体"/>
                <w:i w:val="0"/>
                <w:iCs w:val="0"/>
                <w:color w:val="000000"/>
                <w:sz w:val="22"/>
                <w:szCs w:val="22"/>
                <w:u w:val="none"/>
              </w:rPr>
            </w:pPr>
          </w:p>
        </w:tc>
        <w:tc>
          <w:tcPr>
            <w:tcW w:w="1665" w:type="pct"/>
            <w:tcBorders>
              <w:top w:val="single" w:color="C0C0C0" w:sz="4" w:space="0"/>
              <w:left w:val="single" w:color="C0C0C0" w:sz="4" w:space="0"/>
              <w:bottom w:val="single" w:color="C0C0C0" w:sz="4" w:space="0"/>
              <w:right w:val="single" w:color="C0C0C0" w:sz="4" w:space="0"/>
            </w:tcBorders>
            <w:shd w:val="clear" w:color="auto" w:fill="auto"/>
            <w:vAlign w:val="center"/>
          </w:tcPr>
          <w:p w14:paraId="0DCDCDC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二十二、国有资本经营预算支出</w:t>
            </w:r>
          </w:p>
        </w:tc>
        <w:tc>
          <w:tcPr>
            <w:tcW w:w="102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94F8297">
            <w:pPr>
              <w:jc w:val="right"/>
              <w:rPr>
                <w:rFonts w:hint="eastAsia" w:ascii="宋体" w:hAnsi="宋体" w:eastAsia="宋体" w:cs="宋体"/>
                <w:i w:val="0"/>
                <w:iCs w:val="0"/>
                <w:color w:val="000000"/>
                <w:sz w:val="22"/>
                <w:szCs w:val="22"/>
                <w:u w:val="none"/>
              </w:rPr>
            </w:pPr>
          </w:p>
        </w:tc>
      </w:tr>
      <w:tr w14:paraId="74EFB1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794" w:type="pct"/>
            <w:tcBorders>
              <w:top w:val="single" w:color="C0C0C0" w:sz="4" w:space="0"/>
              <w:left w:val="single" w:color="C0C0C0" w:sz="4" w:space="0"/>
              <w:bottom w:val="single" w:color="C0C0C0" w:sz="4" w:space="0"/>
              <w:right w:val="single" w:color="C0C0C0" w:sz="4" w:space="0"/>
            </w:tcBorders>
            <w:shd w:val="clear" w:color="auto" w:fill="auto"/>
            <w:vAlign w:val="center"/>
          </w:tcPr>
          <w:p w14:paraId="458E3248">
            <w:pPr>
              <w:jc w:val="left"/>
              <w:rPr>
                <w:rFonts w:hint="eastAsia" w:ascii="宋体" w:hAnsi="宋体" w:eastAsia="宋体" w:cs="宋体"/>
                <w:i w:val="0"/>
                <w:iCs w:val="0"/>
                <w:color w:val="000000"/>
                <w:sz w:val="22"/>
                <w:szCs w:val="22"/>
                <w:u w:val="none"/>
              </w:rPr>
            </w:pPr>
          </w:p>
        </w:tc>
        <w:tc>
          <w:tcPr>
            <w:tcW w:w="51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35BB54D">
            <w:pPr>
              <w:jc w:val="right"/>
              <w:rPr>
                <w:rFonts w:hint="eastAsia" w:ascii="宋体" w:hAnsi="宋体" w:eastAsia="宋体" w:cs="宋体"/>
                <w:i w:val="0"/>
                <w:iCs w:val="0"/>
                <w:color w:val="000000"/>
                <w:sz w:val="22"/>
                <w:szCs w:val="22"/>
                <w:u w:val="none"/>
              </w:rPr>
            </w:pPr>
          </w:p>
        </w:tc>
        <w:tc>
          <w:tcPr>
            <w:tcW w:w="1665" w:type="pct"/>
            <w:tcBorders>
              <w:top w:val="single" w:color="C0C0C0" w:sz="4" w:space="0"/>
              <w:left w:val="single" w:color="C0C0C0" w:sz="4" w:space="0"/>
              <w:bottom w:val="single" w:color="C0C0C0" w:sz="4" w:space="0"/>
              <w:right w:val="single" w:color="C0C0C0" w:sz="4" w:space="0"/>
            </w:tcBorders>
            <w:shd w:val="clear" w:color="auto" w:fill="auto"/>
            <w:vAlign w:val="center"/>
          </w:tcPr>
          <w:p w14:paraId="28E474A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二十三、灾害防治及应急管理支出</w:t>
            </w:r>
          </w:p>
        </w:tc>
        <w:tc>
          <w:tcPr>
            <w:tcW w:w="102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AC02560">
            <w:pPr>
              <w:jc w:val="right"/>
              <w:rPr>
                <w:rFonts w:hint="eastAsia" w:ascii="宋体" w:hAnsi="宋体" w:eastAsia="宋体" w:cs="宋体"/>
                <w:i w:val="0"/>
                <w:iCs w:val="0"/>
                <w:color w:val="000000"/>
                <w:sz w:val="22"/>
                <w:szCs w:val="22"/>
                <w:u w:val="none"/>
              </w:rPr>
            </w:pPr>
          </w:p>
        </w:tc>
      </w:tr>
      <w:tr w14:paraId="1924A6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794" w:type="pct"/>
            <w:tcBorders>
              <w:top w:val="single" w:color="C0C0C0" w:sz="4" w:space="0"/>
              <w:left w:val="single" w:color="C0C0C0" w:sz="4" w:space="0"/>
              <w:bottom w:val="single" w:color="C0C0C0" w:sz="4" w:space="0"/>
              <w:right w:val="single" w:color="C0C0C0" w:sz="4" w:space="0"/>
            </w:tcBorders>
            <w:shd w:val="clear" w:color="auto" w:fill="auto"/>
            <w:vAlign w:val="center"/>
          </w:tcPr>
          <w:p w14:paraId="15395F60">
            <w:pPr>
              <w:jc w:val="left"/>
              <w:rPr>
                <w:rFonts w:hint="eastAsia" w:ascii="宋体" w:hAnsi="宋体" w:eastAsia="宋体" w:cs="宋体"/>
                <w:i w:val="0"/>
                <w:iCs w:val="0"/>
                <w:color w:val="000000"/>
                <w:sz w:val="22"/>
                <w:szCs w:val="22"/>
                <w:u w:val="none"/>
              </w:rPr>
            </w:pPr>
          </w:p>
        </w:tc>
        <w:tc>
          <w:tcPr>
            <w:tcW w:w="51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F6611DB">
            <w:pPr>
              <w:jc w:val="right"/>
              <w:rPr>
                <w:rFonts w:hint="eastAsia" w:ascii="宋体" w:hAnsi="宋体" w:eastAsia="宋体" w:cs="宋体"/>
                <w:i w:val="0"/>
                <w:iCs w:val="0"/>
                <w:color w:val="000000"/>
                <w:sz w:val="22"/>
                <w:szCs w:val="22"/>
                <w:u w:val="none"/>
              </w:rPr>
            </w:pPr>
          </w:p>
        </w:tc>
        <w:tc>
          <w:tcPr>
            <w:tcW w:w="1665" w:type="pct"/>
            <w:tcBorders>
              <w:top w:val="single" w:color="C0C0C0" w:sz="4" w:space="0"/>
              <w:left w:val="single" w:color="C0C0C0" w:sz="4" w:space="0"/>
              <w:bottom w:val="single" w:color="C0C0C0" w:sz="4" w:space="0"/>
              <w:right w:val="single" w:color="C0C0C0" w:sz="4" w:space="0"/>
            </w:tcBorders>
            <w:shd w:val="clear" w:color="auto" w:fill="auto"/>
            <w:vAlign w:val="center"/>
          </w:tcPr>
          <w:p w14:paraId="3328F15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二十四、其他支出</w:t>
            </w:r>
          </w:p>
        </w:tc>
        <w:tc>
          <w:tcPr>
            <w:tcW w:w="102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B22E7F3">
            <w:pPr>
              <w:jc w:val="right"/>
              <w:rPr>
                <w:rFonts w:hint="eastAsia" w:ascii="宋体" w:hAnsi="宋体" w:eastAsia="宋体" w:cs="宋体"/>
                <w:i w:val="0"/>
                <w:iCs w:val="0"/>
                <w:color w:val="000000"/>
                <w:sz w:val="22"/>
                <w:szCs w:val="22"/>
                <w:u w:val="none"/>
              </w:rPr>
            </w:pPr>
          </w:p>
        </w:tc>
      </w:tr>
      <w:tr w14:paraId="63713B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794" w:type="pct"/>
            <w:tcBorders>
              <w:top w:val="single" w:color="C0C0C0" w:sz="4" w:space="0"/>
              <w:left w:val="single" w:color="C0C0C0" w:sz="4" w:space="0"/>
              <w:bottom w:val="single" w:color="C0C0C0" w:sz="4" w:space="0"/>
              <w:right w:val="single" w:color="C0C0C0" w:sz="4" w:space="0"/>
            </w:tcBorders>
            <w:shd w:val="clear" w:color="auto" w:fill="auto"/>
            <w:vAlign w:val="center"/>
          </w:tcPr>
          <w:p w14:paraId="71EF10DA">
            <w:pPr>
              <w:jc w:val="left"/>
              <w:rPr>
                <w:rFonts w:hint="eastAsia" w:ascii="宋体" w:hAnsi="宋体" w:eastAsia="宋体" w:cs="宋体"/>
                <w:i w:val="0"/>
                <w:iCs w:val="0"/>
                <w:color w:val="000000"/>
                <w:sz w:val="22"/>
                <w:szCs w:val="22"/>
                <w:u w:val="none"/>
              </w:rPr>
            </w:pPr>
          </w:p>
        </w:tc>
        <w:tc>
          <w:tcPr>
            <w:tcW w:w="51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D0AB7C8">
            <w:pPr>
              <w:jc w:val="right"/>
              <w:rPr>
                <w:rFonts w:hint="eastAsia" w:ascii="宋体" w:hAnsi="宋体" w:eastAsia="宋体" w:cs="宋体"/>
                <w:i w:val="0"/>
                <w:iCs w:val="0"/>
                <w:color w:val="000000"/>
                <w:sz w:val="22"/>
                <w:szCs w:val="22"/>
                <w:u w:val="none"/>
              </w:rPr>
            </w:pPr>
          </w:p>
        </w:tc>
        <w:tc>
          <w:tcPr>
            <w:tcW w:w="1665" w:type="pct"/>
            <w:tcBorders>
              <w:top w:val="single" w:color="C0C0C0" w:sz="4" w:space="0"/>
              <w:left w:val="single" w:color="C0C0C0" w:sz="4" w:space="0"/>
              <w:bottom w:val="single" w:color="C0C0C0" w:sz="4" w:space="0"/>
              <w:right w:val="single" w:color="C0C0C0" w:sz="4" w:space="0"/>
            </w:tcBorders>
            <w:shd w:val="clear" w:color="auto" w:fill="auto"/>
            <w:vAlign w:val="center"/>
          </w:tcPr>
          <w:p w14:paraId="4BC56F2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二十五、债务还本支出</w:t>
            </w:r>
          </w:p>
        </w:tc>
        <w:tc>
          <w:tcPr>
            <w:tcW w:w="102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AB94396">
            <w:pPr>
              <w:jc w:val="right"/>
              <w:rPr>
                <w:rFonts w:hint="eastAsia" w:ascii="宋体" w:hAnsi="宋体" w:eastAsia="宋体" w:cs="宋体"/>
                <w:i w:val="0"/>
                <w:iCs w:val="0"/>
                <w:color w:val="000000"/>
                <w:sz w:val="22"/>
                <w:szCs w:val="22"/>
                <w:u w:val="none"/>
              </w:rPr>
            </w:pPr>
          </w:p>
        </w:tc>
      </w:tr>
      <w:tr w14:paraId="3CB486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794" w:type="pct"/>
            <w:tcBorders>
              <w:top w:val="single" w:color="C0C0C0" w:sz="4" w:space="0"/>
              <w:left w:val="single" w:color="C0C0C0" w:sz="4" w:space="0"/>
              <w:bottom w:val="single" w:color="C0C0C0" w:sz="4" w:space="0"/>
              <w:right w:val="single" w:color="C0C0C0" w:sz="4" w:space="0"/>
            </w:tcBorders>
            <w:shd w:val="clear" w:color="auto" w:fill="auto"/>
            <w:vAlign w:val="center"/>
          </w:tcPr>
          <w:p w14:paraId="3D8F4673">
            <w:pPr>
              <w:jc w:val="left"/>
              <w:rPr>
                <w:rFonts w:hint="eastAsia" w:ascii="宋体" w:hAnsi="宋体" w:eastAsia="宋体" w:cs="宋体"/>
                <w:i w:val="0"/>
                <w:iCs w:val="0"/>
                <w:color w:val="000000"/>
                <w:sz w:val="22"/>
                <w:szCs w:val="22"/>
                <w:u w:val="none"/>
              </w:rPr>
            </w:pPr>
          </w:p>
        </w:tc>
        <w:tc>
          <w:tcPr>
            <w:tcW w:w="51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D629D6A">
            <w:pPr>
              <w:jc w:val="right"/>
              <w:rPr>
                <w:rFonts w:hint="eastAsia" w:ascii="宋体" w:hAnsi="宋体" w:eastAsia="宋体" w:cs="宋体"/>
                <w:i w:val="0"/>
                <w:iCs w:val="0"/>
                <w:color w:val="000000"/>
                <w:sz w:val="22"/>
                <w:szCs w:val="22"/>
                <w:u w:val="none"/>
              </w:rPr>
            </w:pPr>
          </w:p>
        </w:tc>
        <w:tc>
          <w:tcPr>
            <w:tcW w:w="1665" w:type="pct"/>
            <w:tcBorders>
              <w:top w:val="single" w:color="C0C0C0" w:sz="4" w:space="0"/>
              <w:left w:val="single" w:color="C0C0C0" w:sz="4" w:space="0"/>
              <w:bottom w:val="single" w:color="C0C0C0" w:sz="4" w:space="0"/>
              <w:right w:val="single" w:color="C0C0C0" w:sz="4" w:space="0"/>
            </w:tcBorders>
            <w:shd w:val="clear" w:color="auto" w:fill="auto"/>
            <w:vAlign w:val="center"/>
          </w:tcPr>
          <w:p w14:paraId="6E2A5E3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二十六、债务付息支出</w:t>
            </w:r>
          </w:p>
        </w:tc>
        <w:tc>
          <w:tcPr>
            <w:tcW w:w="102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C619F8A">
            <w:pPr>
              <w:jc w:val="right"/>
              <w:rPr>
                <w:rFonts w:hint="eastAsia" w:ascii="宋体" w:hAnsi="宋体" w:eastAsia="宋体" w:cs="宋体"/>
                <w:i w:val="0"/>
                <w:iCs w:val="0"/>
                <w:color w:val="000000"/>
                <w:sz w:val="22"/>
                <w:szCs w:val="22"/>
                <w:u w:val="none"/>
              </w:rPr>
            </w:pPr>
          </w:p>
        </w:tc>
      </w:tr>
      <w:tr w14:paraId="477BB0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794" w:type="pct"/>
            <w:tcBorders>
              <w:top w:val="single" w:color="C0C0C0" w:sz="4" w:space="0"/>
              <w:left w:val="single" w:color="C0C0C0" w:sz="4" w:space="0"/>
              <w:bottom w:val="single" w:color="C0C0C0" w:sz="4" w:space="0"/>
              <w:right w:val="single" w:color="C0C0C0" w:sz="4" w:space="0"/>
            </w:tcBorders>
            <w:shd w:val="clear" w:color="auto" w:fill="auto"/>
            <w:vAlign w:val="center"/>
          </w:tcPr>
          <w:p w14:paraId="7669CBD4">
            <w:pPr>
              <w:jc w:val="left"/>
              <w:rPr>
                <w:rFonts w:hint="eastAsia" w:ascii="宋体" w:hAnsi="宋体" w:eastAsia="宋体" w:cs="宋体"/>
                <w:i w:val="0"/>
                <w:iCs w:val="0"/>
                <w:color w:val="000000"/>
                <w:sz w:val="22"/>
                <w:szCs w:val="22"/>
                <w:u w:val="none"/>
              </w:rPr>
            </w:pPr>
          </w:p>
        </w:tc>
        <w:tc>
          <w:tcPr>
            <w:tcW w:w="51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E2A9125">
            <w:pPr>
              <w:jc w:val="right"/>
              <w:rPr>
                <w:rFonts w:hint="eastAsia" w:ascii="宋体" w:hAnsi="宋体" w:eastAsia="宋体" w:cs="宋体"/>
                <w:i w:val="0"/>
                <w:iCs w:val="0"/>
                <w:color w:val="000000"/>
                <w:sz w:val="22"/>
                <w:szCs w:val="22"/>
                <w:u w:val="none"/>
              </w:rPr>
            </w:pPr>
          </w:p>
        </w:tc>
        <w:tc>
          <w:tcPr>
            <w:tcW w:w="1665" w:type="pct"/>
            <w:tcBorders>
              <w:top w:val="single" w:color="C0C0C0" w:sz="4" w:space="0"/>
              <w:left w:val="single" w:color="C0C0C0" w:sz="4" w:space="0"/>
              <w:bottom w:val="single" w:color="C0C0C0" w:sz="4" w:space="0"/>
              <w:right w:val="single" w:color="C0C0C0" w:sz="4" w:space="0"/>
            </w:tcBorders>
            <w:shd w:val="clear" w:color="auto" w:fill="auto"/>
            <w:vAlign w:val="center"/>
          </w:tcPr>
          <w:p w14:paraId="76263A9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二十七、债务发行费用支出</w:t>
            </w:r>
          </w:p>
        </w:tc>
        <w:tc>
          <w:tcPr>
            <w:tcW w:w="102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B7DB08F">
            <w:pPr>
              <w:jc w:val="right"/>
              <w:rPr>
                <w:rFonts w:hint="eastAsia" w:ascii="宋体" w:hAnsi="宋体" w:eastAsia="宋体" w:cs="宋体"/>
                <w:i w:val="0"/>
                <w:iCs w:val="0"/>
                <w:color w:val="000000"/>
                <w:sz w:val="22"/>
                <w:szCs w:val="22"/>
                <w:u w:val="none"/>
              </w:rPr>
            </w:pPr>
          </w:p>
        </w:tc>
      </w:tr>
      <w:tr w14:paraId="4EF505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794" w:type="pct"/>
            <w:tcBorders>
              <w:top w:val="single" w:color="C0C0C0" w:sz="4" w:space="0"/>
              <w:left w:val="single" w:color="C0C0C0" w:sz="4" w:space="0"/>
              <w:bottom w:val="single" w:color="C0C0C0" w:sz="4" w:space="0"/>
              <w:right w:val="single" w:color="C0C0C0" w:sz="4" w:space="0"/>
            </w:tcBorders>
            <w:shd w:val="clear" w:color="auto" w:fill="auto"/>
            <w:vAlign w:val="center"/>
          </w:tcPr>
          <w:p w14:paraId="7FA2D8AB">
            <w:pPr>
              <w:jc w:val="left"/>
              <w:rPr>
                <w:rFonts w:hint="eastAsia" w:ascii="宋体" w:hAnsi="宋体" w:eastAsia="宋体" w:cs="宋体"/>
                <w:i w:val="0"/>
                <w:iCs w:val="0"/>
                <w:color w:val="000000"/>
                <w:sz w:val="22"/>
                <w:szCs w:val="22"/>
                <w:u w:val="none"/>
              </w:rPr>
            </w:pPr>
          </w:p>
        </w:tc>
        <w:tc>
          <w:tcPr>
            <w:tcW w:w="51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01A97D7">
            <w:pPr>
              <w:jc w:val="right"/>
              <w:rPr>
                <w:rFonts w:hint="eastAsia" w:ascii="宋体" w:hAnsi="宋体" w:eastAsia="宋体" w:cs="宋体"/>
                <w:i w:val="0"/>
                <w:iCs w:val="0"/>
                <w:color w:val="000000"/>
                <w:sz w:val="22"/>
                <w:szCs w:val="22"/>
                <w:u w:val="none"/>
              </w:rPr>
            </w:pPr>
          </w:p>
        </w:tc>
        <w:tc>
          <w:tcPr>
            <w:tcW w:w="1665" w:type="pct"/>
            <w:tcBorders>
              <w:top w:val="single" w:color="C0C0C0" w:sz="4" w:space="0"/>
              <w:left w:val="single" w:color="C0C0C0" w:sz="4" w:space="0"/>
              <w:bottom w:val="single" w:color="C0C0C0" w:sz="4" w:space="0"/>
              <w:right w:val="single" w:color="C0C0C0" w:sz="4" w:space="0"/>
            </w:tcBorders>
            <w:shd w:val="clear" w:color="auto" w:fill="auto"/>
            <w:vAlign w:val="center"/>
          </w:tcPr>
          <w:p w14:paraId="2024BD4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二十八、抗疫特别国债安排的支出</w:t>
            </w:r>
          </w:p>
        </w:tc>
        <w:tc>
          <w:tcPr>
            <w:tcW w:w="102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787AE86">
            <w:pPr>
              <w:jc w:val="right"/>
              <w:rPr>
                <w:rFonts w:hint="eastAsia" w:ascii="宋体" w:hAnsi="宋体" w:eastAsia="宋体" w:cs="宋体"/>
                <w:i w:val="0"/>
                <w:iCs w:val="0"/>
                <w:color w:val="000000"/>
                <w:sz w:val="22"/>
                <w:szCs w:val="22"/>
                <w:u w:val="none"/>
              </w:rPr>
            </w:pPr>
          </w:p>
        </w:tc>
      </w:tr>
      <w:tr w14:paraId="1629AD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794" w:type="pct"/>
            <w:tcBorders>
              <w:top w:val="single" w:color="C0C0C0" w:sz="4" w:space="0"/>
              <w:left w:val="single" w:color="C0C0C0" w:sz="4" w:space="0"/>
              <w:bottom w:val="single" w:color="C0C0C0" w:sz="4" w:space="0"/>
              <w:right w:val="single" w:color="C0C0C0" w:sz="4" w:space="0"/>
            </w:tcBorders>
            <w:shd w:val="clear" w:color="auto" w:fill="auto"/>
            <w:vAlign w:val="center"/>
          </w:tcPr>
          <w:p w14:paraId="61270E7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bold" w:hAnsi="Dialog . bold" w:eastAsia="Dialog . bold" w:cs="Dialog . bold"/>
                <w:b/>
                <w:bCs/>
                <w:i w:val="0"/>
                <w:iCs w:val="0"/>
                <w:color w:val="000000"/>
                <w:kern w:val="0"/>
                <w:sz w:val="22"/>
                <w:szCs w:val="22"/>
                <w:u w:val="none"/>
                <w:lang w:val="en-US" w:eastAsia="zh-CN" w:bidi="ar"/>
              </w:rPr>
              <w:t>本 年 收 入 合 计</w:t>
            </w:r>
          </w:p>
        </w:tc>
        <w:tc>
          <w:tcPr>
            <w:tcW w:w="51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D03E91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94.42</w:t>
            </w:r>
          </w:p>
        </w:tc>
        <w:tc>
          <w:tcPr>
            <w:tcW w:w="1665" w:type="pct"/>
            <w:tcBorders>
              <w:top w:val="single" w:color="C0C0C0" w:sz="4" w:space="0"/>
              <w:left w:val="single" w:color="C0C0C0" w:sz="4" w:space="0"/>
              <w:bottom w:val="single" w:color="C0C0C0" w:sz="4" w:space="0"/>
              <w:right w:val="single" w:color="C0C0C0" w:sz="4" w:space="0"/>
            </w:tcBorders>
            <w:shd w:val="clear" w:color="auto" w:fill="auto"/>
            <w:vAlign w:val="center"/>
          </w:tcPr>
          <w:p w14:paraId="7689B48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bold" w:hAnsi="Dialog . bold" w:eastAsia="Dialog . bold" w:cs="Dialog . bold"/>
                <w:b/>
                <w:bCs/>
                <w:i w:val="0"/>
                <w:iCs w:val="0"/>
                <w:color w:val="000000"/>
                <w:kern w:val="0"/>
                <w:sz w:val="22"/>
                <w:szCs w:val="22"/>
                <w:u w:val="none"/>
                <w:lang w:val="en-US" w:eastAsia="zh-CN" w:bidi="ar"/>
              </w:rPr>
              <w:t>本 年 支 出 合 计</w:t>
            </w:r>
          </w:p>
        </w:tc>
        <w:tc>
          <w:tcPr>
            <w:tcW w:w="102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D167F8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94.42</w:t>
            </w:r>
          </w:p>
        </w:tc>
      </w:tr>
      <w:tr w14:paraId="62916B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794" w:type="pct"/>
            <w:tcBorders>
              <w:top w:val="single" w:color="C0C0C0" w:sz="4" w:space="0"/>
              <w:left w:val="single" w:color="C0C0C0" w:sz="4" w:space="0"/>
              <w:bottom w:val="single" w:color="C0C0C0" w:sz="4" w:space="0"/>
              <w:right w:val="single" w:color="C0C0C0" w:sz="4" w:space="0"/>
            </w:tcBorders>
            <w:shd w:val="clear" w:color="auto" w:fill="auto"/>
            <w:vAlign w:val="center"/>
          </w:tcPr>
          <w:p w14:paraId="7514CC1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七、上年结转</w:t>
            </w:r>
          </w:p>
        </w:tc>
        <w:tc>
          <w:tcPr>
            <w:tcW w:w="51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E682128">
            <w:pPr>
              <w:jc w:val="right"/>
              <w:rPr>
                <w:rFonts w:hint="eastAsia" w:ascii="宋体" w:hAnsi="宋体" w:eastAsia="宋体" w:cs="宋体"/>
                <w:i w:val="0"/>
                <w:iCs w:val="0"/>
                <w:color w:val="000000"/>
                <w:sz w:val="22"/>
                <w:szCs w:val="22"/>
                <w:u w:val="none"/>
              </w:rPr>
            </w:pPr>
          </w:p>
        </w:tc>
        <w:tc>
          <w:tcPr>
            <w:tcW w:w="1665" w:type="pct"/>
            <w:tcBorders>
              <w:top w:val="single" w:color="C0C0C0" w:sz="4" w:space="0"/>
              <w:left w:val="single" w:color="C0C0C0" w:sz="4" w:space="0"/>
              <w:bottom w:val="single" w:color="C0C0C0" w:sz="4" w:space="0"/>
              <w:right w:val="single" w:color="C0C0C0" w:sz="4" w:space="0"/>
            </w:tcBorders>
            <w:shd w:val="clear" w:color="auto" w:fill="auto"/>
            <w:vAlign w:val="center"/>
          </w:tcPr>
          <w:p w14:paraId="7DD5B8C0">
            <w:pPr>
              <w:jc w:val="left"/>
              <w:rPr>
                <w:rFonts w:hint="eastAsia" w:ascii="宋体" w:hAnsi="宋体" w:eastAsia="宋体" w:cs="宋体"/>
                <w:i w:val="0"/>
                <w:iCs w:val="0"/>
                <w:color w:val="000000"/>
                <w:sz w:val="22"/>
                <w:szCs w:val="22"/>
                <w:u w:val="none"/>
              </w:rPr>
            </w:pPr>
          </w:p>
        </w:tc>
        <w:tc>
          <w:tcPr>
            <w:tcW w:w="102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F5D3948">
            <w:pPr>
              <w:jc w:val="right"/>
              <w:rPr>
                <w:rFonts w:hint="eastAsia" w:ascii="宋体" w:hAnsi="宋体" w:eastAsia="宋体" w:cs="宋体"/>
                <w:i w:val="0"/>
                <w:iCs w:val="0"/>
                <w:color w:val="000000"/>
                <w:sz w:val="22"/>
                <w:szCs w:val="22"/>
                <w:u w:val="none"/>
              </w:rPr>
            </w:pPr>
          </w:p>
        </w:tc>
      </w:tr>
      <w:tr w14:paraId="4D9EDC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794" w:type="pct"/>
            <w:tcBorders>
              <w:top w:val="single" w:color="C0C0C0" w:sz="4" w:space="0"/>
              <w:left w:val="single" w:color="C0C0C0" w:sz="4" w:space="0"/>
              <w:bottom w:val="single" w:color="C0C0C0" w:sz="4" w:space="0"/>
              <w:right w:val="single" w:color="C0C0C0" w:sz="4" w:space="0"/>
            </w:tcBorders>
            <w:shd w:val="clear" w:color="auto" w:fill="auto"/>
            <w:vAlign w:val="center"/>
          </w:tcPr>
          <w:p w14:paraId="7835A42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收  入  总  计</w:t>
            </w:r>
          </w:p>
        </w:tc>
        <w:tc>
          <w:tcPr>
            <w:tcW w:w="51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404E7DB">
            <w:pPr>
              <w:keepNext w:val="0"/>
              <w:keepLines w:val="0"/>
              <w:widowControl/>
              <w:suppressLineNumbers w:val="0"/>
              <w:jc w:val="right"/>
              <w:textAlignment w:val="center"/>
              <w:rPr>
                <w:rFonts w:hint="default" w:ascii="宋体" w:hAnsi="宋体" w:eastAsia="宋体" w:cs="宋体"/>
                <w:b/>
                <w:bCs/>
                <w:i w:val="0"/>
                <w:iCs w:val="0"/>
                <w:color w:val="000000"/>
                <w:sz w:val="22"/>
                <w:szCs w:val="22"/>
                <w:u w:val="none"/>
                <w:lang w:val="en-US" w:eastAsia="zh-CN"/>
              </w:rPr>
            </w:pPr>
            <w:r>
              <w:rPr>
                <w:rFonts w:hint="eastAsia" w:ascii="宋体" w:hAnsi="宋体" w:eastAsia="宋体" w:cs="宋体"/>
                <w:b/>
                <w:bCs/>
                <w:i w:val="0"/>
                <w:iCs w:val="0"/>
                <w:color w:val="000000"/>
                <w:kern w:val="0"/>
                <w:sz w:val="22"/>
                <w:szCs w:val="22"/>
                <w:u w:val="none"/>
                <w:lang w:val="en-US" w:eastAsia="zh-CN" w:bidi="ar"/>
              </w:rPr>
              <w:t>94.42</w:t>
            </w:r>
          </w:p>
        </w:tc>
        <w:tc>
          <w:tcPr>
            <w:tcW w:w="1665" w:type="pct"/>
            <w:tcBorders>
              <w:top w:val="single" w:color="C0C0C0" w:sz="4" w:space="0"/>
              <w:left w:val="single" w:color="C0C0C0" w:sz="4" w:space="0"/>
              <w:bottom w:val="single" w:color="C0C0C0" w:sz="4" w:space="0"/>
              <w:right w:val="single" w:color="C0C0C0" w:sz="4" w:space="0"/>
            </w:tcBorders>
            <w:shd w:val="clear" w:color="auto" w:fill="auto"/>
            <w:vAlign w:val="center"/>
          </w:tcPr>
          <w:p w14:paraId="4F95A0F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支  出  总  计</w:t>
            </w:r>
          </w:p>
        </w:tc>
        <w:tc>
          <w:tcPr>
            <w:tcW w:w="102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1995E15">
            <w:pPr>
              <w:keepNext w:val="0"/>
              <w:keepLines w:val="0"/>
              <w:widowControl/>
              <w:suppressLineNumbers w:val="0"/>
              <w:jc w:val="right"/>
              <w:textAlignment w:val="center"/>
              <w:rPr>
                <w:rFonts w:hint="default" w:ascii="宋体" w:hAnsi="宋体" w:eastAsia="宋体" w:cs="宋体"/>
                <w:b/>
                <w:bCs/>
                <w:i w:val="0"/>
                <w:iCs w:val="0"/>
                <w:color w:val="000000"/>
                <w:sz w:val="22"/>
                <w:szCs w:val="22"/>
                <w:u w:val="none"/>
                <w:lang w:val="en-US"/>
              </w:rPr>
            </w:pPr>
            <w:r>
              <w:rPr>
                <w:rFonts w:hint="eastAsia" w:ascii="宋体" w:hAnsi="宋体" w:eastAsia="宋体" w:cs="宋体"/>
                <w:b/>
                <w:bCs/>
                <w:i w:val="0"/>
                <w:iCs w:val="0"/>
                <w:color w:val="000000"/>
                <w:kern w:val="0"/>
                <w:sz w:val="22"/>
                <w:szCs w:val="22"/>
                <w:u w:val="none"/>
                <w:lang w:val="en-US" w:eastAsia="zh-CN" w:bidi="ar"/>
              </w:rPr>
              <w:t>94.42</w:t>
            </w:r>
          </w:p>
        </w:tc>
      </w:tr>
    </w:tbl>
    <w:p w14:paraId="6D71B956">
      <w:pPr>
        <w:numPr>
          <w:ilvl w:val="0"/>
          <w:numId w:val="1"/>
        </w:numPr>
        <w:ind w:left="210" w:leftChars="0" w:firstLineChars="0"/>
        <w:jc w:val="both"/>
        <w:rPr>
          <w:rFonts w:hint="eastAsia" w:ascii="仿宋_GB2312" w:hAnsi="仿宋" w:eastAsia="仿宋_GB2312"/>
          <w:sz w:val="32"/>
          <w:szCs w:val="32"/>
          <w:highlight w:val="none"/>
        </w:rPr>
      </w:pPr>
      <w:r>
        <w:rPr>
          <w:rFonts w:hint="eastAsia" w:ascii="仿宋_GB2312" w:hAnsi="仿宋" w:eastAsia="仿宋_GB2312"/>
          <w:sz w:val="32"/>
          <w:szCs w:val="32"/>
          <w:highlight w:val="none"/>
          <w:lang w:val="en-US" w:eastAsia="zh-Hans"/>
        </w:rPr>
        <w:t>表</w:t>
      </w:r>
      <w:r>
        <w:rPr>
          <w:rFonts w:hint="default" w:ascii="仿宋_GB2312" w:hAnsi="仿宋" w:eastAsia="仿宋_GB2312"/>
          <w:sz w:val="32"/>
          <w:szCs w:val="32"/>
          <w:highlight w:val="none"/>
          <w:lang w:eastAsia="zh-Hans"/>
        </w:rPr>
        <w:t xml:space="preserve">2 </w:t>
      </w:r>
      <w:r>
        <w:rPr>
          <w:rFonts w:hint="eastAsia" w:ascii="仿宋_GB2312" w:hAnsi="仿宋" w:eastAsia="仿宋_GB2312"/>
          <w:sz w:val="32"/>
          <w:szCs w:val="32"/>
          <w:highlight w:val="none"/>
        </w:rPr>
        <w:t>部门收入总表</w:t>
      </w:r>
    </w:p>
    <w:tbl>
      <w:tblPr>
        <w:tblStyle w:val="7"/>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447"/>
        <w:gridCol w:w="1816"/>
        <w:gridCol w:w="1104"/>
        <w:gridCol w:w="724"/>
        <w:gridCol w:w="1420"/>
        <w:gridCol w:w="407"/>
        <w:gridCol w:w="724"/>
        <w:gridCol w:w="724"/>
        <w:gridCol w:w="724"/>
        <w:gridCol w:w="724"/>
        <w:gridCol w:w="724"/>
        <w:gridCol w:w="724"/>
        <w:gridCol w:w="2914"/>
      </w:tblGrid>
      <w:tr w14:paraId="112A18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5000" w:type="pct"/>
            <w:gridSpan w:val="13"/>
            <w:tcBorders>
              <w:top w:val="single" w:color="FFFFFF" w:sz="4" w:space="0"/>
              <w:left w:val="single" w:color="FFFFFF" w:sz="4" w:space="0"/>
              <w:bottom w:val="single" w:color="FFFFFF" w:sz="4" w:space="0"/>
              <w:right w:val="single" w:color="FFFFFF" w:sz="4" w:space="0"/>
            </w:tcBorders>
            <w:shd w:val="clear" w:color="auto" w:fill="auto"/>
            <w:noWrap/>
            <w:vAlign w:val="center"/>
          </w:tcPr>
          <w:p w14:paraId="19CF5A41">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p>
        </w:tc>
      </w:tr>
      <w:tr w14:paraId="2DEC2D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1" w:hRule="atLeast"/>
        </w:trPr>
        <w:tc>
          <w:tcPr>
            <w:tcW w:w="1152" w:type="pct"/>
            <w:gridSpan w:val="2"/>
            <w:tcBorders>
              <w:top w:val="single" w:color="FFFFFF" w:sz="4" w:space="0"/>
              <w:left w:val="single" w:color="FFFFFF" w:sz="4" w:space="0"/>
              <w:bottom w:val="nil"/>
              <w:right w:val="single" w:color="FFFFFF" w:sz="4" w:space="0"/>
            </w:tcBorders>
            <w:shd w:val="clear" w:color="auto" w:fill="auto"/>
            <w:noWrap/>
            <w:vAlign w:val="center"/>
          </w:tcPr>
          <w:p w14:paraId="01AEC89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p>
        </w:tc>
        <w:tc>
          <w:tcPr>
            <w:tcW w:w="390" w:type="pct"/>
            <w:tcBorders>
              <w:top w:val="single" w:color="FFFFFF" w:sz="4" w:space="0"/>
              <w:left w:val="single" w:color="FFFFFF" w:sz="4" w:space="0"/>
              <w:bottom w:val="nil"/>
              <w:right w:val="single" w:color="FFFFFF" w:sz="4" w:space="0"/>
            </w:tcBorders>
            <w:shd w:val="clear" w:color="auto" w:fill="auto"/>
            <w:noWrap/>
            <w:vAlign w:val="center"/>
          </w:tcPr>
          <w:p w14:paraId="2B65D2E6">
            <w:pPr>
              <w:rPr>
                <w:rFonts w:hint="eastAsia" w:ascii="宋体" w:hAnsi="宋体" w:eastAsia="宋体" w:cs="宋体"/>
                <w:i w:val="0"/>
                <w:iCs w:val="0"/>
                <w:color w:val="000000"/>
                <w:sz w:val="18"/>
                <w:szCs w:val="18"/>
                <w:u w:val="none"/>
              </w:rPr>
            </w:pPr>
          </w:p>
        </w:tc>
        <w:tc>
          <w:tcPr>
            <w:tcW w:w="255" w:type="pct"/>
            <w:tcBorders>
              <w:top w:val="single" w:color="FFFFFF" w:sz="4" w:space="0"/>
              <w:left w:val="single" w:color="FFFFFF" w:sz="4" w:space="0"/>
              <w:bottom w:val="nil"/>
              <w:right w:val="single" w:color="FFFFFF" w:sz="4" w:space="0"/>
            </w:tcBorders>
            <w:shd w:val="clear" w:color="auto" w:fill="auto"/>
            <w:noWrap/>
            <w:vAlign w:val="center"/>
          </w:tcPr>
          <w:p w14:paraId="771D66DF">
            <w:pPr>
              <w:rPr>
                <w:rFonts w:hint="eastAsia" w:ascii="宋体" w:hAnsi="宋体" w:eastAsia="宋体" w:cs="宋体"/>
                <w:i w:val="0"/>
                <w:iCs w:val="0"/>
                <w:color w:val="000000"/>
                <w:sz w:val="18"/>
                <w:szCs w:val="18"/>
                <w:u w:val="none"/>
              </w:rPr>
            </w:pPr>
          </w:p>
        </w:tc>
        <w:tc>
          <w:tcPr>
            <w:tcW w:w="501" w:type="pct"/>
            <w:tcBorders>
              <w:top w:val="single" w:color="FFFFFF" w:sz="4" w:space="0"/>
              <w:left w:val="single" w:color="FFFFFF" w:sz="4" w:space="0"/>
              <w:bottom w:val="nil"/>
              <w:right w:val="single" w:color="FFFFFF" w:sz="4" w:space="0"/>
            </w:tcBorders>
            <w:shd w:val="clear" w:color="auto" w:fill="auto"/>
            <w:vAlign w:val="center"/>
          </w:tcPr>
          <w:p w14:paraId="5598D71D">
            <w:pPr>
              <w:rPr>
                <w:rFonts w:hint="eastAsia" w:ascii="宋体" w:hAnsi="宋体" w:eastAsia="宋体" w:cs="宋体"/>
                <w:i w:val="0"/>
                <w:iCs w:val="0"/>
                <w:color w:val="000000"/>
                <w:sz w:val="18"/>
                <w:szCs w:val="18"/>
                <w:u w:val="none"/>
              </w:rPr>
            </w:pPr>
          </w:p>
        </w:tc>
        <w:tc>
          <w:tcPr>
            <w:tcW w:w="144" w:type="pct"/>
            <w:tcBorders>
              <w:top w:val="single" w:color="FFFFFF" w:sz="4" w:space="0"/>
              <w:left w:val="single" w:color="FFFFFF" w:sz="4" w:space="0"/>
              <w:bottom w:val="nil"/>
              <w:right w:val="single" w:color="FFFFFF" w:sz="4" w:space="0"/>
            </w:tcBorders>
            <w:shd w:val="clear" w:color="auto" w:fill="auto"/>
            <w:noWrap/>
            <w:vAlign w:val="center"/>
          </w:tcPr>
          <w:p w14:paraId="1432CB46">
            <w:pPr>
              <w:rPr>
                <w:rFonts w:hint="eastAsia" w:ascii="宋体" w:hAnsi="宋体" w:eastAsia="宋体" w:cs="宋体"/>
                <w:i w:val="0"/>
                <w:iCs w:val="0"/>
                <w:color w:val="000000"/>
                <w:sz w:val="18"/>
                <w:szCs w:val="18"/>
                <w:u w:val="none"/>
              </w:rPr>
            </w:pPr>
          </w:p>
        </w:tc>
        <w:tc>
          <w:tcPr>
            <w:tcW w:w="255" w:type="pct"/>
            <w:tcBorders>
              <w:top w:val="single" w:color="FFFFFF" w:sz="4" w:space="0"/>
              <w:left w:val="single" w:color="FFFFFF" w:sz="4" w:space="0"/>
              <w:bottom w:val="nil"/>
              <w:right w:val="single" w:color="FFFFFF" w:sz="4" w:space="0"/>
            </w:tcBorders>
            <w:shd w:val="clear" w:color="auto" w:fill="auto"/>
            <w:vAlign w:val="center"/>
          </w:tcPr>
          <w:p w14:paraId="02706957">
            <w:pPr>
              <w:rPr>
                <w:rFonts w:hint="eastAsia" w:ascii="宋体" w:hAnsi="宋体" w:eastAsia="宋体" w:cs="宋体"/>
                <w:i w:val="0"/>
                <w:iCs w:val="0"/>
                <w:color w:val="000000"/>
                <w:sz w:val="18"/>
                <w:szCs w:val="18"/>
                <w:u w:val="none"/>
              </w:rPr>
            </w:pPr>
          </w:p>
        </w:tc>
        <w:tc>
          <w:tcPr>
            <w:tcW w:w="255" w:type="pct"/>
            <w:tcBorders>
              <w:top w:val="single" w:color="FFFFFF" w:sz="4" w:space="0"/>
              <w:left w:val="single" w:color="FFFFFF" w:sz="4" w:space="0"/>
              <w:bottom w:val="nil"/>
              <w:right w:val="single" w:color="FFFFFF" w:sz="4" w:space="0"/>
            </w:tcBorders>
            <w:shd w:val="clear" w:color="auto" w:fill="auto"/>
            <w:vAlign w:val="center"/>
          </w:tcPr>
          <w:p w14:paraId="32C3C446">
            <w:pPr>
              <w:rPr>
                <w:rFonts w:hint="eastAsia" w:ascii="宋体" w:hAnsi="宋体" w:eastAsia="宋体" w:cs="宋体"/>
                <w:i w:val="0"/>
                <w:iCs w:val="0"/>
                <w:color w:val="000000"/>
                <w:sz w:val="18"/>
                <w:szCs w:val="18"/>
                <w:u w:val="none"/>
              </w:rPr>
            </w:pPr>
          </w:p>
        </w:tc>
        <w:tc>
          <w:tcPr>
            <w:tcW w:w="255" w:type="pct"/>
            <w:tcBorders>
              <w:top w:val="single" w:color="FFFFFF" w:sz="4" w:space="0"/>
              <w:left w:val="single" w:color="FFFFFF" w:sz="4" w:space="0"/>
              <w:bottom w:val="nil"/>
              <w:right w:val="single" w:color="FFFFFF" w:sz="4" w:space="0"/>
            </w:tcBorders>
            <w:shd w:val="clear" w:color="auto" w:fill="auto"/>
            <w:vAlign w:val="center"/>
          </w:tcPr>
          <w:p w14:paraId="14AC779A">
            <w:pPr>
              <w:rPr>
                <w:rFonts w:hint="eastAsia" w:ascii="宋体" w:hAnsi="宋体" w:eastAsia="宋体" w:cs="宋体"/>
                <w:i w:val="0"/>
                <w:iCs w:val="0"/>
                <w:color w:val="000000"/>
                <w:sz w:val="18"/>
                <w:szCs w:val="18"/>
                <w:u w:val="none"/>
              </w:rPr>
            </w:pPr>
          </w:p>
        </w:tc>
        <w:tc>
          <w:tcPr>
            <w:tcW w:w="255" w:type="pct"/>
            <w:tcBorders>
              <w:top w:val="single" w:color="FFFFFF" w:sz="4" w:space="0"/>
              <w:left w:val="single" w:color="FFFFFF" w:sz="4" w:space="0"/>
              <w:bottom w:val="nil"/>
              <w:right w:val="single" w:color="FFFFFF" w:sz="4" w:space="0"/>
            </w:tcBorders>
            <w:shd w:val="clear" w:color="auto" w:fill="auto"/>
            <w:vAlign w:val="center"/>
          </w:tcPr>
          <w:p w14:paraId="1826B2CF">
            <w:pPr>
              <w:rPr>
                <w:rFonts w:hint="eastAsia" w:ascii="宋体" w:hAnsi="宋体" w:eastAsia="宋体" w:cs="宋体"/>
                <w:i w:val="0"/>
                <w:iCs w:val="0"/>
                <w:color w:val="000000"/>
                <w:sz w:val="18"/>
                <w:szCs w:val="18"/>
                <w:u w:val="none"/>
              </w:rPr>
            </w:pPr>
          </w:p>
        </w:tc>
        <w:tc>
          <w:tcPr>
            <w:tcW w:w="255" w:type="pct"/>
            <w:tcBorders>
              <w:top w:val="single" w:color="FFFFFF" w:sz="4" w:space="0"/>
              <w:left w:val="single" w:color="FFFFFF" w:sz="4" w:space="0"/>
              <w:bottom w:val="nil"/>
              <w:right w:val="single" w:color="FFFFFF" w:sz="4" w:space="0"/>
            </w:tcBorders>
            <w:shd w:val="clear" w:color="auto" w:fill="auto"/>
            <w:vAlign w:val="center"/>
          </w:tcPr>
          <w:p w14:paraId="0DCAE9FF">
            <w:pPr>
              <w:rPr>
                <w:rFonts w:hint="eastAsia" w:ascii="宋体" w:hAnsi="宋体" w:eastAsia="宋体" w:cs="宋体"/>
                <w:i w:val="0"/>
                <w:iCs w:val="0"/>
                <w:color w:val="000000"/>
                <w:sz w:val="18"/>
                <w:szCs w:val="18"/>
                <w:u w:val="none"/>
              </w:rPr>
            </w:pPr>
          </w:p>
        </w:tc>
        <w:tc>
          <w:tcPr>
            <w:tcW w:w="255" w:type="pct"/>
            <w:tcBorders>
              <w:top w:val="single" w:color="FFFFFF" w:sz="4" w:space="0"/>
              <w:left w:val="single" w:color="FFFFFF" w:sz="4" w:space="0"/>
              <w:bottom w:val="nil"/>
              <w:right w:val="single" w:color="FFFFFF" w:sz="4" w:space="0"/>
            </w:tcBorders>
            <w:shd w:val="clear" w:color="auto" w:fill="auto"/>
            <w:vAlign w:val="center"/>
          </w:tcPr>
          <w:p w14:paraId="2D7E041B">
            <w:pPr>
              <w:rPr>
                <w:rFonts w:hint="eastAsia" w:ascii="宋体" w:hAnsi="宋体" w:eastAsia="宋体" w:cs="宋体"/>
                <w:i w:val="0"/>
                <w:iCs w:val="0"/>
                <w:color w:val="000000"/>
                <w:sz w:val="18"/>
                <w:szCs w:val="18"/>
                <w:u w:val="none"/>
              </w:rPr>
            </w:pPr>
          </w:p>
        </w:tc>
        <w:tc>
          <w:tcPr>
            <w:tcW w:w="1023" w:type="pct"/>
            <w:tcBorders>
              <w:top w:val="single" w:color="FFFFFF" w:sz="4" w:space="0"/>
              <w:left w:val="single" w:color="FFFFFF" w:sz="4" w:space="0"/>
              <w:bottom w:val="nil"/>
              <w:right w:val="single" w:color="FFFFFF" w:sz="4" w:space="0"/>
            </w:tcBorders>
            <w:shd w:val="clear" w:color="auto" w:fill="auto"/>
            <w:noWrap/>
            <w:vAlign w:val="center"/>
          </w:tcPr>
          <w:p w14:paraId="7767C22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14:paraId="4CCDC2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7" w:hRule="atLeast"/>
        </w:trPr>
        <w:tc>
          <w:tcPr>
            <w:tcW w:w="1152" w:type="pct"/>
            <w:gridSpan w:val="2"/>
            <w:tcBorders>
              <w:top w:val="single" w:color="C2C3C4" w:sz="4" w:space="0"/>
              <w:left w:val="single" w:color="C2C3C4" w:sz="4" w:space="0"/>
              <w:bottom w:val="single" w:color="C2C3C4" w:sz="4" w:space="0"/>
              <w:right w:val="single" w:color="C2C3C4" w:sz="4" w:space="0"/>
            </w:tcBorders>
            <w:shd w:val="clear" w:color="EFF2F7" w:fill="EFF2F7"/>
            <w:vAlign w:val="center"/>
          </w:tcPr>
          <w:p w14:paraId="68494A1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    目</w:t>
            </w:r>
          </w:p>
        </w:tc>
        <w:tc>
          <w:tcPr>
            <w:tcW w:w="390"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05E7FA8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255"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0FEC3AD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上年结转</w:t>
            </w:r>
          </w:p>
        </w:tc>
        <w:tc>
          <w:tcPr>
            <w:tcW w:w="501"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6BD8C5F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一般公共预算拨款收入</w:t>
            </w:r>
          </w:p>
        </w:tc>
        <w:tc>
          <w:tcPr>
            <w:tcW w:w="144"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4D006CF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政府性基金预算拨款收入</w:t>
            </w:r>
          </w:p>
        </w:tc>
        <w:tc>
          <w:tcPr>
            <w:tcW w:w="255"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7845A14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国有资本经营预算拨款收入</w:t>
            </w:r>
          </w:p>
        </w:tc>
        <w:tc>
          <w:tcPr>
            <w:tcW w:w="255"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1D792D7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事业收入</w:t>
            </w:r>
          </w:p>
        </w:tc>
        <w:tc>
          <w:tcPr>
            <w:tcW w:w="255"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035FE06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xml:space="preserve">事业单位经营收入 </w:t>
            </w:r>
          </w:p>
        </w:tc>
        <w:tc>
          <w:tcPr>
            <w:tcW w:w="255"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296204C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其他收入</w:t>
            </w:r>
          </w:p>
        </w:tc>
        <w:tc>
          <w:tcPr>
            <w:tcW w:w="255"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212362A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上级补助收入</w:t>
            </w:r>
          </w:p>
        </w:tc>
        <w:tc>
          <w:tcPr>
            <w:tcW w:w="255"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15DA520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附属单位上缴收入</w:t>
            </w:r>
          </w:p>
        </w:tc>
        <w:tc>
          <w:tcPr>
            <w:tcW w:w="1023"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3E88A44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用事业基金弥补收支差额</w:t>
            </w:r>
          </w:p>
        </w:tc>
      </w:tr>
      <w:tr w14:paraId="538C9A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7" w:hRule="atLeast"/>
        </w:trPr>
        <w:tc>
          <w:tcPr>
            <w:tcW w:w="511"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6780C83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单位代码</w:t>
            </w:r>
          </w:p>
        </w:tc>
        <w:tc>
          <w:tcPr>
            <w:tcW w:w="641"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4B8084F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单位名称（科目）</w:t>
            </w:r>
          </w:p>
        </w:tc>
        <w:tc>
          <w:tcPr>
            <w:tcW w:w="390"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1B450846">
            <w:pPr>
              <w:jc w:val="center"/>
              <w:rPr>
                <w:rFonts w:hint="eastAsia" w:ascii="宋体" w:hAnsi="宋体" w:eastAsia="宋体" w:cs="宋体"/>
                <w:b/>
                <w:bCs/>
                <w:i w:val="0"/>
                <w:iCs w:val="0"/>
                <w:color w:val="000000"/>
                <w:sz w:val="22"/>
                <w:szCs w:val="22"/>
                <w:u w:val="none"/>
              </w:rPr>
            </w:pPr>
          </w:p>
        </w:tc>
        <w:tc>
          <w:tcPr>
            <w:tcW w:w="255"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26432290">
            <w:pPr>
              <w:jc w:val="center"/>
              <w:rPr>
                <w:rFonts w:hint="eastAsia" w:ascii="宋体" w:hAnsi="宋体" w:eastAsia="宋体" w:cs="宋体"/>
                <w:b/>
                <w:bCs/>
                <w:i w:val="0"/>
                <w:iCs w:val="0"/>
                <w:color w:val="000000"/>
                <w:sz w:val="22"/>
                <w:szCs w:val="22"/>
                <w:u w:val="none"/>
              </w:rPr>
            </w:pPr>
          </w:p>
        </w:tc>
        <w:tc>
          <w:tcPr>
            <w:tcW w:w="501"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0EB492BF">
            <w:pPr>
              <w:jc w:val="center"/>
              <w:rPr>
                <w:rFonts w:hint="eastAsia" w:ascii="宋体" w:hAnsi="宋体" w:eastAsia="宋体" w:cs="宋体"/>
                <w:b/>
                <w:bCs/>
                <w:i w:val="0"/>
                <w:iCs w:val="0"/>
                <w:color w:val="000000"/>
                <w:sz w:val="22"/>
                <w:szCs w:val="22"/>
                <w:u w:val="none"/>
              </w:rPr>
            </w:pPr>
          </w:p>
        </w:tc>
        <w:tc>
          <w:tcPr>
            <w:tcW w:w="144"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6D2E9F0E">
            <w:pPr>
              <w:jc w:val="center"/>
              <w:rPr>
                <w:rFonts w:hint="eastAsia" w:ascii="宋体" w:hAnsi="宋体" w:eastAsia="宋体" w:cs="宋体"/>
                <w:b/>
                <w:bCs/>
                <w:i w:val="0"/>
                <w:iCs w:val="0"/>
                <w:color w:val="000000"/>
                <w:sz w:val="22"/>
                <w:szCs w:val="22"/>
                <w:u w:val="none"/>
              </w:rPr>
            </w:pPr>
          </w:p>
        </w:tc>
        <w:tc>
          <w:tcPr>
            <w:tcW w:w="255"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70759DA3">
            <w:pPr>
              <w:jc w:val="center"/>
              <w:rPr>
                <w:rFonts w:hint="eastAsia" w:ascii="宋体" w:hAnsi="宋体" w:eastAsia="宋体" w:cs="宋体"/>
                <w:b/>
                <w:bCs/>
                <w:i w:val="0"/>
                <w:iCs w:val="0"/>
                <w:color w:val="000000"/>
                <w:sz w:val="22"/>
                <w:szCs w:val="22"/>
                <w:u w:val="none"/>
              </w:rPr>
            </w:pPr>
          </w:p>
        </w:tc>
        <w:tc>
          <w:tcPr>
            <w:tcW w:w="255"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5AC72BDD">
            <w:pPr>
              <w:jc w:val="center"/>
              <w:rPr>
                <w:rFonts w:hint="eastAsia" w:ascii="宋体" w:hAnsi="宋体" w:eastAsia="宋体" w:cs="宋体"/>
                <w:b/>
                <w:bCs/>
                <w:i w:val="0"/>
                <w:iCs w:val="0"/>
                <w:color w:val="000000"/>
                <w:sz w:val="22"/>
                <w:szCs w:val="22"/>
                <w:u w:val="none"/>
              </w:rPr>
            </w:pPr>
          </w:p>
        </w:tc>
        <w:tc>
          <w:tcPr>
            <w:tcW w:w="255"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31B4EAAB">
            <w:pPr>
              <w:jc w:val="center"/>
              <w:rPr>
                <w:rFonts w:hint="eastAsia" w:ascii="宋体" w:hAnsi="宋体" w:eastAsia="宋体" w:cs="宋体"/>
                <w:b/>
                <w:bCs/>
                <w:i w:val="0"/>
                <w:iCs w:val="0"/>
                <w:color w:val="000000"/>
                <w:sz w:val="22"/>
                <w:szCs w:val="22"/>
                <w:u w:val="none"/>
              </w:rPr>
            </w:pPr>
          </w:p>
        </w:tc>
        <w:tc>
          <w:tcPr>
            <w:tcW w:w="255"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3F3A0898">
            <w:pPr>
              <w:jc w:val="center"/>
              <w:rPr>
                <w:rFonts w:hint="eastAsia" w:ascii="宋体" w:hAnsi="宋体" w:eastAsia="宋体" w:cs="宋体"/>
                <w:b/>
                <w:bCs/>
                <w:i w:val="0"/>
                <w:iCs w:val="0"/>
                <w:color w:val="000000"/>
                <w:sz w:val="22"/>
                <w:szCs w:val="22"/>
                <w:u w:val="none"/>
              </w:rPr>
            </w:pPr>
          </w:p>
        </w:tc>
        <w:tc>
          <w:tcPr>
            <w:tcW w:w="255"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139017FC">
            <w:pPr>
              <w:jc w:val="center"/>
              <w:rPr>
                <w:rFonts w:hint="eastAsia" w:ascii="宋体" w:hAnsi="宋体" w:eastAsia="宋体" w:cs="宋体"/>
                <w:b/>
                <w:bCs/>
                <w:i w:val="0"/>
                <w:iCs w:val="0"/>
                <w:color w:val="000000"/>
                <w:sz w:val="22"/>
                <w:szCs w:val="22"/>
                <w:u w:val="none"/>
              </w:rPr>
            </w:pPr>
          </w:p>
        </w:tc>
        <w:tc>
          <w:tcPr>
            <w:tcW w:w="255"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3799DA03">
            <w:pPr>
              <w:jc w:val="center"/>
              <w:rPr>
                <w:rFonts w:hint="eastAsia" w:ascii="宋体" w:hAnsi="宋体" w:eastAsia="宋体" w:cs="宋体"/>
                <w:b/>
                <w:bCs/>
                <w:i w:val="0"/>
                <w:iCs w:val="0"/>
                <w:color w:val="000000"/>
                <w:sz w:val="22"/>
                <w:szCs w:val="22"/>
                <w:u w:val="none"/>
              </w:rPr>
            </w:pPr>
          </w:p>
        </w:tc>
        <w:tc>
          <w:tcPr>
            <w:tcW w:w="1023"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06743FDA">
            <w:pPr>
              <w:jc w:val="center"/>
              <w:rPr>
                <w:rFonts w:hint="eastAsia" w:ascii="宋体" w:hAnsi="宋体" w:eastAsia="宋体" w:cs="宋体"/>
                <w:b/>
                <w:bCs/>
                <w:i w:val="0"/>
                <w:iCs w:val="0"/>
                <w:color w:val="000000"/>
                <w:sz w:val="22"/>
                <w:szCs w:val="22"/>
                <w:u w:val="none"/>
              </w:rPr>
            </w:pPr>
          </w:p>
        </w:tc>
      </w:tr>
      <w:tr w14:paraId="4EB646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7" w:hRule="atLeast"/>
        </w:trPr>
        <w:tc>
          <w:tcPr>
            <w:tcW w:w="511"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1D0914EE">
            <w:pPr>
              <w:jc w:val="center"/>
              <w:rPr>
                <w:rFonts w:hint="eastAsia" w:ascii="宋体" w:hAnsi="宋体" w:eastAsia="宋体" w:cs="宋体"/>
                <w:b/>
                <w:bCs/>
                <w:i w:val="0"/>
                <w:iCs w:val="0"/>
                <w:color w:val="000000"/>
                <w:sz w:val="22"/>
                <w:szCs w:val="22"/>
                <w:u w:val="none"/>
              </w:rPr>
            </w:pPr>
          </w:p>
        </w:tc>
        <w:tc>
          <w:tcPr>
            <w:tcW w:w="641"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15BC84D1">
            <w:pPr>
              <w:jc w:val="center"/>
              <w:rPr>
                <w:rFonts w:hint="eastAsia" w:ascii="宋体" w:hAnsi="宋体" w:eastAsia="宋体" w:cs="宋体"/>
                <w:b/>
                <w:bCs/>
                <w:i w:val="0"/>
                <w:iCs w:val="0"/>
                <w:color w:val="000000"/>
                <w:sz w:val="22"/>
                <w:szCs w:val="22"/>
                <w:u w:val="none"/>
              </w:rPr>
            </w:pPr>
          </w:p>
        </w:tc>
        <w:tc>
          <w:tcPr>
            <w:tcW w:w="390"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1A76BD88">
            <w:pPr>
              <w:jc w:val="center"/>
              <w:rPr>
                <w:rFonts w:hint="eastAsia" w:ascii="宋体" w:hAnsi="宋体" w:eastAsia="宋体" w:cs="宋体"/>
                <w:b/>
                <w:bCs/>
                <w:i w:val="0"/>
                <w:iCs w:val="0"/>
                <w:color w:val="000000"/>
                <w:sz w:val="22"/>
                <w:szCs w:val="22"/>
                <w:u w:val="none"/>
              </w:rPr>
            </w:pPr>
          </w:p>
        </w:tc>
        <w:tc>
          <w:tcPr>
            <w:tcW w:w="255"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0C4C7B4C">
            <w:pPr>
              <w:jc w:val="center"/>
              <w:rPr>
                <w:rFonts w:hint="eastAsia" w:ascii="宋体" w:hAnsi="宋体" w:eastAsia="宋体" w:cs="宋体"/>
                <w:b/>
                <w:bCs/>
                <w:i w:val="0"/>
                <w:iCs w:val="0"/>
                <w:color w:val="000000"/>
                <w:sz w:val="22"/>
                <w:szCs w:val="22"/>
                <w:u w:val="none"/>
              </w:rPr>
            </w:pPr>
          </w:p>
        </w:tc>
        <w:tc>
          <w:tcPr>
            <w:tcW w:w="501"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0A6F50D5">
            <w:pPr>
              <w:jc w:val="center"/>
              <w:rPr>
                <w:rFonts w:hint="eastAsia" w:ascii="宋体" w:hAnsi="宋体" w:eastAsia="宋体" w:cs="宋体"/>
                <w:b/>
                <w:bCs/>
                <w:i w:val="0"/>
                <w:iCs w:val="0"/>
                <w:color w:val="000000"/>
                <w:sz w:val="22"/>
                <w:szCs w:val="22"/>
                <w:u w:val="none"/>
              </w:rPr>
            </w:pPr>
          </w:p>
        </w:tc>
        <w:tc>
          <w:tcPr>
            <w:tcW w:w="144"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7E365AC5">
            <w:pPr>
              <w:jc w:val="center"/>
              <w:rPr>
                <w:rFonts w:hint="eastAsia" w:ascii="宋体" w:hAnsi="宋体" w:eastAsia="宋体" w:cs="宋体"/>
                <w:b/>
                <w:bCs/>
                <w:i w:val="0"/>
                <w:iCs w:val="0"/>
                <w:color w:val="000000"/>
                <w:sz w:val="22"/>
                <w:szCs w:val="22"/>
                <w:u w:val="none"/>
              </w:rPr>
            </w:pPr>
          </w:p>
        </w:tc>
        <w:tc>
          <w:tcPr>
            <w:tcW w:w="255"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54053DD7">
            <w:pPr>
              <w:jc w:val="center"/>
              <w:rPr>
                <w:rFonts w:hint="eastAsia" w:ascii="宋体" w:hAnsi="宋体" w:eastAsia="宋体" w:cs="宋体"/>
                <w:b/>
                <w:bCs/>
                <w:i w:val="0"/>
                <w:iCs w:val="0"/>
                <w:color w:val="000000"/>
                <w:sz w:val="22"/>
                <w:szCs w:val="22"/>
                <w:u w:val="none"/>
              </w:rPr>
            </w:pPr>
          </w:p>
        </w:tc>
        <w:tc>
          <w:tcPr>
            <w:tcW w:w="255"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4A816CD6">
            <w:pPr>
              <w:jc w:val="center"/>
              <w:rPr>
                <w:rFonts w:hint="eastAsia" w:ascii="宋体" w:hAnsi="宋体" w:eastAsia="宋体" w:cs="宋体"/>
                <w:b/>
                <w:bCs/>
                <w:i w:val="0"/>
                <w:iCs w:val="0"/>
                <w:color w:val="000000"/>
                <w:sz w:val="22"/>
                <w:szCs w:val="22"/>
                <w:u w:val="none"/>
              </w:rPr>
            </w:pPr>
          </w:p>
        </w:tc>
        <w:tc>
          <w:tcPr>
            <w:tcW w:w="255"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4707392A">
            <w:pPr>
              <w:jc w:val="center"/>
              <w:rPr>
                <w:rFonts w:hint="eastAsia" w:ascii="宋体" w:hAnsi="宋体" w:eastAsia="宋体" w:cs="宋体"/>
                <w:b/>
                <w:bCs/>
                <w:i w:val="0"/>
                <w:iCs w:val="0"/>
                <w:color w:val="000000"/>
                <w:sz w:val="22"/>
                <w:szCs w:val="22"/>
                <w:u w:val="none"/>
              </w:rPr>
            </w:pPr>
          </w:p>
        </w:tc>
        <w:tc>
          <w:tcPr>
            <w:tcW w:w="255"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25011736">
            <w:pPr>
              <w:jc w:val="center"/>
              <w:rPr>
                <w:rFonts w:hint="eastAsia" w:ascii="宋体" w:hAnsi="宋体" w:eastAsia="宋体" w:cs="宋体"/>
                <w:b/>
                <w:bCs/>
                <w:i w:val="0"/>
                <w:iCs w:val="0"/>
                <w:color w:val="000000"/>
                <w:sz w:val="22"/>
                <w:szCs w:val="22"/>
                <w:u w:val="none"/>
              </w:rPr>
            </w:pPr>
          </w:p>
        </w:tc>
        <w:tc>
          <w:tcPr>
            <w:tcW w:w="255"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3EB54369">
            <w:pPr>
              <w:jc w:val="center"/>
              <w:rPr>
                <w:rFonts w:hint="eastAsia" w:ascii="宋体" w:hAnsi="宋体" w:eastAsia="宋体" w:cs="宋体"/>
                <w:b/>
                <w:bCs/>
                <w:i w:val="0"/>
                <w:iCs w:val="0"/>
                <w:color w:val="000000"/>
                <w:sz w:val="22"/>
                <w:szCs w:val="22"/>
                <w:u w:val="none"/>
              </w:rPr>
            </w:pPr>
          </w:p>
        </w:tc>
        <w:tc>
          <w:tcPr>
            <w:tcW w:w="255"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6218B831">
            <w:pPr>
              <w:jc w:val="center"/>
              <w:rPr>
                <w:rFonts w:hint="eastAsia" w:ascii="宋体" w:hAnsi="宋体" w:eastAsia="宋体" w:cs="宋体"/>
                <w:b/>
                <w:bCs/>
                <w:i w:val="0"/>
                <w:iCs w:val="0"/>
                <w:color w:val="000000"/>
                <w:sz w:val="22"/>
                <w:szCs w:val="22"/>
                <w:u w:val="none"/>
              </w:rPr>
            </w:pPr>
          </w:p>
        </w:tc>
        <w:tc>
          <w:tcPr>
            <w:tcW w:w="1023"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6444695A">
            <w:pPr>
              <w:jc w:val="center"/>
              <w:rPr>
                <w:rFonts w:hint="eastAsia" w:ascii="宋体" w:hAnsi="宋体" w:eastAsia="宋体" w:cs="宋体"/>
                <w:b/>
                <w:bCs/>
                <w:i w:val="0"/>
                <w:iCs w:val="0"/>
                <w:color w:val="000000"/>
                <w:sz w:val="22"/>
                <w:szCs w:val="22"/>
                <w:u w:val="none"/>
              </w:rPr>
            </w:pPr>
          </w:p>
        </w:tc>
      </w:tr>
      <w:tr w14:paraId="06785A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447"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04B67685">
            <w:pPr>
              <w:jc w:val="center"/>
              <w:rPr>
                <w:rFonts w:hint="eastAsia" w:ascii="宋体" w:hAnsi="宋体" w:eastAsia="宋体" w:cs="宋体"/>
                <w:b/>
                <w:bCs/>
                <w:i w:val="0"/>
                <w:iCs w:val="0"/>
                <w:color w:val="000000"/>
                <w:sz w:val="22"/>
                <w:szCs w:val="22"/>
                <w:u w:val="none"/>
              </w:rPr>
            </w:pPr>
          </w:p>
        </w:tc>
        <w:tc>
          <w:tcPr>
            <w:tcW w:w="1816"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231F38B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    计</w:t>
            </w:r>
          </w:p>
        </w:tc>
        <w:tc>
          <w:tcPr>
            <w:tcW w:w="1104"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24C741A1">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22"/>
                <w:szCs w:val="22"/>
                <w:u w:val="none"/>
                <w:lang w:val="en-US" w:eastAsia="zh-CN" w:bidi="ar"/>
              </w:rPr>
              <w:t>94.42</w:t>
            </w:r>
          </w:p>
        </w:tc>
        <w:tc>
          <w:tcPr>
            <w:tcW w:w="724"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647C8381">
            <w:pPr>
              <w:jc w:val="right"/>
              <w:rPr>
                <w:rFonts w:hint="eastAsia" w:ascii="宋体" w:hAnsi="宋体" w:eastAsia="宋体" w:cs="宋体"/>
                <w:b/>
                <w:bCs/>
                <w:i w:val="0"/>
                <w:iCs w:val="0"/>
                <w:color w:val="000000"/>
                <w:sz w:val="18"/>
                <w:szCs w:val="18"/>
                <w:u w:val="none"/>
              </w:rPr>
            </w:pPr>
          </w:p>
        </w:tc>
        <w:tc>
          <w:tcPr>
            <w:tcW w:w="1420"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4AA57956">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22"/>
                <w:szCs w:val="22"/>
                <w:u w:val="none"/>
                <w:lang w:val="en-US" w:eastAsia="zh-CN" w:bidi="ar"/>
              </w:rPr>
              <w:t>94.42</w:t>
            </w:r>
          </w:p>
        </w:tc>
        <w:tc>
          <w:tcPr>
            <w:tcW w:w="144"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7DA8B45C">
            <w:pPr>
              <w:jc w:val="right"/>
              <w:rPr>
                <w:rFonts w:hint="eastAsia" w:ascii="宋体" w:hAnsi="宋体" w:eastAsia="宋体" w:cs="宋体"/>
                <w:b/>
                <w:bCs/>
                <w:i w:val="0"/>
                <w:iCs w:val="0"/>
                <w:color w:val="000000"/>
                <w:sz w:val="22"/>
                <w:szCs w:val="22"/>
                <w:u w:val="none"/>
              </w:rPr>
            </w:pPr>
          </w:p>
        </w:tc>
        <w:tc>
          <w:tcPr>
            <w:tcW w:w="25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7AD2A77E">
            <w:pPr>
              <w:jc w:val="right"/>
              <w:rPr>
                <w:rFonts w:hint="eastAsia" w:ascii="宋体" w:hAnsi="宋体" w:eastAsia="宋体" w:cs="宋体"/>
                <w:b/>
                <w:bCs/>
                <w:i w:val="0"/>
                <w:iCs w:val="0"/>
                <w:color w:val="000000"/>
                <w:sz w:val="22"/>
                <w:szCs w:val="22"/>
                <w:u w:val="none"/>
              </w:rPr>
            </w:pPr>
          </w:p>
        </w:tc>
        <w:tc>
          <w:tcPr>
            <w:tcW w:w="25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0D51E0E6">
            <w:pPr>
              <w:jc w:val="right"/>
              <w:rPr>
                <w:rFonts w:hint="eastAsia" w:ascii="宋体" w:hAnsi="宋体" w:eastAsia="宋体" w:cs="宋体"/>
                <w:b/>
                <w:bCs/>
                <w:i w:val="0"/>
                <w:iCs w:val="0"/>
                <w:color w:val="000000"/>
                <w:sz w:val="22"/>
                <w:szCs w:val="22"/>
                <w:u w:val="none"/>
              </w:rPr>
            </w:pPr>
          </w:p>
        </w:tc>
        <w:tc>
          <w:tcPr>
            <w:tcW w:w="25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18962507">
            <w:pPr>
              <w:jc w:val="right"/>
              <w:rPr>
                <w:rFonts w:hint="eastAsia" w:ascii="宋体" w:hAnsi="宋体" w:eastAsia="宋体" w:cs="宋体"/>
                <w:b/>
                <w:bCs/>
                <w:i w:val="0"/>
                <w:iCs w:val="0"/>
                <w:color w:val="000000"/>
                <w:sz w:val="22"/>
                <w:szCs w:val="22"/>
                <w:u w:val="none"/>
              </w:rPr>
            </w:pPr>
          </w:p>
        </w:tc>
        <w:tc>
          <w:tcPr>
            <w:tcW w:w="25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000C4649">
            <w:pPr>
              <w:jc w:val="right"/>
              <w:rPr>
                <w:rFonts w:hint="eastAsia" w:ascii="宋体" w:hAnsi="宋体" w:eastAsia="宋体" w:cs="宋体"/>
                <w:b/>
                <w:bCs/>
                <w:i w:val="0"/>
                <w:iCs w:val="0"/>
                <w:color w:val="000000"/>
                <w:sz w:val="22"/>
                <w:szCs w:val="22"/>
                <w:u w:val="none"/>
              </w:rPr>
            </w:pPr>
          </w:p>
        </w:tc>
        <w:tc>
          <w:tcPr>
            <w:tcW w:w="25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40A437E7">
            <w:pPr>
              <w:jc w:val="right"/>
              <w:rPr>
                <w:rFonts w:hint="eastAsia" w:ascii="宋体" w:hAnsi="宋体" w:eastAsia="宋体" w:cs="宋体"/>
                <w:b/>
                <w:bCs/>
                <w:i w:val="0"/>
                <w:iCs w:val="0"/>
                <w:color w:val="000000"/>
                <w:sz w:val="22"/>
                <w:szCs w:val="22"/>
                <w:u w:val="none"/>
              </w:rPr>
            </w:pPr>
          </w:p>
        </w:tc>
        <w:tc>
          <w:tcPr>
            <w:tcW w:w="25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30025D3B">
            <w:pPr>
              <w:jc w:val="right"/>
              <w:rPr>
                <w:rFonts w:hint="eastAsia" w:ascii="宋体" w:hAnsi="宋体" w:eastAsia="宋体" w:cs="宋体"/>
                <w:b/>
                <w:bCs/>
                <w:i w:val="0"/>
                <w:iCs w:val="0"/>
                <w:color w:val="000000"/>
                <w:sz w:val="22"/>
                <w:szCs w:val="22"/>
                <w:u w:val="none"/>
              </w:rPr>
            </w:pPr>
          </w:p>
        </w:tc>
        <w:tc>
          <w:tcPr>
            <w:tcW w:w="102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7084C995">
            <w:pPr>
              <w:jc w:val="right"/>
              <w:rPr>
                <w:rFonts w:hint="eastAsia" w:ascii="宋体" w:hAnsi="宋体" w:eastAsia="宋体" w:cs="宋体"/>
                <w:b/>
                <w:bCs/>
                <w:i w:val="0"/>
                <w:iCs w:val="0"/>
                <w:color w:val="000000"/>
                <w:sz w:val="22"/>
                <w:szCs w:val="22"/>
                <w:u w:val="none"/>
              </w:rPr>
            </w:pPr>
          </w:p>
        </w:tc>
      </w:tr>
      <w:tr w14:paraId="60A573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447"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2FDD97E">
            <w:pPr>
              <w:jc w:val="left"/>
              <w:rPr>
                <w:rFonts w:hint="eastAsia" w:ascii="宋体" w:hAnsi="宋体" w:eastAsia="宋体" w:cs="宋体"/>
                <w:i w:val="0"/>
                <w:iCs w:val="0"/>
                <w:color w:val="000000"/>
                <w:sz w:val="22"/>
                <w:szCs w:val="22"/>
                <w:u w:val="none"/>
              </w:rPr>
            </w:pPr>
          </w:p>
        </w:tc>
        <w:tc>
          <w:tcPr>
            <w:tcW w:w="1816"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292426AB">
            <w:pPr>
              <w:jc w:val="left"/>
              <w:rPr>
                <w:rFonts w:hint="eastAsia" w:ascii="宋体" w:hAnsi="宋体" w:eastAsia="宋体" w:cs="宋体"/>
                <w:i w:val="0"/>
                <w:iCs w:val="0"/>
                <w:color w:val="000000"/>
                <w:sz w:val="22"/>
                <w:szCs w:val="22"/>
                <w:u w:val="none"/>
              </w:rPr>
            </w:pPr>
          </w:p>
        </w:tc>
        <w:tc>
          <w:tcPr>
            <w:tcW w:w="1104"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6847B6D4">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22"/>
                <w:szCs w:val="22"/>
                <w:u w:val="none"/>
                <w:lang w:val="en-US" w:eastAsia="zh-CN" w:bidi="ar"/>
              </w:rPr>
              <w:t>94.42</w:t>
            </w:r>
          </w:p>
        </w:tc>
        <w:tc>
          <w:tcPr>
            <w:tcW w:w="724"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2F13D9D3">
            <w:pPr>
              <w:jc w:val="right"/>
              <w:rPr>
                <w:rFonts w:hint="eastAsia" w:ascii="宋体" w:hAnsi="宋体" w:eastAsia="宋体" w:cs="宋体"/>
                <w:i w:val="0"/>
                <w:iCs w:val="0"/>
                <w:color w:val="000000"/>
                <w:sz w:val="18"/>
                <w:szCs w:val="18"/>
                <w:u w:val="none"/>
              </w:rPr>
            </w:pPr>
          </w:p>
        </w:tc>
        <w:tc>
          <w:tcPr>
            <w:tcW w:w="1420"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1F8A56DE">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22"/>
                <w:szCs w:val="22"/>
                <w:u w:val="none"/>
                <w:lang w:val="en-US" w:eastAsia="zh-CN" w:bidi="ar"/>
              </w:rPr>
              <w:t>94.42</w:t>
            </w:r>
          </w:p>
        </w:tc>
        <w:tc>
          <w:tcPr>
            <w:tcW w:w="144"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48F4DCF7">
            <w:pPr>
              <w:jc w:val="right"/>
              <w:rPr>
                <w:rFonts w:hint="eastAsia" w:ascii="宋体" w:hAnsi="宋体" w:eastAsia="宋体" w:cs="宋体"/>
                <w:i w:val="0"/>
                <w:iCs w:val="0"/>
                <w:color w:val="000000"/>
                <w:sz w:val="22"/>
                <w:szCs w:val="22"/>
                <w:u w:val="none"/>
              </w:rPr>
            </w:pPr>
          </w:p>
        </w:tc>
        <w:tc>
          <w:tcPr>
            <w:tcW w:w="25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4F552163">
            <w:pPr>
              <w:jc w:val="right"/>
              <w:rPr>
                <w:rFonts w:hint="eastAsia" w:ascii="宋体" w:hAnsi="宋体" w:eastAsia="宋体" w:cs="宋体"/>
                <w:i w:val="0"/>
                <w:iCs w:val="0"/>
                <w:color w:val="000000"/>
                <w:sz w:val="22"/>
                <w:szCs w:val="22"/>
                <w:u w:val="none"/>
              </w:rPr>
            </w:pPr>
          </w:p>
        </w:tc>
        <w:tc>
          <w:tcPr>
            <w:tcW w:w="25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21AA1CE9">
            <w:pPr>
              <w:jc w:val="right"/>
              <w:rPr>
                <w:rFonts w:hint="eastAsia" w:ascii="宋体" w:hAnsi="宋体" w:eastAsia="宋体" w:cs="宋体"/>
                <w:i w:val="0"/>
                <w:iCs w:val="0"/>
                <w:color w:val="000000"/>
                <w:sz w:val="22"/>
                <w:szCs w:val="22"/>
                <w:u w:val="none"/>
              </w:rPr>
            </w:pPr>
          </w:p>
        </w:tc>
        <w:tc>
          <w:tcPr>
            <w:tcW w:w="25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2539D414">
            <w:pPr>
              <w:jc w:val="right"/>
              <w:rPr>
                <w:rFonts w:hint="eastAsia" w:ascii="宋体" w:hAnsi="宋体" w:eastAsia="宋体" w:cs="宋体"/>
                <w:i w:val="0"/>
                <w:iCs w:val="0"/>
                <w:color w:val="000000"/>
                <w:sz w:val="22"/>
                <w:szCs w:val="22"/>
                <w:u w:val="none"/>
              </w:rPr>
            </w:pPr>
          </w:p>
        </w:tc>
        <w:tc>
          <w:tcPr>
            <w:tcW w:w="25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0AEB899C">
            <w:pPr>
              <w:jc w:val="right"/>
              <w:rPr>
                <w:rFonts w:hint="eastAsia" w:ascii="宋体" w:hAnsi="宋体" w:eastAsia="宋体" w:cs="宋体"/>
                <w:i w:val="0"/>
                <w:iCs w:val="0"/>
                <w:color w:val="000000"/>
                <w:sz w:val="22"/>
                <w:szCs w:val="22"/>
                <w:u w:val="none"/>
              </w:rPr>
            </w:pPr>
          </w:p>
        </w:tc>
        <w:tc>
          <w:tcPr>
            <w:tcW w:w="25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0C29A0B9">
            <w:pPr>
              <w:jc w:val="right"/>
              <w:rPr>
                <w:rFonts w:hint="eastAsia" w:ascii="宋体" w:hAnsi="宋体" w:eastAsia="宋体" w:cs="宋体"/>
                <w:i w:val="0"/>
                <w:iCs w:val="0"/>
                <w:color w:val="000000"/>
                <w:sz w:val="22"/>
                <w:szCs w:val="22"/>
                <w:u w:val="none"/>
              </w:rPr>
            </w:pPr>
          </w:p>
        </w:tc>
        <w:tc>
          <w:tcPr>
            <w:tcW w:w="25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404FB5F6">
            <w:pPr>
              <w:jc w:val="right"/>
              <w:rPr>
                <w:rFonts w:hint="eastAsia" w:ascii="宋体" w:hAnsi="宋体" w:eastAsia="宋体" w:cs="宋体"/>
                <w:i w:val="0"/>
                <w:iCs w:val="0"/>
                <w:color w:val="000000"/>
                <w:sz w:val="22"/>
                <w:szCs w:val="22"/>
                <w:u w:val="none"/>
              </w:rPr>
            </w:pPr>
          </w:p>
        </w:tc>
        <w:tc>
          <w:tcPr>
            <w:tcW w:w="102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1215B44D">
            <w:pPr>
              <w:jc w:val="right"/>
              <w:rPr>
                <w:rFonts w:hint="eastAsia" w:ascii="宋体" w:hAnsi="宋体" w:eastAsia="宋体" w:cs="宋体"/>
                <w:i w:val="0"/>
                <w:iCs w:val="0"/>
                <w:color w:val="000000"/>
                <w:sz w:val="22"/>
                <w:szCs w:val="22"/>
                <w:u w:val="none"/>
              </w:rPr>
            </w:pPr>
          </w:p>
        </w:tc>
      </w:tr>
      <w:tr w14:paraId="62B23A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447"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1D614B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318002</w:t>
            </w:r>
          </w:p>
        </w:tc>
        <w:tc>
          <w:tcPr>
            <w:tcW w:w="1816"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3F8C27B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退役军人服务中心</w:t>
            </w:r>
          </w:p>
        </w:tc>
        <w:tc>
          <w:tcPr>
            <w:tcW w:w="1104"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722177B8">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22"/>
                <w:szCs w:val="22"/>
                <w:u w:val="none"/>
                <w:lang w:val="en-US" w:eastAsia="zh-CN" w:bidi="ar"/>
              </w:rPr>
              <w:t>94.42</w:t>
            </w:r>
          </w:p>
        </w:tc>
        <w:tc>
          <w:tcPr>
            <w:tcW w:w="724"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BA8C3D9">
            <w:pPr>
              <w:jc w:val="right"/>
              <w:rPr>
                <w:rFonts w:hint="eastAsia" w:ascii="宋体" w:hAnsi="宋体" w:eastAsia="宋体" w:cs="宋体"/>
                <w:i w:val="0"/>
                <w:iCs w:val="0"/>
                <w:color w:val="000000"/>
                <w:sz w:val="18"/>
                <w:szCs w:val="18"/>
                <w:u w:val="none"/>
              </w:rPr>
            </w:pPr>
          </w:p>
        </w:tc>
        <w:tc>
          <w:tcPr>
            <w:tcW w:w="142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63A470B">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22"/>
                <w:szCs w:val="22"/>
                <w:u w:val="none"/>
                <w:lang w:val="en-US" w:eastAsia="zh-CN" w:bidi="ar"/>
              </w:rPr>
              <w:t>94.42</w:t>
            </w:r>
          </w:p>
        </w:tc>
        <w:tc>
          <w:tcPr>
            <w:tcW w:w="14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9CD4620">
            <w:pPr>
              <w:jc w:val="right"/>
              <w:rPr>
                <w:rFonts w:hint="eastAsia" w:ascii="宋体" w:hAnsi="宋体" w:eastAsia="宋体" w:cs="宋体"/>
                <w:i w:val="0"/>
                <w:iCs w:val="0"/>
                <w:color w:val="000000"/>
                <w:sz w:val="22"/>
                <w:szCs w:val="22"/>
                <w:u w:val="none"/>
              </w:rPr>
            </w:pPr>
          </w:p>
        </w:tc>
        <w:tc>
          <w:tcPr>
            <w:tcW w:w="25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76CB3D4">
            <w:pPr>
              <w:jc w:val="right"/>
              <w:rPr>
                <w:rFonts w:hint="eastAsia" w:ascii="宋体" w:hAnsi="宋体" w:eastAsia="宋体" w:cs="宋体"/>
                <w:i w:val="0"/>
                <w:iCs w:val="0"/>
                <w:color w:val="000000"/>
                <w:sz w:val="22"/>
                <w:szCs w:val="22"/>
                <w:u w:val="none"/>
              </w:rPr>
            </w:pPr>
          </w:p>
        </w:tc>
        <w:tc>
          <w:tcPr>
            <w:tcW w:w="25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CB44F4B">
            <w:pPr>
              <w:jc w:val="right"/>
              <w:rPr>
                <w:rFonts w:hint="eastAsia" w:ascii="宋体" w:hAnsi="宋体" w:eastAsia="宋体" w:cs="宋体"/>
                <w:i w:val="0"/>
                <w:iCs w:val="0"/>
                <w:color w:val="000000"/>
                <w:sz w:val="22"/>
                <w:szCs w:val="22"/>
                <w:u w:val="none"/>
              </w:rPr>
            </w:pPr>
          </w:p>
        </w:tc>
        <w:tc>
          <w:tcPr>
            <w:tcW w:w="25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69725B5">
            <w:pPr>
              <w:jc w:val="right"/>
              <w:rPr>
                <w:rFonts w:hint="eastAsia" w:ascii="宋体" w:hAnsi="宋体" w:eastAsia="宋体" w:cs="宋体"/>
                <w:i w:val="0"/>
                <w:iCs w:val="0"/>
                <w:color w:val="000000"/>
                <w:sz w:val="22"/>
                <w:szCs w:val="22"/>
                <w:u w:val="none"/>
              </w:rPr>
            </w:pPr>
          </w:p>
        </w:tc>
        <w:tc>
          <w:tcPr>
            <w:tcW w:w="25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D61E44D">
            <w:pPr>
              <w:jc w:val="right"/>
              <w:rPr>
                <w:rFonts w:hint="eastAsia" w:ascii="宋体" w:hAnsi="宋体" w:eastAsia="宋体" w:cs="宋体"/>
                <w:i w:val="0"/>
                <w:iCs w:val="0"/>
                <w:color w:val="000000"/>
                <w:sz w:val="22"/>
                <w:szCs w:val="22"/>
                <w:u w:val="none"/>
              </w:rPr>
            </w:pPr>
          </w:p>
        </w:tc>
        <w:tc>
          <w:tcPr>
            <w:tcW w:w="25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9AC303B">
            <w:pPr>
              <w:jc w:val="right"/>
              <w:rPr>
                <w:rFonts w:hint="eastAsia" w:ascii="宋体" w:hAnsi="宋体" w:eastAsia="宋体" w:cs="宋体"/>
                <w:i w:val="0"/>
                <w:iCs w:val="0"/>
                <w:color w:val="000000"/>
                <w:sz w:val="22"/>
                <w:szCs w:val="22"/>
                <w:u w:val="none"/>
              </w:rPr>
            </w:pPr>
          </w:p>
        </w:tc>
        <w:tc>
          <w:tcPr>
            <w:tcW w:w="25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EFF4249">
            <w:pPr>
              <w:jc w:val="right"/>
              <w:rPr>
                <w:rFonts w:hint="eastAsia" w:ascii="宋体" w:hAnsi="宋体" w:eastAsia="宋体" w:cs="宋体"/>
                <w:i w:val="0"/>
                <w:iCs w:val="0"/>
                <w:color w:val="000000"/>
                <w:sz w:val="22"/>
                <w:szCs w:val="22"/>
                <w:u w:val="none"/>
              </w:rPr>
            </w:pPr>
          </w:p>
        </w:tc>
        <w:tc>
          <w:tcPr>
            <w:tcW w:w="1023"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98359EC">
            <w:pPr>
              <w:jc w:val="right"/>
              <w:rPr>
                <w:rFonts w:hint="eastAsia" w:ascii="宋体" w:hAnsi="宋体" w:eastAsia="宋体" w:cs="宋体"/>
                <w:i w:val="0"/>
                <w:iCs w:val="0"/>
                <w:color w:val="000000"/>
                <w:sz w:val="22"/>
                <w:szCs w:val="22"/>
                <w:u w:val="none"/>
              </w:rPr>
            </w:pPr>
          </w:p>
        </w:tc>
      </w:tr>
    </w:tbl>
    <w:p w14:paraId="0FBD8C04">
      <w:pPr>
        <w:numPr>
          <w:ilvl w:val="0"/>
          <w:numId w:val="0"/>
        </w:numPr>
        <w:jc w:val="both"/>
        <w:rPr>
          <w:rFonts w:hint="eastAsia" w:ascii="仿宋_GB2312" w:hAnsi="仿宋" w:eastAsia="仿宋_GB2312"/>
          <w:sz w:val="32"/>
          <w:szCs w:val="32"/>
          <w:highlight w:val="none"/>
        </w:rPr>
      </w:pPr>
      <w:r>
        <w:rPr>
          <w:rFonts w:hint="eastAsia" w:ascii="仿宋_GB2312" w:hAnsi="仿宋" w:eastAsia="仿宋_GB2312"/>
          <w:sz w:val="32"/>
          <w:szCs w:val="32"/>
          <w:highlight w:val="none"/>
          <w:lang w:eastAsia="zh-CN"/>
        </w:rPr>
        <w:t>三、表</w:t>
      </w:r>
      <w:r>
        <w:rPr>
          <w:rFonts w:hint="eastAsia" w:ascii="仿宋_GB2312" w:hAnsi="仿宋" w:eastAsia="仿宋_GB2312"/>
          <w:sz w:val="32"/>
          <w:szCs w:val="32"/>
          <w:highlight w:val="none"/>
          <w:lang w:val="en-US" w:eastAsia="zh-CN"/>
        </w:rPr>
        <w:t>3</w:t>
      </w:r>
      <w:r>
        <w:rPr>
          <w:rFonts w:hint="eastAsia" w:ascii="仿宋_GB2312" w:hAnsi="仿宋" w:eastAsia="仿宋_GB2312"/>
          <w:sz w:val="32"/>
          <w:szCs w:val="32"/>
          <w:highlight w:val="none"/>
        </w:rPr>
        <w:t>部门</w:t>
      </w:r>
      <w:r>
        <w:rPr>
          <w:rFonts w:hint="eastAsia" w:ascii="仿宋_GB2312" w:hAnsi="仿宋" w:eastAsia="仿宋_GB2312"/>
          <w:sz w:val="32"/>
          <w:szCs w:val="32"/>
          <w:highlight w:val="none"/>
          <w:lang w:eastAsia="zh-CN"/>
        </w:rPr>
        <w:t>支出</w:t>
      </w:r>
      <w:r>
        <w:rPr>
          <w:rFonts w:hint="eastAsia" w:ascii="仿宋_GB2312" w:hAnsi="仿宋" w:eastAsia="仿宋_GB2312"/>
          <w:sz w:val="32"/>
          <w:szCs w:val="32"/>
          <w:highlight w:val="none"/>
        </w:rPr>
        <w:t>总表</w:t>
      </w:r>
    </w:p>
    <w:tbl>
      <w:tblPr>
        <w:tblStyle w:val="7"/>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37"/>
        <w:gridCol w:w="510"/>
        <w:gridCol w:w="519"/>
        <w:gridCol w:w="1290"/>
        <w:gridCol w:w="3444"/>
        <w:gridCol w:w="780"/>
        <w:gridCol w:w="1290"/>
        <w:gridCol w:w="1290"/>
        <w:gridCol w:w="1809"/>
        <w:gridCol w:w="2605"/>
      </w:tblGrid>
      <w:tr w14:paraId="40CBB7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5000" w:type="pct"/>
            <w:gridSpan w:val="10"/>
            <w:tcBorders>
              <w:top w:val="single" w:color="FFFFFF" w:sz="4" w:space="0"/>
              <w:left w:val="single" w:color="FFFFFF" w:sz="4" w:space="0"/>
              <w:bottom w:val="single" w:color="FFFFFF" w:sz="4" w:space="0"/>
              <w:right w:val="single" w:color="FFFFFF" w:sz="4" w:space="0"/>
            </w:tcBorders>
            <w:shd w:val="clear" w:color="auto" w:fill="auto"/>
            <w:noWrap/>
            <w:vAlign w:val="center"/>
          </w:tcPr>
          <w:p w14:paraId="3A7753CB">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p>
        </w:tc>
      </w:tr>
      <w:tr w14:paraId="35E2D7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1" w:hRule="atLeast"/>
        </w:trPr>
        <w:tc>
          <w:tcPr>
            <w:tcW w:w="2258" w:type="pct"/>
            <w:gridSpan w:val="5"/>
            <w:tcBorders>
              <w:top w:val="single" w:color="FFFFFF" w:sz="4" w:space="0"/>
              <w:left w:val="single" w:color="FFFFFF" w:sz="4" w:space="0"/>
              <w:bottom w:val="nil"/>
              <w:right w:val="single" w:color="FFFFFF" w:sz="4" w:space="0"/>
            </w:tcBorders>
            <w:shd w:val="clear" w:color="auto" w:fill="auto"/>
            <w:noWrap/>
            <w:vAlign w:val="center"/>
          </w:tcPr>
          <w:p w14:paraId="3382DAA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p>
        </w:tc>
        <w:tc>
          <w:tcPr>
            <w:tcW w:w="275" w:type="pct"/>
            <w:tcBorders>
              <w:top w:val="single" w:color="FFFFFF" w:sz="4" w:space="0"/>
              <w:left w:val="single" w:color="FFFFFF" w:sz="4" w:space="0"/>
              <w:bottom w:val="nil"/>
              <w:right w:val="single" w:color="FFFFFF" w:sz="4" w:space="0"/>
            </w:tcBorders>
            <w:shd w:val="clear" w:color="auto" w:fill="auto"/>
            <w:noWrap/>
            <w:vAlign w:val="center"/>
          </w:tcPr>
          <w:p w14:paraId="1980BBF6">
            <w:pPr>
              <w:rPr>
                <w:rFonts w:hint="eastAsia" w:ascii="宋体" w:hAnsi="宋体" w:eastAsia="宋体" w:cs="宋体"/>
                <w:i w:val="0"/>
                <w:iCs w:val="0"/>
                <w:color w:val="000000"/>
                <w:sz w:val="18"/>
                <w:szCs w:val="18"/>
                <w:u w:val="none"/>
              </w:rPr>
            </w:pPr>
          </w:p>
        </w:tc>
        <w:tc>
          <w:tcPr>
            <w:tcW w:w="455" w:type="pct"/>
            <w:tcBorders>
              <w:top w:val="single" w:color="FFFFFF" w:sz="4" w:space="0"/>
              <w:left w:val="single" w:color="FFFFFF" w:sz="4" w:space="0"/>
              <w:bottom w:val="nil"/>
              <w:right w:val="single" w:color="FFFFFF" w:sz="4" w:space="0"/>
            </w:tcBorders>
            <w:shd w:val="clear" w:color="auto" w:fill="auto"/>
            <w:noWrap/>
            <w:vAlign w:val="center"/>
          </w:tcPr>
          <w:p w14:paraId="08A394B7">
            <w:pPr>
              <w:rPr>
                <w:rFonts w:hint="eastAsia" w:ascii="宋体" w:hAnsi="宋体" w:eastAsia="宋体" w:cs="宋体"/>
                <w:i w:val="0"/>
                <w:iCs w:val="0"/>
                <w:color w:val="000000"/>
                <w:sz w:val="18"/>
                <w:szCs w:val="18"/>
                <w:u w:val="none"/>
              </w:rPr>
            </w:pPr>
          </w:p>
        </w:tc>
        <w:tc>
          <w:tcPr>
            <w:tcW w:w="455" w:type="pct"/>
            <w:tcBorders>
              <w:top w:val="single" w:color="FFFFFF" w:sz="4" w:space="0"/>
              <w:left w:val="single" w:color="FFFFFF" w:sz="4" w:space="0"/>
              <w:bottom w:val="nil"/>
              <w:right w:val="single" w:color="FFFFFF" w:sz="4" w:space="0"/>
            </w:tcBorders>
            <w:shd w:val="clear" w:color="auto" w:fill="auto"/>
            <w:vAlign w:val="center"/>
          </w:tcPr>
          <w:p w14:paraId="7E9D32B9">
            <w:pPr>
              <w:rPr>
                <w:rFonts w:hint="eastAsia" w:ascii="宋体" w:hAnsi="宋体" w:eastAsia="宋体" w:cs="宋体"/>
                <w:i w:val="0"/>
                <w:iCs w:val="0"/>
                <w:color w:val="000000"/>
                <w:sz w:val="18"/>
                <w:szCs w:val="18"/>
                <w:u w:val="none"/>
              </w:rPr>
            </w:pPr>
          </w:p>
        </w:tc>
        <w:tc>
          <w:tcPr>
            <w:tcW w:w="638" w:type="pct"/>
            <w:tcBorders>
              <w:top w:val="single" w:color="FFFFFF" w:sz="4" w:space="0"/>
              <w:left w:val="single" w:color="FFFFFF" w:sz="4" w:space="0"/>
              <w:bottom w:val="nil"/>
              <w:right w:val="single" w:color="FFFFFF" w:sz="4" w:space="0"/>
            </w:tcBorders>
            <w:shd w:val="clear" w:color="auto" w:fill="auto"/>
            <w:vAlign w:val="center"/>
          </w:tcPr>
          <w:p w14:paraId="47EAFB7A">
            <w:pPr>
              <w:rPr>
                <w:rFonts w:hint="eastAsia" w:ascii="宋体" w:hAnsi="宋体" w:eastAsia="宋体" w:cs="宋体"/>
                <w:i w:val="0"/>
                <w:iCs w:val="0"/>
                <w:color w:val="000000"/>
                <w:sz w:val="18"/>
                <w:szCs w:val="18"/>
                <w:u w:val="none"/>
              </w:rPr>
            </w:pPr>
          </w:p>
        </w:tc>
        <w:tc>
          <w:tcPr>
            <w:tcW w:w="915" w:type="pct"/>
            <w:tcBorders>
              <w:top w:val="single" w:color="FFFFFF" w:sz="4" w:space="0"/>
              <w:left w:val="single" w:color="FFFFFF" w:sz="4" w:space="0"/>
              <w:bottom w:val="nil"/>
              <w:right w:val="single" w:color="FFFFFF" w:sz="4" w:space="0"/>
            </w:tcBorders>
            <w:shd w:val="clear" w:color="auto" w:fill="auto"/>
            <w:noWrap/>
            <w:vAlign w:val="center"/>
          </w:tcPr>
          <w:p w14:paraId="17A80E6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14:paraId="4B2B86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7" w:hRule="atLeast"/>
        </w:trPr>
        <w:tc>
          <w:tcPr>
            <w:tcW w:w="2258" w:type="pct"/>
            <w:gridSpan w:val="5"/>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2706EC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    目</w:t>
            </w:r>
          </w:p>
        </w:tc>
        <w:tc>
          <w:tcPr>
            <w:tcW w:w="275"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B01465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455"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BB65A8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基本支出</w:t>
            </w:r>
          </w:p>
        </w:tc>
        <w:tc>
          <w:tcPr>
            <w:tcW w:w="455"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100A5D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项目支出</w:t>
            </w:r>
          </w:p>
        </w:tc>
        <w:tc>
          <w:tcPr>
            <w:tcW w:w="638"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8DE9BA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上缴上级支出</w:t>
            </w:r>
          </w:p>
        </w:tc>
        <w:tc>
          <w:tcPr>
            <w:tcW w:w="915"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7E409AD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对附属单位补助支出</w:t>
            </w:r>
          </w:p>
        </w:tc>
      </w:tr>
      <w:tr w14:paraId="5B9CE4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7" w:hRule="atLeast"/>
        </w:trPr>
        <w:tc>
          <w:tcPr>
            <w:tcW w:w="588" w:type="pct"/>
            <w:gridSpan w:val="3"/>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6077D9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科目编码</w:t>
            </w:r>
          </w:p>
        </w:tc>
        <w:tc>
          <w:tcPr>
            <w:tcW w:w="455"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A5FE95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单位代码</w:t>
            </w:r>
          </w:p>
        </w:tc>
        <w:tc>
          <w:tcPr>
            <w:tcW w:w="1213"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7A0145F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单位名称（科目）</w:t>
            </w:r>
          </w:p>
        </w:tc>
        <w:tc>
          <w:tcPr>
            <w:tcW w:w="275"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46A5F5E">
            <w:pPr>
              <w:jc w:val="center"/>
              <w:rPr>
                <w:rFonts w:hint="eastAsia" w:ascii="宋体" w:hAnsi="宋体" w:eastAsia="宋体" w:cs="宋体"/>
                <w:b/>
                <w:bCs/>
                <w:i w:val="0"/>
                <w:iCs w:val="0"/>
                <w:color w:val="000000"/>
                <w:sz w:val="22"/>
                <w:szCs w:val="22"/>
                <w:u w:val="none"/>
              </w:rPr>
            </w:pPr>
          </w:p>
        </w:tc>
        <w:tc>
          <w:tcPr>
            <w:tcW w:w="455"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4B13D27">
            <w:pPr>
              <w:jc w:val="center"/>
              <w:rPr>
                <w:rFonts w:hint="eastAsia" w:ascii="宋体" w:hAnsi="宋体" w:eastAsia="宋体" w:cs="宋体"/>
                <w:b/>
                <w:bCs/>
                <w:i w:val="0"/>
                <w:iCs w:val="0"/>
                <w:color w:val="000000"/>
                <w:sz w:val="22"/>
                <w:szCs w:val="22"/>
                <w:u w:val="none"/>
              </w:rPr>
            </w:pPr>
          </w:p>
        </w:tc>
        <w:tc>
          <w:tcPr>
            <w:tcW w:w="455"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FA2A718">
            <w:pPr>
              <w:jc w:val="center"/>
              <w:rPr>
                <w:rFonts w:hint="eastAsia" w:ascii="宋体" w:hAnsi="宋体" w:eastAsia="宋体" w:cs="宋体"/>
                <w:b/>
                <w:bCs/>
                <w:i w:val="0"/>
                <w:iCs w:val="0"/>
                <w:color w:val="000000"/>
                <w:sz w:val="22"/>
                <w:szCs w:val="22"/>
                <w:u w:val="none"/>
              </w:rPr>
            </w:pPr>
          </w:p>
        </w:tc>
        <w:tc>
          <w:tcPr>
            <w:tcW w:w="638"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7241DAEF">
            <w:pPr>
              <w:jc w:val="center"/>
              <w:rPr>
                <w:rFonts w:hint="eastAsia" w:ascii="宋体" w:hAnsi="宋体" w:eastAsia="宋体" w:cs="宋体"/>
                <w:b/>
                <w:bCs/>
                <w:i w:val="0"/>
                <w:iCs w:val="0"/>
                <w:color w:val="000000"/>
                <w:sz w:val="22"/>
                <w:szCs w:val="22"/>
                <w:u w:val="none"/>
              </w:rPr>
            </w:pPr>
          </w:p>
        </w:tc>
        <w:tc>
          <w:tcPr>
            <w:tcW w:w="915"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324E4FA">
            <w:pPr>
              <w:jc w:val="center"/>
              <w:rPr>
                <w:rFonts w:hint="eastAsia" w:ascii="宋体" w:hAnsi="宋体" w:eastAsia="宋体" w:cs="宋体"/>
                <w:b/>
                <w:bCs/>
                <w:i w:val="0"/>
                <w:iCs w:val="0"/>
                <w:color w:val="000000"/>
                <w:sz w:val="22"/>
                <w:szCs w:val="22"/>
                <w:u w:val="none"/>
              </w:rPr>
            </w:pPr>
          </w:p>
        </w:tc>
      </w:tr>
      <w:tr w14:paraId="29172A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7" w:hRule="atLeast"/>
        </w:trPr>
        <w:tc>
          <w:tcPr>
            <w:tcW w:w="225" w:type="pc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038765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类</w:t>
            </w:r>
          </w:p>
        </w:tc>
        <w:tc>
          <w:tcPr>
            <w:tcW w:w="180" w:type="pc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F81DDB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款</w:t>
            </w:r>
          </w:p>
        </w:tc>
        <w:tc>
          <w:tcPr>
            <w:tcW w:w="181" w:type="pc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B25F79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w:t>
            </w:r>
          </w:p>
        </w:tc>
        <w:tc>
          <w:tcPr>
            <w:tcW w:w="455"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F6AF519">
            <w:pPr>
              <w:jc w:val="center"/>
              <w:rPr>
                <w:rFonts w:hint="eastAsia" w:ascii="宋体" w:hAnsi="宋体" w:eastAsia="宋体" w:cs="宋体"/>
                <w:b/>
                <w:bCs/>
                <w:i w:val="0"/>
                <w:iCs w:val="0"/>
                <w:color w:val="000000"/>
                <w:sz w:val="22"/>
                <w:szCs w:val="22"/>
                <w:u w:val="none"/>
              </w:rPr>
            </w:pPr>
          </w:p>
        </w:tc>
        <w:tc>
          <w:tcPr>
            <w:tcW w:w="1213"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3430DF7">
            <w:pPr>
              <w:jc w:val="center"/>
              <w:rPr>
                <w:rFonts w:hint="eastAsia" w:ascii="宋体" w:hAnsi="宋体" w:eastAsia="宋体" w:cs="宋体"/>
                <w:b/>
                <w:bCs/>
                <w:i w:val="0"/>
                <w:iCs w:val="0"/>
                <w:color w:val="000000"/>
                <w:sz w:val="22"/>
                <w:szCs w:val="22"/>
                <w:u w:val="none"/>
              </w:rPr>
            </w:pPr>
          </w:p>
        </w:tc>
        <w:tc>
          <w:tcPr>
            <w:tcW w:w="275"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DE74155">
            <w:pPr>
              <w:jc w:val="center"/>
              <w:rPr>
                <w:rFonts w:hint="eastAsia" w:ascii="宋体" w:hAnsi="宋体" w:eastAsia="宋体" w:cs="宋体"/>
                <w:b/>
                <w:bCs/>
                <w:i w:val="0"/>
                <w:iCs w:val="0"/>
                <w:color w:val="000000"/>
                <w:sz w:val="22"/>
                <w:szCs w:val="22"/>
                <w:u w:val="none"/>
              </w:rPr>
            </w:pPr>
          </w:p>
        </w:tc>
        <w:tc>
          <w:tcPr>
            <w:tcW w:w="455"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5DF5A46">
            <w:pPr>
              <w:jc w:val="center"/>
              <w:rPr>
                <w:rFonts w:hint="eastAsia" w:ascii="宋体" w:hAnsi="宋体" w:eastAsia="宋体" w:cs="宋体"/>
                <w:b/>
                <w:bCs/>
                <w:i w:val="0"/>
                <w:iCs w:val="0"/>
                <w:color w:val="000000"/>
                <w:sz w:val="22"/>
                <w:szCs w:val="22"/>
                <w:u w:val="none"/>
              </w:rPr>
            </w:pPr>
          </w:p>
        </w:tc>
        <w:tc>
          <w:tcPr>
            <w:tcW w:w="455"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8E97866">
            <w:pPr>
              <w:jc w:val="center"/>
              <w:rPr>
                <w:rFonts w:hint="eastAsia" w:ascii="宋体" w:hAnsi="宋体" w:eastAsia="宋体" w:cs="宋体"/>
                <w:b/>
                <w:bCs/>
                <w:i w:val="0"/>
                <w:iCs w:val="0"/>
                <w:color w:val="000000"/>
                <w:sz w:val="22"/>
                <w:szCs w:val="22"/>
                <w:u w:val="none"/>
              </w:rPr>
            </w:pPr>
          </w:p>
        </w:tc>
        <w:tc>
          <w:tcPr>
            <w:tcW w:w="638"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508D480">
            <w:pPr>
              <w:jc w:val="center"/>
              <w:rPr>
                <w:rFonts w:hint="eastAsia" w:ascii="宋体" w:hAnsi="宋体" w:eastAsia="宋体" w:cs="宋体"/>
                <w:b/>
                <w:bCs/>
                <w:i w:val="0"/>
                <w:iCs w:val="0"/>
                <w:color w:val="000000"/>
                <w:sz w:val="22"/>
                <w:szCs w:val="22"/>
                <w:u w:val="none"/>
              </w:rPr>
            </w:pPr>
          </w:p>
        </w:tc>
        <w:tc>
          <w:tcPr>
            <w:tcW w:w="915"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EEFF81F">
            <w:pPr>
              <w:jc w:val="center"/>
              <w:rPr>
                <w:rFonts w:hint="eastAsia" w:ascii="宋体" w:hAnsi="宋体" w:eastAsia="宋体" w:cs="宋体"/>
                <w:b/>
                <w:bCs/>
                <w:i w:val="0"/>
                <w:iCs w:val="0"/>
                <w:color w:val="000000"/>
                <w:sz w:val="22"/>
                <w:szCs w:val="22"/>
                <w:u w:val="none"/>
              </w:rPr>
            </w:pPr>
          </w:p>
        </w:tc>
      </w:tr>
      <w:tr w14:paraId="7EA5EE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637"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659D0629">
            <w:pPr>
              <w:jc w:val="center"/>
              <w:rPr>
                <w:rFonts w:hint="eastAsia" w:ascii="宋体" w:hAnsi="宋体" w:eastAsia="宋体" w:cs="宋体"/>
                <w:b/>
                <w:bCs/>
                <w:i w:val="0"/>
                <w:iCs w:val="0"/>
                <w:color w:val="000000"/>
                <w:sz w:val="22"/>
                <w:szCs w:val="22"/>
                <w:u w:val="none"/>
              </w:rPr>
            </w:pPr>
          </w:p>
        </w:tc>
        <w:tc>
          <w:tcPr>
            <w:tcW w:w="510"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1A9E479D">
            <w:pPr>
              <w:jc w:val="center"/>
              <w:rPr>
                <w:rFonts w:hint="eastAsia" w:ascii="宋体" w:hAnsi="宋体" w:eastAsia="宋体" w:cs="宋体"/>
                <w:b/>
                <w:bCs/>
                <w:i w:val="0"/>
                <w:iCs w:val="0"/>
                <w:color w:val="000000"/>
                <w:sz w:val="22"/>
                <w:szCs w:val="22"/>
                <w:u w:val="none"/>
              </w:rPr>
            </w:pPr>
          </w:p>
        </w:tc>
        <w:tc>
          <w:tcPr>
            <w:tcW w:w="519"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1138C0DA">
            <w:pPr>
              <w:jc w:val="center"/>
              <w:rPr>
                <w:rFonts w:hint="eastAsia" w:ascii="宋体" w:hAnsi="宋体" w:eastAsia="宋体" w:cs="宋体"/>
                <w:b/>
                <w:bCs/>
                <w:i w:val="0"/>
                <w:iCs w:val="0"/>
                <w:color w:val="000000"/>
                <w:sz w:val="22"/>
                <w:szCs w:val="22"/>
                <w:u w:val="none"/>
              </w:rPr>
            </w:pPr>
          </w:p>
        </w:tc>
        <w:tc>
          <w:tcPr>
            <w:tcW w:w="1290"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78E38CB1">
            <w:pPr>
              <w:jc w:val="center"/>
              <w:rPr>
                <w:rFonts w:hint="eastAsia" w:ascii="宋体" w:hAnsi="宋体" w:eastAsia="宋体" w:cs="宋体"/>
                <w:b/>
                <w:bCs/>
                <w:i w:val="0"/>
                <w:iCs w:val="0"/>
                <w:color w:val="000000"/>
                <w:sz w:val="22"/>
                <w:szCs w:val="22"/>
                <w:u w:val="none"/>
              </w:rPr>
            </w:pPr>
          </w:p>
        </w:tc>
        <w:tc>
          <w:tcPr>
            <w:tcW w:w="3444"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364743B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    计</w:t>
            </w:r>
          </w:p>
        </w:tc>
        <w:tc>
          <w:tcPr>
            <w:tcW w:w="780"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48CCD915">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b/>
                <w:bCs/>
                <w:i w:val="0"/>
                <w:iCs w:val="0"/>
                <w:color w:val="000000"/>
                <w:kern w:val="0"/>
                <w:sz w:val="22"/>
                <w:szCs w:val="22"/>
                <w:u w:val="none"/>
                <w:lang w:val="en-US" w:eastAsia="zh-CN" w:bidi="ar"/>
              </w:rPr>
              <w:t>94.42</w:t>
            </w:r>
          </w:p>
        </w:tc>
        <w:tc>
          <w:tcPr>
            <w:tcW w:w="1290"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235960DD">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b/>
                <w:bCs/>
                <w:i w:val="0"/>
                <w:iCs w:val="0"/>
                <w:color w:val="000000"/>
                <w:kern w:val="0"/>
                <w:sz w:val="22"/>
                <w:szCs w:val="22"/>
                <w:u w:val="none"/>
                <w:lang w:val="en-US" w:eastAsia="zh-CN" w:bidi="ar"/>
              </w:rPr>
              <w:t>94.42</w:t>
            </w:r>
          </w:p>
        </w:tc>
        <w:tc>
          <w:tcPr>
            <w:tcW w:w="45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3AF6AD27">
            <w:pPr>
              <w:jc w:val="right"/>
              <w:rPr>
                <w:rFonts w:hint="eastAsia" w:ascii="宋体" w:hAnsi="宋体" w:eastAsia="宋体" w:cs="宋体"/>
                <w:b/>
                <w:bCs/>
                <w:i w:val="0"/>
                <w:iCs w:val="0"/>
                <w:color w:val="000000"/>
                <w:sz w:val="22"/>
                <w:szCs w:val="22"/>
                <w:u w:val="none"/>
              </w:rPr>
            </w:pPr>
          </w:p>
        </w:tc>
        <w:tc>
          <w:tcPr>
            <w:tcW w:w="638"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2CDE840E">
            <w:pPr>
              <w:jc w:val="right"/>
              <w:rPr>
                <w:rFonts w:hint="eastAsia" w:ascii="宋体" w:hAnsi="宋体" w:eastAsia="宋体" w:cs="宋体"/>
                <w:b/>
                <w:bCs/>
                <w:i w:val="0"/>
                <w:iCs w:val="0"/>
                <w:color w:val="000000"/>
                <w:sz w:val="22"/>
                <w:szCs w:val="22"/>
                <w:u w:val="none"/>
              </w:rPr>
            </w:pPr>
          </w:p>
        </w:tc>
        <w:tc>
          <w:tcPr>
            <w:tcW w:w="91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079C428A">
            <w:pPr>
              <w:jc w:val="right"/>
              <w:rPr>
                <w:rFonts w:hint="eastAsia" w:ascii="宋体" w:hAnsi="宋体" w:eastAsia="宋体" w:cs="宋体"/>
                <w:b/>
                <w:bCs/>
                <w:i w:val="0"/>
                <w:iCs w:val="0"/>
                <w:color w:val="000000"/>
                <w:sz w:val="22"/>
                <w:szCs w:val="22"/>
                <w:u w:val="none"/>
              </w:rPr>
            </w:pPr>
          </w:p>
        </w:tc>
      </w:tr>
      <w:tr w14:paraId="5DC83E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637"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1CC0F48">
            <w:pPr>
              <w:jc w:val="left"/>
              <w:rPr>
                <w:rFonts w:hint="eastAsia" w:ascii="宋体" w:hAnsi="宋体" w:eastAsia="宋体" w:cs="宋体"/>
                <w:i w:val="0"/>
                <w:iCs w:val="0"/>
                <w:color w:val="000000"/>
                <w:sz w:val="22"/>
                <w:szCs w:val="22"/>
                <w:u w:val="none"/>
              </w:rPr>
            </w:pPr>
          </w:p>
        </w:tc>
        <w:tc>
          <w:tcPr>
            <w:tcW w:w="51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6DF8E7D">
            <w:pPr>
              <w:jc w:val="left"/>
              <w:rPr>
                <w:rFonts w:hint="eastAsia" w:ascii="宋体" w:hAnsi="宋体" w:eastAsia="宋体" w:cs="宋体"/>
                <w:i w:val="0"/>
                <w:iCs w:val="0"/>
                <w:color w:val="000000"/>
                <w:sz w:val="22"/>
                <w:szCs w:val="22"/>
                <w:u w:val="none"/>
              </w:rPr>
            </w:pPr>
          </w:p>
        </w:tc>
        <w:tc>
          <w:tcPr>
            <w:tcW w:w="519"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A106EFA">
            <w:pPr>
              <w:jc w:val="left"/>
              <w:rPr>
                <w:rFonts w:hint="eastAsia" w:ascii="宋体" w:hAnsi="宋体" w:eastAsia="宋体" w:cs="宋体"/>
                <w:i w:val="0"/>
                <w:iCs w:val="0"/>
                <w:color w:val="000000"/>
                <w:sz w:val="22"/>
                <w:szCs w:val="22"/>
                <w:u w:val="none"/>
              </w:rPr>
            </w:pPr>
          </w:p>
        </w:tc>
        <w:tc>
          <w:tcPr>
            <w:tcW w:w="129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7C4E570">
            <w:pPr>
              <w:jc w:val="left"/>
              <w:rPr>
                <w:rFonts w:hint="eastAsia" w:ascii="宋体" w:hAnsi="宋体" w:eastAsia="宋体" w:cs="宋体"/>
                <w:i w:val="0"/>
                <w:iCs w:val="0"/>
                <w:color w:val="000000"/>
                <w:sz w:val="22"/>
                <w:szCs w:val="22"/>
                <w:u w:val="none"/>
              </w:rPr>
            </w:pPr>
          </w:p>
        </w:tc>
        <w:tc>
          <w:tcPr>
            <w:tcW w:w="3444"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484F911F">
            <w:pPr>
              <w:jc w:val="left"/>
              <w:rPr>
                <w:rFonts w:hint="eastAsia" w:ascii="宋体" w:hAnsi="宋体" w:eastAsia="宋体" w:cs="宋体"/>
                <w:i w:val="0"/>
                <w:iCs w:val="0"/>
                <w:color w:val="000000"/>
                <w:sz w:val="22"/>
                <w:szCs w:val="22"/>
                <w:u w:val="none"/>
              </w:rPr>
            </w:pPr>
          </w:p>
        </w:tc>
        <w:tc>
          <w:tcPr>
            <w:tcW w:w="780"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25440A26">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22"/>
                <w:szCs w:val="22"/>
                <w:u w:val="none"/>
                <w:lang w:val="en-US" w:eastAsia="zh-CN" w:bidi="ar"/>
              </w:rPr>
              <w:t>94.42</w:t>
            </w:r>
          </w:p>
        </w:tc>
        <w:tc>
          <w:tcPr>
            <w:tcW w:w="1290"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50764D91">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22"/>
                <w:szCs w:val="22"/>
                <w:u w:val="none"/>
                <w:lang w:val="en-US" w:eastAsia="zh-CN" w:bidi="ar"/>
              </w:rPr>
              <w:t>94.42</w:t>
            </w:r>
          </w:p>
        </w:tc>
        <w:tc>
          <w:tcPr>
            <w:tcW w:w="45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4966E7F2">
            <w:pPr>
              <w:jc w:val="right"/>
              <w:rPr>
                <w:rFonts w:hint="eastAsia" w:ascii="宋体" w:hAnsi="宋体" w:eastAsia="宋体" w:cs="宋体"/>
                <w:i w:val="0"/>
                <w:iCs w:val="0"/>
                <w:color w:val="000000"/>
                <w:sz w:val="22"/>
                <w:szCs w:val="22"/>
                <w:u w:val="none"/>
              </w:rPr>
            </w:pPr>
          </w:p>
        </w:tc>
        <w:tc>
          <w:tcPr>
            <w:tcW w:w="638"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41C2BB6B">
            <w:pPr>
              <w:jc w:val="right"/>
              <w:rPr>
                <w:rFonts w:hint="eastAsia" w:ascii="宋体" w:hAnsi="宋体" w:eastAsia="宋体" w:cs="宋体"/>
                <w:i w:val="0"/>
                <w:iCs w:val="0"/>
                <w:color w:val="000000"/>
                <w:sz w:val="22"/>
                <w:szCs w:val="22"/>
                <w:u w:val="none"/>
              </w:rPr>
            </w:pPr>
          </w:p>
        </w:tc>
        <w:tc>
          <w:tcPr>
            <w:tcW w:w="91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3049B0F5">
            <w:pPr>
              <w:jc w:val="right"/>
              <w:rPr>
                <w:rFonts w:hint="eastAsia" w:ascii="宋体" w:hAnsi="宋体" w:eastAsia="宋体" w:cs="宋体"/>
                <w:i w:val="0"/>
                <w:iCs w:val="0"/>
                <w:color w:val="000000"/>
                <w:sz w:val="22"/>
                <w:szCs w:val="22"/>
                <w:u w:val="none"/>
              </w:rPr>
            </w:pPr>
          </w:p>
        </w:tc>
      </w:tr>
      <w:tr w14:paraId="5E4E07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637"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2098C8D">
            <w:pPr>
              <w:jc w:val="left"/>
              <w:rPr>
                <w:rFonts w:hint="eastAsia" w:ascii="宋体" w:hAnsi="宋体" w:eastAsia="宋体" w:cs="宋体"/>
                <w:i w:val="0"/>
                <w:iCs w:val="0"/>
                <w:color w:val="000000"/>
                <w:sz w:val="22"/>
                <w:szCs w:val="22"/>
                <w:u w:val="none"/>
              </w:rPr>
            </w:pPr>
          </w:p>
        </w:tc>
        <w:tc>
          <w:tcPr>
            <w:tcW w:w="51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57AB1DD">
            <w:pPr>
              <w:jc w:val="left"/>
              <w:rPr>
                <w:rFonts w:hint="eastAsia" w:ascii="宋体" w:hAnsi="宋体" w:eastAsia="宋体" w:cs="宋体"/>
                <w:i w:val="0"/>
                <w:iCs w:val="0"/>
                <w:color w:val="000000"/>
                <w:sz w:val="22"/>
                <w:szCs w:val="22"/>
                <w:u w:val="none"/>
              </w:rPr>
            </w:pPr>
          </w:p>
        </w:tc>
        <w:tc>
          <w:tcPr>
            <w:tcW w:w="519"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D1E8AD1">
            <w:pPr>
              <w:jc w:val="left"/>
              <w:rPr>
                <w:rFonts w:hint="eastAsia" w:ascii="宋体" w:hAnsi="宋体" w:eastAsia="宋体" w:cs="宋体"/>
                <w:i w:val="0"/>
                <w:iCs w:val="0"/>
                <w:color w:val="000000"/>
                <w:sz w:val="22"/>
                <w:szCs w:val="22"/>
                <w:u w:val="none"/>
              </w:rPr>
            </w:pPr>
          </w:p>
        </w:tc>
        <w:tc>
          <w:tcPr>
            <w:tcW w:w="129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A1CF604">
            <w:pPr>
              <w:jc w:val="left"/>
              <w:rPr>
                <w:rFonts w:hint="eastAsia" w:ascii="宋体" w:hAnsi="宋体" w:eastAsia="宋体" w:cs="宋体"/>
                <w:i w:val="0"/>
                <w:iCs w:val="0"/>
                <w:color w:val="000000"/>
                <w:sz w:val="22"/>
                <w:szCs w:val="22"/>
                <w:u w:val="none"/>
              </w:rPr>
            </w:pPr>
          </w:p>
        </w:tc>
        <w:tc>
          <w:tcPr>
            <w:tcW w:w="3444"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021BF2A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退役军人服务中心</w:t>
            </w:r>
          </w:p>
        </w:tc>
        <w:tc>
          <w:tcPr>
            <w:tcW w:w="780"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451FAD46">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22"/>
                <w:szCs w:val="22"/>
                <w:u w:val="none"/>
                <w:lang w:val="en-US" w:eastAsia="zh-CN" w:bidi="ar"/>
              </w:rPr>
              <w:t>94.42</w:t>
            </w:r>
          </w:p>
        </w:tc>
        <w:tc>
          <w:tcPr>
            <w:tcW w:w="1290"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0B9F7030">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22"/>
                <w:szCs w:val="22"/>
                <w:u w:val="none"/>
                <w:lang w:val="en-US" w:eastAsia="zh-CN" w:bidi="ar"/>
              </w:rPr>
              <w:t>94.42</w:t>
            </w:r>
          </w:p>
        </w:tc>
        <w:tc>
          <w:tcPr>
            <w:tcW w:w="45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1B7C5385">
            <w:pPr>
              <w:jc w:val="right"/>
              <w:rPr>
                <w:rFonts w:hint="eastAsia" w:ascii="宋体" w:hAnsi="宋体" w:eastAsia="宋体" w:cs="宋体"/>
                <w:i w:val="0"/>
                <w:iCs w:val="0"/>
                <w:color w:val="000000"/>
                <w:sz w:val="22"/>
                <w:szCs w:val="22"/>
                <w:u w:val="none"/>
              </w:rPr>
            </w:pPr>
          </w:p>
        </w:tc>
        <w:tc>
          <w:tcPr>
            <w:tcW w:w="638"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4CA15967">
            <w:pPr>
              <w:jc w:val="right"/>
              <w:rPr>
                <w:rFonts w:hint="eastAsia" w:ascii="宋体" w:hAnsi="宋体" w:eastAsia="宋体" w:cs="宋体"/>
                <w:i w:val="0"/>
                <w:iCs w:val="0"/>
                <w:color w:val="000000"/>
                <w:sz w:val="22"/>
                <w:szCs w:val="22"/>
                <w:u w:val="none"/>
              </w:rPr>
            </w:pPr>
          </w:p>
        </w:tc>
        <w:tc>
          <w:tcPr>
            <w:tcW w:w="91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5FA93857">
            <w:pPr>
              <w:jc w:val="right"/>
              <w:rPr>
                <w:rFonts w:hint="eastAsia" w:ascii="宋体" w:hAnsi="宋体" w:eastAsia="宋体" w:cs="宋体"/>
                <w:i w:val="0"/>
                <w:iCs w:val="0"/>
                <w:color w:val="000000"/>
                <w:sz w:val="22"/>
                <w:szCs w:val="22"/>
                <w:u w:val="none"/>
              </w:rPr>
            </w:pPr>
          </w:p>
        </w:tc>
      </w:tr>
      <w:tr w14:paraId="4455C7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637"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03D3B7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51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0B3F84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w:t>
            </w:r>
          </w:p>
        </w:tc>
        <w:tc>
          <w:tcPr>
            <w:tcW w:w="519"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82DD09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w:t>
            </w:r>
          </w:p>
        </w:tc>
        <w:tc>
          <w:tcPr>
            <w:tcW w:w="129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AE7E7B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318002</w:t>
            </w:r>
          </w:p>
        </w:tc>
        <w:tc>
          <w:tcPr>
            <w:tcW w:w="3444"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0965230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机关事业单位基本养老保险缴费支出</w:t>
            </w:r>
          </w:p>
        </w:tc>
        <w:tc>
          <w:tcPr>
            <w:tcW w:w="780"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7C99FE52">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22"/>
                <w:szCs w:val="22"/>
                <w:u w:val="none"/>
                <w:lang w:val="en-US" w:eastAsia="zh-CN" w:bidi="ar"/>
              </w:rPr>
              <w:t>9.55</w:t>
            </w:r>
          </w:p>
        </w:tc>
        <w:tc>
          <w:tcPr>
            <w:tcW w:w="129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687F796">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22"/>
                <w:szCs w:val="22"/>
                <w:u w:val="none"/>
                <w:lang w:val="en-US" w:eastAsia="zh-CN" w:bidi="ar"/>
              </w:rPr>
              <w:t>9.55</w:t>
            </w:r>
          </w:p>
        </w:tc>
        <w:tc>
          <w:tcPr>
            <w:tcW w:w="45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828077D">
            <w:pPr>
              <w:jc w:val="right"/>
              <w:rPr>
                <w:rFonts w:hint="eastAsia" w:ascii="宋体" w:hAnsi="宋体" w:eastAsia="宋体" w:cs="宋体"/>
                <w:i w:val="0"/>
                <w:iCs w:val="0"/>
                <w:color w:val="000000"/>
                <w:sz w:val="22"/>
                <w:szCs w:val="22"/>
                <w:u w:val="none"/>
              </w:rPr>
            </w:pPr>
          </w:p>
        </w:tc>
        <w:tc>
          <w:tcPr>
            <w:tcW w:w="638"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ADC83B4">
            <w:pPr>
              <w:jc w:val="right"/>
              <w:rPr>
                <w:rFonts w:hint="eastAsia" w:ascii="宋体" w:hAnsi="宋体" w:eastAsia="宋体" w:cs="宋体"/>
                <w:i w:val="0"/>
                <w:iCs w:val="0"/>
                <w:color w:val="000000"/>
                <w:sz w:val="22"/>
                <w:szCs w:val="22"/>
                <w:u w:val="none"/>
              </w:rPr>
            </w:pPr>
          </w:p>
        </w:tc>
        <w:tc>
          <w:tcPr>
            <w:tcW w:w="91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B01AF3A">
            <w:pPr>
              <w:jc w:val="right"/>
              <w:rPr>
                <w:rFonts w:hint="eastAsia" w:ascii="宋体" w:hAnsi="宋体" w:eastAsia="宋体" w:cs="宋体"/>
                <w:i w:val="0"/>
                <w:iCs w:val="0"/>
                <w:color w:val="000000"/>
                <w:sz w:val="22"/>
                <w:szCs w:val="22"/>
                <w:u w:val="none"/>
              </w:rPr>
            </w:pPr>
          </w:p>
        </w:tc>
      </w:tr>
      <w:tr w14:paraId="2EA49D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637"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54EBD6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51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403B32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w:t>
            </w:r>
          </w:p>
        </w:tc>
        <w:tc>
          <w:tcPr>
            <w:tcW w:w="519"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4B6AAD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06</w:t>
            </w:r>
          </w:p>
        </w:tc>
        <w:tc>
          <w:tcPr>
            <w:tcW w:w="129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E473AB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318002</w:t>
            </w:r>
          </w:p>
        </w:tc>
        <w:tc>
          <w:tcPr>
            <w:tcW w:w="3444"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529099E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机关事业单位职业年金缴费支出</w:t>
            </w:r>
          </w:p>
        </w:tc>
        <w:tc>
          <w:tcPr>
            <w:tcW w:w="780"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796BDCF1">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22"/>
                <w:szCs w:val="22"/>
                <w:u w:val="none"/>
                <w:lang w:val="en-US" w:eastAsia="zh-CN" w:bidi="ar"/>
              </w:rPr>
              <w:t>5.38</w:t>
            </w:r>
          </w:p>
        </w:tc>
        <w:tc>
          <w:tcPr>
            <w:tcW w:w="129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26E08FB">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22"/>
                <w:szCs w:val="22"/>
                <w:u w:val="none"/>
                <w:lang w:val="en-US" w:eastAsia="zh-CN" w:bidi="ar"/>
              </w:rPr>
              <w:t>5.38</w:t>
            </w:r>
          </w:p>
        </w:tc>
        <w:tc>
          <w:tcPr>
            <w:tcW w:w="45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79BB291">
            <w:pPr>
              <w:jc w:val="right"/>
              <w:rPr>
                <w:rFonts w:hint="eastAsia" w:ascii="宋体" w:hAnsi="宋体" w:eastAsia="宋体" w:cs="宋体"/>
                <w:i w:val="0"/>
                <w:iCs w:val="0"/>
                <w:color w:val="000000"/>
                <w:sz w:val="22"/>
                <w:szCs w:val="22"/>
                <w:u w:val="none"/>
              </w:rPr>
            </w:pPr>
          </w:p>
        </w:tc>
        <w:tc>
          <w:tcPr>
            <w:tcW w:w="638"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C4329D2">
            <w:pPr>
              <w:jc w:val="right"/>
              <w:rPr>
                <w:rFonts w:hint="eastAsia" w:ascii="宋体" w:hAnsi="宋体" w:eastAsia="宋体" w:cs="宋体"/>
                <w:i w:val="0"/>
                <w:iCs w:val="0"/>
                <w:color w:val="000000"/>
                <w:sz w:val="22"/>
                <w:szCs w:val="22"/>
                <w:u w:val="none"/>
              </w:rPr>
            </w:pPr>
          </w:p>
        </w:tc>
        <w:tc>
          <w:tcPr>
            <w:tcW w:w="91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608B851">
            <w:pPr>
              <w:jc w:val="right"/>
              <w:rPr>
                <w:rFonts w:hint="eastAsia" w:ascii="宋体" w:hAnsi="宋体" w:eastAsia="宋体" w:cs="宋体"/>
                <w:i w:val="0"/>
                <w:iCs w:val="0"/>
                <w:color w:val="000000"/>
                <w:sz w:val="22"/>
                <w:szCs w:val="22"/>
                <w:u w:val="none"/>
              </w:rPr>
            </w:pPr>
          </w:p>
        </w:tc>
      </w:tr>
      <w:tr w14:paraId="7F6E03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637"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2AEE00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51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C2DD76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w:t>
            </w:r>
          </w:p>
        </w:tc>
        <w:tc>
          <w:tcPr>
            <w:tcW w:w="519"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F092FA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c>
          <w:tcPr>
            <w:tcW w:w="129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03BC9F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318002</w:t>
            </w:r>
          </w:p>
        </w:tc>
        <w:tc>
          <w:tcPr>
            <w:tcW w:w="3444"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72623BC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事业运行</w:t>
            </w:r>
          </w:p>
        </w:tc>
        <w:tc>
          <w:tcPr>
            <w:tcW w:w="780"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745F0D02">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22"/>
                <w:szCs w:val="22"/>
                <w:u w:val="none"/>
                <w:lang w:val="en-US" w:eastAsia="zh-CN" w:bidi="ar"/>
              </w:rPr>
              <w:t>65.82</w:t>
            </w:r>
          </w:p>
        </w:tc>
        <w:tc>
          <w:tcPr>
            <w:tcW w:w="129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D909D4B">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22"/>
                <w:szCs w:val="22"/>
                <w:u w:val="none"/>
                <w:lang w:val="en-US" w:eastAsia="zh-CN" w:bidi="ar"/>
              </w:rPr>
              <w:t>65.82</w:t>
            </w:r>
          </w:p>
        </w:tc>
        <w:tc>
          <w:tcPr>
            <w:tcW w:w="45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42486FD">
            <w:pPr>
              <w:jc w:val="right"/>
              <w:rPr>
                <w:rFonts w:hint="eastAsia" w:ascii="宋体" w:hAnsi="宋体" w:eastAsia="宋体" w:cs="宋体"/>
                <w:i w:val="0"/>
                <w:iCs w:val="0"/>
                <w:color w:val="000000"/>
                <w:sz w:val="22"/>
                <w:szCs w:val="22"/>
                <w:u w:val="none"/>
              </w:rPr>
            </w:pPr>
          </w:p>
        </w:tc>
        <w:tc>
          <w:tcPr>
            <w:tcW w:w="638"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F0FBDD9">
            <w:pPr>
              <w:jc w:val="right"/>
              <w:rPr>
                <w:rFonts w:hint="eastAsia" w:ascii="宋体" w:hAnsi="宋体" w:eastAsia="宋体" w:cs="宋体"/>
                <w:i w:val="0"/>
                <w:iCs w:val="0"/>
                <w:color w:val="000000"/>
                <w:sz w:val="22"/>
                <w:szCs w:val="22"/>
                <w:u w:val="none"/>
              </w:rPr>
            </w:pPr>
          </w:p>
        </w:tc>
        <w:tc>
          <w:tcPr>
            <w:tcW w:w="91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84562F4">
            <w:pPr>
              <w:jc w:val="right"/>
              <w:rPr>
                <w:rFonts w:hint="eastAsia" w:ascii="宋体" w:hAnsi="宋体" w:eastAsia="宋体" w:cs="宋体"/>
                <w:i w:val="0"/>
                <w:iCs w:val="0"/>
                <w:color w:val="000000"/>
                <w:sz w:val="22"/>
                <w:szCs w:val="22"/>
                <w:u w:val="none"/>
              </w:rPr>
            </w:pPr>
          </w:p>
        </w:tc>
      </w:tr>
      <w:tr w14:paraId="36860D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637"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9EC15C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w:t>
            </w:r>
          </w:p>
        </w:tc>
        <w:tc>
          <w:tcPr>
            <w:tcW w:w="51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B78F7F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519"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57FDEB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02</w:t>
            </w:r>
          </w:p>
        </w:tc>
        <w:tc>
          <w:tcPr>
            <w:tcW w:w="129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6FF896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318002</w:t>
            </w:r>
          </w:p>
        </w:tc>
        <w:tc>
          <w:tcPr>
            <w:tcW w:w="3444"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4911830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事业单位医疗</w:t>
            </w:r>
          </w:p>
        </w:tc>
        <w:tc>
          <w:tcPr>
            <w:tcW w:w="780"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1BCCD6E2">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22"/>
                <w:szCs w:val="22"/>
                <w:u w:val="none"/>
                <w:lang w:val="en-US" w:eastAsia="zh-CN" w:bidi="ar"/>
              </w:rPr>
              <w:t>4.71</w:t>
            </w:r>
          </w:p>
        </w:tc>
        <w:tc>
          <w:tcPr>
            <w:tcW w:w="129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8F5C0C2">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22"/>
                <w:szCs w:val="22"/>
                <w:u w:val="none"/>
                <w:lang w:val="en-US" w:eastAsia="zh-CN" w:bidi="ar"/>
              </w:rPr>
              <w:t>4.71</w:t>
            </w:r>
          </w:p>
        </w:tc>
        <w:tc>
          <w:tcPr>
            <w:tcW w:w="45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76CB681">
            <w:pPr>
              <w:jc w:val="right"/>
              <w:rPr>
                <w:rFonts w:hint="eastAsia" w:ascii="宋体" w:hAnsi="宋体" w:eastAsia="宋体" w:cs="宋体"/>
                <w:i w:val="0"/>
                <w:iCs w:val="0"/>
                <w:color w:val="000000"/>
                <w:sz w:val="22"/>
                <w:szCs w:val="22"/>
                <w:u w:val="none"/>
              </w:rPr>
            </w:pPr>
          </w:p>
        </w:tc>
        <w:tc>
          <w:tcPr>
            <w:tcW w:w="638"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560B4E0">
            <w:pPr>
              <w:jc w:val="right"/>
              <w:rPr>
                <w:rFonts w:hint="eastAsia" w:ascii="宋体" w:hAnsi="宋体" w:eastAsia="宋体" w:cs="宋体"/>
                <w:i w:val="0"/>
                <w:iCs w:val="0"/>
                <w:color w:val="000000"/>
                <w:sz w:val="22"/>
                <w:szCs w:val="22"/>
                <w:u w:val="none"/>
              </w:rPr>
            </w:pPr>
          </w:p>
        </w:tc>
        <w:tc>
          <w:tcPr>
            <w:tcW w:w="91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F2E5C44">
            <w:pPr>
              <w:jc w:val="right"/>
              <w:rPr>
                <w:rFonts w:hint="eastAsia" w:ascii="宋体" w:hAnsi="宋体" w:eastAsia="宋体" w:cs="宋体"/>
                <w:i w:val="0"/>
                <w:iCs w:val="0"/>
                <w:color w:val="000000"/>
                <w:sz w:val="22"/>
                <w:szCs w:val="22"/>
                <w:u w:val="none"/>
              </w:rPr>
            </w:pPr>
          </w:p>
        </w:tc>
      </w:tr>
      <w:tr w14:paraId="1F00E7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637"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0F1EAD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w:t>
            </w:r>
          </w:p>
        </w:tc>
        <w:tc>
          <w:tcPr>
            <w:tcW w:w="51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BEE1B9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519"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FECBF5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99</w:t>
            </w:r>
          </w:p>
        </w:tc>
        <w:tc>
          <w:tcPr>
            <w:tcW w:w="129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66D320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318002</w:t>
            </w:r>
          </w:p>
        </w:tc>
        <w:tc>
          <w:tcPr>
            <w:tcW w:w="3444"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3B27E30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其他行政事业单位医疗支出</w:t>
            </w:r>
          </w:p>
        </w:tc>
        <w:tc>
          <w:tcPr>
            <w:tcW w:w="780"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01CCF1C0">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22"/>
                <w:szCs w:val="22"/>
                <w:u w:val="none"/>
                <w:lang w:val="en-US" w:eastAsia="zh-CN" w:bidi="ar"/>
              </w:rPr>
              <w:t>0.90</w:t>
            </w:r>
          </w:p>
        </w:tc>
        <w:tc>
          <w:tcPr>
            <w:tcW w:w="129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3EB5DCD">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22"/>
                <w:szCs w:val="22"/>
                <w:u w:val="none"/>
                <w:lang w:val="en-US" w:eastAsia="zh-CN" w:bidi="ar"/>
              </w:rPr>
              <w:t>0.90</w:t>
            </w:r>
          </w:p>
        </w:tc>
        <w:tc>
          <w:tcPr>
            <w:tcW w:w="45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12E613F">
            <w:pPr>
              <w:jc w:val="right"/>
              <w:rPr>
                <w:rFonts w:hint="eastAsia" w:ascii="宋体" w:hAnsi="宋体" w:eastAsia="宋体" w:cs="宋体"/>
                <w:i w:val="0"/>
                <w:iCs w:val="0"/>
                <w:color w:val="000000"/>
                <w:sz w:val="22"/>
                <w:szCs w:val="22"/>
                <w:u w:val="none"/>
              </w:rPr>
            </w:pPr>
          </w:p>
        </w:tc>
        <w:tc>
          <w:tcPr>
            <w:tcW w:w="638"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39B8881">
            <w:pPr>
              <w:jc w:val="right"/>
              <w:rPr>
                <w:rFonts w:hint="eastAsia" w:ascii="宋体" w:hAnsi="宋体" w:eastAsia="宋体" w:cs="宋体"/>
                <w:i w:val="0"/>
                <w:iCs w:val="0"/>
                <w:color w:val="000000"/>
                <w:sz w:val="22"/>
                <w:szCs w:val="22"/>
                <w:u w:val="none"/>
              </w:rPr>
            </w:pPr>
          </w:p>
        </w:tc>
        <w:tc>
          <w:tcPr>
            <w:tcW w:w="91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A01A73E">
            <w:pPr>
              <w:jc w:val="right"/>
              <w:rPr>
                <w:rFonts w:hint="eastAsia" w:ascii="宋体" w:hAnsi="宋体" w:eastAsia="宋体" w:cs="宋体"/>
                <w:i w:val="0"/>
                <w:iCs w:val="0"/>
                <w:color w:val="000000"/>
                <w:sz w:val="22"/>
                <w:szCs w:val="22"/>
                <w:u w:val="none"/>
              </w:rPr>
            </w:pPr>
          </w:p>
        </w:tc>
      </w:tr>
    </w:tbl>
    <w:p w14:paraId="5BFA597C">
      <w:pPr>
        <w:numPr>
          <w:ilvl w:val="0"/>
          <w:numId w:val="0"/>
        </w:numPr>
        <w:jc w:val="both"/>
        <w:rPr>
          <w:rFonts w:hint="eastAsia" w:ascii="仿宋_GB2312" w:hAnsi="仿宋" w:eastAsia="仿宋_GB2312"/>
          <w:sz w:val="32"/>
          <w:szCs w:val="32"/>
          <w:highlight w:val="none"/>
        </w:rPr>
      </w:pPr>
    </w:p>
    <w:p w14:paraId="54FAD813">
      <w:pPr>
        <w:numPr>
          <w:ilvl w:val="0"/>
          <w:numId w:val="0"/>
        </w:numPr>
        <w:jc w:val="both"/>
        <w:rPr>
          <w:rFonts w:hint="eastAsia" w:ascii="仿宋_GB2312" w:hAnsi="仿宋" w:eastAsia="仿宋_GB2312"/>
          <w:sz w:val="32"/>
          <w:szCs w:val="32"/>
          <w:highlight w:val="none"/>
        </w:rPr>
      </w:pPr>
      <w:r>
        <w:rPr>
          <w:rFonts w:hint="eastAsia" w:ascii="仿宋_GB2312" w:hAnsi="仿宋" w:eastAsia="仿宋_GB2312"/>
          <w:sz w:val="32"/>
          <w:szCs w:val="32"/>
          <w:highlight w:val="none"/>
          <w:lang w:val="en-US" w:eastAsia="zh-CN"/>
        </w:rPr>
        <w:t>四、</w:t>
      </w:r>
      <w:r>
        <w:rPr>
          <w:rFonts w:hint="eastAsia" w:ascii="仿宋_GB2312" w:hAnsi="仿宋" w:eastAsia="仿宋_GB2312"/>
          <w:sz w:val="32"/>
          <w:szCs w:val="32"/>
          <w:highlight w:val="none"/>
          <w:lang w:val="en-US" w:eastAsia="zh-Hans"/>
        </w:rPr>
        <w:t>表</w:t>
      </w:r>
      <w:r>
        <w:rPr>
          <w:rFonts w:hint="default" w:ascii="仿宋_GB2312" w:hAnsi="仿宋" w:eastAsia="仿宋_GB2312"/>
          <w:sz w:val="32"/>
          <w:szCs w:val="32"/>
          <w:highlight w:val="none"/>
          <w:lang w:eastAsia="zh-Hans"/>
        </w:rPr>
        <w:t xml:space="preserve">4 </w:t>
      </w:r>
      <w:r>
        <w:rPr>
          <w:rFonts w:hint="eastAsia" w:ascii="仿宋_GB2312" w:hAnsi="仿宋" w:eastAsia="仿宋_GB2312"/>
          <w:sz w:val="32"/>
          <w:szCs w:val="32"/>
          <w:highlight w:val="none"/>
        </w:rPr>
        <w:t>财政拨款收支预算总表</w:t>
      </w:r>
    </w:p>
    <w:tbl>
      <w:tblPr>
        <w:tblStyle w:val="7"/>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217"/>
        <w:gridCol w:w="910"/>
        <w:gridCol w:w="3158"/>
        <w:gridCol w:w="1417"/>
        <w:gridCol w:w="1593"/>
        <w:gridCol w:w="1820"/>
        <w:gridCol w:w="2059"/>
      </w:tblGrid>
      <w:tr w14:paraId="241B9A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5000" w:type="pct"/>
            <w:gridSpan w:val="7"/>
            <w:tcBorders>
              <w:top w:val="single" w:color="FFFFFF" w:sz="4" w:space="0"/>
              <w:left w:val="single" w:color="FFFFFF" w:sz="4" w:space="0"/>
              <w:bottom w:val="single" w:color="FFFFFF" w:sz="4" w:space="0"/>
              <w:right w:val="single" w:color="FFFFFF" w:sz="4" w:space="0"/>
            </w:tcBorders>
            <w:shd w:val="clear" w:color="auto" w:fill="auto"/>
            <w:noWrap/>
            <w:vAlign w:val="center"/>
          </w:tcPr>
          <w:p w14:paraId="1C29E7C6">
            <w:pPr>
              <w:keepNext w:val="0"/>
              <w:keepLines w:val="0"/>
              <w:widowControl/>
              <w:suppressLineNumbers w:val="0"/>
              <w:jc w:val="center"/>
              <w:textAlignment w:val="center"/>
              <w:rPr>
                <w:rFonts w:ascii="黑体" w:hAnsi="宋体" w:eastAsia="黑体" w:cs="黑体"/>
                <w:b/>
                <w:bCs/>
                <w:i w:val="0"/>
                <w:iCs w:val="0"/>
                <w:color w:val="000000"/>
                <w:sz w:val="32"/>
                <w:szCs w:val="32"/>
                <w:u w:val="none"/>
              </w:rPr>
            </w:pPr>
          </w:p>
        </w:tc>
      </w:tr>
      <w:tr w14:paraId="33B608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1" w:hRule="atLeast"/>
        </w:trPr>
        <w:tc>
          <w:tcPr>
            <w:tcW w:w="1456" w:type="pct"/>
            <w:gridSpan w:val="2"/>
            <w:tcBorders>
              <w:top w:val="single" w:color="FFFFFF" w:sz="4" w:space="0"/>
              <w:left w:val="single" w:color="FFFFFF" w:sz="4" w:space="0"/>
              <w:bottom w:val="nil"/>
              <w:right w:val="single" w:color="FFFFFF" w:sz="4" w:space="0"/>
            </w:tcBorders>
            <w:shd w:val="clear" w:color="auto" w:fill="auto"/>
            <w:noWrap/>
            <w:vAlign w:val="center"/>
          </w:tcPr>
          <w:p w14:paraId="616AA70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p>
        </w:tc>
        <w:tc>
          <w:tcPr>
            <w:tcW w:w="1114" w:type="pct"/>
            <w:tcBorders>
              <w:top w:val="single" w:color="FFFFFF" w:sz="4" w:space="0"/>
              <w:left w:val="single" w:color="FFFFFF" w:sz="4" w:space="0"/>
              <w:bottom w:val="nil"/>
              <w:right w:val="single" w:color="FFFFFF" w:sz="4" w:space="0"/>
            </w:tcBorders>
            <w:shd w:val="clear" w:color="auto" w:fill="auto"/>
            <w:vAlign w:val="center"/>
          </w:tcPr>
          <w:p w14:paraId="3C684FE7">
            <w:pPr>
              <w:rPr>
                <w:rFonts w:hint="eastAsia" w:ascii="宋体" w:hAnsi="宋体" w:eastAsia="宋体" w:cs="宋体"/>
                <w:i w:val="0"/>
                <w:iCs w:val="0"/>
                <w:color w:val="000000"/>
                <w:sz w:val="18"/>
                <w:szCs w:val="18"/>
                <w:u w:val="none"/>
              </w:rPr>
            </w:pPr>
          </w:p>
        </w:tc>
        <w:tc>
          <w:tcPr>
            <w:tcW w:w="500" w:type="pct"/>
            <w:tcBorders>
              <w:top w:val="single" w:color="FFFFFF" w:sz="4" w:space="0"/>
              <w:left w:val="single" w:color="FFFFFF" w:sz="4" w:space="0"/>
              <w:bottom w:val="nil"/>
              <w:right w:val="single" w:color="FFFFFF" w:sz="4" w:space="0"/>
            </w:tcBorders>
            <w:shd w:val="clear" w:color="auto" w:fill="auto"/>
            <w:vAlign w:val="center"/>
          </w:tcPr>
          <w:p w14:paraId="06BC5401">
            <w:pPr>
              <w:rPr>
                <w:rFonts w:hint="eastAsia" w:ascii="宋体" w:hAnsi="宋体" w:eastAsia="宋体" w:cs="宋体"/>
                <w:i w:val="0"/>
                <w:iCs w:val="0"/>
                <w:color w:val="000000"/>
                <w:sz w:val="18"/>
                <w:szCs w:val="18"/>
                <w:u w:val="none"/>
              </w:rPr>
            </w:pPr>
          </w:p>
        </w:tc>
        <w:tc>
          <w:tcPr>
            <w:tcW w:w="562" w:type="pct"/>
            <w:tcBorders>
              <w:top w:val="single" w:color="FFFFFF" w:sz="4" w:space="0"/>
              <w:left w:val="single" w:color="FFFFFF" w:sz="4" w:space="0"/>
              <w:bottom w:val="nil"/>
              <w:right w:val="single" w:color="FFFFFF" w:sz="4" w:space="0"/>
            </w:tcBorders>
            <w:shd w:val="clear" w:color="auto" w:fill="auto"/>
            <w:vAlign w:val="center"/>
          </w:tcPr>
          <w:p w14:paraId="534AB7CF">
            <w:pPr>
              <w:rPr>
                <w:rFonts w:hint="eastAsia" w:ascii="宋体" w:hAnsi="宋体" w:eastAsia="宋体" w:cs="宋体"/>
                <w:i w:val="0"/>
                <w:iCs w:val="0"/>
                <w:color w:val="000000"/>
                <w:sz w:val="18"/>
                <w:szCs w:val="18"/>
                <w:u w:val="none"/>
              </w:rPr>
            </w:pPr>
          </w:p>
        </w:tc>
        <w:tc>
          <w:tcPr>
            <w:tcW w:w="642" w:type="pct"/>
            <w:tcBorders>
              <w:top w:val="single" w:color="FFFFFF" w:sz="4" w:space="0"/>
              <w:left w:val="single" w:color="FFFFFF" w:sz="4" w:space="0"/>
              <w:bottom w:val="nil"/>
              <w:right w:val="single" w:color="FFFFFF" w:sz="4" w:space="0"/>
            </w:tcBorders>
            <w:shd w:val="clear" w:color="auto" w:fill="auto"/>
            <w:vAlign w:val="center"/>
          </w:tcPr>
          <w:p w14:paraId="7E6B2632">
            <w:pPr>
              <w:rPr>
                <w:rFonts w:hint="eastAsia" w:ascii="宋体" w:hAnsi="宋体" w:eastAsia="宋体" w:cs="宋体"/>
                <w:i w:val="0"/>
                <w:iCs w:val="0"/>
                <w:color w:val="000000"/>
                <w:sz w:val="18"/>
                <w:szCs w:val="18"/>
                <w:u w:val="none"/>
              </w:rPr>
            </w:pPr>
          </w:p>
        </w:tc>
        <w:tc>
          <w:tcPr>
            <w:tcW w:w="724" w:type="pct"/>
            <w:tcBorders>
              <w:top w:val="single" w:color="FFFFFF" w:sz="4" w:space="0"/>
              <w:left w:val="single" w:color="FFFFFF" w:sz="4" w:space="0"/>
              <w:bottom w:val="nil"/>
              <w:right w:val="single" w:color="FFFFFF" w:sz="4" w:space="0"/>
            </w:tcBorders>
            <w:shd w:val="clear" w:color="auto" w:fill="auto"/>
            <w:noWrap/>
            <w:vAlign w:val="center"/>
          </w:tcPr>
          <w:p w14:paraId="011E87ED">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金额单位：万元</w:t>
            </w:r>
          </w:p>
        </w:tc>
      </w:tr>
      <w:tr w14:paraId="551E13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7" w:hRule="atLeast"/>
        </w:trPr>
        <w:tc>
          <w:tcPr>
            <w:tcW w:w="1456" w:type="pct"/>
            <w:gridSpan w:val="2"/>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20F039C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收    入</w:t>
            </w:r>
          </w:p>
        </w:tc>
        <w:tc>
          <w:tcPr>
            <w:tcW w:w="3543" w:type="pct"/>
            <w:gridSpan w:val="5"/>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08002B9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支    出</w:t>
            </w:r>
          </w:p>
        </w:tc>
      </w:tr>
      <w:tr w14:paraId="44632D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7" w:hRule="atLeast"/>
        </w:trPr>
        <w:tc>
          <w:tcPr>
            <w:tcW w:w="1135"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71C050E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    目</w:t>
            </w:r>
          </w:p>
        </w:tc>
        <w:tc>
          <w:tcPr>
            <w:tcW w:w="320"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4E5B46F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预算数</w:t>
            </w:r>
          </w:p>
        </w:tc>
        <w:tc>
          <w:tcPr>
            <w:tcW w:w="1114"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1633FEB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    目</w:t>
            </w:r>
          </w:p>
        </w:tc>
        <w:tc>
          <w:tcPr>
            <w:tcW w:w="500"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4D62C9F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562"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6D5F5CE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一般公共预算</w:t>
            </w:r>
          </w:p>
        </w:tc>
        <w:tc>
          <w:tcPr>
            <w:tcW w:w="642"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05B7CFB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政府性基金预算</w:t>
            </w:r>
          </w:p>
        </w:tc>
        <w:tc>
          <w:tcPr>
            <w:tcW w:w="724"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672A42D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国有资本经营预算</w:t>
            </w:r>
          </w:p>
        </w:tc>
      </w:tr>
      <w:tr w14:paraId="61CB04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321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D1D6F3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一、本年收入</w:t>
            </w:r>
          </w:p>
        </w:tc>
        <w:tc>
          <w:tcPr>
            <w:tcW w:w="91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80CAA86">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22"/>
                <w:szCs w:val="22"/>
                <w:u w:val="none"/>
                <w:lang w:val="en-US" w:eastAsia="zh-CN" w:bidi="ar"/>
              </w:rPr>
              <w:t>94.42</w:t>
            </w:r>
          </w:p>
        </w:tc>
        <w:tc>
          <w:tcPr>
            <w:tcW w:w="315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F573EB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一、本年支出</w:t>
            </w:r>
          </w:p>
        </w:tc>
        <w:tc>
          <w:tcPr>
            <w:tcW w:w="141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A688FBF">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22"/>
                <w:szCs w:val="22"/>
                <w:u w:val="none"/>
                <w:lang w:val="en-US" w:eastAsia="zh-CN" w:bidi="ar"/>
              </w:rPr>
              <w:t>94.42</w:t>
            </w:r>
          </w:p>
        </w:tc>
        <w:tc>
          <w:tcPr>
            <w:tcW w:w="159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9B1600D">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22"/>
                <w:szCs w:val="22"/>
                <w:u w:val="none"/>
                <w:lang w:val="en-US" w:eastAsia="zh-CN" w:bidi="ar"/>
              </w:rPr>
              <w:t>94.42</w:t>
            </w:r>
          </w:p>
        </w:tc>
        <w:tc>
          <w:tcPr>
            <w:tcW w:w="64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336883B">
            <w:pPr>
              <w:jc w:val="right"/>
              <w:rPr>
                <w:rFonts w:hint="eastAsia" w:ascii="宋体" w:hAnsi="宋体" w:eastAsia="宋体" w:cs="宋体"/>
                <w:i w:val="0"/>
                <w:iCs w:val="0"/>
                <w:color w:val="000000"/>
                <w:sz w:val="22"/>
                <w:szCs w:val="22"/>
                <w:u w:val="none"/>
              </w:rPr>
            </w:pPr>
          </w:p>
        </w:tc>
        <w:tc>
          <w:tcPr>
            <w:tcW w:w="72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E7293DD">
            <w:pPr>
              <w:jc w:val="right"/>
              <w:rPr>
                <w:rFonts w:hint="eastAsia" w:ascii="宋体" w:hAnsi="宋体" w:eastAsia="宋体" w:cs="宋体"/>
                <w:i w:val="0"/>
                <w:iCs w:val="0"/>
                <w:color w:val="000000"/>
                <w:sz w:val="22"/>
                <w:szCs w:val="22"/>
                <w:u w:val="none"/>
              </w:rPr>
            </w:pPr>
          </w:p>
        </w:tc>
      </w:tr>
      <w:tr w14:paraId="108143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3217"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436787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一般公共预算拨款收入</w:t>
            </w:r>
          </w:p>
        </w:tc>
        <w:tc>
          <w:tcPr>
            <w:tcW w:w="91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6E6A7A1">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22"/>
                <w:szCs w:val="22"/>
                <w:u w:val="none"/>
                <w:lang w:val="en-US" w:eastAsia="zh-CN" w:bidi="ar"/>
              </w:rPr>
              <w:t>94.42</w:t>
            </w:r>
          </w:p>
        </w:tc>
        <w:tc>
          <w:tcPr>
            <w:tcW w:w="315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5344FF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一般公共服务支出</w:t>
            </w:r>
          </w:p>
        </w:tc>
        <w:tc>
          <w:tcPr>
            <w:tcW w:w="141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73024A6">
            <w:pPr>
              <w:jc w:val="right"/>
              <w:rPr>
                <w:rFonts w:hint="eastAsia" w:ascii="宋体" w:hAnsi="宋体" w:eastAsia="宋体" w:cs="宋体"/>
                <w:i w:val="0"/>
                <w:iCs w:val="0"/>
                <w:color w:val="000000"/>
                <w:sz w:val="18"/>
                <w:szCs w:val="18"/>
                <w:u w:val="none"/>
              </w:rPr>
            </w:pPr>
          </w:p>
        </w:tc>
        <w:tc>
          <w:tcPr>
            <w:tcW w:w="159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AF95DA4">
            <w:pPr>
              <w:jc w:val="right"/>
              <w:rPr>
                <w:rFonts w:hint="eastAsia" w:ascii="宋体" w:hAnsi="宋体" w:eastAsia="宋体" w:cs="宋体"/>
                <w:i w:val="0"/>
                <w:iCs w:val="0"/>
                <w:color w:val="000000"/>
                <w:sz w:val="18"/>
                <w:szCs w:val="18"/>
                <w:u w:val="none"/>
              </w:rPr>
            </w:pPr>
          </w:p>
        </w:tc>
        <w:tc>
          <w:tcPr>
            <w:tcW w:w="64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1369028">
            <w:pPr>
              <w:jc w:val="right"/>
              <w:rPr>
                <w:rFonts w:hint="eastAsia" w:ascii="宋体" w:hAnsi="宋体" w:eastAsia="宋体" w:cs="宋体"/>
                <w:i w:val="0"/>
                <w:iCs w:val="0"/>
                <w:color w:val="000000"/>
                <w:sz w:val="22"/>
                <w:szCs w:val="22"/>
                <w:u w:val="none"/>
              </w:rPr>
            </w:pPr>
          </w:p>
        </w:tc>
        <w:tc>
          <w:tcPr>
            <w:tcW w:w="72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CE8A13E">
            <w:pPr>
              <w:jc w:val="right"/>
              <w:rPr>
                <w:rFonts w:hint="eastAsia" w:ascii="宋体" w:hAnsi="宋体" w:eastAsia="宋体" w:cs="宋体"/>
                <w:i w:val="0"/>
                <w:iCs w:val="0"/>
                <w:color w:val="000000"/>
                <w:sz w:val="22"/>
                <w:szCs w:val="22"/>
                <w:u w:val="none"/>
              </w:rPr>
            </w:pPr>
          </w:p>
        </w:tc>
      </w:tr>
      <w:tr w14:paraId="6CDA11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3217"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83D57B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政府性基金预算拨款收入</w:t>
            </w:r>
          </w:p>
        </w:tc>
        <w:tc>
          <w:tcPr>
            <w:tcW w:w="91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F3D9D2D">
            <w:pPr>
              <w:jc w:val="right"/>
              <w:rPr>
                <w:rFonts w:hint="eastAsia" w:ascii="宋体" w:hAnsi="宋体" w:eastAsia="宋体" w:cs="宋体"/>
                <w:i w:val="0"/>
                <w:iCs w:val="0"/>
                <w:color w:val="000000"/>
                <w:sz w:val="22"/>
                <w:szCs w:val="22"/>
                <w:u w:val="none"/>
              </w:rPr>
            </w:pPr>
          </w:p>
        </w:tc>
        <w:tc>
          <w:tcPr>
            <w:tcW w:w="315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92B6DC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外交支出</w:t>
            </w:r>
          </w:p>
        </w:tc>
        <w:tc>
          <w:tcPr>
            <w:tcW w:w="141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8A59259">
            <w:pPr>
              <w:jc w:val="right"/>
              <w:rPr>
                <w:rFonts w:hint="eastAsia" w:ascii="宋体" w:hAnsi="宋体" w:eastAsia="宋体" w:cs="宋体"/>
                <w:i w:val="0"/>
                <w:iCs w:val="0"/>
                <w:color w:val="000000"/>
                <w:sz w:val="18"/>
                <w:szCs w:val="18"/>
                <w:u w:val="none"/>
              </w:rPr>
            </w:pPr>
          </w:p>
        </w:tc>
        <w:tc>
          <w:tcPr>
            <w:tcW w:w="159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B65E7EC">
            <w:pPr>
              <w:jc w:val="right"/>
              <w:rPr>
                <w:rFonts w:hint="eastAsia" w:ascii="宋体" w:hAnsi="宋体" w:eastAsia="宋体" w:cs="宋体"/>
                <w:i w:val="0"/>
                <w:iCs w:val="0"/>
                <w:color w:val="000000"/>
                <w:sz w:val="18"/>
                <w:szCs w:val="18"/>
                <w:u w:val="none"/>
              </w:rPr>
            </w:pPr>
          </w:p>
        </w:tc>
        <w:tc>
          <w:tcPr>
            <w:tcW w:w="64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5568055">
            <w:pPr>
              <w:jc w:val="right"/>
              <w:rPr>
                <w:rFonts w:hint="eastAsia" w:ascii="宋体" w:hAnsi="宋体" w:eastAsia="宋体" w:cs="宋体"/>
                <w:i w:val="0"/>
                <w:iCs w:val="0"/>
                <w:color w:val="000000"/>
                <w:sz w:val="22"/>
                <w:szCs w:val="22"/>
                <w:u w:val="none"/>
              </w:rPr>
            </w:pPr>
          </w:p>
        </w:tc>
        <w:tc>
          <w:tcPr>
            <w:tcW w:w="72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0314C3A">
            <w:pPr>
              <w:jc w:val="right"/>
              <w:rPr>
                <w:rFonts w:hint="eastAsia" w:ascii="宋体" w:hAnsi="宋体" w:eastAsia="宋体" w:cs="宋体"/>
                <w:i w:val="0"/>
                <w:iCs w:val="0"/>
                <w:color w:val="000000"/>
                <w:sz w:val="22"/>
                <w:szCs w:val="22"/>
                <w:u w:val="none"/>
              </w:rPr>
            </w:pPr>
          </w:p>
        </w:tc>
      </w:tr>
      <w:tr w14:paraId="5FA40F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3217"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C61501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国有资本经营预算拨款收入</w:t>
            </w:r>
          </w:p>
        </w:tc>
        <w:tc>
          <w:tcPr>
            <w:tcW w:w="91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D01BD35">
            <w:pPr>
              <w:jc w:val="right"/>
              <w:rPr>
                <w:rFonts w:hint="eastAsia" w:ascii="宋体" w:hAnsi="宋体" w:eastAsia="宋体" w:cs="宋体"/>
                <w:i w:val="0"/>
                <w:iCs w:val="0"/>
                <w:color w:val="000000"/>
                <w:sz w:val="22"/>
                <w:szCs w:val="22"/>
                <w:u w:val="none"/>
              </w:rPr>
            </w:pPr>
          </w:p>
        </w:tc>
        <w:tc>
          <w:tcPr>
            <w:tcW w:w="315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8C96D2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国防支出</w:t>
            </w:r>
          </w:p>
        </w:tc>
        <w:tc>
          <w:tcPr>
            <w:tcW w:w="141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76AED36">
            <w:pPr>
              <w:jc w:val="right"/>
              <w:rPr>
                <w:rFonts w:hint="eastAsia" w:ascii="宋体" w:hAnsi="宋体" w:eastAsia="宋体" w:cs="宋体"/>
                <w:i w:val="0"/>
                <w:iCs w:val="0"/>
                <w:color w:val="000000"/>
                <w:sz w:val="18"/>
                <w:szCs w:val="18"/>
                <w:u w:val="none"/>
              </w:rPr>
            </w:pPr>
          </w:p>
        </w:tc>
        <w:tc>
          <w:tcPr>
            <w:tcW w:w="159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BE50E46">
            <w:pPr>
              <w:jc w:val="right"/>
              <w:rPr>
                <w:rFonts w:hint="eastAsia" w:ascii="宋体" w:hAnsi="宋体" w:eastAsia="宋体" w:cs="宋体"/>
                <w:i w:val="0"/>
                <w:iCs w:val="0"/>
                <w:color w:val="000000"/>
                <w:sz w:val="18"/>
                <w:szCs w:val="18"/>
                <w:u w:val="none"/>
              </w:rPr>
            </w:pPr>
          </w:p>
        </w:tc>
        <w:tc>
          <w:tcPr>
            <w:tcW w:w="64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7F48175">
            <w:pPr>
              <w:jc w:val="right"/>
              <w:rPr>
                <w:rFonts w:hint="eastAsia" w:ascii="宋体" w:hAnsi="宋体" w:eastAsia="宋体" w:cs="宋体"/>
                <w:i w:val="0"/>
                <w:iCs w:val="0"/>
                <w:color w:val="000000"/>
                <w:sz w:val="22"/>
                <w:szCs w:val="22"/>
                <w:u w:val="none"/>
              </w:rPr>
            </w:pPr>
          </w:p>
        </w:tc>
        <w:tc>
          <w:tcPr>
            <w:tcW w:w="72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4B474C3">
            <w:pPr>
              <w:jc w:val="right"/>
              <w:rPr>
                <w:rFonts w:hint="eastAsia" w:ascii="宋体" w:hAnsi="宋体" w:eastAsia="宋体" w:cs="宋体"/>
                <w:i w:val="0"/>
                <w:iCs w:val="0"/>
                <w:color w:val="000000"/>
                <w:sz w:val="22"/>
                <w:szCs w:val="22"/>
                <w:u w:val="none"/>
              </w:rPr>
            </w:pPr>
          </w:p>
        </w:tc>
      </w:tr>
      <w:tr w14:paraId="64BD07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321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BF2004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二、上年结转</w:t>
            </w:r>
          </w:p>
        </w:tc>
        <w:tc>
          <w:tcPr>
            <w:tcW w:w="91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70A205C">
            <w:pPr>
              <w:jc w:val="right"/>
              <w:rPr>
                <w:rFonts w:hint="eastAsia" w:ascii="宋体" w:hAnsi="宋体" w:eastAsia="宋体" w:cs="宋体"/>
                <w:i w:val="0"/>
                <w:iCs w:val="0"/>
                <w:color w:val="000000"/>
                <w:sz w:val="22"/>
                <w:szCs w:val="22"/>
                <w:u w:val="none"/>
              </w:rPr>
            </w:pPr>
          </w:p>
        </w:tc>
        <w:tc>
          <w:tcPr>
            <w:tcW w:w="315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9E9D0E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公共安全支出</w:t>
            </w:r>
          </w:p>
        </w:tc>
        <w:tc>
          <w:tcPr>
            <w:tcW w:w="141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2FA5ACC">
            <w:pPr>
              <w:jc w:val="right"/>
              <w:rPr>
                <w:rFonts w:hint="eastAsia" w:ascii="宋体" w:hAnsi="宋体" w:eastAsia="宋体" w:cs="宋体"/>
                <w:i w:val="0"/>
                <w:iCs w:val="0"/>
                <w:color w:val="000000"/>
                <w:sz w:val="18"/>
                <w:szCs w:val="18"/>
                <w:u w:val="none"/>
              </w:rPr>
            </w:pPr>
          </w:p>
        </w:tc>
        <w:tc>
          <w:tcPr>
            <w:tcW w:w="159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2658E22">
            <w:pPr>
              <w:jc w:val="right"/>
              <w:rPr>
                <w:rFonts w:hint="eastAsia" w:ascii="宋体" w:hAnsi="宋体" w:eastAsia="宋体" w:cs="宋体"/>
                <w:i w:val="0"/>
                <w:iCs w:val="0"/>
                <w:color w:val="000000"/>
                <w:sz w:val="18"/>
                <w:szCs w:val="18"/>
                <w:u w:val="none"/>
              </w:rPr>
            </w:pPr>
          </w:p>
        </w:tc>
        <w:tc>
          <w:tcPr>
            <w:tcW w:w="64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0BF9A89">
            <w:pPr>
              <w:jc w:val="right"/>
              <w:rPr>
                <w:rFonts w:hint="eastAsia" w:ascii="宋体" w:hAnsi="宋体" w:eastAsia="宋体" w:cs="宋体"/>
                <w:i w:val="0"/>
                <w:iCs w:val="0"/>
                <w:color w:val="000000"/>
                <w:sz w:val="22"/>
                <w:szCs w:val="22"/>
                <w:u w:val="none"/>
              </w:rPr>
            </w:pPr>
          </w:p>
        </w:tc>
        <w:tc>
          <w:tcPr>
            <w:tcW w:w="72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4073E0C">
            <w:pPr>
              <w:jc w:val="right"/>
              <w:rPr>
                <w:rFonts w:hint="eastAsia" w:ascii="宋体" w:hAnsi="宋体" w:eastAsia="宋体" w:cs="宋体"/>
                <w:i w:val="0"/>
                <w:iCs w:val="0"/>
                <w:color w:val="000000"/>
                <w:sz w:val="22"/>
                <w:szCs w:val="22"/>
                <w:u w:val="none"/>
              </w:rPr>
            </w:pPr>
          </w:p>
        </w:tc>
      </w:tr>
      <w:tr w14:paraId="24736E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3217"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A1E50E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一般公共预算拨款收入</w:t>
            </w:r>
          </w:p>
        </w:tc>
        <w:tc>
          <w:tcPr>
            <w:tcW w:w="91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27B22D3">
            <w:pPr>
              <w:jc w:val="right"/>
              <w:rPr>
                <w:rFonts w:hint="eastAsia" w:ascii="宋体" w:hAnsi="宋体" w:eastAsia="宋体" w:cs="宋体"/>
                <w:i w:val="0"/>
                <w:iCs w:val="0"/>
                <w:color w:val="000000"/>
                <w:sz w:val="22"/>
                <w:szCs w:val="22"/>
                <w:u w:val="none"/>
              </w:rPr>
            </w:pPr>
          </w:p>
        </w:tc>
        <w:tc>
          <w:tcPr>
            <w:tcW w:w="315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A22C51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教育支出</w:t>
            </w:r>
          </w:p>
        </w:tc>
        <w:tc>
          <w:tcPr>
            <w:tcW w:w="141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9143A82">
            <w:pPr>
              <w:jc w:val="right"/>
              <w:rPr>
                <w:rFonts w:hint="eastAsia" w:ascii="宋体" w:hAnsi="宋体" w:eastAsia="宋体" w:cs="宋体"/>
                <w:i w:val="0"/>
                <w:iCs w:val="0"/>
                <w:color w:val="000000"/>
                <w:sz w:val="18"/>
                <w:szCs w:val="18"/>
                <w:u w:val="none"/>
              </w:rPr>
            </w:pPr>
          </w:p>
        </w:tc>
        <w:tc>
          <w:tcPr>
            <w:tcW w:w="159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13F853B">
            <w:pPr>
              <w:jc w:val="right"/>
              <w:rPr>
                <w:rFonts w:hint="eastAsia" w:ascii="宋体" w:hAnsi="宋体" w:eastAsia="宋体" w:cs="宋体"/>
                <w:i w:val="0"/>
                <w:iCs w:val="0"/>
                <w:color w:val="000000"/>
                <w:sz w:val="18"/>
                <w:szCs w:val="18"/>
                <w:u w:val="none"/>
              </w:rPr>
            </w:pPr>
          </w:p>
        </w:tc>
        <w:tc>
          <w:tcPr>
            <w:tcW w:w="64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B8D7575">
            <w:pPr>
              <w:jc w:val="right"/>
              <w:rPr>
                <w:rFonts w:hint="eastAsia" w:ascii="宋体" w:hAnsi="宋体" w:eastAsia="宋体" w:cs="宋体"/>
                <w:i w:val="0"/>
                <w:iCs w:val="0"/>
                <w:color w:val="000000"/>
                <w:sz w:val="22"/>
                <w:szCs w:val="22"/>
                <w:u w:val="none"/>
              </w:rPr>
            </w:pPr>
          </w:p>
        </w:tc>
        <w:tc>
          <w:tcPr>
            <w:tcW w:w="72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E917DCF">
            <w:pPr>
              <w:jc w:val="right"/>
              <w:rPr>
                <w:rFonts w:hint="eastAsia" w:ascii="宋体" w:hAnsi="宋体" w:eastAsia="宋体" w:cs="宋体"/>
                <w:i w:val="0"/>
                <w:iCs w:val="0"/>
                <w:color w:val="000000"/>
                <w:sz w:val="22"/>
                <w:szCs w:val="22"/>
                <w:u w:val="none"/>
              </w:rPr>
            </w:pPr>
          </w:p>
        </w:tc>
      </w:tr>
      <w:tr w14:paraId="63C4AD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3217"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C1ADAE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政府性基金预算拨款收入</w:t>
            </w:r>
          </w:p>
        </w:tc>
        <w:tc>
          <w:tcPr>
            <w:tcW w:w="91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5FB0B7A">
            <w:pPr>
              <w:jc w:val="right"/>
              <w:rPr>
                <w:rFonts w:hint="eastAsia" w:ascii="宋体" w:hAnsi="宋体" w:eastAsia="宋体" w:cs="宋体"/>
                <w:i w:val="0"/>
                <w:iCs w:val="0"/>
                <w:color w:val="000000"/>
                <w:sz w:val="22"/>
                <w:szCs w:val="22"/>
                <w:u w:val="none"/>
              </w:rPr>
            </w:pPr>
          </w:p>
        </w:tc>
        <w:tc>
          <w:tcPr>
            <w:tcW w:w="315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3EDAD5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科学技术支出</w:t>
            </w:r>
          </w:p>
        </w:tc>
        <w:tc>
          <w:tcPr>
            <w:tcW w:w="141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3F2A3D9">
            <w:pPr>
              <w:jc w:val="right"/>
              <w:rPr>
                <w:rFonts w:hint="eastAsia" w:ascii="宋体" w:hAnsi="宋体" w:eastAsia="宋体" w:cs="宋体"/>
                <w:i w:val="0"/>
                <w:iCs w:val="0"/>
                <w:color w:val="000000"/>
                <w:sz w:val="18"/>
                <w:szCs w:val="18"/>
                <w:u w:val="none"/>
              </w:rPr>
            </w:pPr>
          </w:p>
        </w:tc>
        <w:tc>
          <w:tcPr>
            <w:tcW w:w="159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BADC1AC">
            <w:pPr>
              <w:jc w:val="right"/>
              <w:rPr>
                <w:rFonts w:hint="eastAsia" w:ascii="宋体" w:hAnsi="宋体" w:eastAsia="宋体" w:cs="宋体"/>
                <w:i w:val="0"/>
                <w:iCs w:val="0"/>
                <w:color w:val="000000"/>
                <w:sz w:val="18"/>
                <w:szCs w:val="18"/>
                <w:u w:val="none"/>
              </w:rPr>
            </w:pPr>
          </w:p>
        </w:tc>
        <w:tc>
          <w:tcPr>
            <w:tcW w:w="64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7A641A9">
            <w:pPr>
              <w:jc w:val="right"/>
              <w:rPr>
                <w:rFonts w:hint="eastAsia" w:ascii="宋体" w:hAnsi="宋体" w:eastAsia="宋体" w:cs="宋体"/>
                <w:i w:val="0"/>
                <w:iCs w:val="0"/>
                <w:color w:val="000000"/>
                <w:sz w:val="22"/>
                <w:szCs w:val="22"/>
                <w:u w:val="none"/>
              </w:rPr>
            </w:pPr>
          </w:p>
        </w:tc>
        <w:tc>
          <w:tcPr>
            <w:tcW w:w="72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16E9DCE">
            <w:pPr>
              <w:jc w:val="right"/>
              <w:rPr>
                <w:rFonts w:hint="eastAsia" w:ascii="宋体" w:hAnsi="宋体" w:eastAsia="宋体" w:cs="宋体"/>
                <w:i w:val="0"/>
                <w:iCs w:val="0"/>
                <w:color w:val="000000"/>
                <w:sz w:val="22"/>
                <w:szCs w:val="22"/>
                <w:u w:val="none"/>
              </w:rPr>
            </w:pPr>
          </w:p>
        </w:tc>
      </w:tr>
      <w:tr w14:paraId="78C93B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3217"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79CAA3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国有资本经营预算拨款收入</w:t>
            </w:r>
          </w:p>
        </w:tc>
        <w:tc>
          <w:tcPr>
            <w:tcW w:w="91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A3790EB">
            <w:pPr>
              <w:jc w:val="right"/>
              <w:rPr>
                <w:rFonts w:hint="eastAsia" w:ascii="宋体" w:hAnsi="宋体" w:eastAsia="宋体" w:cs="宋体"/>
                <w:i w:val="0"/>
                <w:iCs w:val="0"/>
                <w:color w:val="000000"/>
                <w:sz w:val="22"/>
                <w:szCs w:val="22"/>
                <w:u w:val="none"/>
              </w:rPr>
            </w:pPr>
          </w:p>
        </w:tc>
        <w:tc>
          <w:tcPr>
            <w:tcW w:w="315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74A94E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文化旅游体育与传媒支出</w:t>
            </w:r>
          </w:p>
        </w:tc>
        <w:tc>
          <w:tcPr>
            <w:tcW w:w="141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389549E">
            <w:pPr>
              <w:jc w:val="right"/>
              <w:rPr>
                <w:rFonts w:hint="eastAsia" w:ascii="宋体" w:hAnsi="宋体" w:eastAsia="宋体" w:cs="宋体"/>
                <w:i w:val="0"/>
                <w:iCs w:val="0"/>
                <w:color w:val="000000"/>
                <w:sz w:val="18"/>
                <w:szCs w:val="18"/>
                <w:u w:val="none"/>
              </w:rPr>
            </w:pPr>
          </w:p>
        </w:tc>
        <w:tc>
          <w:tcPr>
            <w:tcW w:w="159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3215B44">
            <w:pPr>
              <w:jc w:val="right"/>
              <w:rPr>
                <w:rFonts w:hint="eastAsia" w:ascii="宋体" w:hAnsi="宋体" w:eastAsia="宋体" w:cs="宋体"/>
                <w:i w:val="0"/>
                <w:iCs w:val="0"/>
                <w:color w:val="000000"/>
                <w:sz w:val="18"/>
                <w:szCs w:val="18"/>
                <w:u w:val="none"/>
              </w:rPr>
            </w:pPr>
          </w:p>
        </w:tc>
        <w:tc>
          <w:tcPr>
            <w:tcW w:w="64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B0081CD">
            <w:pPr>
              <w:jc w:val="right"/>
              <w:rPr>
                <w:rFonts w:hint="eastAsia" w:ascii="宋体" w:hAnsi="宋体" w:eastAsia="宋体" w:cs="宋体"/>
                <w:i w:val="0"/>
                <w:iCs w:val="0"/>
                <w:color w:val="000000"/>
                <w:sz w:val="22"/>
                <w:szCs w:val="22"/>
                <w:u w:val="none"/>
              </w:rPr>
            </w:pPr>
          </w:p>
        </w:tc>
        <w:tc>
          <w:tcPr>
            <w:tcW w:w="72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CDE8F3F">
            <w:pPr>
              <w:jc w:val="right"/>
              <w:rPr>
                <w:rFonts w:hint="eastAsia" w:ascii="宋体" w:hAnsi="宋体" w:eastAsia="宋体" w:cs="宋体"/>
                <w:i w:val="0"/>
                <w:iCs w:val="0"/>
                <w:color w:val="000000"/>
                <w:sz w:val="22"/>
                <w:szCs w:val="22"/>
                <w:u w:val="none"/>
              </w:rPr>
            </w:pPr>
          </w:p>
        </w:tc>
      </w:tr>
      <w:tr w14:paraId="02045D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3217"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420AF0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91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F4E62B8">
            <w:pPr>
              <w:jc w:val="right"/>
              <w:rPr>
                <w:rFonts w:hint="eastAsia" w:ascii="宋体" w:hAnsi="宋体" w:eastAsia="宋体" w:cs="宋体"/>
                <w:i w:val="0"/>
                <w:iCs w:val="0"/>
                <w:color w:val="000000"/>
                <w:sz w:val="22"/>
                <w:szCs w:val="22"/>
                <w:u w:val="none"/>
              </w:rPr>
            </w:pPr>
          </w:p>
        </w:tc>
        <w:tc>
          <w:tcPr>
            <w:tcW w:w="315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71C766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社会保障和就业支出</w:t>
            </w:r>
          </w:p>
        </w:tc>
        <w:tc>
          <w:tcPr>
            <w:tcW w:w="141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5E2D7F6">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22"/>
                <w:szCs w:val="22"/>
                <w:u w:val="none"/>
                <w:lang w:val="en-US" w:eastAsia="zh-CN" w:bidi="ar"/>
              </w:rPr>
              <w:t>80.74</w:t>
            </w:r>
          </w:p>
        </w:tc>
        <w:tc>
          <w:tcPr>
            <w:tcW w:w="159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AEC29C6">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22"/>
                <w:szCs w:val="22"/>
                <w:u w:val="none"/>
                <w:lang w:val="en-US" w:eastAsia="zh-CN" w:bidi="ar"/>
              </w:rPr>
              <w:t>80.74</w:t>
            </w:r>
          </w:p>
        </w:tc>
        <w:tc>
          <w:tcPr>
            <w:tcW w:w="64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C9559E0">
            <w:pPr>
              <w:jc w:val="right"/>
              <w:rPr>
                <w:rFonts w:hint="eastAsia" w:ascii="宋体" w:hAnsi="宋体" w:eastAsia="宋体" w:cs="宋体"/>
                <w:i w:val="0"/>
                <w:iCs w:val="0"/>
                <w:color w:val="000000"/>
                <w:sz w:val="22"/>
                <w:szCs w:val="22"/>
                <w:u w:val="none"/>
              </w:rPr>
            </w:pPr>
          </w:p>
        </w:tc>
        <w:tc>
          <w:tcPr>
            <w:tcW w:w="72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E7A6774">
            <w:pPr>
              <w:jc w:val="right"/>
              <w:rPr>
                <w:rFonts w:hint="eastAsia" w:ascii="宋体" w:hAnsi="宋体" w:eastAsia="宋体" w:cs="宋体"/>
                <w:i w:val="0"/>
                <w:iCs w:val="0"/>
                <w:color w:val="000000"/>
                <w:sz w:val="22"/>
                <w:szCs w:val="22"/>
                <w:u w:val="none"/>
              </w:rPr>
            </w:pPr>
          </w:p>
        </w:tc>
      </w:tr>
      <w:tr w14:paraId="0A8D34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3217"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7163C2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91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340E760">
            <w:pPr>
              <w:jc w:val="right"/>
              <w:rPr>
                <w:rFonts w:hint="eastAsia" w:ascii="宋体" w:hAnsi="宋体" w:eastAsia="宋体" w:cs="宋体"/>
                <w:i w:val="0"/>
                <w:iCs w:val="0"/>
                <w:color w:val="000000"/>
                <w:sz w:val="22"/>
                <w:szCs w:val="22"/>
                <w:u w:val="none"/>
              </w:rPr>
            </w:pPr>
          </w:p>
        </w:tc>
        <w:tc>
          <w:tcPr>
            <w:tcW w:w="315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A21EE5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社会保险基金支出</w:t>
            </w:r>
          </w:p>
        </w:tc>
        <w:tc>
          <w:tcPr>
            <w:tcW w:w="141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2912C88">
            <w:pPr>
              <w:jc w:val="right"/>
              <w:rPr>
                <w:rFonts w:hint="eastAsia" w:ascii="宋体" w:hAnsi="宋体" w:eastAsia="宋体" w:cs="宋体"/>
                <w:i w:val="0"/>
                <w:iCs w:val="0"/>
                <w:color w:val="000000"/>
                <w:sz w:val="18"/>
                <w:szCs w:val="18"/>
                <w:u w:val="none"/>
              </w:rPr>
            </w:pPr>
          </w:p>
        </w:tc>
        <w:tc>
          <w:tcPr>
            <w:tcW w:w="159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A901198">
            <w:pPr>
              <w:jc w:val="right"/>
              <w:rPr>
                <w:rFonts w:hint="eastAsia" w:ascii="宋体" w:hAnsi="宋体" w:eastAsia="宋体" w:cs="宋体"/>
                <w:i w:val="0"/>
                <w:iCs w:val="0"/>
                <w:color w:val="000000"/>
                <w:sz w:val="18"/>
                <w:szCs w:val="18"/>
                <w:u w:val="none"/>
              </w:rPr>
            </w:pPr>
          </w:p>
        </w:tc>
        <w:tc>
          <w:tcPr>
            <w:tcW w:w="64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D1125C1">
            <w:pPr>
              <w:jc w:val="right"/>
              <w:rPr>
                <w:rFonts w:hint="eastAsia" w:ascii="宋体" w:hAnsi="宋体" w:eastAsia="宋体" w:cs="宋体"/>
                <w:i w:val="0"/>
                <w:iCs w:val="0"/>
                <w:color w:val="000000"/>
                <w:sz w:val="22"/>
                <w:szCs w:val="22"/>
                <w:u w:val="none"/>
              </w:rPr>
            </w:pPr>
          </w:p>
        </w:tc>
        <w:tc>
          <w:tcPr>
            <w:tcW w:w="72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D4D8551">
            <w:pPr>
              <w:jc w:val="right"/>
              <w:rPr>
                <w:rFonts w:hint="eastAsia" w:ascii="宋体" w:hAnsi="宋体" w:eastAsia="宋体" w:cs="宋体"/>
                <w:i w:val="0"/>
                <w:iCs w:val="0"/>
                <w:color w:val="000000"/>
                <w:sz w:val="22"/>
                <w:szCs w:val="22"/>
                <w:u w:val="none"/>
              </w:rPr>
            </w:pPr>
          </w:p>
        </w:tc>
      </w:tr>
      <w:tr w14:paraId="6749EF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3217"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24D03F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91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CC3CB9F">
            <w:pPr>
              <w:jc w:val="right"/>
              <w:rPr>
                <w:rFonts w:hint="eastAsia" w:ascii="宋体" w:hAnsi="宋体" w:eastAsia="宋体" w:cs="宋体"/>
                <w:i w:val="0"/>
                <w:iCs w:val="0"/>
                <w:color w:val="000000"/>
                <w:sz w:val="22"/>
                <w:szCs w:val="22"/>
                <w:u w:val="none"/>
              </w:rPr>
            </w:pPr>
          </w:p>
        </w:tc>
        <w:tc>
          <w:tcPr>
            <w:tcW w:w="315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71574A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卫生健康支出</w:t>
            </w:r>
          </w:p>
        </w:tc>
        <w:tc>
          <w:tcPr>
            <w:tcW w:w="141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954C757">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22"/>
                <w:szCs w:val="22"/>
                <w:u w:val="none"/>
                <w:lang w:val="en-US" w:eastAsia="zh-CN" w:bidi="ar"/>
              </w:rPr>
              <w:t>5.61</w:t>
            </w:r>
          </w:p>
        </w:tc>
        <w:tc>
          <w:tcPr>
            <w:tcW w:w="159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E872F62">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22"/>
                <w:szCs w:val="22"/>
                <w:u w:val="none"/>
                <w:lang w:val="en-US" w:eastAsia="zh-CN" w:bidi="ar"/>
              </w:rPr>
              <w:t>5.61</w:t>
            </w:r>
          </w:p>
        </w:tc>
        <w:tc>
          <w:tcPr>
            <w:tcW w:w="64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EF7017B">
            <w:pPr>
              <w:jc w:val="right"/>
              <w:rPr>
                <w:rFonts w:hint="eastAsia" w:ascii="宋体" w:hAnsi="宋体" w:eastAsia="宋体" w:cs="宋体"/>
                <w:i w:val="0"/>
                <w:iCs w:val="0"/>
                <w:color w:val="000000"/>
                <w:sz w:val="22"/>
                <w:szCs w:val="22"/>
                <w:u w:val="none"/>
              </w:rPr>
            </w:pPr>
          </w:p>
        </w:tc>
        <w:tc>
          <w:tcPr>
            <w:tcW w:w="72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D0B0FA3">
            <w:pPr>
              <w:jc w:val="right"/>
              <w:rPr>
                <w:rFonts w:hint="eastAsia" w:ascii="宋体" w:hAnsi="宋体" w:eastAsia="宋体" w:cs="宋体"/>
                <w:i w:val="0"/>
                <w:iCs w:val="0"/>
                <w:color w:val="000000"/>
                <w:sz w:val="22"/>
                <w:szCs w:val="22"/>
                <w:u w:val="none"/>
              </w:rPr>
            </w:pPr>
          </w:p>
        </w:tc>
      </w:tr>
      <w:tr w14:paraId="6AB764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3217"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1CF781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91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C4AD712">
            <w:pPr>
              <w:jc w:val="right"/>
              <w:rPr>
                <w:rFonts w:hint="eastAsia" w:ascii="宋体" w:hAnsi="宋体" w:eastAsia="宋体" w:cs="宋体"/>
                <w:i w:val="0"/>
                <w:iCs w:val="0"/>
                <w:color w:val="000000"/>
                <w:sz w:val="22"/>
                <w:szCs w:val="22"/>
                <w:u w:val="none"/>
              </w:rPr>
            </w:pPr>
          </w:p>
        </w:tc>
        <w:tc>
          <w:tcPr>
            <w:tcW w:w="315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2671BE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节能环保支出</w:t>
            </w:r>
          </w:p>
        </w:tc>
        <w:tc>
          <w:tcPr>
            <w:tcW w:w="141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8124510">
            <w:pPr>
              <w:jc w:val="right"/>
              <w:rPr>
                <w:rFonts w:hint="eastAsia" w:ascii="宋体" w:hAnsi="宋体" w:eastAsia="宋体" w:cs="宋体"/>
                <w:i w:val="0"/>
                <w:iCs w:val="0"/>
                <w:color w:val="000000"/>
                <w:sz w:val="18"/>
                <w:szCs w:val="18"/>
                <w:u w:val="none"/>
              </w:rPr>
            </w:pPr>
          </w:p>
        </w:tc>
        <w:tc>
          <w:tcPr>
            <w:tcW w:w="159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A5B9BBE">
            <w:pPr>
              <w:jc w:val="right"/>
              <w:rPr>
                <w:rFonts w:hint="eastAsia" w:ascii="宋体" w:hAnsi="宋体" w:eastAsia="宋体" w:cs="宋体"/>
                <w:i w:val="0"/>
                <w:iCs w:val="0"/>
                <w:color w:val="000000"/>
                <w:sz w:val="18"/>
                <w:szCs w:val="18"/>
                <w:u w:val="none"/>
              </w:rPr>
            </w:pPr>
          </w:p>
        </w:tc>
        <w:tc>
          <w:tcPr>
            <w:tcW w:w="64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5DE0C7D">
            <w:pPr>
              <w:jc w:val="right"/>
              <w:rPr>
                <w:rFonts w:hint="eastAsia" w:ascii="宋体" w:hAnsi="宋体" w:eastAsia="宋体" w:cs="宋体"/>
                <w:i w:val="0"/>
                <w:iCs w:val="0"/>
                <w:color w:val="000000"/>
                <w:sz w:val="22"/>
                <w:szCs w:val="22"/>
                <w:u w:val="none"/>
              </w:rPr>
            </w:pPr>
          </w:p>
        </w:tc>
        <w:tc>
          <w:tcPr>
            <w:tcW w:w="72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1D550A7">
            <w:pPr>
              <w:jc w:val="right"/>
              <w:rPr>
                <w:rFonts w:hint="eastAsia" w:ascii="宋体" w:hAnsi="宋体" w:eastAsia="宋体" w:cs="宋体"/>
                <w:i w:val="0"/>
                <w:iCs w:val="0"/>
                <w:color w:val="000000"/>
                <w:sz w:val="22"/>
                <w:szCs w:val="22"/>
                <w:u w:val="none"/>
              </w:rPr>
            </w:pPr>
          </w:p>
        </w:tc>
      </w:tr>
      <w:tr w14:paraId="73AD10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3217"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CD25BA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91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A10D90F">
            <w:pPr>
              <w:jc w:val="right"/>
              <w:rPr>
                <w:rFonts w:hint="eastAsia" w:ascii="宋体" w:hAnsi="宋体" w:eastAsia="宋体" w:cs="宋体"/>
                <w:i w:val="0"/>
                <w:iCs w:val="0"/>
                <w:color w:val="000000"/>
                <w:sz w:val="22"/>
                <w:szCs w:val="22"/>
                <w:u w:val="none"/>
              </w:rPr>
            </w:pPr>
          </w:p>
        </w:tc>
        <w:tc>
          <w:tcPr>
            <w:tcW w:w="315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8EE976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城乡社区支出</w:t>
            </w:r>
          </w:p>
        </w:tc>
        <w:tc>
          <w:tcPr>
            <w:tcW w:w="141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467F04E">
            <w:pPr>
              <w:jc w:val="right"/>
              <w:rPr>
                <w:rFonts w:hint="eastAsia" w:ascii="宋体" w:hAnsi="宋体" w:eastAsia="宋体" w:cs="宋体"/>
                <w:i w:val="0"/>
                <w:iCs w:val="0"/>
                <w:color w:val="000000"/>
                <w:sz w:val="18"/>
                <w:szCs w:val="18"/>
                <w:u w:val="none"/>
              </w:rPr>
            </w:pPr>
          </w:p>
        </w:tc>
        <w:tc>
          <w:tcPr>
            <w:tcW w:w="159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DDE75C7">
            <w:pPr>
              <w:jc w:val="right"/>
              <w:rPr>
                <w:rFonts w:hint="eastAsia" w:ascii="宋体" w:hAnsi="宋体" w:eastAsia="宋体" w:cs="宋体"/>
                <w:i w:val="0"/>
                <w:iCs w:val="0"/>
                <w:color w:val="000000"/>
                <w:sz w:val="18"/>
                <w:szCs w:val="18"/>
                <w:u w:val="none"/>
              </w:rPr>
            </w:pPr>
          </w:p>
        </w:tc>
        <w:tc>
          <w:tcPr>
            <w:tcW w:w="64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41095C1">
            <w:pPr>
              <w:jc w:val="right"/>
              <w:rPr>
                <w:rFonts w:hint="eastAsia" w:ascii="宋体" w:hAnsi="宋体" w:eastAsia="宋体" w:cs="宋体"/>
                <w:i w:val="0"/>
                <w:iCs w:val="0"/>
                <w:color w:val="000000"/>
                <w:sz w:val="22"/>
                <w:szCs w:val="22"/>
                <w:u w:val="none"/>
              </w:rPr>
            </w:pPr>
          </w:p>
        </w:tc>
        <w:tc>
          <w:tcPr>
            <w:tcW w:w="72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5FA47B6">
            <w:pPr>
              <w:jc w:val="right"/>
              <w:rPr>
                <w:rFonts w:hint="eastAsia" w:ascii="宋体" w:hAnsi="宋体" w:eastAsia="宋体" w:cs="宋体"/>
                <w:i w:val="0"/>
                <w:iCs w:val="0"/>
                <w:color w:val="000000"/>
                <w:sz w:val="22"/>
                <w:szCs w:val="22"/>
                <w:u w:val="none"/>
              </w:rPr>
            </w:pPr>
          </w:p>
        </w:tc>
      </w:tr>
      <w:tr w14:paraId="62C653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3217"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A8BB85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91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7F18838">
            <w:pPr>
              <w:jc w:val="right"/>
              <w:rPr>
                <w:rFonts w:hint="eastAsia" w:ascii="宋体" w:hAnsi="宋体" w:eastAsia="宋体" w:cs="宋体"/>
                <w:i w:val="0"/>
                <w:iCs w:val="0"/>
                <w:color w:val="000000"/>
                <w:sz w:val="22"/>
                <w:szCs w:val="22"/>
                <w:u w:val="none"/>
              </w:rPr>
            </w:pPr>
          </w:p>
        </w:tc>
        <w:tc>
          <w:tcPr>
            <w:tcW w:w="315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F4AB47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农林水支出</w:t>
            </w:r>
          </w:p>
        </w:tc>
        <w:tc>
          <w:tcPr>
            <w:tcW w:w="141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F7D70CB">
            <w:pPr>
              <w:jc w:val="right"/>
              <w:rPr>
                <w:rFonts w:hint="eastAsia" w:ascii="宋体" w:hAnsi="宋体" w:eastAsia="宋体" w:cs="宋体"/>
                <w:i w:val="0"/>
                <w:iCs w:val="0"/>
                <w:color w:val="000000"/>
                <w:sz w:val="18"/>
                <w:szCs w:val="18"/>
                <w:u w:val="none"/>
              </w:rPr>
            </w:pPr>
          </w:p>
        </w:tc>
        <w:tc>
          <w:tcPr>
            <w:tcW w:w="159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108936D">
            <w:pPr>
              <w:jc w:val="right"/>
              <w:rPr>
                <w:rFonts w:hint="eastAsia" w:ascii="宋体" w:hAnsi="宋体" w:eastAsia="宋体" w:cs="宋体"/>
                <w:i w:val="0"/>
                <w:iCs w:val="0"/>
                <w:color w:val="000000"/>
                <w:sz w:val="18"/>
                <w:szCs w:val="18"/>
                <w:u w:val="none"/>
              </w:rPr>
            </w:pPr>
          </w:p>
        </w:tc>
        <w:tc>
          <w:tcPr>
            <w:tcW w:w="64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1D21E9B">
            <w:pPr>
              <w:jc w:val="right"/>
              <w:rPr>
                <w:rFonts w:hint="eastAsia" w:ascii="宋体" w:hAnsi="宋体" w:eastAsia="宋体" w:cs="宋体"/>
                <w:i w:val="0"/>
                <w:iCs w:val="0"/>
                <w:color w:val="000000"/>
                <w:sz w:val="22"/>
                <w:szCs w:val="22"/>
                <w:u w:val="none"/>
              </w:rPr>
            </w:pPr>
          </w:p>
        </w:tc>
        <w:tc>
          <w:tcPr>
            <w:tcW w:w="72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FDF26C9">
            <w:pPr>
              <w:jc w:val="right"/>
              <w:rPr>
                <w:rFonts w:hint="eastAsia" w:ascii="宋体" w:hAnsi="宋体" w:eastAsia="宋体" w:cs="宋体"/>
                <w:i w:val="0"/>
                <w:iCs w:val="0"/>
                <w:color w:val="000000"/>
                <w:sz w:val="22"/>
                <w:szCs w:val="22"/>
                <w:u w:val="none"/>
              </w:rPr>
            </w:pPr>
          </w:p>
        </w:tc>
      </w:tr>
      <w:tr w14:paraId="7F512F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3217"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9D7CA7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91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AEB38CC">
            <w:pPr>
              <w:jc w:val="right"/>
              <w:rPr>
                <w:rFonts w:hint="eastAsia" w:ascii="宋体" w:hAnsi="宋体" w:eastAsia="宋体" w:cs="宋体"/>
                <w:i w:val="0"/>
                <w:iCs w:val="0"/>
                <w:color w:val="000000"/>
                <w:sz w:val="22"/>
                <w:szCs w:val="22"/>
                <w:u w:val="none"/>
              </w:rPr>
            </w:pPr>
          </w:p>
        </w:tc>
        <w:tc>
          <w:tcPr>
            <w:tcW w:w="315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6A0C97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交通运输支出</w:t>
            </w:r>
          </w:p>
        </w:tc>
        <w:tc>
          <w:tcPr>
            <w:tcW w:w="141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697ED76">
            <w:pPr>
              <w:jc w:val="right"/>
              <w:rPr>
                <w:rFonts w:hint="eastAsia" w:ascii="宋体" w:hAnsi="宋体" w:eastAsia="宋体" w:cs="宋体"/>
                <w:i w:val="0"/>
                <w:iCs w:val="0"/>
                <w:color w:val="000000"/>
                <w:sz w:val="18"/>
                <w:szCs w:val="18"/>
                <w:u w:val="none"/>
              </w:rPr>
            </w:pPr>
          </w:p>
        </w:tc>
        <w:tc>
          <w:tcPr>
            <w:tcW w:w="159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0CE9405">
            <w:pPr>
              <w:jc w:val="right"/>
              <w:rPr>
                <w:rFonts w:hint="eastAsia" w:ascii="宋体" w:hAnsi="宋体" w:eastAsia="宋体" w:cs="宋体"/>
                <w:i w:val="0"/>
                <w:iCs w:val="0"/>
                <w:color w:val="000000"/>
                <w:sz w:val="18"/>
                <w:szCs w:val="18"/>
                <w:u w:val="none"/>
              </w:rPr>
            </w:pPr>
          </w:p>
        </w:tc>
        <w:tc>
          <w:tcPr>
            <w:tcW w:w="64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32230DD">
            <w:pPr>
              <w:jc w:val="right"/>
              <w:rPr>
                <w:rFonts w:hint="eastAsia" w:ascii="宋体" w:hAnsi="宋体" w:eastAsia="宋体" w:cs="宋体"/>
                <w:i w:val="0"/>
                <w:iCs w:val="0"/>
                <w:color w:val="000000"/>
                <w:sz w:val="22"/>
                <w:szCs w:val="22"/>
                <w:u w:val="none"/>
              </w:rPr>
            </w:pPr>
          </w:p>
        </w:tc>
        <w:tc>
          <w:tcPr>
            <w:tcW w:w="72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C7466FA">
            <w:pPr>
              <w:jc w:val="right"/>
              <w:rPr>
                <w:rFonts w:hint="eastAsia" w:ascii="宋体" w:hAnsi="宋体" w:eastAsia="宋体" w:cs="宋体"/>
                <w:i w:val="0"/>
                <w:iCs w:val="0"/>
                <w:color w:val="000000"/>
                <w:sz w:val="22"/>
                <w:szCs w:val="22"/>
                <w:u w:val="none"/>
              </w:rPr>
            </w:pPr>
          </w:p>
        </w:tc>
      </w:tr>
      <w:tr w14:paraId="57A463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3217"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8A943A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91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91CA071">
            <w:pPr>
              <w:jc w:val="right"/>
              <w:rPr>
                <w:rFonts w:hint="eastAsia" w:ascii="宋体" w:hAnsi="宋体" w:eastAsia="宋体" w:cs="宋体"/>
                <w:i w:val="0"/>
                <w:iCs w:val="0"/>
                <w:color w:val="000000"/>
                <w:sz w:val="22"/>
                <w:szCs w:val="22"/>
                <w:u w:val="none"/>
              </w:rPr>
            </w:pPr>
          </w:p>
        </w:tc>
        <w:tc>
          <w:tcPr>
            <w:tcW w:w="315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ABAC94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资源勘探工业信息等支出</w:t>
            </w:r>
          </w:p>
        </w:tc>
        <w:tc>
          <w:tcPr>
            <w:tcW w:w="141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8E6EADC">
            <w:pPr>
              <w:jc w:val="right"/>
              <w:rPr>
                <w:rFonts w:hint="eastAsia" w:ascii="宋体" w:hAnsi="宋体" w:eastAsia="宋体" w:cs="宋体"/>
                <w:i w:val="0"/>
                <w:iCs w:val="0"/>
                <w:color w:val="000000"/>
                <w:sz w:val="18"/>
                <w:szCs w:val="18"/>
                <w:u w:val="none"/>
              </w:rPr>
            </w:pPr>
          </w:p>
        </w:tc>
        <w:tc>
          <w:tcPr>
            <w:tcW w:w="159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FF62BAC">
            <w:pPr>
              <w:jc w:val="right"/>
              <w:rPr>
                <w:rFonts w:hint="eastAsia" w:ascii="宋体" w:hAnsi="宋体" w:eastAsia="宋体" w:cs="宋体"/>
                <w:i w:val="0"/>
                <w:iCs w:val="0"/>
                <w:color w:val="000000"/>
                <w:sz w:val="18"/>
                <w:szCs w:val="18"/>
                <w:u w:val="none"/>
              </w:rPr>
            </w:pPr>
          </w:p>
        </w:tc>
        <w:tc>
          <w:tcPr>
            <w:tcW w:w="64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9040FC5">
            <w:pPr>
              <w:jc w:val="right"/>
              <w:rPr>
                <w:rFonts w:hint="eastAsia" w:ascii="宋体" w:hAnsi="宋体" w:eastAsia="宋体" w:cs="宋体"/>
                <w:i w:val="0"/>
                <w:iCs w:val="0"/>
                <w:color w:val="000000"/>
                <w:sz w:val="22"/>
                <w:szCs w:val="22"/>
                <w:u w:val="none"/>
              </w:rPr>
            </w:pPr>
          </w:p>
        </w:tc>
        <w:tc>
          <w:tcPr>
            <w:tcW w:w="72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ADC6E08">
            <w:pPr>
              <w:jc w:val="right"/>
              <w:rPr>
                <w:rFonts w:hint="eastAsia" w:ascii="宋体" w:hAnsi="宋体" w:eastAsia="宋体" w:cs="宋体"/>
                <w:i w:val="0"/>
                <w:iCs w:val="0"/>
                <w:color w:val="000000"/>
                <w:sz w:val="22"/>
                <w:szCs w:val="22"/>
                <w:u w:val="none"/>
              </w:rPr>
            </w:pPr>
          </w:p>
        </w:tc>
      </w:tr>
      <w:tr w14:paraId="77DF0E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3217"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785E8C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91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43FF2E6">
            <w:pPr>
              <w:jc w:val="right"/>
              <w:rPr>
                <w:rFonts w:hint="eastAsia" w:ascii="宋体" w:hAnsi="宋体" w:eastAsia="宋体" w:cs="宋体"/>
                <w:i w:val="0"/>
                <w:iCs w:val="0"/>
                <w:color w:val="000000"/>
                <w:sz w:val="22"/>
                <w:szCs w:val="22"/>
                <w:u w:val="none"/>
              </w:rPr>
            </w:pPr>
          </w:p>
        </w:tc>
        <w:tc>
          <w:tcPr>
            <w:tcW w:w="315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BFD10B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商业服务业等支出</w:t>
            </w:r>
          </w:p>
        </w:tc>
        <w:tc>
          <w:tcPr>
            <w:tcW w:w="141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177671E">
            <w:pPr>
              <w:jc w:val="right"/>
              <w:rPr>
                <w:rFonts w:hint="eastAsia" w:ascii="宋体" w:hAnsi="宋体" w:eastAsia="宋体" w:cs="宋体"/>
                <w:i w:val="0"/>
                <w:iCs w:val="0"/>
                <w:color w:val="000000"/>
                <w:sz w:val="18"/>
                <w:szCs w:val="18"/>
                <w:u w:val="none"/>
              </w:rPr>
            </w:pPr>
          </w:p>
        </w:tc>
        <w:tc>
          <w:tcPr>
            <w:tcW w:w="159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BDC053E">
            <w:pPr>
              <w:jc w:val="right"/>
              <w:rPr>
                <w:rFonts w:hint="eastAsia" w:ascii="宋体" w:hAnsi="宋体" w:eastAsia="宋体" w:cs="宋体"/>
                <w:i w:val="0"/>
                <w:iCs w:val="0"/>
                <w:color w:val="000000"/>
                <w:sz w:val="18"/>
                <w:szCs w:val="18"/>
                <w:u w:val="none"/>
              </w:rPr>
            </w:pPr>
          </w:p>
        </w:tc>
        <w:tc>
          <w:tcPr>
            <w:tcW w:w="64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8394064">
            <w:pPr>
              <w:jc w:val="right"/>
              <w:rPr>
                <w:rFonts w:hint="eastAsia" w:ascii="宋体" w:hAnsi="宋体" w:eastAsia="宋体" w:cs="宋体"/>
                <w:i w:val="0"/>
                <w:iCs w:val="0"/>
                <w:color w:val="000000"/>
                <w:sz w:val="22"/>
                <w:szCs w:val="22"/>
                <w:u w:val="none"/>
              </w:rPr>
            </w:pPr>
          </w:p>
        </w:tc>
        <w:tc>
          <w:tcPr>
            <w:tcW w:w="72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12D078E">
            <w:pPr>
              <w:jc w:val="right"/>
              <w:rPr>
                <w:rFonts w:hint="eastAsia" w:ascii="宋体" w:hAnsi="宋体" w:eastAsia="宋体" w:cs="宋体"/>
                <w:i w:val="0"/>
                <w:iCs w:val="0"/>
                <w:color w:val="000000"/>
                <w:sz w:val="22"/>
                <w:szCs w:val="22"/>
                <w:u w:val="none"/>
              </w:rPr>
            </w:pPr>
          </w:p>
        </w:tc>
      </w:tr>
      <w:tr w14:paraId="401389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3217"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398490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91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83397A9">
            <w:pPr>
              <w:jc w:val="right"/>
              <w:rPr>
                <w:rFonts w:hint="eastAsia" w:ascii="宋体" w:hAnsi="宋体" w:eastAsia="宋体" w:cs="宋体"/>
                <w:i w:val="0"/>
                <w:iCs w:val="0"/>
                <w:color w:val="000000"/>
                <w:sz w:val="22"/>
                <w:szCs w:val="22"/>
                <w:u w:val="none"/>
              </w:rPr>
            </w:pPr>
          </w:p>
        </w:tc>
        <w:tc>
          <w:tcPr>
            <w:tcW w:w="315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A745B0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金融支出</w:t>
            </w:r>
          </w:p>
        </w:tc>
        <w:tc>
          <w:tcPr>
            <w:tcW w:w="141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E7647DC">
            <w:pPr>
              <w:jc w:val="right"/>
              <w:rPr>
                <w:rFonts w:hint="eastAsia" w:ascii="宋体" w:hAnsi="宋体" w:eastAsia="宋体" w:cs="宋体"/>
                <w:i w:val="0"/>
                <w:iCs w:val="0"/>
                <w:color w:val="000000"/>
                <w:sz w:val="18"/>
                <w:szCs w:val="18"/>
                <w:u w:val="none"/>
              </w:rPr>
            </w:pPr>
          </w:p>
        </w:tc>
        <w:tc>
          <w:tcPr>
            <w:tcW w:w="159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19B2736">
            <w:pPr>
              <w:jc w:val="right"/>
              <w:rPr>
                <w:rFonts w:hint="eastAsia" w:ascii="宋体" w:hAnsi="宋体" w:eastAsia="宋体" w:cs="宋体"/>
                <w:i w:val="0"/>
                <w:iCs w:val="0"/>
                <w:color w:val="000000"/>
                <w:sz w:val="18"/>
                <w:szCs w:val="18"/>
                <w:u w:val="none"/>
              </w:rPr>
            </w:pPr>
          </w:p>
        </w:tc>
        <w:tc>
          <w:tcPr>
            <w:tcW w:w="64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AFBB983">
            <w:pPr>
              <w:jc w:val="right"/>
              <w:rPr>
                <w:rFonts w:hint="eastAsia" w:ascii="宋体" w:hAnsi="宋体" w:eastAsia="宋体" w:cs="宋体"/>
                <w:i w:val="0"/>
                <w:iCs w:val="0"/>
                <w:color w:val="000000"/>
                <w:sz w:val="22"/>
                <w:szCs w:val="22"/>
                <w:u w:val="none"/>
              </w:rPr>
            </w:pPr>
          </w:p>
        </w:tc>
        <w:tc>
          <w:tcPr>
            <w:tcW w:w="72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896D631">
            <w:pPr>
              <w:jc w:val="right"/>
              <w:rPr>
                <w:rFonts w:hint="eastAsia" w:ascii="宋体" w:hAnsi="宋体" w:eastAsia="宋体" w:cs="宋体"/>
                <w:i w:val="0"/>
                <w:iCs w:val="0"/>
                <w:color w:val="000000"/>
                <w:sz w:val="22"/>
                <w:szCs w:val="22"/>
                <w:u w:val="none"/>
              </w:rPr>
            </w:pPr>
          </w:p>
        </w:tc>
      </w:tr>
      <w:tr w14:paraId="1F403A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3217"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75F68D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91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6AE5A6B">
            <w:pPr>
              <w:jc w:val="right"/>
              <w:rPr>
                <w:rFonts w:hint="eastAsia" w:ascii="宋体" w:hAnsi="宋体" w:eastAsia="宋体" w:cs="宋体"/>
                <w:i w:val="0"/>
                <w:iCs w:val="0"/>
                <w:color w:val="000000"/>
                <w:sz w:val="22"/>
                <w:szCs w:val="22"/>
                <w:u w:val="none"/>
              </w:rPr>
            </w:pPr>
          </w:p>
        </w:tc>
        <w:tc>
          <w:tcPr>
            <w:tcW w:w="315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BFB6F8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援助其他地区支出</w:t>
            </w:r>
          </w:p>
        </w:tc>
        <w:tc>
          <w:tcPr>
            <w:tcW w:w="141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CBDBE5B">
            <w:pPr>
              <w:jc w:val="right"/>
              <w:rPr>
                <w:rFonts w:hint="eastAsia" w:ascii="宋体" w:hAnsi="宋体" w:eastAsia="宋体" w:cs="宋体"/>
                <w:i w:val="0"/>
                <w:iCs w:val="0"/>
                <w:color w:val="000000"/>
                <w:sz w:val="18"/>
                <w:szCs w:val="18"/>
                <w:u w:val="none"/>
              </w:rPr>
            </w:pPr>
          </w:p>
        </w:tc>
        <w:tc>
          <w:tcPr>
            <w:tcW w:w="159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9364209">
            <w:pPr>
              <w:jc w:val="right"/>
              <w:rPr>
                <w:rFonts w:hint="eastAsia" w:ascii="宋体" w:hAnsi="宋体" w:eastAsia="宋体" w:cs="宋体"/>
                <w:i w:val="0"/>
                <w:iCs w:val="0"/>
                <w:color w:val="000000"/>
                <w:sz w:val="18"/>
                <w:szCs w:val="18"/>
                <w:u w:val="none"/>
              </w:rPr>
            </w:pPr>
          </w:p>
        </w:tc>
        <w:tc>
          <w:tcPr>
            <w:tcW w:w="64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6EB2C89">
            <w:pPr>
              <w:jc w:val="right"/>
              <w:rPr>
                <w:rFonts w:hint="eastAsia" w:ascii="宋体" w:hAnsi="宋体" w:eastAsia="宋体" w:cs="宋体"/>
                <w:i w:val="0"/>
                <w:iCs w:val="0"/>
                <w:color w:val="000000"/>
                <w:sz w:val="22"/>
                <w:szCs w:val="22"/>
                <w:u w:val="none"/>
              </w:rPr>
            </w:pPr>
          </w:p>
        </w:tc>
        <w:tc>
          <w:tcPr>
            <w:tcW w:w="72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AE31705">
            <w:pPr>
              <w:jc w:val="right"/>
              <w:rPr>
                <w:rFonts w:hint="eastAsia" w:ascii="宋体" w:hAnsi="宋体" w:eastAsia="宋体" w:cs="宋体"/>
                <w:i w:val="0"/>
                <w:iCs w:val="0"/>
                <w:color w:val="000000"/>
                <w:sz w:val="22"/>
                <w:szCs w:val="22"/>
                <w:u w:val="none"/>
              </w:rPr>
            </w:pPr>
          </w:p>
        </w:tc>
      </w:tr>
      <w:tr w14:paraId="550AF6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3217"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65BA3B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91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1C6A7D7">
            <w:pPr>
              <w:jc w:val="right"/>
              <w:rPr>
                <w:rFonts w:hint="eastAsia" w:ascii="宋体" w:hAnsi="宋体" w:eastAsia="宋体" w:cs="宋体"/>
                <w:i w:val="0"/>
                <w:iCs w:val="0"/>
                <w:color w:val="000000"/>
                <w:sz w:val="22"/>
                <w:szCs w:val="22"/>
                <w:u w:val="none"/>
              </w:rPr>
            </w:pPr>
          </w:p>
        </w:tc>
        <w:tc>
          <w:tcPr>
            <w:tcW w:w="315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E9010F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自然资源海洋气象等支出</w:t>
            </w:r>
          </w:p>
        </w:tc>
        <w:tc>
          <w:tcPr>
            <w:tcW w:w="141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EDFD087">
            <w:pPr>
              <w:jc w:val="right"/>
              <w:rPr>
                <w:rFonts w:hint="eastAsia" w:ascii="宋体" w:hAnsi="宋体" w:eastAsia="宋体" w:cs="宋体"/>
                <w:i w:val="0"/>
                <w:iCs w:val="0"/>
                <w:color w:val="000000"/>
                <w:sz w:val="18"/>
                <w:szCs w:val="18"/>
                <w:u w:val="none"/>
              </w:rPr>
            </w:pPr>
          </w:p>
        </w:tc>
        <w:tc>
          <w:tcPr>
            <w:tcW w:w="159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909403D">
            <w:pPr>
              <w:jc w:val="right"/>
              <w:rPr>
                <w:rFonts w:hint="eastAsia" w:ascii="宋体" w:hAnsi="宋体" w:eastAsia="宋体" w:cs="宋体"/>
                <w:i w:val="0"/>
                <w:iCs w:val="0"/>
                <w:color w:val="000000"/>
                <w:sz w:val="18"/>
                <w:szCs w:val="18"/>
                <w:u w:val="none"/>
              </w:rPr>
            </w:pPr>
          </w:p>
        </w:tc>
        <w:tc>
          <w:tcPr>
            <w:tcW w:w="64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4B6EEA3">
            <w:pPr>
              <w:jc w:val="right"/>
              <w:rPr>
                <w:rFonts w:hint="eastAsia" w:ascii="宋体" w:hAnsi="宋体" w:eastAsia="宋体" w:cs="宋体"/>
                <w:i w:val="0"/>
                <w:iCs w:val="0"/>
                <w:color w:val="000000"/>
                <w:sz w:val="22"/>
                <w:szCs w:val="22"/>
                <w:u w:val="none"/>
              </w:rPr>
            </w:pPr>
          </w:p>
        </w:tc>
        <w:tc>
          <w:tcPr>
            <w:tcW w:w="72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2BF016D">
            <w:pPr>
              <w:jc w:val="right"/>
              <w:rPr>
                <w:rFonts w:hint="eastAsia" w:ascii="宋体" w:hAnsi="宋体" w:eastAsia="宋体" w:cs="宋体"/>
                <w:i w:val="0"/>
                <w:iCs w:val="0"/>
                <w:color w:val="000000"/>
                <w:sz w:val="22"/>
                <w:szCs w:val="22"/>
                <w:u w:val="none"/>
              </w:rPr>
            </w:pPr>
          </w:p>
        </w:tc>
      </w:tr>
      <w:tr w14:paraId="206847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3217"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384398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91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837E21C">
            <w:pPr>
              <w:jc w:val="right"/>
              <w:rPr>
                <w:rFonts w:hint="eastAsia" w:ascii="宋体" w:hAnsi="宋体" w:eastAsia="宋体" w:cs="宋体"/>
                <w:i w:val="0"/>
                <w:iCs w:val="0"/>
                <w:color w:val="000000"/>
                <w:sz w:val="22"/>
                <w:szCs w:val="22"/>
                <w:u w:val="none"/>
              </w:rPr>
            </w:pPr>
          </w:p>
        </w:tc>
        <w:tc>
          <w:tcPr>
            <w:tcW w:w="315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0D3C47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住房保障支出</w:t>
            </w:r>
          </w:p>
        </w:tc>
        <w:tc>
          <w:tcPr>
            <w:tcW w:w="141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DEE19B0">
            <w:pPr>
              <w:keepNext w:val="0"/>
              <w:keepLines w:val="0"/>
              <w:widowControl/>
              <w:suppressLineNumbers w:val="0"/>
              <w:jc w:val="right"/>
              <w:textAlignment w:val="center"/>
              <w:rPr>
                <w:rFonts w:hint="default" w:ascii="宋体" w:hAnsi="宋体" w:eastAsia="宋体" w:cs="宋体"/>
                <w:i w:val="0"/>
                <w:iCs w:val="0"/>
                <w:color w:val="000000"/>
                <w:sz w:val="18"/>
                <w:szCs w:val="18"/>
                <w:u w:val="none"/>
                <w:lang w:val="en-US"/>
              </w:rPr>
            </w:pPr>
            <w:r>
              <w:rPr>
                <w:rFonts w:hint="eastAsia" w:ascii="宋体" w:hAnsi="宋体" w:eastAsia="宋体" w:cs="宋体"/>
                <w:i w:val="0"/>
                <w:iCs w:val="0"/>
                <w:color w:val="000000"/>
                <w:kern w:val="0"/>
                <w:sz w:val="22"/>
                <w:szCs w:val="22"/>
                <w:u w:val="none"/>
                <w:lang w:val="en-US" w:eastAsia="zh-CN" w:bidi="ar"/>
              </w:rPr>
              <w:t>8.07</w:t>
            </w:r>
          </w:p>
        </w:tc>
        <w:tc>
          <w:tcPr>
            <w:tcW w:w="159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DC7B50B">
            <w:pPr>
              <w:keepNext w:val="0"/>
              <w:keepLines w:val="0"/>
              <w:widowControl/>
              <w:suppressLineNumbers w:val="0"/>
              <w:jc w:val="right"/>
              <w:textAlignment w:val="center"/>
              <w:rPr>
                <w:rFonts w:hint="default" w:ascii="宋体" w:hAnsi="宋体" w:eastAsia="宋体" w:cs="宋体"/>
                <w:i w:val="0"/>
                <w:iCs w:val="0"/>
                <w:color w:val="000000"/>
                <w:sz w:val="18"/>
                <w:szCs w:val="18"/>
                <w:u w:val="none"/>
                <w:lang w:val="en-US"/>
              </w:rPr>
            </w:pPr>
            <w:r>
              <w:rPr>
                <w:rFonts w:hint="eastAsia" w:ascii="宋体" w:hAnsi="宋体" w:eastAsia="宋体" w:cs="宋体"/>
                <w:i w:val="0"/>
                <w:iCs w:val="0"/>
                <w:color w:val="000000"/>
                <w:kern w:val="0"/>
                <w:sz w:val="22"/>
                <w:szCs w:val="22"/>
                <w:u w:val="none"/>
                <w:lang w:val="en-US" w:eastAsia="zh-CN" w:bidi="ar"/>
              </w:rPr>
              <w:t>8.07</w:t>
            </w:r>
          </w:p>
        </w:tc>
        <w:tc>
          <w:tcPr>
            <w:tcW w:w="64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70871FA">
            <w:pPr>
              <w:jc w:val="right"/>
              <w:rPr>
                <w:rFonts w:hint="eastAsia" w:ascii="宋体" w:hAnsi="宋体" w:eastAsia="宋体" w:cs="宋体"/>
                <w:i w:val="0"/>
                <w:iCs w:val="0"/>
                <w:color w:val="000000"/>
                <w:sz w:val="22"/>
                <w:szCs w:val="22"/>
                <w:u w:val="none"/>
              </w:rPr>
            </w:pPr>
          </w:p>
        </w:tc>
        <w:tc>
          <w:tcPr>
            <w:tcW w:w="72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89EE3A9">
            <w:pPr>
              <w:jc w:val="right"/>
              <w:rPr>
                <w:rFonts w:hint="eastAsia" w:ascii="宋体" w:hAnsi="宋体" w:eastAsia="宋体" w:cs="宋体"/>
                <w:i w:val="0"/>
                <w:iCs w:val="0"/>
                <w:color w:val="000000"/>
                <w:sz w:val="22"/>
                <w:szCs w:val="22"/>
                <w:u w:val="none"/>
              </w:rPr>
            </w:pPr>
          </w:p>
        </w:tc>
      </w:tr>
      <w:tr w14:paraId="375B33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3217"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B0B3DA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91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1423BCA">
            <w:pPr>
              <w:jc w:val="right"/>
              <w:rPr>
                <w:rFonts w:hint="eastAsia" w:ascii="宋体" w:hAnsi="宋体" w:eastAsia="宋体" w:cs="宋体"/>
                <w:i w:val="0"/>
                <w:iCs w:val="0"/>
                <w:color w:val="000000"/>
                <w:sz w:val="22"/>
                <w:szCs w:val="22"/>
                <w:u w:val="none"/>
              </w:rPr>
            </w:pPr>
          </w:p>
        </w:tc>
        <w:tc>
          <w:tcPr>
            <w:tcW w:w="315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C564E2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粮油物资储备支出</w:t>
            </w:r>
          </w:p>
        </w:tc>
        <w:tc>
          <w:tcPr>
            <w:tcW w:w="141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9C2F274">
            <w:pPr>
              <w:jc w:val="right"/>
              <w:rPr>
                <w:rFonts w:hint="eastAsia" w:ascii="宋体" w:hAnsi="宋体" w:eastAsia="宋体" w:cs="宋体"/>
                <w:i w:val="0"/>
                <w:iCs w:val="0"/>
                <w:color w:val="000000"/>
                <w:sz w:val="18"/>
                <w:szCs w:val="18"/>
                <w:u w:val="none"/>
              </w:rPr>
            </w:pPr>
          </w:p>
        </w:tc>
        <w:tc>
          <w:tcPr>
            <w:tcW w:w="159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C40CF55">
            <w:pPr>
              <w:jc w:val="right"/>
              <w:rPr>
                <w:rFonts w:hint="eastAsia" w:ascii="宋体" w:hAnsi="宋体" w:eastAsia="宋体" w:cs="宋体"/>
                <w:i w:val="0"/>
                <w:iCs w:val="0"/>
                <w:color w:val="000000"/>
                <w:sz w:val="18"/>
                <w:szCs w:val="18"/>
                <w:u w:val="none"/>
              </w:rPr>
            </w:pPr>
          </w:p>
        </w:tc>
        <w:tc>
          <w:tcPr>
            <w:tcW w:w="64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4E49A39">
            <w:pPr>
              <w:jc w:val="right"/>
              <w:rPr>
                <w:rFonts w:hint="eastAsia" w:ascii="宋体" w:hAnsi="宋体" w:eastAsia="宋体" w:cs="宋体"/>
                <w:i w:val="0"/>
                <w:iCs w:val="0"/>
                <w:color w:val="000000"/>
                <w:sz w:val="22"/>
                <w:szCs w:val="22"/>
                <w:u w:val="none"/>
              </w:rPr>
            </w:pPr>
          </w:p>
        </w:tc>
        <w:tc>
          <w:tcPr>
            <w:tcW w:w="72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77A6F9C">
            <w:pPr>
              <w:jc w:val="right"/>
              <w:rPr>
                <w:rFonts w:hint="eastAsia" w:ascii="宋体" w:hAnsi="宋体" w:eastAsia="宋体" w:cs="宋体"/>
                <w:i w:val="0"/>
                <w:iCs w:val="0"/>
                <w:color w:val="000000"/>
                <w:sz w:val="22"/>
                <w:szCs w:val="22"/>
                <w:u w:val="none"/>
              </w:rPr>
            </w:pPr>
          </w:p>
        </w:tc>
      </w:tr>
      <w:tr w14:paraId="56629D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3217"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0DEA86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91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9D56243">
            <w:pPr>
              <w:jc w:val="right"/>
              <w:rPr>
                <w:rFonts w:hint="eastAsia" w:ascii="宋体" w:hAnsi="宋体" w:eastAsia="宋体" w:cs="宋体"/>
                <w:i w:val="0"/>
                <w:iCs w:val="0"/>
                <w:color w:val="000000"/>
                <w:sz w:val="22"/>
                <w:szCs w:val="22"/>
                <w:u w:val="none"/>
              </w:rPr>
            </w:pPr>
          </w:p>
        </w:tc>
        <w:tc>
          <w:tcPr>
            <w:tcW w:w="315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D1CE68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国有资本经营预算支出</w:t>
            </w:r>
          </w:p>
        </w:tc>
        <w:tc>
          <w:tcPr>
            <w:tcW w:w="141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5679BC9">
            <w:pPr>
              <w:jc w:val="right"/>
              <w:rPr>
                <w:rFonts w:hint="eastAsia" w:ascii="宋体" w:hAnsi="宋体" w:eastAsia="宋体" w:cs="宋体"/>
                <w:i w:val="0"/>
                <w:iCs w:val="0"/>
                <w:color w:val="000000"/>
                <w:sz w:val="18"/>
                <w:szCs w:val="18"/>
                <w:u w:val="none"/>
              </w:rPr>
            </w:pPr>
          </w:p>
        </w:tc>
        <w:tc>
          <w:tcPr>
            <w:tcW w:w="159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A6B4275">
            <w:pPr>
              <w:jc w:val="right"/>
              <w:rPr>
                <w:rFonts w:hint="eastAsia" w:ascii="宋体" w:hAnsi="宋体" w:eastAsia="宋体" w:cs="宋体"/>
                <w:i w:val="0"/>
                <w:iCs w:val="0"/>
                <w:color w:val="000000"/>
                <w:sz w:val="18"/>
                <w:szCs w:val="18"/>
                <w:u w:val="none"/>
              </w:rPr>
            </w:pPr>
          </w:p>
        </w:tc>
        <w:tc>
          <w:tcPr>
            <w:tcW w:w="64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A967149">
            <w:pPr>
              <w:jc w:val="right"/>
              <w:rPr>
                <w:rFonts w:hint="eastAsia" w:ascii="宋体" w:hAnsi="宋体" w:eastAsia="宋体" w:cs="宋体"/>
                <w:i w:val="0"/>
                <w:iCs w:val="0"/>
                <w:color w:val="000000"/>
                <w:sz w:val="22"/>
                <w:szCs w:val="22"/>
                <w:u w:val="none"/>
              </w:rPr>
            </w:pPr>
          </w:p>
        </w:tc>
        <w:tc>
          <w:tcPr>
            <w:tcW w:w="72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AF2E982">
            <w:pPr>
              <w:jc w:val="right"/>
              <w:rPr>
                <w:rFonts w:hint="eastAsia" w:ascii="宋体" w:hAnsi="宋体" w:eastAsia="宋体" w:cs="宋体"/>
                <w:i w:val="0"/>
                <w:iCs w:val="0"/>
                <w:color w:val="000000"/>
                <w:sz w:val="22"/>
                <w:szCs w:val="22"/>
                <w:u w:val="none"/>
              </w:rPr>
            </w:pPr>
          </w:p>
        </w:tc>
      </w:tr>
      <w:tr w14:paraId="13BBBF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3217"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8E6A30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91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64C79C2">
            <w:pPr>
              <w:jc w:val="right"/>
              <w:rPr>
                <w:rFonts w:hint="eastAsia" w:ascii="宋体" w:hAnsi="宋体" w:eastAsia="宋体" w:cs="宋体"/>
                <w:i w:val="0"/>
                <w:iCs w:val="0"/>
                <w:color w:val="000000"/>
                <w:sz w:val="22"/>
                <w:szCs w:val="22"/>
                <w:u w:val="none"/>
              </w:rPr>
            </w:pPr>
          </w:p>
        </w:tc>
        <w:tc>
          <w:tcPr>
            <w:tcW w:w="315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C850DD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灾害防治及应急管理支出</w:t>
            </w:r>
          </w:p>
        </w:tc>
        <w:tc>
          <w:tcPr>
            <w:tcW w:w="141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45B6A7C">
            <w:pPr>
              <w:jc w:val="right"/>
              <w:rPr>
                <w:rFonts w:hint="eastAsia" w:ascii="宋体" w:hAnsi="宋体" w:eastAsia="宋体" w:cs="宋体"/>
                <w:i w:val="0"/>
                <w:iCs w:val="0"/>
                <w:color w:val="000000"/>
                <w:sz w:val="18"/>
                <w:szCs w:val="18"/>
                <w:u w:val="none"/>
              </w:rPr>
            </w:pPr>
          </w:p>
        </w:tc>
        <w:tc>
          <w:tcPr>
            <w:tcW w:w="159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6751223">
            <w:pPr>
              <w:jc w:val="right"/>
              <w:rPr>
                <w:rFonts w:hint="eastAsia" w:ascii="宋体" w:hAnsi="宋体" w:eastAsia="宋体" w:cs="宋体"/>
                <w:i w:val="0"/>
                <w:iCs w:val="0"/>
                <w:color w:val="000000"/>
                <w:sz w:val="18"/>
                <w:szCs w:val="18"/>
                <w:u w:val="none"/>
              </w:rPr>
            </w:pPr>
          </w:p>
        </w:tc>
        <w:tc>
          <w:tcPr>
            <w:tcW w:w="64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48975B4">
            <w:pPr>
              <w:jc w:val="right"/>
              <w:rPr>
                <w:rFonts w:hint="eastAsia" w:ascii="宋体" w:hAnsi="宋体" w:eastAsia="宋体" w:cs="宋体"/>
                <w:i w:val="0"/>
                <w:iCs w:val="0"/>
                <w:color w:val="000000"/>
                <w:sz w:val="22"/>
                <w:szCs w:val="22"/>
                <w:u w:val="none"/>
              </w:rPr>
            </w:pPr>
          </w:p>
        </w:tc>
        <w:tc>
          <w:tcPr>
            <w:tcW w:w="72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B6EE8EB">
            <w:pPr>
              <w:jc w:val="right"/>
              <w:rPr>
                <w:rFonts w:hint="eastAsia" w:ascii="宋体" w:hAnsi="宋体" w:eastAsia="宋体" w:cs="宋体"/>
                <w:i w:val="0"/>
                <w:iCs w:val="0"/>
                <w:color w:val="000000"/>
                <w:sz w:val="22"/>
                <w:szCs w:val="22"/>
                <w:u w:val="none"/>
              </w:rPr>
            </w:pPr>
          </w:p>
        </w:tc>
      </w:tr>
      <w:tr w14:paraId="7FC6A7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3217"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E7FEAD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91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49579DB">
            <w:pPr>
              <w:jc w:val="right"/>
              <w:rPr>
                <w:rFonts w:hint="eastAsia" w:ascii="宋体" w:hAnsi="宋体" w:eastAsia="宋体" w:cs="宋体"/>
                <w:i w:val="0"/>
                <w:iCs w:val="0"/>
                <w:color w:val="000000"/>
                <w:sz w:val="22"/>
                <w:szCs w:val="22"/>
                <w:u w:val="none"/>
              </w:rPr>
            </w:pPr>
          </w:p>
        </w:tc>
        <w:tc>
          <w:tcPr>
            <w:tcW w:w="315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A89282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其他支出</w:t>
            </w:r>
          </w:p>
        </w:tc>
        <w:tc>
          <w:tcPr>
            <w:tcW w:w="141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CEA879D">
            <w:pPr>
              <w:jc w:val="right"/>
              <w:rPr>
                <w:rFonts w:hint="eastAsia" w:ascii="宋体" w:hAnsi="宋体" w:eastAsia="宋体" w:cs="宋体"/>
                <w:i w:val="0"/>
                <w:iCs w:val="0"/>
                <w:color w:val="000000"/>
                <w:sz w:val="18"/>
                <w:szCs w:val="18"/>
                <w:u w:val="none"/>
              </w:rPr>
            </w:pPr>
          </w:p>
        </w:tc>
        <w:tc>
          <w:tcPr>
            <w:tcW w:w="159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C386010">
            <w:pPr>
              <w:jc w:val="right"/>
              <w:rPr>
                <w:rFonts w:hint="eastAsia" w:ascii="宋体" w:hAnsi="宋体" w:eastAsia="宋体" w:cs="宋体"/>
                <w:i w:val="0"/>
                <w:iCs w:val="0"/>
                <w:color w:val="000000"/>
                <w:sz w:val="18"/>
                <w:szCs w:val="18"/>
                <w:u w:val="none"/>
              </w:rPr>
            </w:pPr>
          </w:p>
        </w:tc>
        <w:tc>
          <w:tcPr>
            <w:tcW w:w="64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759579D">
            <w:pPr>
              <w:jc w:val="right"/>
              <w:rPr>
                <w:rFonts w:hint="eastAsia" w:ascii="宋体" w:hAnsi="宋体" w:eastAsia="宋体" w:cs="宋体"/>
                <w:i w:val="0"/>
                <w:iCs w:val="0"/>
                <w:color w:val="000000"/>
                <w:sz w:val="22"/>
                <w:szCs w:val="22"/>
                <w:u w:val="none"/>
              </w:rPr>
            </w:pPr>
          </w:p>
        </w:tc>
        <w:tc>
          <w:tcPr>
            <w:tcW w:w="72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B0729F3">
            <w:pPr>
              <w:jc w:val="right"/>
              <w:rPr>
                <w:rFonts w:hint="eastAsia" w:ascii="宋体" w:hAnsi="宋体" w:eastAsia="宋体" w:cs="宋体"/>
                <w:i w:val="0"/>
                <w:iCs w:val="0"/>
                <w:color w:val="000000"/>
                <w:sz w:val="22"/>
                <w:szCs w:val="22"/>
                <w:u w:val="none"/>
              </w:rPr>
            </w:pPr>
          </w:p>
        </w:tc>
      </w:tr>
      <w:tr w14:paraId="6F89FB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3217"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4A0C43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91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744B457">
            <w:pPr>
              <w:jc w:val="right"/>
              <w:rPr>
                <w:rFonts w:hint="eastAsia" w:ascii="宋体" w:hAnsi="宋体" w:eastAsia="宋体" w:cs="宋体"/>
                <w:i w:val="0"/>
                <w:iCs w:val="0"/>
                <w:color w:val="000000"/>
                <w:sz w:val="22"/>
                <w:szCs w:val="22"/>
                <w:u w:val="none"/>
              </w:rPr>
            </w:pPr>
          </w:p>
        </w:tc>
        <w:tc>
          <w:tcPr>
            <w:tcW w:w="315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C3E224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债务还本支出</w:t>
            </w:r>
          </w:p>
        </w:tc>
        <w:tc>
          <w:tcPr>
            <w:tcW w:w="141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663721C">
            <w:pPr>
              <w:jc w:val="right"/>
              <w:rPr>
                <w:rFonts w:hint="eastAsia" w:ascii="宋体" w:hAnsi="宋体" w:eastAsia="宋体" w:cs="宋体"/>
                <w:i w:val="0"/>
                <w:iCs w:val="0"/>
                <w:color w:val="000000"/>
                <w:sz w:val="18"/>
                <w:szCs w:val="18"/>
                <w:u w:val="none"/>
              </w:rPr>
            </w:pPr>
          </w:p>
        </w:tc>
        <w:tc>
          <w:tcPr>
            <w:tcW w:w="159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341A9E7">
            <w:pPr>
              <w:jc w:val="right"/>
              <w:rPr>
                <w:rFonts w:hint="eastAsia" w:ascii="宋体" w:hAnsi="宋体" w:eastAsia="宋体" w:cs="宋体"/>
                <w:i w:val="0"/>
                <w:iCs w:val="0"/>
                <w:color w:val="000000"/>
                <w:sz w:val="18"/>
                <w:szCs w:val="18"/>
                <w:u w:val="none"/>
              </w:rPr>
            </w:pPr>
          </w:p>
        </w:tc>
        <w:tc>
          <w:tcPr>
            <w:tcW w:w="64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5FA298E">
            <w:pPr>
              <w:jc w:val="right"/>
              <w:rPr>
                <w:rFonts w:hint="eastAsia" w:ascii="宋体" w:hAnsi="宋体" w:eastAsia="宋体" w:cs="宋体"/>
                <w:i w:val="0"/>
                <w:iCs w:val="0"/>
                <w:color w:val="000000"/>
                <w:sz w:val="22"/>
                <w:szCs w:val="22"/>
                <w:u w:val="none"/>
              </w:rPr>
            </w:pPr>
          </w:p>
        </w:tc>
        <w:tc>
          <w:tcPr>
            <w:tcW w:w="72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56087B2">
            <w:pPr>
              <w:jc w:val="right"/>
              <w:rPr>
                <w:rFonts w:hint="eastAsia" w:ascii="宋体" w:hAnsi="宋体" w:eastAsia="宋体" w:cs="宋体"/>
                <w:i w:val="0"/>
                <w:iCs w:val="0"/>
                <w:color w:val="000000"/>
                <w:sz w:val="22"/>
                <w:szCs w:val="22"/>
                <w:u w:val="none"/>
              </w:rPr>
            </w:pPr>
          </w:p>
        </w:tc>
      </w:tr>
      <w:tr w14:paraId="6584E3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3217"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D5CFD1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91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2E1927B">
            <w:pPr>
              <w:jc w:val="right"/>
              <w:rPr>
                <w:rFonts w:hint="eastAsia" w:ascii="宋体" w:hAnsi="宋体" w:eastAsia="宋体" w:cs="宋体"/>
                <w:i w:val="0"/>
                <w:iCs w:val="0"/>
                <w:color w:val="000000"/>
                <w:sz w:val="22"/>
                <w:szCs w:val="22"/>
                <w:u w:val="none"/>
              </w:rPr>
            </w:pPr>
          </w:p>
        </w:tc>
        <w:tc>
          <w:tcPr>
            <w:tcW w:w="315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81ADED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债务付息支出</w:t>
            </w:r>
          </w:p>
        </w:tc>
        <w:tc>
          <w:tcPr>
            <w:tcW w:w="141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7ED48B8">
            <w:pPr>
              <w:jc w:val="right"/>
              <w:rPr>
                <w:rFonts w:hint="eastAsia" w:ascii="宋体" w:hAnsi="宋体" w:eastAsia="宋体" w:cs="宋体"/>
                <w:i w:val="0"/>
                <w:iCs w:val="0"/>
                <w:color w:val="000000"/>
                <w:sz w:val="18"/>
                <w:szCs w:val="18"/>
                <w:u w:val="none"/>
              </w:rPr>
            </w:pPr>
          </w:p>
        </w:tc>
        <w:tc>
          <w:tcPr>
            <w:tcW w:w="159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8D59083">
            <w:pPr>
              <w:jc w:val="right"/>
              <w:rPr>
                <w:rFonts w:hint="eastAsia" w:ascii="宋体" w:hAnsi="宋体" w:eastAsia="宋体" w:cs="宋体"/>
                <w:i w:val="0"/>
                <w:iCs w:val="0"/>
                <w:color w:val="000000"/>
                <w:sz w:val="18"/>
                <w:szCs w:val="18"/>
                <w:u w:val="none"/>
              </w:rPr>
            </w:pPr>
          </w:p>
        </w:tc>
        <w:tc>
          <w:tcPr>
            <w:tcW w:w="64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F857CE0">
            <w:pPr>
              <w:jc w:val="right"/>
              <w:rPr>
                <w:rFonts w:hint="eastAsia" w:ascii="宋体" w:hAnsi="宋体" w:eastAsia="宋体" w:cs="宋体"/>
                <w:i w:val="0"/>
                <w:iCs w:val="0"/>
                <w:color w:val="000000"/>
                <w:sz w:val="22"/>
                <w:szCs w:val="22"/>
                <w:u w:val="none"/>
              </w:rPr>
            </w:pPr>
          </w:p>
        </w:tc>
        <w:tc>
          <w:tcPr>
            <w:tcW w:w="72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540DCA7">
            <w:pPr>
              <w:jc w:val="right"/>
              <w:rPr>
                <w:rFonts w:hint="eastAsia" w:ascii="宋体" w:hAnsi="宋体" w:eastAsia="宋体" w:cs="宋体"/>
                <w:i w:val="0"/>
                <w:iCs w:val="0"/>
                <w:color w:val="000000"/>
                <w:sz w:val="22"/>
                <w:szCs w:val="22"/>
                <w:u w:val="none"/>
              </w:rPr>
            </w:pPr>
          </w:p>
        </w:tc>
      </w:tr>
      <w:tr w14:paraId="195DB1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3217"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730F93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91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6095FD4">
            <w:pPr>
              <w:jc w:val="right"/>
              <w:rPr>
                <w:rFonts w:hint="eastAsia" w:ascii="宋体" w:hAnsi="宋体" w:eastAsia="宋体" w:cs="宋体"/>
                <w:i w:val="0"/>
                <w:iCs w:val="0"/>
                <w:color w:val="000000"/>
                <w:sz w:val="22"/>
                <w:szCs w:val="22"/>
                <w:u w:val="none"/>
              </w:rPr>
            </w:pPr>
          </w:p>
        </w:tc>
        <w:tc>
          <w:tcPr>
            <w:tcW w:w="315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C810A6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债务发行费用支出</w:t>
            </w:r>
          </w:p>
        </w:tc>
        <w:tc>
          <w:tcPr>
            <w:tcW w:w="141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ECC0A25">
            <w:pPr>
              <w:jc w:val="right"/>
              <w:rPr>
                <w:rFonts w:hint="eastAsia" w:ascii="宋体" w:hAnsi="宋体" w:eastAsia="宋体" w:cs="宋体"/>
                <w:i w:val="0"/>
                <w:iCs w:val="0"/>
                <w:color w:val="000000"/>
                <w:sz w:val="18"/>
                <w:szCs w:val="18"/>
                <w:u w:val="none"/>
              </w:rPr>
            </w:pPr>
          </w:p>
        </w:tc>
        <w:tc>
          <w:tcPr>
            <w:tcW w:w="159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F5E0C78">
            <w:pPr>
              <w:jc w:val="right"/>
              <w:rPr>
                <w:rFonts w:hint="eastAsia" w:ascii="宋体" w:hAnsi="宋体" w:eastAsia="宋体" w:cs="宋体"/>
                <w:i w:val="0"/>
                <w:iCs w:val="0"/>
                <w:color w:val="000000"/>
                <w:sz w:val="18"/>
                <w:szCs w:val="18"/>
                <w:u w:val="none"/>
              </w:rPr>
            </w:pPr>
          </w:p>
        </w:tc>
        <w:tc>
          <w:tcPr>
            <w:tcW w:w="64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0172B1A">
            <w:pPr>
              <w:jc w:val="right"/>
              <w:rPr>
                <w:rFonts w:hint="eastAsia" w:ascii="宋体" w:hAnsi="宋体" w:eastAsia="宋体" w:cs="宋体"/>
                <w:i w:val="0"/>
                <w:iCs w:val="0"/>
                <w:color w:val="000000"/>
                <w:sz w:val="22"/>
                <w:szCs w:val="22"/>
                <w:u w:val="none"/>
              </w:rPr>
            </w:pPr>
          </w:p>
        </w:tc>
        <w:tc>
          <w:tcPr>
            <w:tcW w:w="72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B6C269A">
            <w:pPr>
              <w:jc w:val="right"/>
              <w:rPr>
                <w:rFonts w:hint="eastAsia" w:ascii="宋体" w:hAnsi="宋体" w:eastAsia="宋体" w:cs="宋体"/>
                <w:i w:val="0"/>
                <w:iCs w:val="0"/>
                <w:color w:val="000000"/>
                <w:sz w:val="22"/>
                <w:szCs w:val="22"/>
                <w:u w:val="none"/>
              </w:rPr>
            </w:pPr>
          </w:p>
        </w:tc>
      </w:tr>
      <w:tr w14:paraId="31A59C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3217"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8FF251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91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C3DC336">
            <w:pPr>
              <w:jc w:val="right"/>
              <w:rPr>
                <w:rFonts w:hint="eastAsia" w:ascii="宋体" w:hAnsi="宋体" w:eastAsia="宋体" w:cs="宋体"/>
                <w:i w:val="0"/>
                <w:iCs w:val="0"/>
                <w:color w:val="000000"/>
                <w:sz w:val="22"/>
                <w:szCs w:val="22"/>
                <w:u w:val="none"/>
              </w:rPr>
            </w:pPr>
          </w:p>
        </w:tc>
        <w:tc>
          <w:tcPr>
            <w:tcW w:w="315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F5E346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抗疫特别国债安排的支出</w:t>
            </w:r>
          </w:p>
        </w:tc>
        <w:tc>
          <w:tcPr>
            <w:tcW w:w="141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3D9B05A">
            <w:pPr>
              <w:jc w:val="right"/>
              <w:rPr>
                <w:rFonts w:hint="eastAsia" w:ascii="宋体" w:hAnsi="宋体" w:eastAsia="宋体" w:cs="宋体"/>
                <w:i w:val="0"/>
                <w:iCs w:val="0"/>
                <w:color w:val="000000"/>
                <w:sz w:val="18"/>
                <w:szCs w:val="18"/>
                <w:u w:val="none"/>
              </w:rPr>
            </w:pPr>
          </w:p>
        </w:tc>
        <w:tc>
          <w:tcPr>
            <w:tcW w:w="159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5024F24">
            <w:pPr>
              <w:jc w:val="right"/>
              <w:rPr>
                <w:rFonts w:hint="eastAsia" w:ascii="宋体" w:hAnsi="宋体" w:eastAsia="宋体" w:cs="宋体"/>
                <w:i w:val="0"/>
                <w:iCs w:val="0"/>
                <w:color w:val="000000"/>
                <w:sz w:val="18"/>
                <w:szCs w:val="18"/>
                <w:u w:val="none"/>
              </w:rPr>
            </w:pPr>
          </w:p>
        </w:tc>
        <w:tc>
          <w:tcPr>
            <w:tcW w:w="64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8A27276">
            <w:pPr>
              <w:jc w:val="right"/>
              <w:rPr>
                <w:rFonts w:hint="eastAsia" w:ascii="宋体" w:hAnsi="宋体" w:eastAsia="宋体" w:cs="宋体"/>
                <w:i w:val="0"/>
                <w:iCs w:val="0"/>
                <w:color w:val="000000"/>
                <w:sz w:val="22"/>
                <w:szCs w:val="22"/>
                <w:u w:val="none"/>
              </w:rPr>
            </w:pPr>
          </w:p>
        </w:tc>
        <w:tc>
          <w:tcPr>
            <w:tcW w:w="72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D58F595">
            <w:pPr>
              <w:jc w:val="right"/>
              <w:rPr>
                <w:rFonts w:hint="eastAsia" w:ascii="宋体" w:hAnsi="宋体" w:eastAsia="宋体" w:cs="宋体"/>
                <w:i w:val="0"/>
                <w:iCs w:val="0"/>
                <w:color w:val="000000"/>
                <w:sz w:val="22"/>
                <w:szCs w:val="22"/>
                <w:u w:val="none"/>
              </w:rPr>
            </w:pPr>
          </w:p>
        </w:tc>
      </w:tr>
    </w:tbl>
    <w:p w14:paraId="4AF9FF0D">
      <w:pPr>
        <w:numPr>
          <w:ilvl w:val="0"/>
          <w:numId w:val="0"/>
        </w:numPr>
        <w:jc w:val="both"/>
        <w:rPr>
          <w:rFonts w:hint="eastAsia" w:ascii="仿宋_GB2312" w:hAnsi="仿宋" w:eastAsia="仿宋_GB2312"/>
          <w:sz w:val="32"/>
          <w:szCs w:val="32"/>
          <w:highlight w:val="none"/>
        </w:rPr>
      </w:pPr>
    </w:p>
    <w:p w14:paraId="10F239A2">
      <w:pPr>
        <w:numPr>
          <w:ilvl w:val="0"/>
          <w:numId w:val="2"/>
        </w:numPr>
        <w:jc w:val="both"/>
        <w:rPr>
          <w:rFonts w:hint="eastAsia" w:ascii="仿宋_GB2312" w:hAnsi="仿宋" w:eastAsia="仿宋_GB2312"/>
          <w:sz w:val="32"/>
          <w:szCs w:val="32"/>
          <w:highlight w:val="none"/>
          <w:lang w:val="en-US" w:eastAsia="zh-CN"/>
        </w:rPr>
      </w:pPr>
      <w:r>
        <w:rPr>
          <w:rFonts w:hint="eastAsia" w:ascii="仿宋_GB2312" w:hAnsi="仿宋" w:eastAsia="仿宋_GB2312"/>
          <w:sz w:val="32"/>
          <w:szCs w:val="32"/>
          <w:highlight w:val="none"/>
          <w:lang w:val="en-US" w:eastAsia="zh-Hans"/>
        </w:rPr>
        <w:t>表</w:t>
      </w:r>
      <w:r>
        <w:rPr>
          <w:rFonts w:hint="eastAsia" w:ascii="仿宋_GB2312" w:hAnsi="仿宋" w:eastAsia="仿宋_GB2312"/>
          <w:sz w:val="32"/>
          <w:szCs w:val="32"/>
          <w:highlight w:val="none"/>
          <w:lang w:val="en-US" w:eastAsia="zh-CN"/>
        </w:rPr>
        <w:t>5财政拨款支出预算表（部门经济分类科目）</w:t>
      </w:r>
    </w:p>
    <w:p w14:paraId="73520502">
      <w:pPr>
        <w:numPr>
          <w:ilvl w:val="0"/>
          <w:numId w:val="0"/>
        </w:numPr>
        <w:jc w:val="both"/>
        <w:rPr>
          <w:rFonts w:hint="eastAsia" w:ascii="仿宋_GB2312" w:hAnsi="仿宋" w:eastAsia="仿宋_GB2312"/>
          <w:sz w:val="32"/>
          <w:szCs w:val="32"/>
          <w:highlight w:val="none"/>
          <w:lang w:eastAsia="zh-CN"/>
        </w:rPr>
      </w:pPr>
      <w:r>
        <w:rPr>
          <w:rFonts w:hint="eastAsia" w:ascii="仿宋_GB2312" w:hAnsi="仿宋" w:eastAsia="仿宋_GB2312"/>
          <w:sz w:val="32"/>
          <w:szCs w:val="32"/>
          <w:highlight w:val="none"/>
          <w:lang w:eastAsia="zh-CN"/>
        </w:rPr>
        <w:drawing>
          <wp:inline distT="0" distB="0" distL="114300" distR="114300">
            <wp:extent cx="7682230" cy="5270500"/>
            <wp:effectExtent l="0" t="0" r="13970" b="6350"/>
            <wp:docPr id="1" name="图片 1" descr="4cdb8c86-5249-4456-be56-7b21ab06245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4cdb8c86-5249-4456-be56-7b21ab06245d"/>
                    <pic:cNvPicPr>
                      <a:picLocks noChangeAspect="1"/>
                    </pic:cNvPicPr>
                  </pic:nvPicPr>
                  <pic:blipFill>
                    <a:blip r:embed="rId6"/>
                    <a:stretch>
                      <a:fillRect/>
                    </a:stretch>
                  </pic:blipFill>
                  <pic:spPr>
                    <a:xfrm>
                      <a:off x="0" y="0"/>
                      <a:ext cx="7682230" cy="5270500"/>
                    </a:xfrm>
                    <a:prstGeom prst="rect">
                      <a:avLst/>
                    </a:prstGeom>
                  </pic:spPr>
                </pic:pic>
              </a:graphicData>
            </a:graphic>
          </wp:inline>
        </w:drawing>
      </w:r>
    </w:p>
    <w:p w14:paraId="04D8CCD2">
      <w:pPr>
        <w:pStyle w:val="4"/>
        <w:ind w:left="0" w:leftChars="0" w:firstLine="0" w:firstLineChars="0"/>
        <w:rPr>
          <w:rFonts w:hint="eastAsia" w:ascii="仿宋_GB2312" w:hAnsi="仿宋" w:eastAsia="仿宋_GB2312"/>
          <w:sz w:val="32"/>
          <w:szCs w:val="32"/>
          <w:highlight w:val="none"/>
        </w:rPr>
      </w:pPr>
      <w:r>
        <w:rPr>
          <w:rFonts w:hint="eastAsia" w:ascii="仿宋_GB2312" w:hAnsi="仿宋" w:eastAsia="仿宋_GB2312"/>
          <w:sz w:val="32"/>
          <w:szCs w:val="32"/>
          <w:highlight w:val="none"/>
          <w:lang w:val="en-US" w:eastAsia="zh-CN"/>
        </w:rPr>
        <w:t>六、</w:t>
      </w:r>
      <w:r>
        <w:rPr>
          <w:rFonts w:hint="eastAsia" w:ascii="仿宋_GB2312" w:hAnsi="仿宋" w:eastAsia="仿宋_GB2312"/>
          <w:sz w:val="32"/>
          <w:szCs w:val="32"/>
          <w:highlight w:val="none"/>
          <w:lang w:val="en-US" w:eastAsia="zh-Hans"/>
        </w:rPr>
        <w:t>表</w:t>
      </w:r>
      <w:r>
        <w:rPr>
          <w:rFonts w:hint="default" w:ascii="仿宋_GB2312" w:hAnsi="仿宋" w:eastAsia="仿宋_GB2312"/>
          <w:sz w:val="32"/>
          <w:szCs w:val="32"/>
          <w:highlight w:val="none"/>
          <w:lang w:eastAsia="zh-Hans"/>
        </w:rPr>
        <w:t xml:space="preserve">6 </w:t>
      </w:r>
      <w:r>
        <w:rPr>
          <w:rFonts w:hint="eastAsia" w:ascii="仿宋_GB2312" w:hAnsi="仿宋" w:eastAsia="仿宋_GB2312"/>
          <w:sz w:val="32"/>
          <w:szCs w:val="32"/>
          <w:highlight w:val="none"/>
        </w:rPr>
        <w:t>一般公共预算支出预算表</w:t>
      </w:r>
    </w:p>
    <w:tbl>
      <w:tblPr>
        <w:tblStyle w:val="7"/>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56"/>
        <w:gridCol w:w="607"/>
        <w:gridCol w:w="607"/>
        <w:gridCol w:w="1528"/>
        <w:gridCol w:w="4425"/>
        <w:gridCol w:w="1069"/>
        <w:gridCol w:w="2336"/>
        <w:gridCol w:w="2846"/>
      </w:tblGrid>
      <w:tr w14:paraId="2283CA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5000" w:type="pct"/>
            <w:gridSpan w:val="8"/>
            <w:tcBorders>
              <w:top w:val="single" w:color="FFFFFF" w:sz="4" w:space="0"/>
              <w:left w:val="single" w:color="FFFFFF" w:sz="4" w:space="0"/>
              <w:bottom w:val="single" w:color="FFFFFF" w:sz="4" w:space="0"/>
              <w:right w:val="single" w:color="FFFFFF" w:sz="4" w:space="0"/>
            </w:tcBorders>
            <w:shd w:val="clear" w:color="auto" w:fill="auto"/>
            <w:noWrap/>
            <w:vAlign w:val="center"/>
          </w:tcPr>
          <w:p w14:paraId="1B37B0B0">
            <w:pPr>
              <w:keepNext w:val="0"/>
              <w:keepLines w:val="0"/>
              <w:widowControl/>
              <w:suppressLineNumbers w:val="0"/>
              <w:jc w:val="both"/>
              <w:textAlignment w:val="center"/>
              <w:rPr>
                <w:rFonts w:hint="eastAsia" w:ascii="宋体" w:hAnsi="宋体" w:eastAsia="宋体" w:cs="宋体"/>
                <w:b/>
                <w:bCs/>
                <w:i w:val="0"/>
                <w:iCs w:val="0"/>
                <w:color w:val="000000"/>
                <w:sz w:val="32"/>
                <w:szCs w:val="32"/>
                <w:u w:val="none"/>
              </w:rPr>
            </w:pPr>
          </w:p>
        </w:tc>
      </w:tr>
      <w:tr w14:paraId="0F4277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1" w:hRule="atLeast"/>
        </w:trPr>
        <w:tc>
          <w:tcPr>
            <w:tcW w:w="2795" w:type="pct"/>
            <w:gridSpan w:val="5"/>
            <w:tcBorders>
              <w:top w:val="single" w:color="FFFFFF" w:sz="4" w:space="0"/>
              <w:left w:val="single" w:color="FFFFFF" w:sz="4" w:space="0"/>
              <w:bottom w:val="nil"/>
              <w:right w:val="single" w:color="FFFFFF" w:sz="4" w:space="0"/>
            </w:tcBorders>
            <w:shd w:val="clear" w:color="auto" w:fill="auto"/>
            <w:noWrap/>
            <w:vAlign w:val="center"/>
          </w:tcPr>
          <w:p w14:paraId="237A940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p>
        </w:tc>
        <w:tc>
          <w:tcPr>
            <w:tcW w:w="377" w:type="pct"/>
            <w:tcBorders>
              <w:top w:val="single" w:color="FFFFFF" w:sz="4" w:space="0"/>
              <w:left w:val="single" w:color="FFFFFF" w:sz="4" w:space="0"/>
              <w:bottom w:val="nil"/>
              <w:right w:val="single" w:color="FFFFFF" w:sz="4" w:space="0"/>
            </w:tcBorders>
            <w:shd w:val="clear" w:color="auto" w:fill="auto"/>
            <w:noWrap/>
            <w:vAlign w:val="center"/>
          </w:tcPr>
          <w:p w14:paraId="7D5088ED">
            <w:pPr>
              <w:rPr>
                <w:rFonts w:hint="eastAsia" w:ascii="宋体" w:hAnsi="宋体" w:eastAsia="宋体" w:cs="宋体"/>
                <w:i w:val="0"/>
                <w:iCs w:val="0"/>
                <w:color w:val="000000"/>
                <w:sz w:val="18"/>
                <w:szCs w:val="18"/>
                <w:u w:val="none"/>
              </w:rPr>
            </w:pPr>
          </w:p>
        </w:tc>
        <w:tc>
          <w:tcPr>
            <w:tcW w:w="824" w:type="pct"/>
            <w:tcBorders>
              <w:top w:val="single" w:color="FFFFFF" w:sz="4" w:space="0"/>
              <w:left w:val="single" w:color="FFFFFF" w:sz="4" w:space="0"/>
              <w:bottom w:val="nil"/>
              <w:right w:val="single" w:color="FFFFFF" w:sz="4" w:space="0"/>
            </w:tcBorders>
            <w:shd w:val="clear" w:color="auto" w:fill="auto"/>
            <w:vAlign w:val="center"/>
          </w:tcPr>
          <w:p w14:paraId="44E036C5">
            <w:pPr>
              <w:rPr>
                <w:rFonts w:hint="eastAsia" w:ascii="宋体" w:hAnsi="宋体" w:eastAsia="宋体" w:cs="宋体"/>
                <w:i w:val="0"/>
                <w:iCs w:val="0"/>
                <w:color w:val="000000"/>
                <w:sz w:val="18"/>
                <w:szCs w:val="18"/>
                <w:u w:val="none"/>
              </w:rPr>
            </w:pPr>
          </w:p>
        </w:tc>
        <w:tc>
          <w:tcPr>
            <w:tcW w:w="1001" w:type="pct"/>
            <w:tcBorders>
              <w:top w:val="single" w:color="FFFFFF" w:sz="4" w:space="0"/>
              <w:left w:val="single" w:color="FFFFFF" w:sz="4" w:space="0"/>
              <w:bottom w:val="nil"/>
              <w:right w:val="single" w:color="FFFFFF" w:sz="4" w:space="0"/>
            </w:tcBorders>
            <w:shd w:val="clear" w:color="auto" w:fill="auto"/>
            <w:noWrap/>
            <w:vAlign w:val="center"/>
          </w:tcPr>
          <w:p w14:paraId="604D756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14:paraId="29405B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7" w:hRule="atLeast"/>
        </w:trPr>
        <w:tc>
          <w:tcPr>
            <w:tcW w:w="2795" w:type="pct"/>
            <w:gridSpan w:val="5"/>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92BC5D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    目</w:t>
            </w:r>
          </w:p>
        </w:tc>
        <w:tc>
          <w:tcPr>
            <w:tcW w:w="377"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70A6BA3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824"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65E632F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当年财政拨款安排</w:t>
            </w:r>
          </w:p>
        </w:tc>
        <w:tc>
          <w:tcPr>
            <w:tcW w:w="1001"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2B96055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上年结转安排</w:t>
            </w:r>
          </w:p>
        </w:tc>
      </w:tr>
      <w:tr w14:paraId="6309B1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7" w:hRule="atLeast"/>
        </w:trPr>
        <w:tc>
          <w:tcPr>
            <w:tcW w:w="695" w:type="pct"/>
            <w:gridSpan w:val="3"/>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8DF70C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科目编码</w:t>
            </w:r>
          </w:p>
        </w:tc>
        <w:tc>
          <w:tcPr>
            <w:tcW w:w="539"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B2D772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单位代码</w:t>
            </w:r>
          </w:p>
        </w:tc>
        <w:tc>
          <w:tcPr>
            <w:tcW w:w="1560"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02F0DA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单位名称（科目）</w:t>
            </w:r>
          </w:p>
        </w:tc>
        <w:tc>
          <w:tcPr>
            <w:tcW w:w="377"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A9D353B">
            <w:pPr>
              <w:jc w:val="center"/>
              <w:rPr>
                <w:rFonts w:hint="eastAsia" w:ascii="宋体" w:hAnsi="宋体" w:eastAsia="宋体" w:cs="宋体"/>
                <w:b/>
                <w:bCs/>
                <w:i w:val="0"/>
                <w:iCs w:val="0"/>
                <w:color w:val="000000"/>
                <w:sz w:val="22"/>
                <w:szCs w:val="22"/>
                <w:u w:val="none"/>
              </w:rPr>
            </w:pPr>
          </w:p>
        </w:tc>
        <w:tc>
          <w:tcPr>
            <w:tcW w:w="824"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0115219C">
            <w:pPr>
              <w:jc w:val="center"/>
              <w:rPr>
                <w:rFonts w:hint="eastAsia" w:ascii="宋体" w:hAnsi="宋体" w:eastAsia="宋体" w:cs="宋体"/>
                <w:b/>
                <w:bCs/>
                <w:i w:val="0"/>
                <w:iCs w:val="0"/>
                <w:color w:val="000000"/>
                <w:sz w:val="22"/>
                <w:szCs w:val="22"/>
                <w:u w:val="none"/>
              </w:rPr>
            </w:pPr>
          </w:p>
        </w:tc>
        <w:tc>
          <w:tcPr>
            <w:tcW w:w="1001"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19334BD6">
            <w:pPr>
              <w:jc w:val="center"/>
              <w:rPr>
                <w:rFonts w:hint="eastAsia" w:ascii="宋体" w:hAnsi="宋体" w:eastAsia="宋体" w:cs="宋体"/>
                <w:b/>
                <w:bCs/>
                <w:i w:val="0"/>
                <w:iCs w:val="0"/>
                <w:color w:val="000000"/>
                <w:sz w:val="22"/>
                <w:szCs w:val="22"/>
                <w:u w:val="none"/>
              </w:rPr>
            </w:pPr>
          </w:p>
        </w:tc>
      </w:tr>
      <w:tr w14:paraId="0F0076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7" w:hRule="atLeast"/>
        </w:trPr>
        <w:tc>
          <w:tcPr>
            <w:tcW w:w="267" w:type="pc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AC5C52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类</w:t>
            </w:r>
          </w:p>
        </w:tc>
        <w:tc>
          <w:tcPr>
            <w:tcW w:w="214" w:type="pc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1C415A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款</w:t>
            </w:r>
          </w:p>
        </w:tc>
        <w:tc>
          <w:tcPr>
            <w:tcW w:w="214" w:type="pc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118C5C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w:t>
            </w:r>
          </w:p>
        </w:tc>
        <w:tc>
          <w:tcPr>
            <w:tcW w:w="539"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8922F4D">
            <w:pPr>
              <w:jc w:val="center"/>
              <w:rPr>
                <w:rFonts w:hint="eastAsia" w:ascii="宋体" w:hAnsi="宋体" w:eastAsia="宋体" w:cs="宋体"/>
                <w:b/>
                <w:bCs/>
                <w:i w:val="0"/>
                <w:iCs w:val="0"/>
                <w:color w:val="000000"/>
                <w:sz w:val="22"/>
                <w:szCs w:val="22"/>
                <w:u w:val="none"/>
              </w:rPr>
            </w:pPr>
          </w:p>
        </w:tc>
        <w:tc>
          <w:tcPr>
            <w:tcW w:w="1560"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6C43198">
            <w:pPr>
              <w:jc w:val="center"/>
              <w:rPr>
                <w:rFonts w:hint="eastAsia" w:ascii="宋体" w:hAnsi="宋体" w:eastAsia="宋体" w:cs="宋体"/>
                <w:b/>
                <w:bCs/>
                <w:i w:val="0"/>
                <w:iCs w:val="0"/>
                <w:color w:val="000000"/>
                <w:sz w:val="22"/>
                <w:szCs w:val="22"/>
                <w:u w:val="none"/>
              </w:rPr>
            </w:pPr>
          </w:p>
        </w:tc>
        <w:tc>
          <w:tcPr>
            <w:tcW w:w="377"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93C1E26">
            <w:pPr>
              <w:jc w:val="center"/>
              <w:rPr>
                <w:rFonts w:hint="eastAsia" w:ascii="宋体" w:hAnsi="宋体" w:eastAsia="宋体" w:cs="宋体"/>
                <w:b/>
                <w:bCs/>
                <w:i w:val="0"/>
                <w:iCs w:val="0"/>
                <w:color w:val="000000"/>
                <w:sz w:val="22"/>
                <w:szCs w:val="22"/>
                <w:u w:val="none"/>
              </w:rPr>
            </w:pPr>
          </w:p>
        </w:tc>
        <w:tc>
          <w:tcPr>
            <w:tcW w:w="824"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2D63CE92">
            <w:pPr>
              <w:jc w:val="center"/>
              <w:rPr>
                <w:rFonts w:hint="eastAsia" w:ascii="宋体" w:hAnsi="宋体" w:eastAsia="宋体" w:cs="宋体"/>
                <w:b/>
                <w:bCs/>
                <w:i w:val="0"/>
                <w:iCs w:val="0"/>
                <w:color w:val="000000"/>
                <w:sz w:val="22"/>
                <w:szCs w:val="22"/>
                <w:u w:val="none"/>
              </w:rPr>
            </w:pPr>
          </w:p>
        </w:tc>
        <w:tc>
          <w:tcPr>
            <w:tcW w:w="1001"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059C5CC9">
            <w:pPr>
              <w:jc w:val="center"/>
              <w:rPr>
                <w:rFonts w:hint="eastAsia" w:ascii="宋体" w:hAnsi="宋体" w:eastAsia="宋体" w:cs="宋体"/>
                <w:b/>
                <w:bCs/>
                <w:i w:val="0"/>
                <w:iCs w:val="0"/>
                <w:color w:val="000000"/>
                <w:sz w:val="22"/>
                <w:szCs w:val="22"/>
                <w:u w:val="none"/>
              </w:rPr>
            </w:pPr>
          </w:p>
        </w:tc>
      </w:tr>
      <w:tr w14:paraId="5C203A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56"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61F6663B">
            <w:pPr>
              <w:jc w:val="center"/>
              <w:rPr>
                <w:rFonts w:hint="eastAsia" w:ascii="宋体" w:hAnsi="宋体" w:eastAsia="宋体" w:cs="宋体"/>
                <w:b/>
                <w:bCs/>
                <w:i w:val="0"/>
                <w:iCs w:val="0"/>
                <w:color w:val="000000"/>
                <w:sz w:val="22"/>
                <w:szCs w:val="22"/>
                <w:u w:val="none"/>
              </w:rPr>
            </w:pPr>
          </w:p>
        </w:tc>
        <w:tc>
          <w:tcPr>
            <w:tcW w:w="607"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41BDE427">
            <w:pPr>
              <w:jc w:val="center"/>
              <w:rPr>
                <w:rFonts w:hint="eastAsia" w:ascii="宋体" w:hAnsi="宋体" w:eastAsia="宋体" w:cs="宋体"/>
                <w:b/>
                <w:bCs/>
                <w:i w:val="0"/>
                <w:iCs w:val="0"/>
                <w:color w:val="000000"/>
                <w:sz w:val="22"/>
                <w:szCs w:val="22"/>
                <w:u w:val="none"/>
              </w:rPr>
            </w:pPr>
          </w:p>
        </w:tc>
        <w:tc>
          <w:tcPr>
            <w:tcW w:w="607"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26418CE9">
            <w:pPr>
              <w:jc w:val="center"/>
              <w:rPr>
                <w:rFonts w:hint="eastAsia" w:ascii="宋体" w:hAnsi="宋体" w:eastAsia="宋体" w:cs="宋体"/>
                <w:b/>
                <w:bCs/>
                <w:i w:val="0"/>
                <w:iCs w:val="0"/>
                <w:color w:val="000000"/>
                <w:sz w:val="22"/>
                <w:szCs w:val="22"/>
                <w:u w:val="none"/>
              </w:rPr>
            </w:pPr>
          </w:p>
        </w:tc>
        <w:tc>
          <w:tcPr>
            <w:tcW w:w="1528"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41CAE83A">
            <w:pPr>
              <w:jc w:val="center"/>
              <w:rPr>
                <w:rFonts w:hint="eastAsia" w:ascii="宋体" w:hAnsi="宋体" w:eastAsia="宋体" w:cs="宋体"/>
                <w:b/>
                <w:bCs/>
                <w:i w:val="0"/>
                <w:iCs w:val="0"/>
                <w:color w:val="000000"/>
                <w:sz w:val="22"/>
                <w:szCs w:val="22"/>
                <w:u w:val="none"/>
              </w:rPr>
            </w:pPr>
          </w:p>
        </w:tc>
        <w:tc>
          <w:tcPr>
            <w:tcW w:w="4425"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6E7131B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    计</w:t>
            </w:r>
          </w:p>
        </w:tc>
        <w:tc>
          <w:tcPr>
            <w:tcW w:w="1069"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18D67E62">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94.42</w:t>
            </w:r>
          </w:p>
        </w:tc>
        <w:tc>
          <w:tcPr>
            <w:tcW w:w="2336"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2E409B95">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94.42</w:t>
            </w:r>
          </w:p>
        </w:tc>
        <w:tc>
          <w:tcPr>
            <w:tcW w:w="1001"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570D7FB9">
            <w:pPr>
              <w:jc w:val="right"/>
              <w:rPr>
                <w:rFonts w:hint="eastAsia" w:ascii="宋体" w:hAnsi="宋体" w:eastAsia="宋体" w:cs="宋体"/>
                <w:b/>
                <w:bCs/>
                <w:i w:val="0"/>
                <w:iCs w:val="0"/>
                <w:color w:val="000000"/>
                <w:sz w:val="22"/>
                <w:szCs w:val="22"/>
                <w:u w:val="none"/>
              </w:rPr>
            </w:pPr>
          </w:p>
        </w:tc>
      </w:tr>
      <w:tr w14:paraId="4ADA9E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56"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A03CCA5">
            <w:pPr>
              <w:jc w:val="left"/>
              <w:rPr>
                <w:rFonts w:hint="eastAsia" w:ascii="宋体" w:hAnsi="宋体" w:eastAsia="宋体" w:cs="宋体"/>
                <w:i w:val="0"/>
                <w:iCs w:val="0"/>
                <w:color w:val="000000"/>
                <w:sz w:val="22"/>
                <w:szCs w:val="22"/>
                <w:u w:val="none"/>
              </w:rPr>
            </w:pPr>
          </w:p>
        </w:tc>
        <w:tc>
          <w:tcPr>
            <w:tcW w:w="607"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A7FAB4B">
            <w:pPr>
              <w:jc w:val="left"/>
              <w:rPr>
                <w:rFonts w:hint="eastAsia" w:ascii="宋体" w:hAnsi="宋体" w:eastAsia="宋体" w:cs="宋体"/>
                <w:i w:val="0"/>
                <w:iCs w:val="0"/>
                <w:color w:val="000000"/>
                <w:sz w:val="22"/>
                <w:szCs w:val="22"/>
                <w:u w:val="none"/>
              </w:rPr>
            </w:pPr>
          </w:p>
        </w:tc>
        <w:tc>
          <w:tcPr>
            <w:tcW w:w="607"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92CF82E">
            <w:pPr>
              <w:jc w:val="left"/>
              <w:rPr>
                <w:rFonts w:hint="eastAsia" w:ascii="宋体" w:hAnsi="宋体" w:eastAsia="宋体" w:cs="宋体"/>
                <w:i w:val="0"/>
                <w:iCs w:val="0"/>
                <w:color w:val="000000"/>
                <w:sz w:val="22"/>
                <w:szCs w:val="22"/>
                <w:u w:val="none"/>
              </w:rPr>
            </w:pPr>
          </w:p>
        </w:tc>
        <w:tc>
          <w:tcPr>
            <w:tcW w:w="1528"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6786E79">
            <w:pPr>
              <w:jc w:val="left"/>
              <w:rPr>
                <w:rFonts w:hint="eastAsia" w:ascii="宋体" w:hAnsi="宋体" w:eastAsia="宋体" w:cs="宋体"/>
                <w:i w:val="0"/>
                <w:iCs w:val="0"/>
                <w:color w:val="000000"/>
                <w:sz w:val="22"/>
                <w:szCs w:val="22"/>
                <w:u w:val="none"/>
              </w:rPr>
            </w:pPr>
          </w:p>
        </w:tc>
        <w:tc>
          <w:tcPr>
            <w:tcW w:w="4425"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4F06D840">
            <w:pPr>
              <w:jc w:val="left"/>
              <w:rPr>
                <w:rFonts w:hint="eastAsia" w:ascii="宋体" w:hAnsi="宋体" w:eastAsia="宋体" w:cs="宋体"/>
                <w:i w:val="0"/>
                <w:iCs w:val="0"/>
                <w:color w:val="000000"/>
                <w:sz w:val="22"/>
                <w:szCs w:val="22"/>
                <w:u w:val="none"/>
              </w:rPr>
            </w:pPr>
          </w:p>
        </w:tc>
        <w:tc>
          <w:tcPr>
            <w:tcW w:w="1069"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739185C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94.42</w:t>
            </w:r>
          </w:p>
        </w:tc>
        <w:tc>
          <w:tcPr>
            <w:tcW w:w="2336"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4BD34AB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94.42</w:t>
            </w:r>
          </w:p>
        </w:tc>
        <w:tc>
          <w:tcPr>
            <w:tcW w:w="1001"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70D8034F">
            <w:pPr>
              <w:jc w:val="right"/>
              <w:rPr>
                <w:rFonts w:hint="eastAsia" w:ascii="宋体" w:hAnsi="宋体" w:eastAsia="宋体" w:cs="宋体"/>
                <w:i w:val="0"/>
                <w:iCs w:val="0"/>
                <w:color w:val="000000"/>
                <w:sz w:val="22"/>
                <w:szCs w:val="22"/>
                <w:u w:val="none"/>
              </w:rPr>
            </w:pPr>
          </w:p>
        </w:tc>
      </w:tr>
      <w:tr w14:paraId="2FFC15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56"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D34EEB1">
            <w:pPr>
              <w:jc w:val="left"/>
              <w:rPr>
                <w:rFonts w:hint="eastAsia" w:ascii="宋体" w:hAnsi="宋体" w:eastAsia="宋体" w:cs="宋体"/>
                <w:i w:val="0"/>
                <w:iCs w:val="0"/>
                <w:color w:val="000000"/>
                <w:sz w:val="22"/>
                <w:szCs w:val="22"/>
                <w:u w:val="none"/>
              </w:rPr>
            </w:pPr>
          </w:p>
        </w:tc>
        <w:tc>
          <w:tcPr>
            <w:tcW w:w="607"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13A2E44">
            <w:pPr>
              <w:jc w:val="left"/>
              <w:rPr>
                <w:rFonts w:hint="eastAsia" w:ascii="宋体" w:hAnsi="宋体" w:eastAsia="宋体" w:cs="宋体"/>
                <w:i w:val="0"/>
                <w:iCs w:val="0"/>
                <w:color w:val="000000"/>
                <w:sz w:val="22"/>
                <w:szCs w:val="22"/>
                <w:u w:val="none"/>
              </w:rPr>
            </w:pPr>
          </w:p>
        </w:tc>
        <w:tc>
          <w:tcPr>
            <w:tcW w:w="607"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C28F136">
            <w:pPr>
              <w:jc w:val="left"/>
              <w:rPr>
                <w:rFonts w:hint="eastAsia" w:ascii="宋体" w:hAnsi="宋体" w:eastAsia="宋体" w:cs="宋体"/>
                <w:i w:val="0"/>
                <w:iCs w:val="0"/>
                <w:color w:val="000000"/>
                <w:sz w:val="22"/>
                <w:szCs w:val="22"/>
                <w:u w:val="none"/>
              </w:rPr>
            </w:pPr>
          </w:p>
        </w:tc>
        <w:tc>
          <w:tcPr>
            <w:tcW w:w="1528"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D8FC3D4">
            <w:pPr>
              <w:jc w:val="left"/>
              <w:rPr>
                <w:rFonts w:hint="eastAsia" w:ascii="宋体" w:hAnsi="宋体" w:eastAsia="宋体" w:cs="宋体"/>
                <w:i w:val="0"/>
                <w:iCs w:val="0"/>
                <w:color w:val="000000"/>
                <w:sz w:val="22"/>
                <w:szCs w:val="22"/>
                <w:u w:val="none"/>
              </w:rPr>
            </w:pPr>
          </w:p>
        </w:tc>
        <w:tc>
          <w:tcPr>
            <w:tcW w:w="4425"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7D73580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退役军人事务局部门</w:t>
            </w:r>
          </w:p>
        </w:tc>
        <w:tc>
          <w:tcPr>
            <w:tcW w:w="1069"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7949F1D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94.42</w:t>
            </w:r>
          </w:p>
        </w:tc>
        <w:tc>
          <w:tcPr>
            <w:tcW w:w="2336"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66947A1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94.42</w:t>
            </w:r>
          </w:p>
        </w:tc>
        <w:tc>
          <w:tcPr>
            <w:tcW w:w="1001"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616051DC">
            <w:pPr>
              <w:jc w:val="right"/>
              <w:rPr>
                <w:rFonts w:hint="eastAsia" w:ascii="宋体" w:hAnsi="宋体" w:eastAsia="宋体" w:cs="宋体"/>
                <w:i w:val="0"/>
                <w:iCs w:val="0"/>
                <w:color w:val="000000"/>
                <w:sz w:val="22"/>
                <w:szCs w:val="22"/>
                <w:u w:val="none"/>
              </w:rPr>
            </w:pPr>
          </w:p>
        </w:tc>
      </w:tr>
      <w:tr w14:paraId="0D6B4A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56"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45BF1C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607"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53BF1A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w:t>
            </w:r>
          </w:p>
        </w:tc>
        <w:tc>
          <w:tcPr>
            <w:tcW w:w="607"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2AFE22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w:t>
            </w:r>
          </w:p>
        </w:tc>
        <w:tc>
          <w:tcPr>
            <w:tcW w:w="1528"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FCB937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318</w:t>
            </w:r>
          </w:p>
        </w:tc>
        <w:tc>
          <w:tcPr>
            <w:tcW w:w="4425"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03C35B5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机关事业单位基本养老保险缴费支出</w:t>
            </w:r>
          </w:p>
        </w:tc>
        <w:tc>
          <w:tcPr>
            <w:tcW w:w="1069"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33CDC2E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9.55</w:t>
            </w:r>
          </w:p>
        </w:tc>
        <w:tc>
          <w:tcPr>
            <w:tcW w:w="2336"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6B251D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9.55</w:t>
            </w:r>
          </w:p>
        </w:tc>
        <w:tc>
          <w:tcPr>
            <w:tcW w:w="100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56AF57C">
            <w:pPr>
              <w:jc w:val="right"/>
              <w:rPr>
                <w:rFonts w:hint="eastAsia" w:ascii="宋体" w:hAnsi="宋体" w:eastAsia="宋体" w:cs="宋体"/>
                <w:i w:val="0"/>
                <w:iCs w:val="0"/>
                <w:color w:val="000000"/>
                <w:sz w:val="22"/>
                <w:szCs w:val="22"/>
                <w:u w:val="none"/>
              </w:rPr>
            </w:pPr>
          </w:p>
        </w:tc>
      </w:tr>
      <w:tr w14:paraId="42B6BD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56"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C120FC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607"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4F40DE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w:t>
            </w:r>
          </w:p>
        </w:tc>
        <w:tc>
          <w:tcPr>
            <w:tcW w:w="607"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DE3735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06</w:t>
            </w:r>
          </w:p>
        </w:tc>
        <w:tc>
          <w:tcPr>
            <w:tcW w:w="1528"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631EEB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318</w:t>
            </w:r>
          </w:p>
        </w:tc>
        <w:tc>
          <w:tcPr>
            <w:tcW w:w="4425"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3DAD85E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机关事业单位职业年金缴费支出</w:t>
            </w:r>
          </w:p>
        </w:tc>
        <w:tc>
          <w:tcPr>
            <w:tcW w:w="1069"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15869D9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5.38</w:t>
            </w:r>
          </w:p>
        </w:tc>
        <w:tc>
          <w:tcPr>
            <w:tcW w:w="2336"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6E4F03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5.38</w:t>
            </w:r>
          </w:p>
        </w:tc>
        <w:tc>
          <w:tcPr>
            <w:tcW w:w="100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4C2B4DE">
            <w:pPr>
              <w:jc w:val="right"/>
              <w:rPr>
                <w:rFonts w:hint="eastAsia" w:ascii="宋体" w:hAnsi="宋体" w:eastAsia="宋体" w:cs="宋体"/>
                <w:i w:val="0"/>
                <w:iCs w:val="0"/>
                <w:color w:val="000000"/>
                <w:sz w:val="22"/>
                <w:szCs w:val="22"/>
                <w:u w:val="none"/>
              </w:rPr>
            </w:pPr>
          </w:p>
        </w:tc>
      </w:tr>
      <w:tr w14:paraId="338E46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56"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2FB5E3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607"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72E70B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w:t>
            </w:r>
          </w:p>
        </w:tc>
        <w:tc>
          <w:tcPr>
            <w:tcW w:w="607"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7F807D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c>
          <w:tcPr>
            <w:tcW w:w="1528"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B1BEE0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318</w:t>
            </w:r>
          </w:p>
        </w:tc>
        <w:tc>
          <w:tcPr>
            <w:tcW w:w="4425"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2D8E3FC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事业运行</w:t>
            </w:r>
          </w:p>
        </w:tc>
        <w:tc>
          <w:tcPr>
            <w:tcW w:w="1069"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3289FF5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65.82</w:t>
            </w:r>
          </w:p>
        </w:tc>
        <w:tc>
          <w:tcPr>
            <w:tcW w:w="2336"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5A536D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65.82</w:t>
            </w:r>
          </w:p>
        </w:tc>
        <w:tc>
          <w:tcPr>
            <w:tcW w:w="100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70FF5FB">
            <w:pPr>
              <w:jc w:val="right"/>
              <w:rPr>
                <w:rFonts w:hint="eastAsia" w:ascii="宋体" w:hAnsi="宋体" w:eastAsia="宋体" w:cs="宋体"/>
                <w:i w:val="0"/>
                <w:iCs w:val="0"/>
                <w:color w:val="000000"/>
                <w:sz w:val="22"/>
                <w:szCs w:val="22"/>
                <w:u w:val="none"/>
              </w:rPr>
            </w:pPr>
          </w:p>
        </w:tc>
      </w:tr>
      <w:tr w14:paraId="31719E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56"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777362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w:t>
            </w:r>
          </w:p>
        </w:tc>
        <w:tc>
          <w:tcPr>
            <w:tcW w:w="607"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C16892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607"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836483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02</w:t>
            </w:r>
          </w:p>
        </w:tc>
        <w:tc>
          <w:tcPr>
            <w:tcW w:w="1528"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F4B071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318</w:t>
            </w:r>
          </w:p>
        </w:tc>
        <w:tc>
          <w:tcPr>
            <w:tcW w:w="4425"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5F0A935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事业单位医疗</w:t>
            </w:r>
          </w:p>
        </w:tc>
        <w:tc>
          <w:tcPr>
            <w:tcW w:w="1069"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4B196A6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4.71</w:t>
            </w:r>
          </w:p>
        </w:tc>
        <w:tc>
          <w:tcPr>
            <w:tcW w:w="2336"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77CAB3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4.71</w:t>
            </w:r>
          </w:p>
        </w:tc>
        <w:tc>
          <w:tcPr>
            <w:tcW w:w="100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2610ED0">
            <w:pPr>
              <w:jc w:val="right"/>
              <w:rPr>
                <w:rFonts w:hint="eastAsia" w:ascii="宋体" w:hAnsi="宋体" w:eastAsia="宋体" w:cs="宋体"/>
                <w:i w:val="0"/>
                <w:iCs w:val="0"/>
                <w:color w:val="000000"/>
                <w:sz w:val="22"/>
                <w:szCs w:val="22"/>
                <w:u w:val="none"/>
              </w:rPr>
            </w:pPr>
          </w:p>
        </w:tc>
      </w:tr>
      <w:tr w14:paraId="50AA96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56"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C7BD01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w:t>
            </w:r>
          </w:p>
        </w:tc>
        <w:tc>
          <w:tcPr>
            <w:tcW w:w="607"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FF6B74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607"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8F4578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99</w:t>
            </w:r>
          </w:p>
        </w:tc>
        <w:tc>
          <w:tcPr>
            <w:tcW w:w="1528"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8F446D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318</w:t>
            </w:r>
          </w:p>
        </w:tc>
        <w:tc>
          <w:tcPr>
            <w:tcW w:w="4425"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373169D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其他行政事业单位医疗支出</w:t>
            </w:r>
          </w:p>
        </w:tc>
        <w:tc>
          <w:tcPr>
            <w:tcW w:w="1069"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4834ECB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0.90</w:t>
            </w:r>
          </w:p>
        </w:tc>
        <w:tc>
          <w:tcPr>
            <w:tcW w:w="2336"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17B99D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0.90</w:t>
            </w:r>
          </w:p>
        </w:tc>
        <w:tc>
          <w:tcPr>
            <w:tcW w:w="100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25CA3DF">
            <w:pPr>
              <w:jc w:val="right"/>
              <w:rPr>
                <w:rFonts w:hint="eastAsia" w:ascii="宋体" w:hAnsi="宋体" w:eastAsia="宋体" w:cs="宋体"/>
                <w:i w:val="0"/>
                <w:iCs w:val="0"/>
                <w:color w:val="000000"/>
                <w:sz w:val="22"/>
                <w:szCs w:val="22"/>
                <w:u w:val="none"/>
              </w:rPr>
            </w:pPr>
          </w:p>
        </w:tc>
      </w:tr>
    </w:tbl>
    <w:p w14:paraId="7C7AD5E5">
      <w:pPr>
        <w:pStyle w:val="4"/>
        <w:ind w:left="0" w:leftChars="0" w:firstLine="0" w:firstLineChars="0"/>
        <w:rPr>
          <w:rFonts w:hint="eastAsia" w:ascii="方正小标宋简体" w:eastAsia="方正小标宋简体"/>
          <w:sz w:val="44"/>
          <w:szCs w:val="44"/>
          <w:highlight w:val="none"/>
        </w:rPr>
      </w:pPr>
    </w:p>
    <w:p w14:paraId="69BD58AB">
      <w:pPr>
        <w:jc w:val="both"/>
        <w:rPr>
          <w:rFonts w:hint="eastAsia" w:ascii="仿宋_GB2312" w:hAnsi="仿宋" w:eastAsia="仿宋_GB2312"/>
          <w:sz w:val="32"/>
          <w:szCs w:val="32"/>
          <w:highlight w:val="none"/>
        </w:rPr>
      </w:pPr>
      <w:r>
        <w:rPr>
          <w:rFonts w:hint="eastAsia" w:ascii="仿宋_GB2312" w:hAnsi="仿宋" w:eastAsia="仿宋_GB2312"/>
          <w:sz w:val="32"/>
          <w:szCs w:val="32"/>
          <w:highlight w:val="none"/>
        </w:rPr>
        <w:t>七、</w:t>
      </w:r>
      <w:r>
        <w:rPr>
          <w:rFonts w:hint="eastAsia" w:ascii="仿宋_GB2312" w:hAnsi="仿宋" w:eastAsia="仿宋_GB2312"/>
          <w:sz w:val="32"/>
          <w:szCs w:val="32"/>
          <w:highlight w:val="none"/>
          <w:lang w:val="en-US" w:eastAsia="zh-Hans"/>
        </w:rPr>
        <w:t>表</w:t>
      </w:r>
      <w:r>
        <w:rPr>
          <w:rFonts w:hint="default" w:ascii="仿宋_GB2312" w:hAnsi="仿宋" w:eastAsia="仿宋_GB2312"/>
          <w:sz w:val="32"/>
          <w:szCs w:val="32"/>
          <w:highlight w:val="none"/>
          <w:lang w:eastAsia="zh-Hans"/>
        </w:rPr>
        <w:t xml:space="preserve">7 </w:t>
      </w:r>
      <w:r>
        <w:rPr>
          <w:rFonts w:hint="eastAsia" w:ascii="仿宋_GB2312" w:hAnsi="仿宋" w:eastAsia="仿宋_GB2312"/>
          <w:sz w:val="32"/>
          <w:szCs w:val="32"/>
          <w:highlight w:val="none"/>
        </w:rPr>
        <w:t>一般公共预算基本支出预算表</w:t>
      </w:r>
    </w:p>
    <w:tbl>
      <w:tblPr>
        <w:tblStyle w:val="7"/>
        <w:tblW w:w="4996"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22"/>
        <w:gridCol w:w="739"/>
        <w:gridCol w:w="1946"/>
        <w:gridCol w:w="4881"/>
        <w:gridCol w:w="1952"/>
        <w:gridCol w:w="6"/>
        <w:gridCol w:w="1946"/>
        <w:gridCol w:w="1971"/>
      </w:tblGrid>
      <w:tr w14:paraId="330133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516" w:type="pct"/>
            <w:gridSpan w:val="2"/>
            <w:tcBorders>
              <w:top w:val="single" w:color="FFFFFF" w:sz="4" w:space="0"/>
              <w:left w:val="single" w:color="FFFFFF" w:sz="4" w:space="0"/>
              <w:bottom w:val="single" w:color="FFFFFF" w:sz="4" w:space="0"/>
              <w:right w:val="single" w:color="FFFFFF" w:sz="4" w:space="0"/>
            </w:tcBorders>
            <w:shd w:val="clear" w:color="auto" w:fill="auto"/>
            <w:noWrap/>
            <w:vAlign w:val="center"/>
          </w:tcPr>
          <w:p w14:paraId="14677AFB">
            <w:pPr>
              <w:rPr>
                <w:rFonts w:hint="eastAsia" w:ascii="宋体" w:hAnsi="宋体" w:eastAsia="宋体" w:cs="宋体"/>
                <w:i w:val="0"/>
                <w:iCs w:val="0"/>
                <w:color w:val="000000"/>
                <w:sz w:val="22"/>
                <w:szCs w:val="22"/>
                <w:u w:val="none"/>
              </w:rPr>
            </w:pPr>
          </w:p>
        </w:tc>
        <w:tc>
          <w:tcPr>
            <w:tcW w:w="687" w:type="pct"/>
            <w:tcBorders>
              <w:top w:val="single" w:color="FFFFFF" w:sz="4" w:space="0"/>
              <w:left w:val="single" w:color="FFFFFF" w:sz="4" w:space="0"/>
              <w:bottom w:val="single" w:color="FFFFFF" w:sz="4" w:space="0"/>
              <w:right w:val="single" w:color="FFFFFF" w:sz="4" w:space="0"/>
            </w:tcBorders>
            <w:shd w:val="clear" w:color="auto" w:fill="auto"/>
            <w:vAlign w:val="center"/>
          </w:tcPr>
          <w:p w14:paraId="3CBD1E19">
            <w:pPr>
              <w:rPr>
                <w:rFonts w:hint="eastAsia" w:ascii="宋体" w:hAnsi="宋体" w:eastAsia="宋体" w:cs="宋体"/>
                <w:i w:val="0"/>
                <w:iCs w:val="0"/>
                <w:color w:val="000000"/>
                <w:sz w:val="18"/>
                <w:szCs w:val="18"/>
                <w:u w:val="none"/>
              </w:rPr>
            </w:pPr>
          </w:p>
        </w:tc>
        <w:tc>
          <w:tcPr>
            <w:tcW w:w="1723" w:type="pct"/>
            <w:tcBorders>
              <w:top w:val="single" w:color="FFFFFF" w:sz="4" w:space="0"/>
              <w:left w:val="single" w:color="FFFFFF" w:sz="4" w:space="0"/>
              <w:bottom w:val="single" w:color="FFFFFF" w:sz="4" w:space="0"/>
              <w:right w:val="single" w:color="FFFFFF" w:sz="4" w:space="0"/>
            </w:tcBorders>
            <w:shd w:val="clear" w:color="auto" w:fill="auto"/>
            <w:vAlign w:val="center"/>
          </w:tcPr>
          <w:p w14:paraId="5AD61B57">
            <w:pPr>
              <w:rPr>
                <w:rFonts w:hint="eastAsia" w:ascii="宋体" w:hAnsi="宋体" w:eastAsia="宋体" w:cs="宋体"/>
                <w:i w:val="0"/>
                <w:iCs w:val="0"/>
                <w:color w:val="000000"/>
                <w:sz w:val="18"/>
                <w:szCs w:val="18"/>
                <w:u w:val="none"/>
              </w:rPr>
            </w:pPr>
          </w:p>
        </w:tc>
        <w:tc>
          <w:tcPr>
            <w:tcW w:w="689" w:type="pct"/>
            <w:tcBorders>
              <w:top w:val="single" w:color="FFFFFF" w:sz="4" w:space="0"/>
              <w:left w:val="single" w:color="FFFFFF" w:sz="4" w:space="0"/>
              <w:bottom w:val="single" w:color="FFFFFF" w:sz="4" w:space="0"/>
              <w:right w:val="single" w:color="FFFFFF" w:sz="4" w:space="0"/>
            </w:tcBorders>
            <w:shd w:val="clear" w:color="auto" w:fill="auto"/>
            <w:noWrap/>
            <w:vAlign w:val="center"/>
          </w:tcPr>
          <w:p w14:paraId="3FD2C323">
            <w:pPr>
              <w:rPr>
                <w:rFonts w:hint="eastAsia" w:ascii="宋体" w:hAnsi="宋体" w:eastAsia="宋体" w:cs="宋体"/>
                <w:i w:val="0"/>
                <w:iCs w:val="0"/>
                <w:color w:val="000000"/>
                <w:sz w:val="18"/>
                <w:szCs w:val="18"/>
                <w:u w:val="none"/>
              </w:rPr>
            </w:pPr>
          </w:p>
        </w:tc>
        <w:tc>
          <w:tcPr>
            <w:tcW w:w="689" w:type="pct"/>
            <w:gridSpan w:val="2"/>
            <w:tcBorders>
              <w:top w:val="single" w:color="FFFFFF" w:sz="4" w:space="0"/>
              <w:left w:val="single" w:color="FFFFFF" w:sz="4" w:space="0"/>
              <w:bottom w:val="single" w:color="FFFFFF" w:sz="4" w:space="0"/>
              <w:right w:val="single" w:color="FFFFFF" w:sz="4" w:space="0"/>
            </w:tcBorders>
            <w:shd w:val="clear" w:color="auto" w:fill="auto"/>
            <w:noWrap/>
            <w:vAlign w:val="center"/>
          </w:tcPr>
          <w:p w14:paraId="35533D5E">
            <w:pPr>
              <w:rPr>
                <w:rFonts w:hint="eastAsia" w:ascii="宋体" w:hAnsi="宋体" w:eastAsia="宋体" w:cs="宋体"/>
                <w:i w:val="0"/>
                <w:iCs w:val="0"/>
                <w:color w:val="000000"/>
                <w:sz w:val="18"/>
                <w:szCs w:val="18"/>
                <w:u w:val="none"/>
              </w:rPr>
            </w:pPr>
          </w:p>
        </w:tc>
        <w:tc>
          <w:tcPr>
            <w:tcW w:w="695" w:type="pct"/>
            <w:tcBorders>
              <w:top w:val="single" w:color="FFFFFF" w:sz="4" w:space="0"/>
              <w:left w:val="single" w:color="FFFFFF" w:sz="4" w:space="0"/>
              <w:bottom w:val="single" w:color="FFFFFF" w:sz="4" w:space="0"/>
              <w:right w:val="single" w:color="FFFFFF" w:sz="4" w:space="0"/>
            </w:tcBorders>
            <w:shd w:val="clear" w:color="auto" w:fill="auto"/>
            <w:vAlign w:val="center"/>
          </w:tcPr>
          <w:p w14:paraId="44FDED59">
            <w:pPr>
              <w:keepNext w:val="0"/>
              <w:keepLines w:val="0"/>
              <w:widowControl/>
              <w:suppressLineNumbers w:val="0"/>
              <w:jc w:val="right"/>
              <w:textAlignment w:val="center"/>
              <w:rPr>
                <w:rFonts w:ascii="宋体" w:hAnsi="宋体" w:eastAsia="宋体" w:cs="宋体"/>
                <w:i w:val="0"/>
                <w:iCs w:val="0"/>
                <w:color w:val="000000"/>
                <w:sz w:val="22"/>
                <w:szCs w:val="22"/>
                <w:u w:val="none"/>
              </w:rPr>
            </w:pPr>
          </w:p>
        </w:tc>
      </w:tr>
      <w:tr w14:paraId="5D55D7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5000" w:type="pct"/>
            <w:gridSpan w:val="8"/>
            <w:tcBorders>
              <w:top w:val="single" w:color="FFFFFF" w:sz="4" w:space="0"/>
              <w:left w:val="single" w:color="FFFFFF" w:sz="4" w:space="0"/>
              <w:bottom w:val="single" w:color="FFFFFF" w:sz="4" w:space="0"/>
              <w:right w:val="single" w:color="FFFFFF" w:sz="4" w:space="0"/>
            </w:tcBorders>
            <w:shd w:val="clear" w:color="auto" w:fill="auto"/>
            <w:noWrap/>
            <w:vAlign w:val="center"/>
          </w:tcPr>
          <w:p w14:paraId="43AD4CAB">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p>
        </w:tc>
      </w:tr>
      <w:tr w14:paraId="3F05B5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1382" w:type="pct"/>
          <w:trHeight w:val="341" w:hRule="atLeast"/>
        </w:trPr>
        <w:tc>
          <w:tcPr>
            <w:tcW w:w="2926" w:type="pct"/>
            <w:gridSpan w:val="4"/>
            <w:tcBorders>
              <w:top w:val="single" w:color="FFFFFF" w:sz="4" w:space="0"/>
              <w:left w:val="single" w:color="FFFFFF" w:sz="4" w:space="0"/>
              <w:bottom w:val="nil"/>
              <w:right w:val="single" w:color="FFFFFF" w:sz="4" w:space="0"/>
            </w:tcBorders>
            <w:shd w:val="clear" w:color="auto" w:fill="auto"/>
            <w:noWrap/>
            <w:vAlign w:val="center"/>
          </w:tcPr>
          <w:p w14:paraId="62A2D63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p>
        </w:tc>
        <w:tc>
          <w:tcPr>
            <w:tcW w:w="691" w:type="pct"/>
            <w:gridSpan w:val="2"/>
            <w:tcBorders>
              <w:top w:val="single" w:color="FFFFFF" w:sz="4" w:space="0"/>
              <w:left w:val="single" w:color="FFFFFF" w:sz="4" w:space="0"/>
              <w:bottom w:val="nil"/>
              <w:right w:val="single" w:color="FFFFFF" w:sz="4" w:space="0"/>
            </w:tcBorders>
            <w:shd w:val="clear" w:color="auto" w:fill="auto"/>
            <w:noWrap/>
            <w:vAlign w:val="center"/>
          </w:tcPr>
          <w:p w14:paraId="43E9B9F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14:paraId="26270D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7" w:hRule="atLeast"/>
        </w:trPr>
        <w:tc>
          <w:tcPr>
            <w:tcW w:w="2926" w:type="pct"/>
            <w:gridSpan w:val="4"/>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6F133A8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    目</w:t>
            </w:r>
          </w:p>
        </w:tc>
        <w:tc>
          <w:tcPr>
            <w:tcW w:w="2073" w:type="pct"/>
            <w:gridSpan w:val="4"/>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4F6C037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基本支出</w:t>
            </w:r>
          </w:p>
        </w:tc>
      </w:tr>
      <w:tr w14:paraId="0D2074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7" w:hRule="atLeast"/>
        </w:trPr>
        <w:tc>
          <w:tcPr>
            <w:tcW w:w="516" w:type="pct"/>
            <w:gridSpan w:val="2"/>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1B8604B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科目编码</w:t>
            </w:r>
          </w:p>
        </w:tc>
        <w:tc>
          <w:tcPr>
            <w:tcW w:w="687" w:type="pct"/>
            <w:vMerge w:val="restar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623083D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单位代码</w:t>
            </w:r>
          </w:p>
        </w:tc>
        <w:tc>
          <w:tcPr>
            <w:tcW w:w="1723" w:type="pct"/>
            <w:vMerge w:val="restar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5D378D9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单位名称（科目）</w:t>
            </w:r>
          </w:p>
        </w:tc>
        <w:tc>
          <w:tcPr>
            <w:tcW w:w="689" w:type="pct"/>
            <w:vMerge w:val="restar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793AB8C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689" w:type="pct"/>
            <w:gridSpan w:val="2"/>
            <w:vMerge w:val="restar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6AAB875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人员经费</w:t>
            </w:r>
          </w:p>
        </w:tc>
        <w:tc>
          <w:tcPr>
            <w:tcW w:w="695" w:type="pct"/>
            <w:vMerge w:val="restar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04D6C26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公用经费</w:t>
            </w:r>
          </w:p>
        </w:tc>
      </w:tr>
      <w:tr w14:paraId="68A90B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7" w:hRule="atLeast"/>
        </w:trPr>
        <w:tc>
          <w:tcPr>
            <w:tcW w:w="255"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40B8FA6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类</w:t>
            </w:r>
          </w:p>
        </w:tc>
        <w:tc>
          <w:tcPr>
            <w:tcW w:w="260"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107E389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款</w:t>
            </w:r>
          </w:p>
        </w:tc>
        <w:tc>
          <w:tcPr>
            <w:tcW w:w="687" w:type="pct"/>
            <w:vMerge w:val="continue"/>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20ADFF4B">
            <w:pPr>
              <w:jc w:val="center"/>
              <w:rPr>
                <w:rFonts w:hint="eastAsia" w:ascii="宋体" w:hAnsi="宋体" w:eastAsia="宋体" w:cs="宋体"/>
                <w:b/>
                <w:bCs/>
                <w:i w:val="0"/>
                <w:iCs w:val="0"/>
                <w:color w:val="000000"/>
                <w:sz w:val="22"/>
                <w:szCs w:val="22"/>
                <w:u w:val="none"/>
              </w:rPr>
            </w:pPr>
          </w:p>
        </w:tc>
        <w:tc>
          <w:tcPr>
            <w:tcW w:w="1723" w:type="pct"/>
            <w:vMerge w:val="continue"/>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78EC8E07">
            <w:pPr>
              <w:jc w:val="center"/>
              <w:rPr>
                <w:rFonts w:hint="eastAsia" w:ascii="宋体" w:hAnsi="宋体" w:eastAsia="宋体" w:cs="宋体"/>
                <w:b/>
                <w:bCs/>
                <w:i w:val="0"/>
                <w:iCs w:val="0"/>
                <w:color w:val="000000"/>
                <w:sz w:val="22"/>
                <w:szCs w:val="22"/>
                <w:u w:val="none"/>
              </w:rPr>
            </w:pPr>
          </w:p>
        </w:tc>
        <w:tc>
          <w:tcPr>
            <w:tcW w:w="689" w:type="pct"/>
            <w:vMerge w:val="continue"/>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7627F5B1">
            <w:pPr>
              <w:jc w:val="center"/>
              <w:rPr>
                <w:rFonts w:hint="eastAsia" w:ascii="宋体" w:hAnsi="宋体" w:eastAsia="宋体" w:cs="宋体"/>
                <w:b/>
                <w:bCs/>
                <w:i w:val="0"/>
                <w:iCs w:val="0"/>
                <w:color w:val="000000"/>
                <w:sz w:val="22"/>
                <w:szCs w:val="22"/>
                <w:u w:val="none"/>
              </w:rPr>
            </w:pPr>
          </w:p>
        </w:tc>
        <w:tc>
          <w:tcPr>
            <w:tcW w:w="689" w:type="pct"/>
            <w:gridSpan w:val="2"/>
            <w:vMerge w:val="continue"/>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7D69536F">
            <w:pPr>
              <w:jc w:val="center"/>
              <w:rPr>
                <w:rFonts w:hint="eastAsia" w:ascii="宋体" w:hAnsi="宋体" w:eastAsia="宋体" w:cs="宋体"/>
                <w:b/>
                <w:bCs/>
                <w:i w:val="0"/>
                <w:iCs w:val="0"/>
                <w:color w:val="000000"/>
                <w:sz w:val="22"/>
                <w:szCs w:val="22"/>
                <w:u w:val="none"/>
              </w:rPr>
            </w:pPr>
          </w:p>
        </w:tc>
        <w:tc>
          <w:tcPr>
            <w:tcW w:w="695" w:type="pct"/>
            <w:vMerge w:val="continue"/>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0708266F">
            <w:pPr>
              <w:jc w:val="center"/>
              <w:rPr>
                <w:rFonts w:hint="eastAsia" w:ascii="宋体" w:hAnsi="宋体" w:eastAsia="宋体" w:cs="宋体"/>
                <w:b/>
                <w:bCs/>
                <w:i w:val="0"/>
                <w:iCs w:val="0"/>
                <w:color w:val="000000"/>
                <w:sz w:val="22"/>
                <w:szCs w:val="22"/>
                <w:u w:val="none"/>
              </w:rPr>
            </w:pPr>
          </w:p>
        </w:tc>
      </w:tr>
      <w:tr w14:paraId="48F93D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5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FF58635">
            <w:pPr>
              <w:jc w:val="center"/>
              <w:rPr>
                <w:rFonts w:hint="eastAsia" w:asciiTheme="minorEastAsia" w:hAnsiTheme="minorEastAsia" w:eastAsiaTheme="minorEastAsia" w:cstheme="minorEastAsia"/>
                <w:b w:val="0"/>
                <w:bCs w:val="0"/>
                <w:i w:val="0"/>
                <w:iCs w:val="0"/>
                <w:color w:val="000000"/>
                <w:sz w:val="22"/>
                <w:szCs w:val="22"/>
                <w:u w:val="none"/>
              </w:rPr>
            </w:pPr>
          </w:p>
        </w:tc>
        <w:tc>
          <w:tcPr>
            <w:tcW w:w="26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F8241D2">
            <w:pPr>
              <w:jc w:val="center"/>
              <w:rPr>
                <w:rFonts w:hint="eastAsia" w:asciiTheme="minorEastAsia" w:hAnsiTheme="minorEastAsia" w:eastAsiaTheme="minorEastAsia" w:cstheme="minorEastAsia"/>
                <w:b w:val="0"/>
                <w:bCs w:val="0"/>
                <w:i w:val="0"/>
                <w:iCs w:val="0"/>
                <w:color w:val="000000"/>
                <w:sz w:val="22"/>
                <w:szCs w:val="22"/>
                <w:u w:val="none"/>
              </w:rPr>
            </w:pPr>
          </w:p>
        </w:tc>
        <w:tc>
          <w:tcPr>
            <w:tcW w:w="68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CAF5FFE">
            <w:pPr>
              <w:jc w:val="center"/>
              <w:rPr>
                <w:rFonts w:hint="eastAsia" w:asciiTheme="minorEastAsia" w:hAnsiTheme="minorEastAsia" w:eastAsiaTheme="minorEastAsia" w:cstheme="minorEastAsia"/>
                <w:b w:val="0"/>
                <w:bCs w:val="0"/>
                <w:i w:val="0"/>
                <w:iCs w:val="0"/>
                <w:color w:val="000000"/>
                <w:sz w:val="22"/>
                <w:szCs w:val="22"/>
                <w:u w:val="none"/>
              </w:rPr>
            </w:pPr>
          </w:p>
        </w:tc>
        <w:tc>
          <w:tcPr>
            <w:tcW w:w="172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0DA84414">
            <w:pPr>
              <w:keepNext w:val="0"/>
              <w:keepLines w:val="0"/>
              <w:widowControl/>
              <w:suppressLineNumbers w:val="0"/>
              <w:jc w:val="center"/>
              <w:textAlignment w:val="center"/>
              <w:rPr>
                <w:rFonts w:hint="eastAsia" w:asciiTheme="minorEastAsia" w:hAnsiTheme="minorEastAsia" w:eastAsiaTheme="minorEastAsia" w:cstheme="minorEastAsia"/>
                <w:b w:val="0"/>
                <w:bCs w:val="0"/>
                <w:i w:val="0"/>
                <w:iCs w:val="0"/>
                <w:color w:val="000000"/>
                <w:sz w:val="22"/>
                <w:szCs w:val="22"/>
                <w:u w:val="none"/>
              </w:rPr>
            </w:pPr>
            <w:r>
              <w:rPr>
                <w:rFonts w:hint="eastAsia" w:asciiTheme="minorEastAsia" w:hAnsiTheme="minorEastAsia" w:eastAsiaTheme="minorEastAsia" w:cstheme="minorEastAsia"/>
                <w:b w:val="0"/>
                <w:bCs w:val="0"/>
                <w:i w:val="0"/>
                <w:iCs w:val="0"/>
                <w:color w:val="000000"/>
                <w:kern w:val="0"/>
                <w:sz w:val="22"/>
                <w:szCs w:val="22"/>
                <w:u w:val="none"/>
                <w:lang w:val="en-US" w:eastAsia="zh-CN" w:bidi="ar"/>
              </w:rPr>
              <w:t>合    计</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16D2BD7">
            <w:pPr>
              <w:keepNext w:val="0"/>
              <w:keepLines w:val="0"/>
              <w:widowControl/>
              <w:suppressLineNumbers w:val="0"/>
              <w:jc w:val="right"/>
              <w:textAlignment w:val="center"/>
              <w:rPr>
                <w:rFonts w:hint="eastAsia" w:asciiTheme="minorEastAsia" w:hAnsiTheme="minorEastAsia" w:eastAsiaTheme="minorEastAsia" w:cstheme="minorEastAsia"/>
                <w:b w:val="0"/>
                <w:bCs w:val="0"/>
                <w:i w:val="0"/>
                <w:iCs w:val="0"/>
                <w:color w:val="000000"/>
                <w:sz w:val="22"/>
                <w:szCs w:val="22"/>
                <w:u w:val="none"/>
              </w:rPr>
            </w:pPr>
            <w:r>
              <w:rPr>
                <w:rFonts w:hint="eastAsia" w:asciiTheme="minorEastAsia" w:hAnsiTheme="minorEastAsia" w:eastAsiaTheme="minorEastAsia" w:cstheme="minorEastAsia"/>
                <w:b w:val="0"/>
                <w:bCs w:val="0"/>
                <w:i w:val="0"/>
                <w:iCs w:val="0"/>
                <w:color w:val="000000"/>
                <w:kern w:val="0"/>
                <w:sz w:val="22"/>
                <w:szCs w:val="22"/>
                <w:u w:val="none"/>
                <w:lang w:val="en-US" w:eastAsia="zh-CN" w:bidi="ar"/>
              </w:rPr>
              <w:t>94.42</w:t>
            </w:r>
          </w:p>
        </w:tc>
        <w:tc>
          <w:tcPr>
            <w:tcW w:w="689" w:type="pct"/>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2021D187">
            <w:pPr>
              <w:keepNext w:val="0"/>
              <w:keepLines w:val="0"/>
              <w:widowControl/>
              <w:suppressLineNumbers w:val="0"/>
              <w:jc w:val="right"/>
              <w:textAlignment w:val="center"/>
              <w:rPr>
                <w:rFonts w:hint="eastAsia" w:asciiTheme="minorEastAsia" w:hAnsiTheme="minorEastAsia" w:eastAsiaTheme="minorEastAsia" w:cstheme="minorEastAsia"/>
                <w:b w:val="0"/>
                <w:bCs w:val="0"/>
                <w:i w:val="0"/>
                <w:iCs w:val="0"/>
                <w:color w:val="000000"/>
                <w:sz w:val="22"/>
                <w:szCs w:val="22"/>
                <w:u w:val="none"/>
              </w:rPr>
            </w:pPr>
            <w:r>
              <w:rPr>
                <w:rFonts w:hint="eastAsia" w:asciiTheme="minorEastAsia" w:hAnsiTheme="minorEastAsia" w:eastAsiaTheme="minorEastAsia" w:cstheme="minorEastAsia"/>
                <w:b w:val="0"/>
                <w:bCs w:val="0"/>
                <w:i w:val="0"/>
                <w:iCs w:val="0"/>
                <w:color w:val="000000"/>
                <w:kern w:val="0"/>
                <w:sz w:val="22"/>
                <w:szCs w:val="22"/>
                <w:u w:val="none"/>
                <w:lang w:val="en-US" w:eastAsia="zh-CN" w:bidi="ar"/>
              </w:rPr>
              <w:t>88.74</w:t>
            </w:r>
          </w:p>
        </w:tc>
        <w:tc>
          <w:tcPr>
            <w:tcW w:w="69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9902479">
            <w:pPr>
              <w:keepNext w:val="0"/>
              <w:keepLines w:val="0"/>
              <w:widowControl/>
              <w:suppressLineNumbers w:val="0"/>
              <w:jc w:val="right"/>
              <w:textAlignment w:val="center"/>
              <w:rPr>
                <w:rFonts w:hint="eastAsia" w:asciiTheme="minorEastAsia" w:hAnsiTheme="minorEastAsia" w:eastAsiaTheme="minorEastAsia" w:cstheme="minorEastAsia"/>
                <w:b w:val="0"/>
                <w:bCs w:val="0"/>
                <w:i w:val="0"/>
                <w:iCs w:val="0"/>
                <w:color w:val="000000"/>
                <w:sz w:val="22"/>
                <w:szCs w:val="22"/>
                <w:u w:val="none"/>
              </w:rPr>
            </w:pPr>
            <w:r>
              <w:rPr>
                <w:rFonts w:hint="eastAsia" w:asciiTheme="minorEastAsia" w:hAnsiTheme="minorEastAsia" w:eastAsiaTheme="minorEastAsia" w:cstheme="minorEastAsia"/>
                <w:b w:val="0"/>
                <w:bCs w:val="0"/>
                <w:i w:val="0"/>
                <w:iCs w:val="0"/>
                <w:color w:val="000000"/>
                <w:kern w:val="0"/>
                <w:sz w:val="22"/>
                <w:szCs w:val="22"/>
                <w:u w:val="none"/>
                <w:lang w:val="en-US" w:eastAsia="zh-CN" w:bidi="ar"/>
              </w:rPr>
              <w:t>5.68</w:t>
            </w:r>
          </w:p>
        </w:tc>
      </w:tr>
      <w:tr w14:paraId="4E4CE7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55" w:type="pct"/>
            <w:tcBorders>
              <w:top w:val="single" w:color="C0C0C0" w:sz="4" w:space="0"/>
              <w:left w:val="single" w:color="C0C0C0" w:sz="4" w:space="0"/>
              <w:bottom w:val="single" w:color="C0C0C0" w:sz="4" w:space="0"/>
              <w:right w:val="single" w:color="C0C0C0" w:sz="4" w:space="0"/>
            </w:tcBorders>
            <w:shd w:val="clear" w:color="auto" w:fill="auto"/>
            <w:vAlign w:val="center"/>
          </w:tcPr>
          <w:p w14:paraId="6CC4B70F">
            <w:pPr>
              <w:jc w:val="center"/>
              <w:rPr>
                <w:rFonts w:hint="eastAsia" w:asciiTheme="minorEastAsia" w:hAnsiTheme="minorEastAsia" w:eastAsiaTheme="minorEastAsia" w:cstheme="minorEastAsia"/>
                <w:b w:val="0"/>
                <w:bCs w:val="0"/>
                <w:i w:val="0"/>
                <w:iCs w:val="0"/>
                <w:color w:val="000000"/>
                <w:sz w:val="22"/>
                <w:szCs w:val="22"/>
                <w:u w:val="none"/>
              </w:rPr>
            </w:pPr>
          </w:p>
        </w:tc>
        <w:tc>
          <w:tcPr>
            <w:tcW w:w="260" w:type="pct"/>
            <w:tcBorders>
              <w:top w:val="single" w:color="C0C0C0" w:sz="4" w:space="0"/>
              <w:left w:val="single" w:color="C0C0C0" w:sz="4" w:space="0"/>
              <w:bottom w:val="single" w:color="C0C0C0" w:sz="4" w:space="0"/>
              <w:right w:val="single" w:color="C0C0C0" w:sz="4" w:space="0"/>
            </w:tcBorders>
            <w:shd w:val="clear" w:color="auto" w:fill="auto"/>
            <w:vAlign w:val="center"/>
          </w:tcPr>
          <w:p w14:paraId="4E3C2025">
            <w:pPr>
              <w:jc w:val="center"/>
              <w:rPr>
                <w:rFonts w:hint="eastAsia" w:asciiTheme="minorEastAsia" w:hAnsiTheme="minorEastAsia" w:eastAsiaTheme="minorEastAsia" w:cstheme="minorEastAsia"/>
                <w:b w:val="0"/>
                <w:bCs w:val="0"/>
                <w:i w:val="0"/>
                <w:iCs w:val="0"/>
                <w:color w:val="000000"/>
                <w:sz w:val="22"/>
                <w:szCs w:val="22"/>
                <w:u w:val="none"/>
              </w:rPr>
            </w:pPr>
          </w:p>
        </w:tc>
        <w:tc>
          <w:tcPr>
            <w:tcW w:w="68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B6A8AEA">
            <w:pPr>
              <w:jc w:val="left"/>
              <w:rPr>
                <w:rFonts w:hint="eastAsia" w:asciiTheme="minorEastAsia" w:hAnsiTheme="minorEastAsia" w:eastAsiaTheme="minorEastAsia" w:cstheme="minorEastAsia"/>
                <w:b w:val="0"/>
                <w:bCs w:val="0"/>
                <w:i w:val="0"/>
                <w:iCs w:val="0"/>
                <w:color w:val="000000"/>
                <w:sz w:val="22"/>
                <w:szCs w:val="22"/>
                <w:u w:val="none"/>
              </w:rPr>
            </w:pPr>
          </w:p>
        </w:tc>
        <w:tc>
          <w:tcPr>
            <w:tcW w:w="1723" w:type="pct"/>
            <w:tcBorders>
              <w:top w:val="single" w:color="C0C0C0" w:sz="4" w:space="0"/>
              <w:left w:val="single" w:color="C0C0C0" w:sz="4" w:space="0"/>
              <w:bottom w:val="single" w:color="C0C0C0" w:sz="4" w:space="0"/>
              <w:right w:val="single" w:color="C0C0C0" w:sz="4" w:space="0"/>
            </w:tcBorders>
            <w:shd w:val="clear" w:color="auto" w:fill="auto"/>
            <w:vAlign w:val="center"/>
          </w:tcPr>
          <w:p w14:paraId="1518A850">
            <w:pPr>
              <w:jc w:val="left"/>
              <w:rPr>
                <w:rFonts w:hint="eastAsia" w:asciiTheme="minorEastAsia" w:hAnsiTheme="minorEastAsia" w:eastAsiaTheme="minorEastAsia" w:cstheme="minorEastAsia"/>
                <w:b w:val="0"/>
                <w:bCs w:val="0"/>
                <w:i w:val="0"/>
                <w:iCs w:val="0"/>
                <w:color w:val="000000"/>
                <w:sz w:val="22"/>
                <w:szCs w:val="22"/>
                <w:u w:val="none"/>
              </w:rPr>
            </w:pP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20C1471">
            <w:pPr>
              <w:keepNext w:val="0"/>
              <w:keepLines w:val="0"/>
              <w:widowControl/>
              <w:suppressLineNumbers w:val="0"/>
              <w:jc w:val="right"/>
              <w:textAlignment w:val="center"/>
              <w:rPr>
                <w:rFonts w:hint="eastAsia" w:asciiTheme="minorEastAsia" w:hAnsiTheme="minorEastAsia" w:eastAsiaTheme="minorEastAsia" w:cstheme="minorEastAsia"/>
                <w:b w:val="0"/>
                <w:bCs w:val="0"/>
                <w:i w:val="0"/>
                <w:iCs w:val="0"/>
                <w:color w:val="000000"/>
                <w:sz w:val="22"/>
                <w:szCs w:val="22"/>
                <w:u w:val="none"/>
              </w:rPr>
            </w:pPr>
            <w:r>
              <w:rPr>
                <w:rFonts w:hint="eastAsia" w:asciiTheme="minorEastAsia" w:hAnsiTheme="minorEastAsia" w:eastAsiaTheme="minorEastAsia" w:cstheme="minorEastAsia"/>
                <w:b w:val="0"/>
                <w:bCs w:val="0"/>
                <w:i w:val="0"/>
                <w:iCs w:val="0"/>
                <w:color w:val="000000"/>
                <w:kern w:val="0"/>
                <w:sz w:val="22"/>
                <w:szCs w:val="22"/>
                <w:u w:val="none"/>
                <w:lang w:val="en-US" w:eastAsia="zh-CN" w:bidi="ar"/>
              </w:rPr>
              <w:t>94.42</w:t>
            </w:r>
          </w:p>
        </w:tc>
        <w:tc>
          <w:tcPr>
            <w:tcW w:w="689" w:type="pct"/>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16BC7B12">
            <w:pPr>
              <w:keepNext w:val="0"/>
              <w:keepLines w:val="0"/>
              <w:widowControl/>
              <w:suppressLineNumbers w:val="0"/>
              <w:jc w:val="right"/>
              <w:textAlignment w:val="center"/>
              <w:rPr>
                <w:rFonts w:hint="eastAsia" w:asciiTheme="minorEastAsia" w:hAnsiTheme="minorEastAsia" w:eastAsiaTheme="minorEastAsia" w:cstheme="minorEastAsia"/>
                <w:b w:val="0"/>
                <w:bCs w:val="0"/>
                <w:i w:val="0"/>
                <w:iCs w:val="0"/>
                <w:color w:val="000000"/>
                <w:sz w:val="22"/>
                <w:szCs w:val="22"/>
                <w:u w:val="none"/>
              </w:rPr>
            </w:pPr>
            <w:r>
              <w:rPr>
                <w:rFonts w:hint="eastAsia" w:asciiTheme="minorEastAsia" w:hAnsiTheme="minorEastAsia" w:eastAsiaTheme="minorEastAsia" w:cstheme="minorEastAsia"/>
                <w:b w:val="0"/>
                <w:bCs w:val="0"/>
                <w:i w:val="0"/>
                <w:iCs w:val="0"/>
                <w:color w:val="000000"/>
                <w:kern w:val="0"/>
                <w:sz w:val="22"/>
                <w:szCs w:val="22"/>
                <w:u w:val="none"/>
                <w:lang w:val="en-US" w:eastAsia="zh-CN" w:bidi="ar"/>
              </w:rPr>
              <w:t>88.74</w:t>
            </w:r>
          </w:p>
        </w:tc>
        <w:tc>
          <w:tcPr>
            <w:tcW w:w="69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6033641">
            <w:pPr>
              <w:keepNext w:val="0"/>
              <w:keepLines w:val="0"/>
              <w:widowControl/>
              <w:suppressLineNumbers w:val="0"/>
              <w:jc w:val="right"/>
              <w:textAlignment w:val="center"/>
              <w:rPr>
                <w:rFonts w:hint="eastAsia" w:asciiTheme="minorEastAsia" w:hAnsiTheme="minorEastAsia" w:eastAsiaTheme="minorEastAsia" w:cstheme="minorEastAsia"/>
                <w:b w:val="0"/>
                <w:bCs w:val="0"/>
                <w:i w:val="0"/>
                <w:iCs w:val="0"/>
                <w:color w:val="000000"/>
                <w:sz w:val="22"/>
                <w:szCs w:val="22"/>
                <w:u w:val="none"/>
              </w:rPr>
            </w:pPr>
            <w:r>
              <w:rPr>
                <w:rFonts w:hint="eastAsia" w:asciiTheme="minorEastAsia" w:hAnsiTheme="minorEastAsia" w:eastAsiaTheme="minorEastAsia" w:cstheme="minorEastAsia"/>
                <w:b w:val="0"/>
                <w:bCs w:val="0"/>
                <w:i w:val="0"/>
                <w:iCs w:val="0"/>
                <w:color w:val="000000"/>
                <w:kern w:val="0"/>
                <w:sz w:val="22"/>
                <w:szCs w:val="22"/>
                <w:u w:val="none"/>
                <w:lang w:val="en-US" w:eastAsia="zh-CN" w:bidi="ar"/>
              </w:rPr>
              <w:t>5.68</w:t>
            </w:r>
          </w:p>
        </w:tc>
      </w:tr>
      <w:tr w14:paraId="2AD87B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55" w:type="pct"/>
            <w:tcBorders>
              <w:top w:val="single" w:color="C0C0C0" w:sz="4" w:space="0"/>
              <w:left w:val="single" w:color="C0C0C0" w:sz="4" w:space="0"/>
              <w:bottom w:val="single" w:color="C0C0C0" w:sz="4" w:space="0"/>
              <w:right w:val="single" w:color="C0C0C0" w:sz="4" w:space="0"/>
            </w:tcBorders>
            <w:shd w:val="clear" w:color="auto" w:fill="auto"/>
            <w:vAlign w:val="center"/>
          </w:tcPr>
          <w:p w14:paraId="5E8A703F">
            <w:pPr>
              <w:jc w:val="center"/>
              <w:rPr>
                <w:rFonts w:hint="eastAsia" w:asciiTheme="minorEastAsia" w:hAnsiTheme="minorEastAsia" w:eastAsiaTheme="minorEastAsia" w:cstheme="minorEastAsia"/>
                <w:b w:val="0"/>
                <w:bCs w:val="0"/>
                <w:i w:val="0"/>
                <w:iCs w:val="0"/>
                <w:color w:val="000000"/>
                <w:sz w:val="22"/>
                <w:szCs w:val="22"/>
                <w:u w:val="none"/>
              </w:rPr>
            </w:pPr>
          </w:p>
        </w:tc>
        <w:tc>
          <w:tcPr>
            <w:tcW w:w="260" w:type="pct"/>
            <w:tcBorders>
              <w:top w:val="single" w:color="C0C0C0" w:sz="4" w:space="0"/>
              <w:left w:val="single" w:color="C0C0C0" w:sz="4" w:space="0"/>
              <w:bottom w:val="single" w:color="C0C0C0" w:sz="4" w:space="0"/>
              <w:right w:val="single" w:color="C0C0C0" w:sz="4" w:space="0"/>
            </w:tcBorders>
            <w:shd w:val="clear" w:color="auto" w:fill="auto"/>
            <w:vAlign w:val="center"/>
          </w:tcPr>
          <w:p w14:paraId="42892A66">
            <w:pPr>
              <w:jc w:val="center"/>
              <w:rPr>
                <w:rFonts w:hint="eastAsia" w:asciiTheme="minorEastAsia" w:hAnsiTheme="minorEastAsia" w:eastAsiaTheme="minorEastAsia" w:cstheme="minorEastAsia"/>
                <w:b w:val="0"/>
                <w:bCs w:val="0"/>
                <w:i w:val="0"/>
                <w:iCs w:val="0"/>
                <w:color w:val="000000"/>
                <w:sz w:val="22"/>
                <w:szCs w:val="22"/>
                <w:u w:val="none"/>
              </w:rPr>
            </w:pPr>
          </w:p>
        </w:tc>
        <w:tc>
          <w:tcPr>
            <w:tcW w:w="68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A001E26">
            <w:pPr>
              <w:keepNext w:val="0"/>
              <w:keepLines w:val="0"/>
              <w:widowControl/>
              <w:suppressLineNumbers w:val="0"/>
              <w:jc w:val="left"/>
              <w:textAlignment w:val="center"/>
              <w:rPr>
                <w:rFonts w:hint="eastAsia" w:asciiTheme="minorEastAsia" w:hAnsiTheme="minorEastAsia" w:eastAsiaTheme="minorEastAsia" w:cstheme="minorEastAsia"/>
                <w:b w:val="0"/>
                <w:bCs w:val="0"/>
                <w:i w:val="0"/>
                <w:iCs w:val="0"/>
                <w:color w:val="000000"/>
                <w:sz w:val="22"/>
                <w:szCs w:val="22"/>
                <w:u w:val="none"/>
              </w:rPr>
            </w:pPr>
            <w:r>
              <w:rPr>
                <w:rFonts w:hint="eastAsia" w:asciiTheme="minorEastAsia" w:hAnsiTheme="minorEastAsia" w:eastAsiaTheme="minorEastAsia" w:cstheme="minorEastAsia"/>
                <w:b w:val="0"/>
                <w:bCs w:val="0"/>
                <w:i w:val="0"/>
                <w:iCs w:val="0"/>
                <w:color w:val="000000"/>
                <w:kern w:val="0"/>
                <w:sz w:val="22"/>
                <w:szCs w:val="22"/>
                <w:u w:val="none"/>
                <w:lang w:val="en-US" w:eastAsia="zh-CN" w:bidi="ar"/>
              </w:rPr>
              <w:t>318002</w:t>
            </w:r>
          </w:p>
        </w:tc>
        <w:tc>
          <w:tcPr>
            <w:tcW w:w="1723" w:type="pct"/>
            <w:tcBorders>
              <w:top w:val="single" w:color="C0C0C0" w:sz="4" w:space="0"/>
              <w:left w:val="single" w:color="C0C0C0" w:sz="4" w:space="0"/>
              <w:bottom w:val="single" w:color="C0C0C0" w:sz="4" w:space="0"/>
              <w:right w:val="single" w:color="C0C0C0" w:sz="4" w:space="0"/>
            </w:tcBorders>
            <w:shd w:val="clear" w:color="auto" w:fill="auto"/>
            <w:vAlign w:val="center"/>
          </w:tcPr>
          <w:p w14:paraId="680C7386">
            <w:pPr>
              <w:keepNext w:val="0"/>
              <w:keepLines w:val="0"/>
              <w:widowControl/>
              <w:suppressLineNumbers w:val="0"/>
              <w:jc w:val="left"/>
              <w:textAlignment w:val="center"/>
              <w:rPr>
                <w:rFonts w:hint="eastAsia" w:asciiTheme="minorEastAsia" w:hAnsiTheme="minorEastAsia" w:eastAsiaTheme="minorEastAsia" w:cstheme="minorEastAsia"/>
                <w:b w:val="0"/>
                <w:bCs w:val="0"/>
                <w:i w:val="0"/>
                <w:iCs w:val="0"/>
                <w:color w:val="000000"/>
                <w:sz w:val="22"/>
                <w:szCs w:val="22"/>
                <w:u w:val="none"/>
              </w:rPr>
            </w:pPr>
            <w:r>
              <w:rPr>
                <w:rFonts w:hint="eastAsia" w:asciiTheme="minorEastAsia" w:hAnsiTheme="minorEastAsia" w:eastAsiaTheme="minorEastAsia" w:cstheme="minorEastAsia"/>
                <w:b w:val="0"/>
                <w:bCs w:val="0"/>
                <w:i w:val="0"/>
                <w:iCs w:val="0"/>
                <w:color w:val="000000"/>
                <w:kern w:val="0"/>
                <w:sz w:val="22"/>
                <w:szCs w:val="22"/>
                <w:u w:val="none"/>
                <w:lang w:val="en-US" w:eastAsia="zh-CN" w:bidi="ar"/>
              </w:rPr>
              <w:t>退役军人服务中心</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3447C53">
            <w:pPr>
              <w:keepNext w:val="0"/>
              <w:keepLines w:val="0"/>
              <w:widowControl/>
              <w:suppressLineNumbers w:val="0"/>
              <w:jc w:val="right"/>
              <w:textAlignment w:val="center"/>
              <w:rPr>
                <w:rFonts w:hint="eastAsia" w:asciiTheme="minorEastAsia" w:hAnsiTheme="minorEastAsia" w:eastAsiaTheme="minorEastAsia" w:cstheme="minorEastAsia"/>
                <w:b w:val="0"/>
                <w:bCs w:val="0"/>
                <w:i w:val="0"/>
                <w:iCs w:val="0"/>
                <w:color w:val="000000"/>
                <w:sz w:val="22"/>
                <w:szCs w:val="22"/>
                <w:u w:val="none"/>
              </w:rPr>
            </w:pPr>
            <w:r>
              <w:rPr>
                <w:rFonts w:hint="eastAsia" w:asciiTheme="minorEastAsia" w:hAnsiTheme="minorEastAsia" w:eastAsiaTheme="minorEastAsia" w:cstheme="minorEastAsia"/>
                <w:b w:val="0"/>
                <w:bCs w:val="0"/>
                <w:i w:val="0"/>
                <w:iCs w:val="0"/>
                <w:color w:val="000000"/>
                <w:kern w:val="0"/>
                <w:sz w:val="22"/>
                <w:szCs w:val="22"/>
                <w:u w:val="none"/>
                <w:lang w:val="en-US" w:eastAsia="zh-CN" w:bidi="ar"/>
              </w:rPr>
              <w:t>94.42</w:t>
            </w:r>
          </w:p>
        </w:tc>
        <w:tc>
          <w:tcPr>
            <w:tcW w:w="689" w:type="pct"/>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740717EF">
            <w:pPr>
              <w:keepNext w:val="0"/>
              <w:keepLines w:val="0"/>
              <w:widowControl/>
              <w:suppressLineNumbers w:val="0"/>
              <w:jc w:val="right"/>
              <w:textAlignment w:val="center"/>
              <w:rPr>
                <w:rFonts w:hint="eastAsia" w:asciiTheme="minorEastAsia" w:hAnsiTheme="minorEastAsia" w:eastAsiaTheme="minorEastAsia" w:cstheme="minorEastAsia"/>
                <w:b w:val="0"/>
                <w:bCs w:val="0"/>
                <w:i w:val="0"/>
                <w:iCs w:val="0"/>
                <w:color w:val="000000"/>
                <w:sz w:val="22"/>
                <w:szCs w:val="22"/>
                <w:u w:val="none"/>
              </w:rPr>
            </w:pPr>
            <w:r>
              <w:rPr>
                <w:rFonts w:hint="eastAsia" w:asciiTheme="minorEastAsia" w:hAnsiTheme="minorEastAsia" w:eastAsiaTheme="minorEastAsia" w:cstheme="minorEastAsia"/>
                <w:b w:val="0"/>
                <w:bCs w:val="0"/>
                <w:i w:val="0"/>
                <w:iCs w:val="0"/>
                <w:color w:val="000000"/>
                <w:kern w:val="0"/>
                <w:sz w:val="22"/>
                <w:szCs w:val="22"/>
                <w:u w:val="none"/>
                <w:lang w:val="en-US" w:eastAsia="zh-CN" w:bidi="ar"/>
              </w:rPr>
              <w:t>88.74</w:t>
            </w:r>
          </w:p>
        </w:tc>
        <w:tc>
          <w:tcPr>
            <w:tcW w:w="69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5878D7E">
            <w:pPr>
              <w:keepNext w:val="0"/>
              <w:keepLines w:val="0"/>
              <w:widowControl/>
              <w:suppressLineNumbers w:val="0"/>
              <w:jc w:val="right"/>
              <w:textAlignment w:val="center"/>
              <w:rPr>
                <w:rFonts w:hint="eastAsia" w:asciiTheme="minorEastAsia" w:hAnsiTheme="minorEastAsia" w:eastAsiaTheme="minorEastAsia" w:cstheme="minorEastAsia"/>
                <w:b w:val="0"/>
                <w:bCs w:val="0"/>
                <w:i w:val="0"/>
                <w:iCs w:val="0"/>
                <w:color w:val="000000"/>
                <w:sz w:val="22"/>
                <w:szCs w:val="22"/>
                <w:u w:val="none"/>
              </w:rPr>
            </w:pPr>
            <w:r>
              <w:rPr>
                <w:rFonts w:hint="eastAsia" w:asciiTheme="minorEastAsia" w:hAnsiTheme="minorEastAsia" w:eastAsiaTheme="minorEastAsia" w:cstheme="minorEastAsia"/>
                <w:b w:val="0"/>
                <w:bCs w:val="0"/>
                <w:i w:val="0"/>
                <w:iCs w:val="0"/>
                <w:color w:val="000000"/>
                <w:kern w:val="0"/>
                <w:sz w:val="22"/>
                <w:szCs w:val="22"/>
                <w:u w:val="none"/>
                <w:lang w:val="en-US" w:eastAsia="zh-CN" w:bidi="ar"/>
              </w:rPr>
              <w:t>5.68</w:t>
            </w:r>
          </w:p>
        </w:tc>
      </w:tr>
      <w:tr w14:paraId="39C4AC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55" w:type="pct"/>
            <w:tcBorders>
              <w:top w:val="single" w:color="C0C0C0" w:sz="4" w:space="0"/>
              <w:left w:val="single" w:color="C0C0C0" w:sz="4" w:space="0"/>
              <w:bottom w:val="single" w:color="C0C0C0" w:sz="4" w:space="0"/>
              <w:right w:val="single" w:color="C0C0C0" w:sz="4" w:space="0"/>
            </w:tcBorders>
            <w:shd w:val="clear" w:color="auto" w:fill="auto"/>
            <w:vAlign w:val="center"/>
          </w:tcPr>
          <w:p w14:paraId="2CF02FC3">
            <w:pPr>
              <w:jc w:val="center"/>
              <w:rPr>
                <w:rFonts w:hint="eastAsia" w:asciiTheme="minorEastAsia" w:hAnsiTheme="minorEastAsia" w:eastAsiaTheme="minorEastAsia" w:cstheme="minorEastAsia"/>
                <w:b w:val="0"/>
                <w:bCs w:val="0"/>
                <w:i w:val="0"/>
                <w:iCs w:val="0"/>
                <w:color w:val="000000"/>
                <w:sz w:val="22"/>
                <w:szCs w:val="22"/>
                <w:u w:val="none"/>
              </w:rPr>
            </w:pPr>
          </w:p>
        </w:tc>
        <w:tc>
          <w:tcPr>
            <w:tcW w:w="260" w:type="pct"/>
            <w:tcBorders>
              <w:top w:val="single" w:color="C0C0C0" w:sz="4" w:space="0"/>
              <w:left w:val="single" w:color="C0C0C0" w:sz="4" w:space="0"/>
              <w:bottom w:val="single" w:color="C0C0C0" w:sz="4" w:space="0"/>
              <w:right w:val="single" w:color="C0C0C0" w:sz="4" w:space="0"/>
            </w:tcBorders>
            <w:shd w:val="clear" w:color="auto" w:fill="auto"/>
            <w:vAlign w:val="center"/>
          </w:tcPr>
          <w:p w14:paraId="702C0383">
            <w:pPr>
              <w:jc w:val="center"/>
              <w:rPr>
                <w:rFonts w:hint="eastAsia" w:asciiTheme="minorEastAsia" w:hAnsiTheme="minorEastAsia" w:eastAsiaTheme="minorEastAsia" w:cstheme="minorEastAsia"/>
                <w:b w:val="0"/>
                <w:bCs w:val="0"/>
                <w:i w:val="0"/>
                <w:iCs w:val="0"/>
                <w:color w:val="000000"/>
                <w:sz w:val="22"/>
                <w:szCs w:val="22"/>
                <w:u w:val="none"/>
              </w:rPr>
            </w:pPr>
          </w:p>
        </w:tc>
        <w:tc>
          <w:tcPr>
            <w:tcW w:w="68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6C52FD2">
            <w:pPr>
              <w:keepNext w:val="0"/>
              <w:keepLines w:val="0"/>
              <w:widowControl/>
              <w:suppressLineNumbers w:val="0"/>
              <w:jc w:val="left"/>
              <w:textAlignment w:val="center"/>
              <w:rPr>
                <w:rFonts w:hint="eastAsia" w:asciiTheme="minorEastAsia" w:hAnsiTheme="minorEastAsia" w:eastAsiaTheme="minorEastAsia" w:cstheme="minorEastAsia"/>
                <w:b w:val="0"/>
                <w:bCs w:val="0"/>
                <w:i w:val="0"/>
                <w:iCs w:val="0"/>
                <w:color w:val="000000"/>
                <w:sz w:val="22"/>
                <w:szCs w:val="22"/>
                <w:u w:val="none"/>
              </w:rPr>
            </w:pPr>
            <w:r>
              <w:rPr>
                <w:rFonts w:hint="eastAsia" w:asciiTheme="minorEastAsia" w:hAnsiTheme="minorEastAsia" w:eastAsiaTheme="minorEastAsia" w:cstheme="minorEastAsia"/>
                <w:b w:val="0"/>
                <w:bCs w:val="0"/>
                <w:i w:val="0"/>
                <w:iCs w:val="0"/>
                <w:color w:val="000000"/>
                <w:kern w:val="0"/>
                <w:sz w:val="22"/>
                <w:szCs w:val="22"/>
                <w:u w:val="none"/>
                <w:lang w:val="en-US" w:eastAsia="zh-CN" w:bidi="ar"/>
              </w:rPr>
              <w:t>301</w:t>
            </w:r>
          </w:p>
        </w:tc>
        <w:tc>
          <w:tcPr>
            <w:tcW w:w="1723" w:type="pct"/>
            <w:tcBorders>
              <w:top w:val="single" w:color="C0C0C0" w:sz="4" w:space="0"/>
              <w:left w:val="single" w:color="C0C0C0" w:sz="4" w:space="0"/>
              <w:bottom w:val="single" w:color="C0C0C0" w:sz="4" w:space="0"/>
              <w:right w:val="single" w:color="C0C0C0" w:sz="4" w:space="0"/>
            </w:tcBorders>
            <w:shd w:val="clear" w:color="auto" w:fill="auto"/>
            <w:vAlign w:val="center"/>
          </w:tcPr>
          <w:p w14:paraId="7CF3E0C4">
            <w:pPr>
              <w:keepNext w:val="0"/>
              <w:keepLines w:val="0"/>
              <w:widowControl/>
              <w:suppressLineNumbers w:val="0"/>
              <w:jc w:val="left"/>
              <w:textAlignment w:val="center"/>
              <w:rPr>
                <w:rFonts w:hint="eastAsia" w:asciiTheme="minorEastAsia" w:hAnsiTheme="minorEastAsia" w:eastAsiaTheme="minorEastAsia" w:cstheme="minorEastAsia"/>
                <w:b w:val="0"/>
                <w:bCs w:val="0"/>
                <w:i w:val="0"/>
                <w:iCs w:val="0"/>
                <w:color w:val="000000"/>
                <w:sz w:val="22"/>
                <w:szCs w:val="22"/>
                <w:u w:val="none"/>
              </w:rPr>
            </w:pPr>
            <w:r>
              <w:rPr>
                <w:rFonts w:hint="eastAsia" w:asciiTheme="minorEastAsia" w:hAnsiTheme="minorEastAsia" w:eastAsiaTheme="minorEastAsia" w:cstheme="minorEastAsia"/>
                <w:b w:val="0"/>
                <w:bCs w:val="0"/>
                <w:i w:val="0"/>
                <w:iCs w:val="0"/>
                <w:color w:val="000000"/>
                <w:kern w:val="0"/>
                <w:sz w:val="22"/>
                <w:szCs w:val="22"/>
                <w:u w:val="none"/>
                <w:lang w:val="en-US" w:eastAsia="zh-CN" w:bidi="ar"/>
              </w:rPr>
              <w:t xml:space="preserve"> 工资福利支出</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9A8555C">
            <w:pPr>
              <w:keepNext w:val="0"/>
              <w:keepLines w:val="0"/>
              <w:widowControl/>
              <w:suppressLineNumbers w:val="0"/>
              <w:jc w:val="right"/>
              <w:textAlignment w:val="center"/>
              <w:rPr>
                <w:rFonts w:hint="eastAsia" w:asciiTheme="minorEastAsia" w:hAnsiTheme="minorEastAsia" w:eastAsiaTheme="minorEastAsia" w:cstheme="minorEastAsia"/>
                <w:b w:val="0"/>
                <w:bCs w:val="0"/>
                <w:i w:val="0"/>
                <w:iCs w:val="0"/>
                <w:color w:val="000000"/>
                <w:sz w:val="22"/>
                <w:szCs w:val="22"/>
                <w:u w:val="none"/>
              </w:rPr>
            </w:pPr>
            <w:r>
              <w:rPr>
                <w:rFonts w:hint="eastAsia" w:asciiTheme="minorEastAsia" w:hAnsiTheme="minorEastAsia" w:eastAsiaTheme="minorEastAsia" w:cstheme="minorEastAsia"/>
                <w:b w:val="0"/>
                <w:bCs w:val="0"/>
                <w:i w:val="0"/>
                <w:iCs w:val="0"/>
                <w:color w:val="000000"/>
                <w:kern w:val="0"/>
                <w:sz w:val="22"/>
                <w:szCs w:val="22"/>
                <w:u w:val="none"/>
                <w:lang w:val="en-US" w:eastAsia="zh-CN" w:bidi="ar"/>
              </w:rPr>
              <w:t>88.74</w:t>
            </w:r>
          </w:p>
        </w:tc>
        <w:tc>
          <w:tcPr>
            <w:tcW w:w="689" w:type="pct"/>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783B8AD5">
            <w:pPr>
              <w:keepNext w:val="0"/>
              <w:keepLines w:val="0"/>
              <w:widowControl/>
              <w:suppressLineNumbers w:val="0"/>
              <w:jc w:val="right"/>
              <w:textAlignment w:val="center"/>
              <w:rPr>
                <w:rFonts w:hint="eastAsia" w:asciiTheme="minorEastAsia" w:hAnsiTheme="minorEastAsia" w:eastAsiaTheme="minorEastAsia" w:cstheme="minorEastAsia"/>
                <w:b w:val="0"/>
                <w:bCs w:val="0"/>
                <w:i w:val="0"/>
                <w:iCs w:val="0"/>
                <w:color w:val="000000"/>
                <w:sz w:val="22"/>
                <w:szCs w:val="22"/>
                <w:u w:val="none"/>
              </w:rPr>
            </w:pPr>
            <w:r>
              <w:rPr>
                <w:rFonts w:hint="eastAsia" w:asciiTheme="minorEastAsia" w:hAnsiTheme="minorEastAsia" w:eastAsiaTheme="minorEastAsia" w:cstheme="minorEastAsia"/>
                <w:b w:val="0"/>
                <w:bCs w:val="0"/>
                <w:i w:val="0"/>
                <w:iCs w:val="0"/>
                <w:color w:val="000000"/>
                <w:kern w:val="0"/>
                <w:sz w:val="22"/>
                <w:szCs w:val="22"/>
                <w:u w:val="none"/>
                <w:lang w:val="en-US" w:eastAsia="zh-CN" w:bidi="ar"/>
              </w:rPr>
              <w:t>88.74</w:t>
            </w:r>
          </w:p>
        </w:tc>
        <w:tc>
          <w:tcPr>
            <w:tcW w:w="69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65D0A9A">
            <w:pPr>
              <w:jc w:val="right"/>
              <w:rPr>
                <w:rFonts w:hint="eastAsia" w:asciiTheme="minorEastAsia" w:hAnsiTheme="minorEastAsia" w:eastAsiaTheme="minorEastAsia" w:cstheme="minorEastAsia"/>
                <w:b w:val="0"/>
                <w:bCs w:val="0"/>
                <w:i w:val="0"/>
                <w:iCs w:val="0"/>
                <w:color w:val="000000"/>
                <w:sz w:val="22"/>
                <w:szCs w:val="22"/>
                <w:u w:val="none"/>
              </w:rPr>
            </w:pPr>
          </w:p>
        </w:tc>
      </w:tr>
      <w:tr w14:paraId="7D723A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55" w:type="pct"/>
            <w:tcBorders>
              <w:top w:val="single" w:color="C0C0C0" w:sz="4" w:space="0"/>
              <w:left w:val="single" w:color="C0C0C0" w:sz="4" w:space="0"/>
              <w:bottom w:val="single" w:color="C0C0C0" w:sz="4" w:space="0"/>
              <w:right w:val="single" w:color="C0C0C0" w:sz="4" w:space="0"/>
            </w:tcBorders>
            <w:shd w:val="clear" w:color="auto" w:fill="auto"/>
            <w:vAlign w:val="center"/>
          </w:tcPr>
          <w:p w14:paraId="60300F48">
            <w:pPr>
              <w:keepNext w:val="0"/>
              <w:keepLines w:val="0"/>
              <w:widowControl/>
              <w:suppressLineNumbers w:val="0"/>
              <w:jc w:val="center"/>
              <w:textAlignment w:val="center"/>
              <w:rPr>
                <w:rFonts w:hint="eastAsia" w:asciiTheme="minorEastAsia" w:hAnsiTheme="minorEastAsia" w:eastAsiaTheme="minorEastAsia" w:cstheme="minorEastAsia"/>
                <w:b w:val="0"/>
                <w:bCs w:val="0"/>
                <w:i w:val="0"/>
                <w:iCs w:val="0"/>
                <w:color w:val="000000"/>
                <w:kern w:val="0"/>
                <w:sz w:val="22"/>
                <w:szCs w:val="22"/>
                <w:u w:val="none"/>
                <w:lang w:val="en-US" w:eastAsia="zh-CN" w:bidi="ar"/>
              </w:rPr>
            </w:pPr>
            <w:r>
              <w:rPr>
                <w:rFonts w:hint="eastAsia" w:asciiTheme="minorEastAsia" w:hAnsiTheme="minorEastAsia" w:eastAsiaTheme="minorEastAsia" w:cstheme="minorEastAsia"/>
                <w:b w:val="0"/>
                <w:bCs w:val="0"/>
                <w:i w:val="0"/>
                <w:iCs w:val="0"/>
                <w:color w:val="000000"/>
                <w:kern w:val="0"/>
                <w:sz w:val="22"/>
                <w:szCs w:val="22"/>
                <w:u w:val="none"/>
                <w:lang w:val="en-US" w:eastAsia="zh-CN" w:bidi="ar"/>
              </w:rPr>
              <w:t>301</w:t>
            </w:r>
          </w:p>
        </w:tc>
        <w:tc>
          <w:tcPr>
            <w:tcW w:w="260" w:type="pct"/>
            <w:tcBorders>
              <w:top w:val="single" w:color="C0C0C0" w:sz="4" w:space="0"/>
              <w:left w:val="single" w:color="C0C0C0" w:sz="4" w:space="0"/>
              <w:bottom w:val="single" w:color="C0C0C0" w:sz="4" w:space="0"/>
              <w:right w:val="single" w:color="C0C0C0" w:sz="4" w:space="0"/>
            </w:tcBorders>
            <w:shd w:val="clear" w:color="auto" w:fill="auto"/>
            <w:vAlign w:val="center"/>
          </w:tcPr>
          <w:p w14:paraId="652A6CF0">
            <w:pPr>
              <w:keepNext w:val="0"/>
              <w:keepLines w:val="0"/>
              <w:widowControl/>
              <w:suppressLineNumbers w:val="0"/>
              <w:jc w:val="center"/>
              <w:textAlignment w:val="center"/>
              <w:rPr>
                <w:rFonts w:hint="eastAsia" w:asciiTheme="minorEastAsia" w:hAnsiTheme="minorEastAsia" w:eastAsiaTheme="minorEastAsia" w:cstheme="minorEastAsia"/>
                <w:b w:val="0"/>
                <w:bCs w:val="0"/>
                <w:i w:val="0"/>
                <w:iCs w:val="0"/>
                <w:color w:val="000000"/>
                <w:kern w:val="0"/>
                <w:sz w:val="22"/>
                <w:szCs w:val="22"/>
                <w:u w:val="none"/>
                <w:lang w:val="en-US" w:eastAsia="zh-CN" w:bidi="ar"/>
              </w:rPr>
            </w:pPr>
            <w:r>
              <w:rPr>
                <w:rFonts w:hint="eastAsia" w:asciiTheme="minorEastAsia" w:hAnsiTheme="minorEastAsia" w:eastAsiaTheme="minorEastAsia" w:cstheme="minorEastAsia"/>
                <w:b w:val="0"/>
                <w:bCs w:val="0"/>
                <w:i w:val="0"/>
                <w:iCs w:val="0"/>
                <w:color w:val="000000"/>
                <w:kern w:val="0"/>
                <w:sz w:val="22"/>
                <w:szCs w:val="22"/>
                <w:u w:val="none"/>
                <w:lang w:val="en-US" w:eastAsia="zh-CN" w:bidi="ar"/>
              </w:rPr>
              <w:t>01</w:t>
            </w:r>
          </w:p>
        </w:tc>
        <w:tc>
          <w:tcPr>
            <w:tcW w:w="68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642DDB7">
            <w:pPr>
              <w:keepNext w:val="0"/>
              <w:keepLines w:val="0"/>
              <w:widowControl/>
              <w:suppressLineNumbers w:val="0"/>
              <w:jc w:val="left"/>
              <w:textAlignment w:val="center"/>
              <w:rPr>
                <w:rFonts w:hint="eastAsia" w:asciiTheme="minorEastAsia" w:hAnsiTheme="minorEastAsia" w:eastAsiaTheme="minorEastAsia" w:cstheme="minorEastAsia"/>
                <w:b w:val="0"/>
                <w:bCs w:val="0"/>
                <w:i w:val="0"/>
                <w:iCs w:val="0"/>
                <w:color w:val="000000"/>
                <w:sz w:val="22"/>
                <w:szCs w:val="22"/>
                <w:u w:val="none"/>
              </w:rPr>
            </w:pPr>
            <w:r>
              <w:rPr>
                <w:rFonts w:hint="eastAsia" w:asciiTheme="minorEastAsia" w:hAnsiTheme="minorEastAsia" w:eastAsiaTheme="minorEastAsia" w:cstheme="minorEastAsia"/>
                <w:b w:val="0"/>
                <w:bCs w:val="0"/>
                <w:i w:val="0"/>
                <w:iCs w:val="0"/>
                <w:color w:val="000000"/>
                <w:kern w:val="0"/>
                <w:sz w:val="22"/>
                <w:szCs w:val="22"/>
                <w:u w:val="none"/>
                <w:lang w:val="en-US" w:eastAsia="zh-CN" w:bidi="ar"/>
              </w:rPr>
              <w:t>30101</w:t>
            </w:r>
          </w:p>
        </w:tc>
        <w:tc>
          <w:tcPr>
            <w:tcW w:w="1723" w:type="pct"/>
            <w:tcBorders>
              <w:top w:val="single" w:color="C0C0C0" w:sz="4" w:space="0"/>
              <w:left w:val="single" w:color="C0C0C0" w:sz="4" w:space="0"/>
              <w:bottom w:val="single" w:color="C0C0C0" w:sz="4" w:space="0"/>
              <w:right w:val="single" w:color="C0C0C0" w:sz="4" w:space="0"/>
            </w:tcBorders>
            <w:shd w:val="clear" w:color="auto" w:fill="auto"/>
            <w:vAlign w:val="center"/>
          </w:tcPr>
          <w:p w14:paraId="3623D02E">
            <w:pPr>
              <w:keepNext w:val="0"/>
              <w:keepLines w:val="0"/>
              <w:widowControl/>
              <w:suppressLineNumbers w:val="0"/>
              <w:jc w:val="left"/>
              <w:textAlignment w:val="center"/>
              <w:rPr>
                <w:rFonts w:hint="eastAsia" w:asciiTheme="minorEastAsia" w:hAnsiTheme="minorEastAsia" w:eastAsiaTheme="minorEastAsia" w:cstheme="minorEastAsia"/>
                <w:b w:val="0"/>
                <w:bCs w:val="0"/>
                <w:i w:val="0"/>
                <w:iCs w:val="0"/>
                <w:color w:val="000000"/>
                <w:sz w:val="22"/>
                <w:szCs w:val="22"/>
                <w:u w:val="none"/>
              </w:rPr>
            </w:pPr>
            <w:r>
              <w:rPr>
                <w:rFonts w:hint="eastAsia" w:asciiTheme="minorEastAsia" w:hAnsiTheme="minorEastAsia" w:eastAsiaTheme="minorEastAsia" w:cstheme="minorEastAsia"/>
                <w:b w:val="0"/>
                <w:bCs w:val="0"/>
                <w:i w:val="0"/>
                <w:iCs w:val="0"/>
                <w:color w:val="000000"/>
                <w:kern w:val="0"/>
                <w:sz w:val="22"/>
                <w:szCs w:val="22"/>
                <w:u w:val="none"/>
                <w:lang w:val="en-US" w:eastAsia="zh-CN" w:bidi="ar"/>
              </w:rPr>
              <w:t xml:space="preserve">  基本工资</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A83C28D">
            <w:pPr>
              <w:keepNext w:val="0"/>
              <w:keepLines w:val="0"/>
              <w:widowControl/>
              <w:suppressLineNumbers w:val="0"/>
              <w:jc w:val="right"/>
              <w:textAlignment w:val="center"/>
              <w:rPr>
                <w:rFonts w:hint="eastAsia" w:asciiTheme="minorEastAsia" w:hAnsiTheme="minorEastAsia" w:eastAsiaTheme="minorEastAsia" w:cstheme="minorEastAsia"/>
                <w:b w:val="0"/>
                <w:bCs w:val="0"/>
                <w:i w:val="0"/>
                <w:iCs w:val="0"/>
                <w:color w:val="000000"/>
                <w:sz w:val="22"/>
                <w:szCs w:val="22"/>
                <w:u w:val="none"/>
              </w:rPr>
            </w:pPr>
            <w:r>
              <w:rPr>
                <w:rFonts w:hint="eastAsia" w:asciiTheme="minorEastAsia" w:hAnsiTheme="minorEastAsia" w:eastAsiaTheme="minorEastAsia" w:cstheme="minorEastAsia"/>
                <w:b w:val="0"/>
                <w:bCs w:val="0"/>
                <w:i w:val="0"/>
                <w:iCs w:val="0"/>
                <w:color w:val="000000"/>
                <w:kern w:val="0"/>
                <w:sz w:val="22"/>
                <w:szCs w:val="22"/>
                <w:u w:val="none"/>
                <w:lang w:val="en-US" w:eastAsia="zh-CN" w:bidi="ar"/>
              </w:rPr>
              <w:t>21.84</w:t>
            </w:r>
          </w:p>
        </w:tc>
        <w:tc>
          <w:tcPr>
            <w:tcW w:w="689" w:type="pct"/>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7D247D23">
            <w:pPr>
              <w:keepNext w:val="0"/>
              <w:keepLines w:val="0"/>
              <w:widowControl/>
              <w:suppressLineNumbers w:val="0"/>
              <w:jc w:val="right"/>
              <w:textAlignment w:val="center"/>
              <w:rPr>
                <w:rFonts w:hint="eastAsia" w:asciiTheme="minorEastAsia" w:hAnsiTheme="minorEastAsia" w:eastAsiaTheme="minorEastAsia" w:cstheme="minorEastAsia"/>
                <w:b w:val="0"/>
                <w:bCs w:val="0"/>
                <w:i w:val="0"/>
                <w:iCs w:val="0"/>
                <w:color w:val="000000"/>
                <w:sz w:val="22"/>
                <w:szCs w:val="22"/>
                <w:u w:val="none"/>
              </w:rPr>
            </w:pPr>
            <w:r>
              <w:rPr>
                <w:rFonts w:hint="eastAsia" w:asciiTheme="minorEastAsia" w:hAnsiTheme="minorEastAsia" w:eastAsiaTheme="minorEastAsia" w:cstheme="minorEastAsia"/>
                <w:b w:val="0"/>
                <w:bCs w:val="0"/>
                <w:i w:val="0"/>
                <w:iCs w:val="0"/>
                <w:color w:val="000000"/>
                <w:kern w:val="0"/>
                <w:sz w:val="22"/>
                <w:szCs w:val="22"/>
                <w:u w:val="none"/>
                <w:lang w:val="en-US" w:eastAsia="zh-CN" w:bidi="ar"/>
              </w:rPr>
              <w:t>21.84</w:t>
            </w:r>
          </w:p>
        </w:tc>
        <w:tc>
          <w:tcPr>
            <w:tcW w:w="69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041645F">
            <w:pPr>
              <w:jc w:val="right"/>
              <w:rPr>
                <w:rFonts w:hint="eastAsia" w:asciiTheme="minorEastAsia" w:hAnsiTheme="minorEastAsia" w:eastAsiaTheme="minorEastAsia" w:cstheme="minorEastAsia"/>
                <w:b w:val="0"/>
                <w:bCs w:val="0"/>
                <w:i w:val="0"/>
                <w:iCs w:val="0"/>
                <w:color w:val="000000"/>
                <w:sz w:val="22"/>
                <w:szCs w:val="22"/>
                <w:u w:val="none"/>
              </w:rPr>
            </w:pPr>
          </w:p>
        </w:tc>
      </w:tr>
      <w:tr w14:paraId="397E87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55" w:type="pct"/>
            <w:tcBorders>
              <w:top w:val="single" w:color="C0C0C0" w:sz="4" w:space="0"/>
              <w:left w:val="single" w:color="C0C0C0" w:sz="4" w:space="0"/>
              <w:bottom w:val="single" w:color="C0C0C0" w:sz="4" w:space="0"/>
              <w:right w:val="single" w:color="C0C0C0" w:sz="4" w:space="0"/>
            </w:tcBorders>
            <w:shd w:val="clear" w:color="auto" w:fill="auto"/>
            <w:vAlign w:val="center"/>
          </w:tcPr>
          <w:p w14:paraId="15168A0C">
            <w:pPr>
              <w:keepNext w:val="0"/>
              <w:keepLines w:val="0"/>
              <w:widowControl/>
              <w:suppressLineNumbers w:val="0"/>
              <w:jc w:val="center"/>
              <w:textAlignment w:val="center"/>
              <w:rPr>
                <w:rFonts w:hint="eastAsia" w:asciiTheme="minorEastAsia" w:hAnsiTheme="minorEastAsia" w:eastAsiaTheme="minorEastAsia" w:cstheme="minorEastAsia"/>
                <w:b w:val="0"/>
                <w:bCs w:val="0"/>
                <w:i w:val="0"/>
                <w:iCs w:val="0"/>
                <w:color w:val="000000"/>
                <w:kern w:val="0"/>
                <w:sz w:val="22"/>
                <w:szCs w:val="22"/>
                <w:u w:val="none"/>
                <w:lang w:val="en-US" w:eastAsia="zh-CN" w:bidi="ar"/>
              </w:rPr>
            </w:pPr>
            <w:r>
              <w:rPr>
                <w:rFonts w:hint="eastAsia" w:asciiTheme="minorEastAsia" w:hAnsiTheme="minorEastAsia" w:eastAsiaTheme="minorEastAsia" w:cstheme="minorEastAsia"/>
                <w:b w:val="0"/>
                <w:bCs w:val="0"/>
                <w:i w:val="0"/>
                <w:iCs w:val="0"/>
                <w:color w:val="000000"/>
                <w:kern w:val="0"/>
                <w:sz w:val="22"/>
                <w:szCs w:val="22"/>
                <w:u w:val="none"/>
                <w:lang w:val="en-US" w:eastAsia="zh-CN" w:bidi="ar"/>
              </w:rPr>
              <w:t>301</w:t>
            </w:r>
          </w:p>
        </w:tc>
        <w:tc>
          <w:tcPr>
            <w:tcW w:w="260" w:type="pct"/>
            <w:tcBorders>
              <w:top w:val="single" w:color="C0C0C0" w:sz="4" w:space="0"/>
              <w:left w:val="single" w:color="C0C0C0" w:sz="4" w:space="0"/>
              <w:bottom w:val="single" w:color="C0C0C0" w:sz="4" w:space="0"/>
              <w:right w:val="single" w:color="C0C0C0" w:sz="4" w:space="0"/>
            </w:tcBorders>
            <w:shd w:val="clear" w:color="auto" w:fill="auto"/>
            <w:vAlign w:val="center"/>
          </w:tcPr>
          <w:p w14:paraId="49332859">
            <w:pPr>
              <w:keepNext w:val="0"/>
              <w:keepLines w:val="0"/>
              <w:widowControl/>
              <w:suppressLineNumbers w:val="0"/>
              <w:jc w:val="center"/>
              <w:textAlignment w:val="center"/>
              <w:rPr>
                <w:rFonts w:hint="eastAsia" w:asciiTheme="minorEastAsia" w:hAnsiTheme="minorEastAsia" w:eastAsiaTheme="minorEastAsia" w:cstheme="minorEastAsia"/>
                <w:b w:val="0"/>
                <w:bCs w:val="0"/>
                <w:i w:val="0"/>
                <w:iCs w:val="0"/>
                <w:color w:val="000000"/>
                <w:kern w:val="0"/>
                <w:sz w:val="22"/>
                <w:szCs w:val="22"/>
                <w:u w:val="none"/>
                <w:lang w:val="en-US" w:eastAsia="zh-CN" w:bidi="ar"/>
              </w:rPr>
            </w:pPr>
            <w:r>
              <w:rPr>
                <w:rFonts w:hint="eastAsia" w:asciiTheme="minorEastAsia" w:hAnsiTheme="minorEastAsia" w:eastAsiaTheme="minorEastAsia" w:cstheme="minorEastAsia"/>
                <w:b w:val="0"/>
                <w:bCs w:val="0"/>
                <w:i w:val="0"/>
                <w:iCs w:val="0"/>
                <w:color w:val="000000"/>
                <w:kern w:val="0"/>
                <w:sz w:val="22"/>
                <w:szCs w:val="22"/>
                <w:u w:val="none"/>
                <w:lang w:val="en-US" w:eastAsia="zh-CN" w:bidi="ar"/>
              </w:rPr>
              <w:t>02</w:t>
            </w:r>
          </w:p>
        </w:tc>
        <w:tc>
          <w:tcPr>
            <w:tcW w:w="68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FDDEB08">
            <w:pPr>
              <w:keepNext w:val="0"/>
              <w:keepLines w:val="0"/>
              <w:widowControl/>
              <w:suppressLineNumbers w:val="0"/>
              <w:jc w:val="left"/>
              <w:textAlignment w:val="center"/>
              <w:rPr>
                <w:rFonts w:hint="eastAsia" w:asciiTheme="minorEastAsia" w:hAnsiTheme="minorEastAsia" w:eastAsiaTheme="minorEastAsia" w:cstheme="minorEastAsia"/>
                <w:b w:val="0"/>
                <w:bCs w:val="0"/>
                <w:i w:val="0"/>
                <w:iCs w:val="0"/>
                <w:color w:val="000000"/>
                <w:sz w:val="22"/>
                <w:szCs w:val="22"/>
                <w:u w:val="none"/>
              </w:rPr>
            </w:pPr>
            <w:r>
              <w:rPr>
                <w:rFonts w:hint="eastAsia" w:asciiTheme="minorEastAsia" w:hAnsiTheme="minorEastAsia" w:eastAsiaTheme="minorEastAsia" w:cstheme="minorEastAsia"/>
                <w:b w:val="0"/>
                <w:bCs w:val="0"/>
                <w:i w:val="0"/>
                <w:iCs w:val="0"/>
                <w:color w:val="000000"/>
                <w:kern w:val="0"/>
                <w:sz w:val="22"/>
                <w:szCs w:val="22"/>
                <w:u w:val="none"/>
                <w:lang w:val="en-US" w:eastAsia="zh-CN" w:bidi="ar"/>
              </w:rPr>
              <w:t>30102</w:t>
            </w:r>
          </w:p>
        </w:tc>
        <w:tc>
          <w:tcPr>
            <w:tcW w:w="1723" w:type="pct"/>
            <w:tcBorders>
              <w:top w:val="single" w:color="C0C0C0" w:sz="4" w:space="0"/>
              <w:left w:val="single" w:color="C0C0C0" w:sz="4" w:space="0"/>
              <w:bottom w:val="single" w:color="C0C0C0" w:sz="4" w:space="0"/>
              <w:right w:val="single" w:color="C0C0C0" w:sz="4" w:space="0"/>
            </w:tcBorders>
            <w:shd w:val="clear" w:color="auto" w:fill="auto"/>
            <w:vAlign w:val="center"/>
          </w:tcPr>
          <w:p w14:paraId="457638FD">
            <w:pPr>
              <w:keepNext w:val="0"/>
              <w:keepLines w:val="0"/>
              <w:widowControl/>
              <w:suppressLineNumbers w:val="0"/>
              <w:jc w:val="left"/>
              <w:textAlignment w:val="center"/>
              <w:rPr>
                <w:rFonts w:hint="eastAsia" w:asciiTheme="minorEastAsia" w:hAnsiTheme="minorEastAsia" w:eastAsiaTheme="minorEastAsia" w:cstheme="minorEastAsia"/>
                <w:b w:val="0"/>
                <w:bCs w:val="0"/>
                <w:i w:val="0"/>
                <w:iCs w:val="0"/>
                <w:color w:val="000000"/>
                <w:sz w:val="22"/>
                <w:szCs w:val="22"/>
                <w:u w:val="none"/>
              </w:rPr>
            </w:pPr>
            <w:r>
              <w:rPr>
                <w:rFonts w:hint="eastAsia" w:asciiTheme="minorEastAsia" w:hAnsiTheme="minorEastAsia" w:eastAsiaTheme="minorEastAsia" w:cstheme="minorEastAsia"/>
                <w:b w:val="0"/>
                <w:bCs w:val="0"/>
                <w:i w:val="0"/>
                <w:iCs w:val="0"/>
                <w:color w:val="000000"/>
                <w:kern w:val="0"/>
                <w:sz w:val="22"/>
                <w:szCs w:val="22"/>
                <w:u w:val="none"/>
                <w:lang w:val="en-US" w:eastAsia="zh-CN" w:bidi="ar"/>
              </w:rPr>
              <w:t xml:space="preserve">  津贴补贴</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4F72CC0">
            <w:pPr>
              <w:keepNext w:val="0"/>
              <w:keepLines w:val="0"/>
              <w:widowControl/>
              <w:suppressLineNumbers w:val="0"/>
              <w:jc w:val="right"/>
              <w:textAlignment w:val="center"/>
              <w:rPr>
                <w:rFonts w:hint="eastAsia" w:asciiTheme="minorEastAsia" w:hAnsiTheme="minorEastAsia" w:eastAsiaTheme="minorEastAsia" w:cstheme="minorEastAsia"/>
                <w:b w:val="0"/>
                <w:bCs w:val="0"/>
                <w:i w:val="0"/>
                <w:iCs w:val="0"/>
                <w:color w:val="000000"/>
                <w:sz w:val="22"/>
                <w:szCs w:val="22"/>
                <w:u w:val="none"/>
              </w:rPr>
            </w:pPr>
            <w:r>
              <w:rPr>
                <w:rFonts w:hint="eastAsia" w:asciiTheme="minorEastAsia" w:hAnsiTheme="minorEastAsia" w:eastAsiaTheme="minorEastAsia" w:cstheme="minorEastAsia"/>
                <w:b w:val="0"/>
                <w:bCs w:val="0"/>
                <w:i w:val="0"/>
                <w:iCs w:val="0"/>
                <w:color w:val="000000"/>
                <w:kern w:val="0"/>
                <w:sz w:val="22"/>
                <w:szCs w:val="22"/>
                <w:u w:val="none"/>
                <w:lang w:val="en-US" w:eastAsia="zh-CN" w:bidi="ar"/>
              </w:rPr>
              <w:t>5.15</w:t>
            </w:r>
          </w:p>
        </w:tc>
        <w:tc>
          <w:tcPr>
            <w:tcW w:w="689" w:type="pct"/>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499AF7E6">
            <w:pPr>
              <w:keepNext w:val="0"/>
              <w:keepLines w:val="0"/>
              <w:widowControl/>
              <w:suppressLineNumbers w:val="0"/>
              <w:jc w:val="right"/>
              <w:textAlignment w:val="center"/>
              <w:rPr>
                <w:rFonts w:hint="eastAsia" w:asciiTheme="minorEastAsia" w:hAnsiTheme="minorEastAsia" w:eastAsiaTheme="minorEastAsia" w:cstheme="minorEastAsia"/>
                <w:b w:val="0"/>
                <w:bCs w:val="0"/>
                <w:i w:val="0"/>
                <w:iCs w:val="0"/>
                <w:color w:val="000000"/>
                <w:sz w:val="22"/>
                <w:szCs w:val="22"/>
                <w:u w:val="none"/>
              </w:rPr>
            </w:pPr>
            <w:r>
              <w:rPr>
                <w:rFonts w:hint="eastAsia" w:asciiTheme="minorEastAsia" w:hAnsiTheme="minorEastAsia" w:eastAsiaTheme="minorEastAsia" w:cstheme="minorEastAsia"/>
                <w:b w:val="0"/>
                <w:bCs w:val="0"/>
                <w:i w:val="0"/>
                <w:iCs w:val="0"/>
                <w:color w:val="000000"/>
                <w:kern w:val="0"/>
                <w:sz w:val="22"/>
                <w:szCs w:val="22"/>
                <w:u w:val="none"/>
                <w:lang w:val="en-US" w:eastAsia="zh-CN" w:bidi="ar"/>
              </w:rPr>
              <w:t>5.15</w:t>
            </w:r>
          </w:p>
        </w:tc>
        <w:tc>
          <w:tcPr>
            <w:tcW w:w="69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BAE8F43">
            <w:pPr>
              <w:jc w:val="right"/>
              <w:rPr>
                <w:rFonts w:hint="eastAsia" w:asciiTheme="minorEastAsia" w:hAnsiTheme="minorEastAsia" w:eastAsiaTheme="minorEastAsia" w:cstheme="minorEastAsia"/>
                <w:b w:val="0"/>
                <w:bCs w:val="0"/>
                <w:i w:val="0"/>
                <w:iCs w:val="0"/>
                <w:color w:val="000000"/>
                <w:sz w:val="22"/>
                <w:szCs w:val="22"/>
                <w:u w:val="none"/>
              </w:rPr>
            </w:pPr>
          </w:p>
        </w:tc>
      </w:tr>
      <w:tr w14:paraId="679289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55" w:type="pct"/>
            <w:tcBorders>
              <w:top w:val="single" w:color="C0C0C0" w:sz="4" w:space="0"/>
              <w:left w:val="single" w:color="C0C0C0" w:sz="4" w:space="0"/>
              <w:bottom w:val="single" w:color="C0C0C0" w:sz="4" w:space="0"/>
              <w:right w:val="single" w:color="C0C0C0" w:sz="4" w:space="0"/>
            </w:tcBorders>
            <w:shd w:val="clear" w:color="auto" w:fill="auto"/>
            <w:vAlign w:val="center"/>
          </w:tcPr>
          <w:p w14:paraId="5D60325D">
            <w:pPr>
              <w:keepNext w:val="0"/>
              <w:keepLines w:val="0"/>
              <w:widowControl/>
              <w:suppressLineNumbers w:val="0"/>
              <w:jc w:val="center"/>
              <w:textAlignment w:val="center"/>
              <w:rPr>
                <w:rFonts w:hint="eastAsia" w:asciiTheme="minorEastAsia" w:hAnsiTheme="minorEastAsia" w:eastAsiaTheme="minorEastAsia" w:cstheme="minorEastAsia"/>
                <w:b w:val="0"/>
                <w:bCs w:val="0"/>
                <w:i w:val="0"/>
                <w:iCs w:val="0"/>
                <w:color w:val="000000"/>
                <w:kern w:val="0"/>
                <w:sz w:val="22"/>
                <w:szCs w:val="22"/>
                <w:u w:val="none"/>
                <w:lang w:val="en-US" w:eastAsia="zh-CN" w:bidi="ar"/>
              </w:rPr>
            </w:pPr>
            <w:r>
              <w:rPr>
                <w:rFonts w:hint="eastAsia" w:asciiTheme="minorEastAsia" w:hAnsiTheme="minorEastAsia" w:eastAsiaTheme="minorEastAsia" w:cstheme="minorEastAsia"/>
                <w:b w:val="0"/>
                <w:bCs w:val="0"/>
                <w:i w:val="0"/>
                <w:iCs w:val="0"/>
                <w:color w:val="000000"/>
                <w:kern w:val="0"/>
                <w:sz w:val="22"/>
                <w:szCs w:val="22"/>
                <w:u w:val="none"/>
                <w:lang w:val="en-US" w:eastAsia="zh-CN" w:bidi="ar"/>
              </w:rPr>
              <w:t>301</w:t>
            </w:r>
          </w:p>
        </w:tc>
        <w:tc>
          <w:tcPr>
            <w:tcW w:w="260" w:type="pct"/>
            <w:tcBorders>
              <w:top w:val="single" w:color="C0C0C0" w:sz="4" w:space="0"/>
              <w:left w:val="single" w:color="C0C0C0" w:sz="4" w:space="0"/>
              <w:bottom w:val="single" w:color="C0C0C0" w:sz="4" w:space="0"/>
              <w:right w:val="single" w:color="C0C0C0" w:sz="4" w:space="0"/>
            </w:tcBorders>
            <w:shd w:val="clear" w:color="auto" w:fill="auto"/>
            <w:vAlign w:val="center"/>
          </w:tcPr>
          <w:p w14:paraId="70F9B92F">
            <w:pPr>
              <w:keepNext w:val="0"/>
              <w:keepLines w:val="0"/>
              <w:widowControl/>
              <w:suppressLineNumbers w:val="0"/>
              <w:jc w:val="center"/>
              <w:textAlignment w:val="center"/>
              <w:rPr>
                <w:rFonts w:hint="eastAsia" w:asciiTheme="minorEastAsia" w:hAnsiTheme="minorEastAsia" w:eastAsiaTheme="minorEastAsia" w:cstheme="minorEastAsia"/>
                <w:b w:val="0"/>
                <w:bCs w:val="0"/>
                <w:i w:val="0"/>
                <w:iCs w:val="0"/>
                <w:color w:val="000000"/>
                <w:kern w:val="0"/>
                <w:sz w:val="22"/>
                <w:szCs w:val="22"/>
                <w:u w:val="none"/>
                <w:lang w:val="en-US" w:eastAsia="zh-CN" w:bidi="ar"/>
              </w:rPr>
            </w:pPr>
            <w:r>
              <w:rPr>
                <w:rFonts w:hint="eastAsia" w:asciiTheme="minorEastAsia" w:hAnsiTheme="minorEastAsia" w:eastAsiaTheme="minorEastAsia" w:cstheme="minorEastAsia"/>
                <w:b w:val="0"/>
                <w:bCs w:val="0"/>
                <w:i w:val="0"/>
                <w:iCs w:val="0"/>
                <w:color w:val="000000"/>
                <w:kern w:val="0"/>
                <w:sz w:val="22"/>
                <w:szCs w:val="22"/>
                <w:u w:val="none"/>
                <w:lang w:val="en-US" w:eastAsia="zh-CN" w:bidi="ar"/>
              </w:rPr>
              <w:t>02</w:t>
            </w:r>
          </w:p>
        </w:tc>
        <w:tc>
          <w:tcPr>
            <w:tcW w:w="68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BCC466E">
            <w:pPr>
              <w:keepNext w:val="0"/>
              <w:keepLines w:val="0"/>
              <w:widowControl/>
              <w:suppressLineNumbers w:val="0"/>
              <w:jc w:val="left"/>
              <w:textAlignment w:val="center"/>
              <w:rPr>
                <w:rFonts w:hint="eastAsia" w:asciiTheme="minorEastAsia" w:hAnsiTheme="minorEastAsia" w:eastAsiaTheme="minorEastAsia" w:cstheme="minorEastAsia"/>
                <w:b w:val="0"/>
                <w:bCs w:val="0"/>
                <w:i w:val="0"/>
                <w:iCs w:val="0"/>
                <w:color w:val="000000"/>
                <w:sz w:val="22"/>
                <w:szCs w:val="22"/>
                <w:u w:val="none"/>
              </w:rPr>
            </w:pPr>
            <w:r>
              <w:rPr>
                <w:rFonts w:hint="eastAsia" w:asciiTheme="minorEastAsia" w:hAnsiTheme="minorEastAsia" w:eastAsiaTheme="minorEastAsia" w:cstheme="minorEastAsia"/>
                <w:b w:val="0"/>
                <w:bCs w:val="0"/>
                <w:i w:val="0"/>
                <w:iCs w:val="0"/>
                <w:color w:val="000000"/>
                <w:kern w:val="0"/>
                <w:sz w:val="22"/>
                <w:szCs w:val="22"/>
                <w:u w:val="none"/>
                <w:lang w:val="en-US" w:eastAsia="zh-CN" w:bidi="ar"/>
              </w:rPr>
              <w:t>3010202</w:t>
            </w:r>
          </w:p>
        </w:tc>
        <w:tc>
          <w:tcPr>
            <w:tcW w:w="1723" w:type="pct"/>
            <w:tcBorders>
              <w:top w:val="single" w:color="C0C0C0" w:sz="4" w:space="0"/>
              <w:left w:val="single" w:color="C0C0C0" w:sz="4" w:space="0"/>
              <w:bottom w:val="single" w:color="C0C0C0" w:sz="4" w:space="0"/>
              <w:right w:val="single" w:color="C0C0C0" w:sz="4" w:space="0"/>
            </w:tcBorders>
            <w:shd w:val="clear" w:color="auto" w:fill="auto"/>
            <w:vAlign w:val="center"/>
          </w:tcPr>
          <w:p w14:paraId="686DE0EE">
            <w:pPr>
              <w:keepNext w:val="0"/>
              <w:keepLines w:val="0"/>
              <w:widowControl/>
              <w:suppressLineNumbers w:val="0"/>
              <w:jc w:val="left"/>
              <w:textAlignment w:val="center"/>
              <w:rPr>
                <w:rFonts w:hint="eastAsia" w:asciiTheme="minorEastAsia" w:hAnsiTheme="minorEastAsia" w:eastAsiaTheme="minorEastAsia" w:cstheme="minorEastAsia"/>
                <w:b w:val="0"/>
                <w:bCs w:val="0"/>
                <w:i w:val="0"/>
                <w:iCs w:val="0"/>
                <w:color w:val="000000"/>
                <w:sz w:val="22"/>
                <w:szCs w:val="22"/>
                <w:u w:val="none"/>
              </w:rPr>
            </w:pPr>
            <w:r>
              <w:rPr>
                <w:rFonts w:hint="eastAsia" w:asciiTheme="minorEastAsia" w:hAnsiTheme="minorEastAsia" w:eastAsiaTheme="minorEastAsia" w:cstheme="minorEastAsia"/>
                <w:b w:val="0"/>
                <w:bCs w:val="0"/>
                <w:i w:val="0"/>
                <w:iCs w:val="0"/>
                <w:color w:val="000000"/>
                <w:kern w:val="0"/>
                <w:sz w:val="22"/>
                <w:szCs w:val="22"/>
                <w:u w:val="none"/>
                <w:lang w:val="en-US" w:eastAsia="zh-CN" w:bidi="ar"/>
              </w:rPr>
              <w:t xml:space="preserve">   艰苦边远地区津贴</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C8F073F">
            <w:pPr>
              <w:keepNext w:val="0"/>
              <w:keepLines w:val="0"/>
              <w:widowControl/>
              <w:suppressLineNumbers w:val="0"/>
              <w:jc w:val="right"/>
              <w:textAlignment w:val="center"/>
              <w:rPr>
                <w:rFonts w:hint="eastAsia" w:asciiTheme="minorEastAsia" w:hAnsiTheme="minorEastAsia" w:eastAsiaTheme="minorEastAsia" w:cstheme="minorEastAsia"/>
                <w:b w:val="0"/>
                <w:bCs w:val="0"/>
                <w:i w:val="0"/>
                <w:iCs w:val="0"/>
                <w:color w:val="000000"/>
                <w:sz w:val="22"/>
                <w:szCs w:val="22"/>
                <w:u w:val="none"/>
              </w:rPr>
            </w:pPr>
            <w:r>
              <w:rPr>
                <w:rFonts w:hint="eastAsia" w:asciiTheme="minorEastAsia" w:hAnsiTheme="minorEastAsia" w:eastAsiaTheme="minorEastAsia" w:cstheme="minorEastAsia"/>
                <w:b w:val="0"/>
                <w:bCs w:val="0"/>
                <w:i w:val="0"/>
                <w:iCs w:val="0"/>
                <w:color w:val="000000"/>
                <w:kern w:val="0"/>
                <w:sz w:val="22"/>
                <w:szCs w:val="22"/>
                <w:u w:val="none"/>
                <w:lang w:val="en-US" w:eastAsia="zh-CN" w:bidi="ar"/>
              </w:rPr>
              <w:t>4.09</w:t>
            </w:r>
          </w:p>
        </w:tc>
        <w:tc>
          <w:tcPr>
            <w:tcW w:w="689" w:type="pct"/>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49906012">
            <w:pPr>
              <w:keepNext w:val="0"/>
              <w:keepLines w:val="0"/>
              <w:widowControl/>
              <w:suppressLineNumbers w:val="0"/>
              <w:jc w:val="right"/>
              <w:textAlignment w:val="center"/>
              <w:rPr>
                <w:rFonts w:hint="eastAsia" w:asciiTheme="minorEastAsia" w:hAnsiTheme="minorEastAsia" w:eastAsiaTheme="minorEastAsia" w:cstheme="minorEastAsia"/>
                <w:b w:val="0"/>
                <w:bCs w:val="0"/>
                <w:i w:val="0"/>
                <w:iCs w:val="0"/>
                <w:color w:val="000000"/>
                <w:sz w:val="22"/>
                <w:szCs w:val="22"/>
                <w:u w:val="none"/>
              </w:rPr>
            </w:pPr>
            <w:r>
              <w:rPr>
                <w:rFonts w:hint="eastAsia" w:asciiTheme="minorEastAsia" w:hAnsiTheme="minorEastAsia" w:eastAsiaTheme="minorEastAsia" w:cstheme="minorEastAsia"/>
                <w:b w:val="0"/>
                <w:bCs w:val="0"/>
                <w:i w:val="0"/>
                <w:iCs w:val="0"/>
                <w:color w:val="000000"/>
                <w:kern w:val="0"/>
                <w:sz w:val="22"/>
                <w:szCs w:val="22"/>
                <w:u w:val="none"/>
                <w:lang w:val="en-US" w:eastAsia="zh-CN" w:bidi="ar"/>
              </w:rPr>
              <w:t>4.09</w:t>
            </w:r>
          </w:p>
        </w:tc>
        <w:tc>
          <w:tcPr>
            <w:tcW w:w="69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E924658">
            <w:pPr>
              <w:jc w:val="right"/>
              <w:rPr>
                <w:rFonts w:hint="eastAsia" w:asciiTheme="minorEastAsia" w:hAnsiTheme="minorEastAsia" w:eastAsiaTheme="minorEastAsia" w:cstheme="minorEastAsia"/>
                <w:b w:val="0"/>
                <w:bCs w:val="0"/>
                <w:i w:val="0"/>
                <w:iCs w:val="0"/>
                <w:color w:val="000000"/>
                <w:sz w:val="22"/>
                <w:szCs w:val="22"/>
                <w:u w:val="none"/>
              </w:rPr>
            </w:pPr>
          </w:p>
        </w:tc>
      </w:tr>
      <w:tr w14:paraId="479D40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55" w:type="pct"/>
            <w:tcBorders>
              <w:top w:val="single" w:color="C0C0C0" w:sz="4" w:space="0"/>
              <w:left w:val="single" w:color="C0C0C0" w:sz="4" w:space="0"/>
              <w:bottom w:val="single" w:color="C0C0C0" w:sz="4" w:space="0"/>
              <w:right w:val="single" w:color="C0C0C0" w:sz="4" w:space="0"/>
            </w:tcBorders>
            <w:shd w:val="clear" w:color="auto" w:fill="auto"/>
            <w:vAlign w:val="center"/>
          </w:tcPr>
          <w:p w14:paraId="50B35B4C">
            <w:pPr>
              <w:keepNext w:val="0"/>
              <w:keepLines w:val="0"/>
              <w:widowControl/>
              <w:suppressLineNumbers w:val="0"/>
              <w:jc w:val="center"/>
              <w:textAlignment w:val="center"/>
              <w:rPr>
                <w:rFonts w:hint="eastAsia" w:asciiTheme="minorEastAsia" w:hAnsiTheme="minorEastAsia" w:eastAsiaTheme="minorEastAsia" w:cstheme="minorEastAsia"/>
                <w:b w:val="0"/>
                <w:bCs w:val="0"/>
                <w:i w:val="0"/>
                <w:iCs w:val="0"/>
                <w:color w:val="000000"/>
                <w:kern w:val="0"/>
                <w:sz w:val="22"/>
                <w:szCs w:val="22"/>
                <w:u w:val="none"/>
                <w:lang w:val="en-US" w:eastAsia="zh-CN" w:bidi="ar"/>
              </w:rPr>
            </w:pPr>
            <w:r>
              <w:rPr>
                <w:rFonts w:hint="eastAsia" w:asciiTheme="minorEastAsia" w:hAnsiTheme="minorEastAsia" w:eastAsiaTheme="minorEastAsia" w:cstheme="minorEastAsia"/>
                <w:b w:val="0"/>
                <w:bCs w:val="0"/>
                <w:i w:val="0"/>
                <w:iCs w:val="0"/>
                <w:color w:val="000000"/>
                <w:kern w:val="0"/>
                <w:sz w:val="22"/>
                <w:szCs w:val="22"/>
                <w:u w:val="none"/>
                <w:lang w:val="en-US" w:eastAsia="zh-CN" w:bidi="ar"/>
              </w:rPr>
              <w:t>301</w:t>
            </w:r>
          </w:p>
        </w:tc>
        <w:tc>
          <w:tcPr>
            <w:tcW w:w="260" w:type="pct"/>
            <w:tcBorders>
              <w:top w:val="single" w:color="C0C0C0" w:sz="4" w:space="0"/>
              <w:left w:val="single" w:color="C0C0C0" w:sz="4" w:space="0"/>
              <w:bottom w:val="single" w:color="C0C0C0" w:sz="4" w:space="0"/>
              <w:right w:val="single" w:color="C0C0C0" w:sz="4" w:space="0"/>
            </w:tcBorders>
            <w:shd w:val="clear" w:color="auto" w:fill="auto"/>
            <w:vAlign w:val="center"/>
          </w:tcPr>
          <w:p w14:paraId="1F3C1549">
            <w:pPr>
              <w:keepNext w:val="0"/>
              <w:keepLines w:val="0"/>
              <w:widowControl/>
              <w:suppressLineNumbers w:val="0"/>
              <w:jc w:val="center"/>
              <w:textAlignment w:val="center"/>
              <w:rPr>
                <w:rFonts w:hint="eastAsia" w:asciiTheme="minorEastAsia" w:hAnsiTheme="minorEastAsia" w:eastAsiaTheme="minorEastAsia" w:cstheme="minorEastAsia"/>
                <w:b w:val="0"/>
                <w:bCs w:val="0"/>
                <w:i w:val="0"/>
                <w:iCs w:val="0"/>
                <w:color w:val="000000"/>
                <w:kern w:val="0"/>
                <w:sz w:val="22"/>
                <w:szCs w:val="22"/>
                <w:u w:val="none"/>
                <w:lang w:val="en-US" w:eastAsia="zh-CN" w:bidi="ar"/>
              </w:rPr>
            </w:pPr>
            <w:r>
              <w:rPr>
                <w:rFonts w:hint="eastAsia" w:asciiTheme="minorEastAsia" w:hAnsiTheme="minorEastAsia" w:eastAsiaTheme="minorEastAsia" w:cstheme="minorEastAsia"/>
                <w:b w:val="0"/>
                <w:bCs w:val="0"/>
                <w:i w:val="0"/>
                <w:iCs w:val="0"/>
                <w:color w:val="000000"/>
                <w:kern w:val="0"/>
                <w:sz w:val="22"/>
                <w:szCs w:val="22"/>
                <w:u w:val="none"/>
                <w:lang w:val="en-US" w:eastAsia="zh-CN" w:bidi="ar"/>
              </w:rPr>
              <w:t>02</w:t>
            </w:r>
          </w:p>
        </w:tc>
        <w:tc>
          <w:tcPr>
            <w:tcW w:w="68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7499036">
            <w:pPr>
              <w:keepNext w:val="0"/>
              <w:keepLines w:val="0"/>
              <w:widowControl/>
              <w:suppressLineNumbers w:val="0"/>
              <w:jc w:val="left"/>
              <w:textAlignment w:val="center"/>
              <w:rPr>
                <w:rFonts w:hint="eastAsia" w:asciiTheme="minorEastAsia" w:hAnsiTheme="minorEastAsia" w:eastAsiaTheme="minorEastAsia" w:cstheme="minorEastAsia"/>
                <w:b w:val="0"/>
                <w:bCs w:val="0"/>
                <w:i w:val="0"/>
                <w:iCs w:val="0"/>
                <w:color w:val="000000"/>
                <w:sz w:val="22"/>
                <w:szCs w:val="22"/>
                <w:u w:val="none"/>
              </w:rPr>
            </w:pPr>
            <w:r>
              <w:rPr>
                <w:rFonts w:hint="eastAsia" w:asciiTheme="minorEastAsia" w:hAnsiTheme="minorEastAsia" w:eastAsiaTheme="minorEastAsia" w:cstheme="minorEastAsia"/>
                <w:b w:val="0"/>
                <w:bCs w:val="0"/>
                <w:i w:val="0"/>
                <w:iCs w:val="0"/>
                <w:color w:val="000000"/>
                <w:kern w:val="0"/>
                <w:sz w:val="22"/>
                <w:szCs w:val="22"/>
                <w:u w:val="none"/>
                <w:lang w:val="en-US" w:eastAsia="zh-CN" w:bidi="ar"/>
              </w:rPr>
              <w:t>3010205</w:t>
            </w:r>
          </w:p>
        </w:tc>
        <w:tc>
          <w:tcPr>
            <w:tcW w:w="1723" w:type="pct"/>
            <w:tcBorders>
              <w:top w:val="single" w:color="C0C0C0" w:sz="4" w:space="0"/>
              <w:left w:val="single" w:color="C0C0C0" w:sz="4" w:space="0"/>
              <w:bottom w:val="single" w:color="C0C0C0" w:sz="4" w:space="0"/>
              <w:right w:val="single" w:color="C0C0C0" w:sz="4" w:space="0"/>
            </w:tcBorders>
            <w:shd w:val="clear" w:color="auto" w:fill="auto"/>
            <w:vAlign w:val="center"/>
          </w:tcPr>
          <w:p w14:paraId="782C465E">
            <w:pPr>
              <w:keepNext w:val="0"/>
              <w:keepLines w:val="0"/>
              <w:widowControl/>
              <w:suppressLineNumbers w:val="0"/>
              <w:jc w:val="left"/>
              <w:textAlignment w:val="center"/>
              <w:rPr>
                <w:rFonts w:hint="eastAsia" w:asciiTheme="minorEastAsia" w:hAnsiTheme="minorEastAsia" w:eastAsiaTheme="minorEastAsia" w:cstheme="minorEastAsia"/>
                <w:b w:val="0"/>
                <w:bCs w:val="0"/>
                <w:i w:val="0"/>
                <w:iCs w:val="0"/>
                <w:color w:val="000000"/>
                <w:sz w:val="22"/>
                <w:szCs w:val="22"/>
                <w:u w:val="none"/>
              </w:rPr>
            </w:pPr>
            <w:r>
              <w:rPr>
                <w:rFonts w:hint="eastAsia" w:asciiTheme="minorEastAsia" w:hAnsiTheme="minorEastAsia" w:eastAsiaTheme="minorEastAsia" w:cstheme="minorEastAsia"/>
                <w:b w:val="0"/>
                <w:bCs w:val="0"/>
                <w:i w:val="0"/>
                <w:iCs w:val="0"/>
                <w:color w:val="000000"/>
                <w:kern w:val="0"/>
                <w:sz w:val="22"/>
                <w:szCs w:val="22"/>
                <w:u w:val="none"/>
                <w:lang w:val="en-US" w:eastAsia="zh-CN" w:bidi="ar"/>
              </w:rPr>
              <w:t xml:space="preserve">   乡镇工作补贴</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17C53F9">
            <w:pPr>
              <w:keepNext w:val="0"/>
              <w:keepLines w:val="0"/>
              <w:widowControl/>
              <w:suppressLineNumbers w:val="0"/>
              <w:jc w:val="right"/>
              <w:textAlignment w:val="center"/>
              <w:rPr>
                <w:rFonts w:hint="eastAsia" w:asciiTheme="minorEastAsia" w:hAnsiTheme="minorEastAsia" w:eastAsiaTheme="minorEastAsia" w:cstheme="minorEastAsia"/>
                <w:b w:val="0"/>
                <w:bCs w:val="0"/>
                <w:i w:val="0"/>
                <w:iCs w:val="0"/>
                <w:color w:val="000000"/>
                <w:sz w:val="22"/>
                <w:szCs w:val="22"/>
                <w:u w:val="none"/>
              </w:rPr>
            </w:pPr>
            <w:r>
              <w:rPr>
                <w:rFonts w:hint="eastAsia" w:asciiTheme="minorEastAsia" w:hAnsiTheme="minorEastAsia" w:eastAsiaTheme="minorEastAsia" w:cstheme="minorEastAsia"/>
                <w:b w:val="0"/>
                <w:bCs w:val="0"/>
                <w:i w:val="0"/>
                <w:iCs w:val="0"/>
                <w:color w:val="000000"/>
                <w:kern w:val="0"/>
                <w:sz w:val="22"/>
                <w:szCs w:val="22"/>
                <w:u w:val="none"/>
                <w:lang w:val="en-US" w:eastAsia="zh-CN" w:bidi="ar"/>
              </w:rPr>
              <w:t>0.72</w:t>
            </w:r>
          </w:p>
        </w:tc>
        <w:tc>
          <w:tcPr>
            <w:tcW w:w="689" w:type="pct"/>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49FF7E90">
            <w:pPr>
              <w:keepNext w:val="0"/>
              <w:keepLines w:val="0"/>
              <w:widowControl/>
              <w:suppressLineNumbers w:val="0"/>
              <w:jc w:val="right"/>
              <w:textAlignment w:val="center"/>
              <w:rPr>
                <w:rFonts w:hint="eastAsia" w:asciiTheme="minorEastAsia" w:hAnsiTheme="minorEastAsia" w:eastAsiaTheme="minorEastAsia" w:cstheme="minorEastAsia"/>
                <w:b w:val="0"/>
                <w:bCs w:val="0"/>
                <w:i w:val="0"/>
                <w:iCs w:val="0"/>
                <w:color w:val="000000"/>
                <w:sz w:val="22"/>
                <w:szCs w:val="22"/>
                <w:u w:val="none"/>
              </w:rPr>
            </w:pPr>
            <w:r>
              <w:rPr>
                <w:rFonts w:hint="eastAsia" w:asciiTheme="minorEastAsia" w:hAnsiTheme="minorEastAsia" w:eastAsiaTheme="minorEastAsia" w:cstheme="minorEastAsia"/>
                <w:b w:val="0"/>
                <w:bCs w:val="0"/>
                <w:i w:val="0"/>
                <w:iCs w:val="0"/>
                <w:color w:val="000000"/>
                <w:kern w:val="0"/>
                <w:sz w:val="22"/>
                <w:szCs w:val="22"/>
                <w:u w:val="none"/>
                <w:lang w:val="en-US" w:eastAsia="zh-CN" w:bidi="ar"/>
              </w:rPr>
              <w:t>0.72</w:t>
            </w:r>
          </w:p>
        </w:tc>
        <w:tc>
          <w:tcPr>
            <w:tcW w:w="69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AA9E714">
            <w:pPr>
              <w:jc w:val="right"/>
              <w:rPr>
                <w:rFonts w:hint="eastAsia" w:asciiTheme="minorEastAsia" w:hAnsiTheme="minorEastAsia" w:eastAsiaTheme="minorEastAsia" w:cstheme="minorEastAsia"/>
                <w:b w:val="0"/>
                <w:bCs w:val="0"/>
                <w:i w:val="0"/>
                <w:iCs w:val="0"/>
                <w:color w:val="000000"/>
                <w:sz w:val="22"/>
                <w:szCs w:val="22"/>
                <w:u w:val="none"/>
              </w:rPr>
            </w:pPr>
          </w:p>
        </w:tc>
      </w:tr>
      <w:tr w14:paraId="7AE5FF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55" w:type="pct"/>
            <w:tcBorders>
              <w:top w:val="single" w:color="C0C0C0" w:sz="4" w:space="0"/>
              <w:left w:val="single" w:color="C0C0C0" w:sz="4" w:space="0"/>
              <w:bottom w:val="single" w:color="C0C0C0" w:sz="4" w:space="0"/>
              <w:right w:val="single" w:color="C0C0C0" w:sz="4" w:space="0"/>
            </w:tcBorders>
            <w:shd w:val="clear" w:color="auto" w:fill="auto"/>
            <w:vAlign w:val="center"/>
          </w:tcPr>
          <w:p w14:paraId="30E28527">
            <w:pPr>
              <w:keepNext w:val="0"/>
              <w:keepLines w:val="0"/>
              <w:widowControl/>
              <w:suppressLineNumbers w:val="0"/>
              <w:jc w:val="center"/>
              <w:textAlignment w:val="center"/>
              <w:rPr>
                <w:rFonts w:hint="eastAsia" w:asciiTheme="minorEastAsia" w:hAnsiTheme="minorEastAsia" w:eastAsiaTheme="minorEastAsia" w:cstheme="minorEastAsia"/>
                <w:b w:val="0"/>
                <w:bCs w:val="0"/>
                <w:i w:val="0"/>
                <w:iCs w:val="0"/>
                <w:color w:val="000000"/>
                <w:kern w:val="0"/>
                <w:sz w:val="22"/>
                <w:szCs w:val="22"/>
                <w:u w:val="none"/>
                <w:lang w:val="en-US" w:eastAsia="zh-CN" w:bidi="ar"/>
              </w:rPr>
            </w:pPr>
            <w:r>
              <w:rPr>
                <w:rFonts w:hint="eastAsia" w:asciiTheme="minorEastAsia" w:hAnsiTheme="minorEastAsia" w:eastAsiaTheme="minorEastAsia" w:cstheme="minorEastAsia"/>
                <w:b w:val="0"/>
                <w:bCs w:val="0"/>
                <w:i w:val="0"/>
                <w:iCs w:val="0"/>
                <w:color w:val="000000"/>
                <w:kern w:val="0"/>
                <w:sz w:val="22"/>
                <w:szCs w:val="22"/>
                <w:u w:val="none"/>
                <w:lang w:val="en-US" w:eastAsia="zh-CN" w:bidi="ar"/>
              </w:rPr>
              <w:t>301</w:t>
            </w:r>
          </w:p>
        </w:tc>
        <w:tc>
          <w:tcPr>
            <w:tcW w:w="260" w:type="pct"/>
            <w:tcBorders>
              <w:top w:val="single" w:color="C0C0C0" w:sz="4" w:space="0"/>
              <w:left w:val="single" w:color="C0C0C0" w:sz="4" w:space="0"/>
              <w:bottom w:val="single" w:color="C0C0C0" w:sz="4" w:space="0"/>
              <w:right w:val="single" w:color="C0C0C0" w:sz="4" w:space="0"/>
            </w:tcBorders>
            <w:shd w:val="clear" w:color="auto" w:fill="auto"/>
            <w:vAlign w:val="center"/>
          </w:tcPr>
          <w:p w14:paraId="79327162">
            <w:pPr>
              <w:keepNext w:val="0"/>
              <w:keepLines w:val="0"/>
              <w:widowControl/>
              <w:suppressLineNumbers w:val="0"/>
              <w:jc w:val="center"/>
              <w:textAlignment w:val="center"/>
              <w:rPr>
                <w:rFonts w:hint="eastAsia" w:asciiTheme="minorEastAsia" w:hAnsiTheme="minorEastAsia" w:eastAsiaTheme="minorEastAsia" w:cstheme="minorEastAsia"/>
                <w:b w:val="0"/>
                <w:bCs w:val="0"/>
                <w:i w:val="0"/>
                <w:iCs w:val="0"/>
                <w:color w:val="000000"/>
                <w:kern w:val="0"/>
                <w:sz w:val="22"/>
                <w:szCs w:val="22"/>
                <w:u w:val="none"/>
                <w:lang w:val="en-US" w:eastAsia="zh-CN" w:bidi="ar"/>
              </w:rPr>
            </w:pPr>
            <w:r>
              <w:rPr>
                <w:rFonts w:hint="eastAsia" w:asciiTheme="minorEastAsia" w:hAnsiTheme="minorEastAsia" w:eastAsiaTheme="minorEastAsia" w:cstheme="minorEastAsia"/>
                <w:b w:val="0"/>
                <w:bCs w:val="0"/>
                <w:i w:val="0"/>
                <w:iCs w:val="0"/>
                <w:color w:val="000000"/>
                <w:kern w:val="0"/>
                <w:sz w:val="22"/>
                <w:szCs w:val="22"/>
                <w:u w:val="none"/>
                <w:lang w:val="en-US" w:eastAsia="zh-CN" w:bidi="ar"/>
              </w:rPr>
              <w:t>02</w:t>
            </w:r>
          </w:p>
        </w:tc>
        <w:tc>
          <w:tcPr>
            <w:tcW w:w="68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31F79BE">
            <w:pPr>
              <w:keepNext w:val="0"/>
              <w:keepLines w:val="0"/>
              <w:widowControl/>
              <w:suppressLineNumbers w:val="0"/>
              <w:jc w:val="left"/>
              <w:textAlignment w:val="center"/>
              <w:rPr>
                <w:rFonts w:hint="eastAsia" w:asciiTheme="minorEastAsia" w:hAnsiTheme="minorEastAsia" w:eastAsiaTheme="minorEastAsia" w:cstheme="minorEastAsia"/>
                <w:b w:val="0"/>
                <w:bCs w:val="0"/>
                <w:i w:val="0"/>
                <w:iCs w:val="0"/>
                <w:color w:val="000000"/>
                <w:sz w:val="22"/>
                <w:szCs w:val="22"/>
                <w:u w:val="none"/>
              </w:rPr>
            </w:pPr>
            <w:r>
              <w:rPr>
                <w:rFonts w:hint="eastAsia" w:asciiTheme="minorEastAsia" w:hAnsiTheme="minorEastAsia" w:eastAsiaTheme="minorEastAsia" w:cstheme="minorEastAsia"/>
                <w:b w:val="0"/>
                <w:bCs w:val="0"/>
                <w:i w:val="0"/>
                <w:iCs w:val="0"/>
                <w:color w:val="000000"/>
                <w:kern w:val="0"/>
                <w:sz w:val="22"/>
                <w:szCs w:val="22"/>
                <w:u w:val="none"/>
                <w:lang w:val="en-US" w:eastAsia="zh-CN" w:bidi="ar"/>
              </w:rPr>
              <w:t>3010207</w:t>
            </w:r>
          </w:p>
        </w:tc>
        <w:tc>
          <w:tcPr>
            <w:tcW w:w="1723" w:type="pct"/>
            <w:tcBorders>
              <w:top w:val="single" w:color="C0C0C0" w:sz="4" w:space="0"/>
              <w:left w:val="single" w:color="C0C0C0" w:sz="4" w:space="0"/>
              <w:bottom w:val="single" w:color="C0C0C0" w:sz="4" w:space="0"/>
              <w:right w:val="single" w:color="C0C0C0" w:sz="4" w:space="0"/>
            </w:tcBorders>
            <w:shd w:val="clear" w:color="auto" w:fill="auto"/>
            <w:vAlign w:val="center"/>
          </w:tcPr>
          <w:p w14:paraId="5CD424F0">
            <w:pPr>
              <w:keepNext w:val="0"/>
              <w:keepLines w:val="0"/>
              <w:widowControl/>
              <w:suppressLineNumbers w:val="0"/>
              <w:jc w:val="left"/>
              <w:textAlignment w:val="center"/>
              <w:rPr>
                <w:rFonts w:hint="eastAsia" w:asciiTheme="minorEastAsia" w:hAnsiTheme="minorEastAsia" w:eastAsiaTheme="minorEastAsia" w:cstheme="minorEastAsia"/>
                <w:b w:val="0"/>
                <w:bCs w:val="0"/>
                <w:i w:val="0"/>
                <w:iCs w:val="0"/>
                <w:color w:val="000000"/>
                <w:sz w:val="22"/>
                <w:szCs w:val="22"/>
                <w:u w:val="none"/>
              </w:rPr>
            </w:pPr>
            <w:r>
              <w:rPr>
                <w:rFonts w:hint="eastAsia" w:asciiTheme="minorEastAsia" w:hAnsiTheme="minorEastAsia" w:eastAsiaTheme="minorEastAsia" w:cstheme="minorEastAsia"/>
                <w:b w:val="0"/>
                <w:bCs w:val="0"/>
                <w:i w:val="0"/>
                <w:iCs w:val="0"/>
                <w:color w:val="000000"/>
                <w:kern w:val="0"/>
                <w:sz w:val="22"/>
                <w:szCs w:val="22"/>
                <w:u w:val="none"/>
                <w:lang w:val="en-US" w:eastAsia="zh-CN" w:bidi="ar"/>
              </w:rPr>
              <w:t xml:space="preserve">   其他国家津补贴</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42EA87C">
            <w:pPr>
              <w:keepNext w:val="0"/>
              <w:keepLines w:val="0"/>
              <w:widowControl/>
              <w:suppressLineNumbers w:val="0"/>
              <w:jc w:val="right"/>
              <w:textAlignment w:val="center"/>
              <w:rPr>
                <w:rFonts w:hint="eastAsia" w:asciiTheme="minorEastAsia" w:hAnsiTheme="minorEastAsia" w:eastAsiaTheme="minorEastAsia" w:cstheme="minorEastAsia"/>
                <w:b w:val="0"/>
                <w:bCs w:val="0"/>
                <w:i w:val="0"/>
                <w:iCs w:val="0"/>
                <w:color w:val="000000"/>
                <w:sz w:val="22"/>
                <w:szCs w:val="22"/>
                <w:u w:val="none"/>
              </w:rPr>
            </w:pPr>
            <w:r>
              <w:rPr>
                <w:rFonts w:hint="eastAsia" w:asciiTheme="minorEastAsia" w:hAnsiTheme="minorEastAsia" w:eastAsiaTheme="minorEastAsia" w:cstheme="minorEastAsia"/>
                <w:b w:val="0"/>
                <w:bCs w:val="0"/>
                <w:i w:val="0"/>
                <w:iCs w:val="0"/>
                <w:color w:val="000000"/>
                <w:kern w:val="0"/>
                <w:sz w:val="22"/>
                <w:szCs w:val="22"/>
                <w:u w:val="none"/>
                <w:lang w:val="en-US" w:eastAsia="zh-CN" w:bidi="ar"/>
              </w:rPr>
              <w:t>0.34</w:t>
            </w:r>
          </w:p>
        </w:tc>
        <w:tc>
          <w:tcPr>
            <w:tcW w:w="689" w:type="pct"/>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5A959CBC">
            <w:pPr>
              <w:keepNext w:val="0"/>
              <w:keepLines w:val="0"/>
              <w:widowControl/>
              <w:suppressLineNumbers w:val="0"/>
              <w:jc w:val="right"/>
              <w:textAlignment w:val="center"/>
              <w:rPr>
                <w:rFonts w:hint="eastAsia" w:asciiTheme="minorEastAsia" w:hAnsiTheme="minorEastAsia" w:eastAsiaTheme="minorEastAsia" w:cstheme="minorEastAsia"/>
                <w:b w:val="0"/>
                <w:bCs w:val="0"/>
                <w:i w:val="0"/>
                <w:iCs w:val="0"/>
                <w:color w:val="000000"/>
                <w:sz w:val="22"/>
                <w:szCs w:val="22"/>
                <w:u w:val="none"/>
              </w:rPr>
            </w:pPr>
            <w:r>
              <w:rPr>
                <w:rFonts w:hint="eastAsia" w:asciiTheme="minorEastAsia" w:hAnsiTheme="minorEastAsia" w:eastAsiaTheme="minorEastAsia" w:cstheme="minorEastAsia"/>
                <w:b w:val="0"/>
                <w:bCs w:val="0"/>
                <w:i w:val="0"/>
                <w:iCs w:val="0"/>
                <w:color w:val="000000"/>
                <w:kern w:val="0"/>
                <w:sz w:val="22"/>
                <w:szCs w:val="22"/>
                <w:u w:val="none"/>
                <w:lang w:val="en-US" w:eastAsia="zh-CN" w:bidi="ar"/>
              </w:rPr>
              <w:t>0.34</w:t>
            </w:r>
          </w:p>
        </w:tc>
        <w:tc>
          <w:tcPr>
            <w:tcW w:w="69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8D8F9B7">
            <w:pPr>
              <w:jc w:val="right"/>
              <w:rPr>
                <w:rFonts w:hint="eastAsia" w:asciiTheme="minorEastAsia" w:hAnsiTheme="minorEastAsia" w:eastAsiaTheme="minorEastAsia" w:cstheme="minorEastAsia"/>
                <w:b w:val="0"/>
                <w:bCs w:val="0"/>
                <w:i w:val="0"/>
                <w:iCs w:val="0"/>
                <w:color w:val="000000"/>
                <w:sz w:val="22"/>
                <w:szCs w:val="22"/>
                <w:u w:val="none"/>
              </w:rPr>
            </w:pPr>
          </w:p>
        </w:tc>
      </w:tr>
      <w:tr w14:paraId="56C043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55" w:type="pct"/>
            <w:tcBorders>
              <w:top w:val="single" w:color="C0C0C0" w:sz="4" w:space="0"/>
              <w:left w:val="single" w:color="C0C0C0" w:sz="4" w:space="0"/>
              <w:bottom w:val="single" w:color="C0C0C0" w:sz="4" w:space="0"/>
              <w:right w:val="single" w:color="C0C0C0" w:sz="4" w:space="0"/>
            </w:tcBorders>
            <w:shd w:val="clear" w:color="auto" w:fill="auto"/>
            <w:vAlign w:val="center"/>
          </w:tcPr>
          <w:p w14:paraId="05375EC4">
            <w:pPr>
              <w:keepNext w:val="0"/>
              <w:keepLines w:val="0"/>
              <w:widowControl/>
              <w:suppressLineNumbers w:val="0"/>
              <w:jc w:val="center"/>
              <w:textAlignment w:val="center"/>
              <w:rPr>
                <w:rFonts w:hint="eastAsia" w:asciiTheme="minorEastAsia" w:hAnsiTheme="minorEastAsia" w:eastAsiaTheme="minorEastAsia" w:cstheme="minorEastAsia"/>
                <w:b w:val="0"/>
                <w:bCs w:val="0"/>
                <w:i w:val="0"/>
                <w:iCs w:val="0"/>
                <w:color w:val="000000"/>
                <w:kern w:val="0"/>
                <w:sz w:val="22"/>
                <w:szCs w:val="22"/>
                <w:u w:val="none"/>
                <w:lang w:val="en-US" w:eastAsia="zh-CN" w:bidi="ar"/>
              </w:rPr>
            </w:pPr>
            <w:r>
              <w:rPr>
                <w:rFonts w:hint="eastAsia" w:asciiTheme="minorEastAsia" w:hAnsiTheme="minorEastAsia" w:eastAsiaTheme="minorEastAsia" w:cstheme="minorEastAsia"/>
                <w:b w:val="0"/>
                <w:bCs w:val="0"/>
                <w:i w:val="0"/>
                <w:iCs w:val="0"/>
                <w:color w:val="000000"/>
                <w:kern w:val="0"/>
                <w:sz w:val="22"/>
                <w:szCs w:val="22"/>
                <w:u w:val="none"/>
                <w:lang w:val="en-US" w:eastAsia="zh-CN" w:bidi="ar"/>
              </w:rPr>
              <w:t>301</w:t>
            </w:r>
          </w:p>
        </w:tc>
        <w:tc>
          <w:tcPr>
            <w:tcW w:w="260" w:type="pct"/>
            <w:tcBorders>
              <w:top w:val="single" w:color="C0C0C0" w:sz="4" w:space="0"/>
              <w:left w:val="single" w:color="C0C0C0" w:sz="4" w:space="0"/>
              <w:bottom w:val="single" w:color="C0C0C0" w:sz="4" w:space="0"/>
              <w:right w:val="single" w:color="C0C0C0" w:sz="4" w:space="0"/>
            </w:tcBorders>
            <w:shd w:val="clear" w:color="auto" w:fill="auto"/>
            <w:vAlign w:val="center"/>
          </w:tcPr>
          <w:p w14:paraId="4768B1D7">
            <w:pPr>
              <w:keepNext w:val="0"/>
              <w:keepLines w:val="0"/>
              <w:widowControl/>
              <w:suppressLineNumbers w:val="0"/>
              <w:jc w:val="center"/>
              <w:textAlignment w:val="center"/>
              <w:rPr>
                <w:rFonts w:hint="eastAsia" w:asciiTheme="minorEastAsia" w:hAnsiTheme="minorEastAsia" w:eastAsiaTheme="minorEastAsia" w:cstheme="minorEastAsia"/>
                <w:b w:val="0"/>
                <w:bCs w:val="0"/>
                <w:i w:val="0"/>
                <w:iCs w:val="0"/>
                <w:color w:val="000000"/>
                <w:kern w:val="0"/>
                <w:sz w:val="22"/>
                <w:szCs w:val="22"/>
                <w:u w:val="none"/>
                <w:lang w:val="en-US" w:eastAsia="zh-CN" w:bidi="ar"/>
              </w:rPr>
            </w:pPr>
            <w:r>
              <w:rPr>
                <w:rFonts w:hint="eastAsia" w:asciiTheme="minorEastAsia" w:hAnsiTheme="minorEastAsia" w:eastAsiaTheme="minorEastAsia" w:cstheme="minorEastAsia"/>
                <w:b w:val="0"/>
                <w:bCs w:val="0"/>
                <w:i w:val="0"/>
                <w:iCs w:val="0"/>
                <w:color w:val="000000"/>
                <w:kern w:val="0"/>
                <w:sz w:val="22"/>
                <w:szCs w:val="22"/>
                <w:u w:val="none"/>
                <w:lang w:val="en-US" w:eastAsia="zh-CN" w:bidi="ar"/>
              </w:rPr>
              <w:t>03</w:t>
            </w:r>
          </w:p>
        </w:tc>
        <w:tc>
          <w:tcPr>
            <w:tcW w:w="68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DDEFA43">
            <w:pPr>
              <w:keepNext w:val="0"/>
              <w:keepLines w:val="0"/>
              <w:widowControl/>
              <w:suppressLineNumbers w:val="0"/>
              <w:jc w:val="left"/>
              <w:textAlignment w:val="center"/>
              <w:rPr>
                <w:rFonts w:hint="eastAsia" w:asciiTheme="minorEastAsia" w:hAnsiTheme="minorEastAsia" w:eastAsiaTheme="minorEastAsia" w:cstheme="minorEastAsia"/>
                <w:b w:val="0"/>
                <w:bCs w:val="0"/>
                <w:i w:val="0"/>
                <w:iCs w:val="0"/>
                <w:color w:val="000000"/>
                <w:sz w:val="22"/>
                <w:szCs w:val="22"/>
                <w:u w:val="none"/>
              </w:rPr>
            </w:pPr>
            <w:r>
              <w:rPr>
                <w:rFonts w:hint="eastAsia" w:asciiTheme="minorEastAsia" w:hAnsiTheme="minorEastAsia" w:eastAsiaTheme="minorEastAsia" w:cstheme="minorEastAsia"/>
                <w:b w:val="0"/>
                <w:bCs w:val="0"/>
                <w:i w:val="0"/>
                <w:iCs w:val="0"/>
                <w:color w:val="000000"/>
                <w:kern w:val="0"/>
                <w:sz w:val="22"/>
                <w:szCs w:val="22"/>
                <w:u w:val="none"/>
                <w:lang w:val="en-US" w:eastAsia="zh-CN" w:bidi="ar"/>
              </w:rPr>
              <w:t>30103</w:t>
            </w:r>
          </w:p>
        </w:tc>
        <w:tc>
          <w:tcPr>
            <w:tcW w:w="1723" w:type="pct"/>
            <w:tcBorders>
              <w:top w:val="single" w:color="C0C0C0" w:sz="4" w:space="0"/>
              <w:left w:val="single" w:color="C0C0C0" w:sz="4" w:space="0"/>
              <w:bottom w:val="single" w:color="C0C0C0" w:sz="4" w:space="0"/>
              <w:right w:val="single" w:color="C0C0C0" w:sz="4" w:space="0"/>
            </w:tcBorders>
            <w:shd w:val="clear" w:color="auto" w:fill="auto"/>
            <w:vAlign w:val="center"/>
          </w:tcPr>
          <w:p w14:paraId="743276FC">
            <w:pPr>
              <w:keepNext w:val="0"/>
              <w:keepLines w:val="0"/>
              <w:widowControl/>
              <w:suppressLineNumbers w:val="0"/>
              <w:jc w:val="left"/>
              <w:textAlignment w:val="center"/>
              <w:rPr>
                <w:rFonts w:hint="eastAsia" w:asciiTheme="minorEastAsia" w:hAnsiTheme="minorEastAsia" w:eastAsiaTheme="minorEastAsia" w:cstheme="minorEastAsia"/>
                <w:b w:val="0"/>
                <w:bCs w:val="0"/>
                <w:i w:val="0"/>
                <w:iCs w:val="0"/>
                <w:color w:val="000000"/>
                <w:sz w:val="22"/>
                <w:szCs w:val="22"/>
                <w:u w:val="none"/>
              </w:rPr>
            </w:pPr>
            <w:r>
              <w:rPr>
                <w:rFonts w:hint="eastAsia" w:asciiTheme="minorEastAsia" w:hAnsiTheme="minorEastAsia" w:eastAsiaTheme="minorEastAsia" w:cstheme="minorEastAsia"/>
                <w:b w:val="0"/>
                <w:bCs w:val="0"/>
                <w:i w:val="0"/>
                <w:iCs w:val="0"/>
                <w:color w:val="000000"/>
                <w:kern w:val="0"/>
                <w:sz w:val="22"/>
                <w:szCs w:val="22"/>
                <w:u w:val="none"/>
                <w:lang w:val="en-US" w:eastAsia="zh-CN" w:bidi="ar"/>
              </w:rPr>
              <w:t xml:space="preserve">  奖金</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A53F4DD">
            <w:pPr>
              <w:keepNext w:val="0"/>
              <w:keepLines w:val="0"/>
              <w:widowControl/>
              <w:suppressLineNumbers w:val="0"/>
              <w:jc w:val="right"/>
              <w:textAlignment w:val="center"/>
              <w:rPr>
                <w:rFonts w:hint="eastAsia" w:asciiTheme="minorEastAsia" w:hAnsiTheme="minorEastAsia" w:eastAsiaTheme="minorEastAsia" w:cstheme="minorEastAsia"/>
                <w:b w:val="0"/>
                <w:bCs w:val="0"/>
                <w:i w:val="0"/>
                <w:iCs w:val="0"/>
                <w:color w:val="000000"/>
                <w:sz w:val="22"/>
                <w:szCs w:val="22"/>
                <w:u w:val="none"/>
              </w:rPr>
            </w:pPr>
            <w:r>
              <w:rPr>
                <w:rFonts w:hint="eastAsia" w:asciiTheme="minorEastAsia" w:hAnsiTheme="minorEastAsia" w:eastAsiaTheme="minorEastAsia" w:cstheme="minorEastAsia"/>
                <w:b w:val="0"/>
                <w:bCs w:val="0"/>
                <w:i w:val="0"/>
                <w:iCs w:val="0"/>
                <w:color w:val="000000"/>
                <w:kern w:val="0"/>
                <w:sz w:val="22"/>
                <w:szCs w:val="22"/>
                <w:u w:val="none"/>
                <w:lang w:val="en-US" w:eastAsia="zh-CN" w:bidi="ar"/>
              </w:rPr>
              <w:t>17.40</w:t>
            </w:r>
          </w:p>
        </w:tc>
        <w:tc>
          <w:tcPr>
            <w:tcW w:w="689" w:type="pct"/>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4184A4A8">
            <w:pPr>
              <w:keepNext w:val="0"/>
              <w:keepLines w:val="0"/>
              <w:widowControl/>
              <w:suppressLineNumbers w:val="0"/>
              <w:jc w:val="right"/>
              <w:textAlignment w:val="center"/>
              <w:rPr>
                <w:rFonts w:hint="eastAsia" w:asciiTheme="minorEastAsia" w:hAnsiTheme="minorEastAsia" w:eastAsiaTheme="minorEastAsia" w:cstheme="minorEastAsia"/>
                <w:b w:val="0"/>
                <w:bCs w:val="0"/>
                <w:i w:val="0"/>
                <w:iCs w:val="0"/>
                <w:color w:val="000000"/>
                <w:sz w:val="22"/>
                <w:szCs w:val="22"/>
                <w:u w:val="none"/>
              </w:rPr>
            </w:pPr>
            <w:r>
              <w:rPr>
                <w:rFonts w:hint="eastAsia" w:asciiTheme="minorEastAsia" w:hAnsiTheme="minorEastAsia" w:eastAsiaTheme="minorEastAsia" w:cstheme="minorEastAsia"/>
                <w:b w:val="0"/>
                <w:bCs w:val="0"/>
                <w:i w:val="0"/>
                <w:iCs w:val="0"/>
                <w:color w:val="000000"/>
                <w:kern w:val="0"/>
                <w:sz w:val="22"/>
                <w:szCs w:val="22"/>
                <w:u w:val="none"/>
                <w:lang w:val="en-US" w:eastAsia="zh-CN" w:bidi="ar"/>
              </w:rPr>
              <w:t>17.40</w:t>
            </w:r>
          </w:p>
        </w:tc>
        <w:tc>
          <w:tcPr>
            <w:tcW w:w="69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4F24D78">
            <w:pPr>
              <w:jc w:val="right"/>
              <w:rPr>
                <w:rFonts w:hint="eastAsia" w:asciiTheme="minorEastAsia" w:hAnsiTheme="minorEastAsia" w:eastAsiaTheme="minorEastAsia" w:cstheme="minorEastAsia"/>
                <w:b w:val="0"/>
                <w:bCs w:val="0"/>
                <w:i w:val="0"/>
                <w:iCs w:val="0"/>
                <w:color w:val="000000"/>
                <w:sz w:val="22"/>
                <w:szCs w:val="22"/>
                <w:u w:val="none"/>
              </w:rPr>
            </w:pPr>
          </w:p>
        </w:tc>
      </w:tr>
      <w:tr w14:paraId="1B40F3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55" w:type="pct"/>
            <w:tcBorders>
              <w:top w:val="single" w:color="C0C0C0" w:sz="4" w:space="0"/>
              <w:left w:val="single" w:color="C0C0C0" w:sz="4" w:space="0"/>
              <w:bottom w:val="single" w:color="C0C0C0" w:sz="4" w:space="0"/>
              <w:right w:val="single" w:color="C0C0C0" w:sz="4" w:space="0"/>
            </w:tcBorders>
            <w:shd w:val="clear" w:color="auto" w:fill="auto"/>
            <w:vAlign w:val="center"/>
          </w:tcPr>
          <w:p w14:paraId="0DA2840B">
            <w:pPr>
              <w:keepNext w:val="0"/>
              <w:keepLines w:val="0"/>
              <w:widowControl/>
              <w:suppressLineNumbers w:val="0"/>
              <w:jc w:val="center"/>
              <w:textAlignment w:val="center"/>
              <w:rPr>
                <w:rFonts w:hint="eastAsia" w:asciiTheme="minorEastAsia" w:hAnsiTheme="minorEastAsia" w:eastAsiaTheme="minorEastAsia" w:cstheme="minorEastAsia"/>
                <w:b w:val="0"/>
                <w:bCs w:val="0"/>
                <w:i w:val="0"/>
                <w:iCs w:val="0"/>
                <w:color w:val="000000"/>
                <w:kern w:val="0"/>
                <w:sz w:val="22"/>
                <w:szCs w:val="22"/>
                <w:u w:val="none"/>
                <w:lang w:val="en-US" w:eastAsia="zh-CN" w:bidi="ar"/>
              </w:rPr>
            </w:pPr>
            <w:r>
              <w:rPr>
                <w:rFonts w:hint="eastAsia" w:asciiTheme="minorEastAsia" w:hAnsiTheme="minorEastAsia" w:eastAsiaTheme="minorEastAsia" w:cstheme="minorEastAsia"/>
                <w:b w:val="0"/>
                <w:bCs w:val="0"/>
                <w:i w:val="0"/>
                <w:iCs w:val="0"/>
                <w:color w:val="000000"/>
                <w:kern w:val="0"/>
                <w:sz w:val="22"/>
                <w:szCs w:val="22"/>
                <w:u w:val="none"/>
                <w:lang w:val="en-US" w:eastAsia="zh-CN" w:bidi="ar"/>
              </w:rPr>
              <w:t>301</w:t>
            </w:r>
          </w:p>
        </w:tc>
        <w:tc>
          <w:tcPr>
            <w:tcW w:w="260" w:type="pct"/>
            <w:tcBorders>
              <w:top w:val="single" w:color="C0C0C0" w:sz="4" w:space="0"/>
              <w:left w:val="single" w:color="C0C0C0" w:sz="4" w:space="0"/>
              <w:bottom w:val="single" w:color="C0C0C0" w:sz="4" w:space="0"/>
              <w:right w:val="single" w:color="C0C0C0" w:sz="4" w:space="0"/>
            </w:tcBorders>
            <w:shd w:val="clear" w:color="auto" w:fill="auto"/>
            <w:vAlign w:val="center"/>
          </w:tcPr>
          <w:p w14:paraId="6684932A">
            <w:pPr>
              <w:keepNext w:val="0"/>
              <w:keepLines w:val="0"/>
              <w:widowControl/>
              <w:suppressLineNumbers w:val="0"/>
              <w:jc w:val="center"/>
              <w:textAlignment w:val="center"/>
              <w:rPr>
                <w:rFonts w:hint="eastAsia" w:asciiTheme="minorEastAsia" w:hAnsiTheme="minorEastAsia" w:eastAsiaTheme="minorEastAsia" w:cstheme="minorEastAsia"/>
                <w:b w:val="0"/>
                <w:bCs w:val="0"/>
                <w:i w:val="0"/>
                <w:iCs w:val="0"/>
                <w:color w:val="000000"/>
                <w:kern w:val="0"/>
                <w:sz w:val="22"/>
                <w:szCs w:val="22"/>
                <w:u w:val="none"/>
                <w:lang w:val="en-US" w:eastAsia="zh-CN" w:bidi="ar"/>
              </w:rPr>
            </w:pPr>
            <w:r>
              <w:rPr>
                <w:rFonts w:hint="eastAsia" w:asciiTheme="minorEastAsia" w:hAnsiTheme="minorEastAsia" w:eastAsiaTheme="minorEastAsia" w:cstheme="minorEastAsia"/>
                <w:b w:val="0"/>
                <w:bCs w:val="0"/>
                <w:i w:val="0"/>
                <w:iCs w:val="0"/>
                <w:color w:val="000000"/>
                <w:kern w:val="0"/>
                <w:sz w:val="22"/>
                <w:szCs w:val="22"/>
                <w:u w:val="none"/>
                <w:lang w:val="en-US" w:eastAsia="zh-CN" w:bidi="ar"/>
              </w:rPr>
              <w:t>03</w:t>
            </w:r>
          </w:p>
        </w:tc>
        <w:tc>
          <w:tcPr>
            <w:tcW w:w="68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32E4F23">
            <w:pPr>
              <w:keepNext w:val="0"/>
              <w:keepLines w:val="0"/>
              <w:widowControl/>
              <w:suppressLineNumbers w:val="0"/>
              <w:jc w:val="left"/>
              <w:textAlignment w:val="center"/>
              <w:rPr>
                <w:rFonts w:hint="eastAsia" w:asciiTheme="minorEastAsia" w:hAnsiTheme="minorEastAsia" w:eastAsiaTheme="minorEastAsia" w:cstheme="minorEastAsia"/>
                <w:b w:val="0"/>
                <w:bCs w:val="0"/>
                <w:i w:val="0"/>
                <w:iCs w:val="0"/>
                <w:color w:val="000000"/>
                <w:sz w:val="22"/>
                <w:szCs w:val="22"/>
                <w:u w:val="none"/>
              </w:rPr>
            </w:pPr>
            <w:r>
              <w:rPr>
                <w:rFonts w:hint="eastAsia" w:asciiTheme="minorEastAsia" w:hAnsiTheme="minorEastAsia" w:eastAsiaTheme="minorEastAsia" w:cstheme="minorEastAsia"/>
                <w:b w:val="0"/>
                <w:bCs w:val="0"/>
                <w:i w:val="0"/>
                <w:iCs w:val="0"/>
                <w:color w:val="000000"/>
                <w:kern w:val="0"/>
                <w:sz w:val="22"/>
                <w:szCs w:val="22"/>
                <w:u w:val="none"/>
                <w:lang w:val="en-US" w:eastAsia="zh-CN" w:bidi="ar"/>
              </w:rPr>
              <w:t>3010301</w:t>
            </w:r>
          </w:p>
        </w:tc>
        <w:tc>
          <w:tcPr>
            <w:tcW w:w="1723" w:type="pct"/>
            <w:tcBorders>
              <w:top w:val="single" w:color="C0C0C0" w:sz="4" w:space="0"/>
              <w:left w:val="single" w:color="C0C0C0" w:sz="4" w:space="0"/>
              <w:bottom w:val="single" w:color="C0C0C0" w:sz="4" w:space="0"/>
              <w:right w:val="single" w:color="C0C0C0" w:sz="4" w:space="0"/>
            </w:tcBorders>
            <w:shd w:val="clear" w:color="auto" w:fill="auto"/>
            <w:vAlign w:val="center"/>
          </w:tcPr>
          <w:p w14:paraId="5FDD173B">
            <w:pPr>
              <w:keepNext w:val="0"/>
              <w:keepLines w:val="0"/>
              <w:widowControl/>
              <w:suppressLineNumbers w:val="0"/>
              <w:jc w:val="left"/>
              <w:textAlignment w:val="center"/>
              <w:rPr>
                <w:rFonts w:hint="eastAsia" w:asciiTheme="minorEastAsia" w:hAnsiTheme="minorEastAsia" w:eastAsiaTheme="minorEastAsia" w:cstheme="minorEastAsia"/>
                <w:b w:val="0"/>
                <w:bCs w:val="0"/>
                <w:i w:val="0"/>
                <w:iCs w:val="0"/>
                <w:color w:val="000000"/>
                <w:sz w:val="22"/>
                <w:szCs w:val="22"/>
                <w:u w:val="none"/>
              </w:rPr>
            </w:pPr>
            <w:r>
              <w:rPr>
                <w:rFonts w:hint="eastAsia" w:asciiTheme="minorEastAsia" w:hAnsiTheme="minorEastAsia" w:eastAsiaTheme="minorEastAsia" w:cstheme="minorEastAsia"/>
                <w:b w:val="0"/>
                <w:bCs w:val="0"/>
                <w:i w:val="0"/>
                <w:iCs w:val="0"/>
                <w:color w:val="000000"/>
                <w:kern w:val="0"/>
                <w:sz w:val="22"/>
                <w:szCs w:val="22"/>
                <w:u w:val="none"/>
                <w:lang w:val="en-US" w:eastAsia="zh-CN" w:bidi="ar"/>
              </w:rPr>
              <w:t xml:space="preserve">   年终一次性奖金</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925F923">
            <w:pPr>
              <w:keepNext w:val="0"/>
              <w:keepLines w:val="0"/>
              <w:widowControl/>
              <w:suppressLineNumbers w:val="0"/>
              <w:jc w:val="right"/>
              <w:textAlignment w:val="center"/>
              <w:rPr>
                <w:rFonts w:hint="eastAsia" w:asciiTheme="minorEastAsia" w:hAnsiTheme="minorEastAsia" w:eastAsiaTheme="minorEastAsia" w:cstheme="minorEastAsia"/>
                <w:b w:val="0"/>
                <w:bCs w:val="0"/>
                <w:i w:val="0"/>
                <w:iCs w:val="0"/>
                <w:color w:val="000000"/>
                <w:sz w:val="22"/>
                <w:szCs w:val="22"/>
                <w:u w:val="none"/>
              </w:rPr>
            </w:pPr>
            <w:r>
              <w:rPr>
                <w:rFonts w:hint="eastAsia" w:asciiTheme="minorEastAsia" w:hAnsiTheme="minorEastAsia" w:eastAsiaTheme="minorEastAsia" w:cstheme="minorEastAsia"/>
                <w:b w:val="0"/>
                <w:bCs w:val="0"/>
                <w:i w:val="0"/>
                <w:iCs w:val="0"/>
                <w:color w:val="000000"/>
                <w:kern w:val="0"/>
                <w:sz w:val="22"/>
                <w:szCs w:val="22"/>
                <w:u w:val="none"/>
                <w:lang w:val="en-US" w:eastAsia="zh-CN" w:bidi="ar"/>
              </w:rPr>
              <w:t>1.82</w:t>
            </w:r>
          </w:p>
        </w:tc>
        <w:tc>
          <w:tcPr>
            <w:tcW w:w="689" w:type="pct"/>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2B5B8D2A">
            <w:pPr>
              <w:keepNext w:val="0"/>
              <w:keepLines w:val="0"/>
              <w:widowControl/>
              <w:suppressLineNumbers w:val="0"/>
              <w:jc w:val="right"/>
              <w:textAlignment w:val="center"/>
              <w:rPr>
                <w:rFonts w:hint="eastAsia" w:asciiTheme="minorEastAsia" w:hAnsiTheme="minorEastAsia" w:eastAsiaTheme="minorEastAsia" w:cstheme="minorEastAsia"/>
                <w:b w:val="0"/>
                <w:bCs w:val="0"/>
                <w:i w:val="0"/>
                <w:iCs w:val="0"/>
                <w:color w:val="000000"/>
                <w:sz w:val="22"/>
                <w:szCs w:val="22"/>
                <w:u w:val="none"/>
              </w:rPr>
            </w:pPr>
            <w:r>
              <w:rPr>
                <w:rFonts w:hint="eastAsia" w:asciiTheme="minorEastAsia" w:hAnsiTheme="minorEastAsia" w:eastAsiaTheme="minorEastAsia" w:cstheme="minorEastAsia"/>
                <w:b w:val="0"/>
                <w:bCs w:val="0"/>
                <w:i w:val="0"/>
                <w:iCs w:val="0"/>
                <w:color w:val="000000"/>
                <w:kern w:val="0"/>
                <w:sz w:val="22"/>
                <w:szCs w:val="22"/>
                <w:u w:val="none"/>
                <w:lang w:val="en-US" w:eastAsia="zh-CN" w:bidi="ar"/>
              </w:rPr>
              <w:t>1.82</w:t>
            </w:r>
          </w:p>
        </w:tc>
        <w:tc>
          <w:tcPr>
            <w:tcW w:w="69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4947B5D">
            <w:pPr>
              <w:jc w:val="right"/>
              <w:rPr>
                <w:rFonts w:hint="eastAsia" w:asciiTheme="minorEastAsia" w:hAnsiTheme="minorEastAsia" w:eastAsiaTheme="minorEastAsia" w:cstheme="minorEastAsia"/>
                <w:b w:val="0"/>
                <w:bCs w:val="0"/>
                <w:i w:val="0"/>
                <w:iCs w:val="0"/>
                <w:color w:val="000000"/>
                <w:sz w:val="22"/>
                <w:szCs w:val="22"/>
                <w:u w:val="none"/>
              </w:rPr>
            </w:pPr>
          </w:p>
        </w:tc>
      </w:tr>
      <w:tr w14:paraId="314875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55" w:type="pct"/>
            <w:tcBorders>
              <w:top w:val="single" w:color="C0C0C0" w:sz="4" w:space="0"/>
              <w:left w:val="single" w:color="C0C0C0" w:sz="4" w:space="0"/>
              <w:bottom w:val="single" w:color="C0C0C0" w:sz="4" w:space="0"/>
              <w:right w:val="single" w:color="C0C0C0" w:sz="4" w:space="0"/>
            </w:tcBorders>
            <w:shd w:val="clear" w:color="auto" w:fill="auto"/>
            <w:vAlign w:val="center"/>
          </w:tcPr>
          <w:p w14:paraId="4AA011C1">
            <w:pPr>
              <w:keepNext w:val="0"/>
              <w:keepLines w:val="0"/>
              <w:widowControl/>
              <w:suppressLineNumbers w:val="0"/>
              <w:jc w:val="center"/>
              <w:textAlignment w:val="center"/>
              <w:rPr>
                <w:rFonts w:hint="eastAsia" w:asciiTheme="minorEastAsia" w:hAnsiTheme="minorEastAsia" w:eastAsiaTheme="minorEastAsia" w:cstheme="minorEastAsia"/>
                <w:b w:val="0"/>
                <w:bCs w:val="0"/>
                <w:i w:val="0"/>
                <w:iCs w:val="0"/>
                <w:color w:val="000000"/>
                <w:kern w:val="0"/>
                <w:sz w:val="22"/>
                <w:szCs w:val="22"/>
                <w:u w:val="none"/>
                <w:lang w:val="en-US" w:eastAsia="zh-CN" w:bidi="ar"/>
              </w:rPr>
            </w:pPr>
            <w:r>
              <w:rPr>
                <w:rFonts w:hint="eastAsia" w:asciiTheme="minorEastAsia" w:hAnsiTheme="minorEastAsia" w:eastAsiaTheme="minorEastAsia" w:cstheme="minorEastAsia"/>
                <w:b w:val="0"/>
                <w:bCs w:val="0"/>
                <w:i w:val="0"/>
                <w:iCs w:val="0"/>
                <w:color w:val="000000"/>
                <w:kern w:val="0"/>
                <w:sz w:val="22"/>
                <w:szCs w:val="22"/>
                <w:u w:val="none"/>
                <w:lang w:val="en-US" w:eastAsia="zh-CN" w:bidi="ar"/>
              </w:rPr>
              <w:t>301</w:t>
            </w:r>
          </w:p>
        </w:tc>
        <w:tc>
          <w:tcPr>
            <w:tcW w:w="260" w:type="pct"/>
            <w:tcBorders>
              <w:top w:val="single" w:color="C0C0C0" w:sz="4" w:space="0"/>
              <w:left w:val="single" w:color="C0C0C0" w:sz="4" w:space="0"/>
              <w:bottom w:val="single" w:color="C0C0C0" w:sz="4" w:space="0"/>
              <w:right w:val="single" w:color="C0C0C0" w:sz="4" w:space="0"/>
            </w:tcBorders>
            <w:shd w:val="clear" w:color="auto" w:fill="auto"/>
            <w:vAlign w:val="center"/>
          </w:tcPr>
          <w:p w14:paraId="2F36B85D">
            <w:pPr>
              <w:keepNext w:val="0"/>
              <w:keepLines w:val="0"/>
              <w:widowControl/>
              <w:suppressLineNumbers w:val="0"/>
              <w:jc w:val="center"/>
              <w:textAlignment w:val="center"/>
              <w:rPr>
                <w:rFonts w:hint="eastAsia" w:asciiTheme="minorEastAsia" w:hAnsiTheme="minorEastAsia" w:eastAsiaTheme="minorEastAsia" w:cstheme="minorEastAsia"/>
                <w:b w:val="0"/>
                <w:bCs w:val="0"/>
                <w:i w:val="0"/>
                <w:iCs w:val="0"/>
                <w:color w:val="000000"/>
                <w:kern w:val="0"/>
                <w:sz w:val="22"/>
                <w:szCs w:val="22"/>
                <w:u w:val="none"/>
                <w:lang w:val="en-US" w:eastAsia="zh-CN" w:bidi="ar"/>
              </w:rPr>
            </w:pPr>
            <w:r>
              <w:rPr>
                <w:rFonts w:hint="eastAsia" w:asciiTheme="minorEastAsia" w:hAnsiTheme="minorEastAsia" w:eastAsiaTheme="minorEastAsia" w:cstheme="minorEastAsia"/>
                <w:b w:val="0"/>
                <w:bCs w:val="0"/>
                <w:i w:val="0"/>
                <w:iCs w:val="0"/>
                <w:color w:val="000000"/>
                <w:kern w:val="0"/>
                <w:sz w:val="22"/>
                <w:szCs w:val="22"/>
                <w:u w:val="none"/>
                <w:lang w:val="en-US" w:eastAsia="zh-CN" w:bidi="ar"/>
              </w:rPr>
              <w:t>03</w:t>
            </w:r>
          </w:p>
        </w:tc>
        <w:tc>
          <w:tcPr>
            <w:tcW w:w="68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D02106F">
            <w:pPr>
              <w:keepNext w:val="0"/>
              <w:keepLines w:val="0"/>
              <w:widowControl/>
              <w:suppressLineNumbers w:val="0"/>
              <w:jc w:val="left"/>
              <w:textAlignment w:val="center"/>
              <w:rPr>
                <w:rFonts w:hint="eastAsia" w:asciiTheme="minorEastAsia" w:hAnsiTheme="minorEastAsia" w:eastAsiaTheme="minorEastAsia" w:cstheme="minorEastAsia"/>
                <w:b w:val="0"/>
                <w:bCs w:val="0"/>
                <w:i w:val="0"/>
                <w:iCs w:val="0"/>
                <w:color w:val="000000"/>
                <w:sz w:val="22"/>
                <w:szCs w:val="22"/>
                <w:u w:val="none"/>
              </w:rPr>
            </w:pPr>
            <w:r>
              <w:rPr>
                <w:rFonts w:hint="eastAsia" w:asciiTheme="minorEastAsia" w:hAnsiTheme="minorEastAsia" w:eastAsiaTheme="minorEastAsia" w:cstheme="minorEastAsia"/>
                <w:b w:val="0"/>
                <w:bCs w:val="0"/>
                <w:i w:val="0"/>
                <w:iCs w:val="0"/>
                <w:color w:val="000000"/>
                <w:kern w:val="0"/>
                <w:sz w:val="22"/>
                <w:szCs w:val="22"/>
                <w:u w:val="none"/>
                <w:lang w:val="en-US" w:eastAsia="zh-CN" w:bidi="ar"/>
              </w:rPr>
              <w:t>3010302</w:t>
            </w:r>
          </w:p>
        </w:tc>
        <w:tc>
          <w:tcPr>
            <w:tcW w:w="1723" w:type="pct"/>
            <w:tcBorders>
              <w:top w:val="single" w:color="C0C0C0" w:sz="4" w:space="0"/>
              <w:left w:val="single" w:color="C0C0C0" w:sz="4" w:space="0"/>
              <w:bottom w:val="single" w:color="C0C0C0" w:sz="4" w:space="0"/>
              <w:right w:val="single" w:color="C0C0C0" w:sz="4" w:space="0"/>
            </w:tcBorders>
            <w:shd w:val="clear" w:color="auto" w:fill="auto"/>
            <w:vAlign w:val="center"/>
          </w:tcPr>
          <w:p w14:paraId="323598A2">
            <w:pPr>
              <w:keepNext w:val="0"/>
              <w:keepLines w:val="0"/>
              <w:widowControl/>
              <w:suppressLineNumbers w:val="0"/>
              <w:jc w:val="left"/>
              <w:textAlignment w:val="center"/>
              <w:rPr>
                <w:rFonts w:hint="eastAsia" w:asciiTheme="minorEastAsia" w:hAnsiTheme="minorEastAsia" w:eastAsiaTheme="minorEastAsia" w:cstheme="minorEastAsia"/>
                <w:b w:val="0"/>
                <w:bCs w:val="0"/>
                <w:i w:val="0"/>
                <w:iCs w:val="0"/>
                <w:color w:val="000000"/>
                <w:sz w:val="22"/>
                <w:szCs w:val="22"/>
                <w:u w:val="none"/>
              </w:rPr>
            </w:pPr>
            <w:r>
              <w:rPr>
                <w:rFonts w:hint="eastAsia" w:asciiTheme="minorEastAsia" w:hAnsiTheme="minorEastAsia" w:eastAsiaTheme="minorEastAsia" w:cstheme="minorEastAsia"/>
                <w:b w:val="0"/>
                <w:bCs w:val="0"/>
                <w:i w:val="0"/>
                <w:iCs w:val="0"/>
                <w:color w:val="000000"/>
                <w:kern w:val="0"/>
                <w:sz w:val="22"/>
                <w:szCs w:val="22"/>
                <w:u w:val="none"/>
                <w:lang w:val="en-US" w:eastAsia="zh-CN" w:bidi="ar"/>
              </w:rPr>
              <w:t xml:space="preserve">   基础绩效奖</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C37C722">
            <w:pPr>
              <w:keepNext w:val="0"/>
              <w:keepLines w:val="0"/>
              <w:widowControl/>
              <w:suppressLineNumbers w:val="0"/>
              <w:jc w:val="right"/>
              <w:textAlignment w:val="center"/>
              <w:rPr>
                <w:rFonts w:hint="eastAsia" w:asciiTheme="minorEastAsia" w:hAnsiTheme="minorEastAsia" w:eastAsiaTheme="minorEastAsia" w:cstheme="minorEastAsia"/>
                <w:b w:val="0"/>
                <w:bCs w:val="0"/>
                <w:i w:val="0"/>
                <w:iCs w:val="0"/>
                <w:color w:val="000000"/>
                <w:sz w:val="22"/>
                <w:szCs w:val="22"/>
                <w:u w:val="none"/>
              </w:rPr>
            </w:pPr>
            <w:r>
              <w:rPr>
                <w:rFonts w:hint="eastAsia" w:asciiTheme="minorEastAsia" w:hAnsiTheme="minorEastAsia" w:eastAsiaTheme="minorEastAsia" w:cstheme="minorEastAsia"/>
                <w:b w:val="0"/>
                <w:bCs w:val="0"/>
                <w:i w:val="0"/>
                <w:iCs w:val="0"/>
                <w:color w:val="000000"/>
                <w:kern w:val="0"/>
                <w:sz w:val="22"/>
                <w:szCs w:val="22"/>
                <w:u w:val="none"/>
                <w:lang w:val="en-US" w:eastAsia="zh-CN" w:bidi="ar"/>
              </w:rPr>
              <w:t>15.58</w:t>
            </w:r>
          </w:p>
        </w:tc>
        <w:tc>
          <w:tcPr>
            <w:tcW w:w="689" w:type="pct"/>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2C25B308">
            <w:pPr>
              <w:keepNext w:val="0"/>
              <w:keepLines w:val="0"/>
              <w:widowControl/>
              <w:suppressLineNumbers w:val="0"/>
              <w:jc w:val="right"/>
              <w:textAlignment w:val="center"/>
              <w:rPr>
                <w:rFonts w:hint="eastAsia" w:asciiTheme="minorEastAsia" w:hAnsiTheme="minorEastAsia" w:eastAsiaTheme="minorEastAsia" w:cstheme="minorEastAsia"/>
                <w:b w:val="0"/>
                <w:bCs w:val="0"/>
                <w:i w:val="0"/>
                <w:iCs w:val="0"/>
                <w:color w:val="000000"/>
                <w:sz w:val="22"/>
                <w:szCs w:val="22"/>
                <w:u w:val="none"/>
              </w:rPr>
            </w:pPr>
            <w:r>
              <w:rPr>
                <w:rFonts w:hint="eastAsia" w:asciiTheme="minorEastAsia" w:hAnsiTheme="minorEastAsia" w:eastAsiaTheme="minorEastAsia" w:cstheme="minorEastAsia"/>
                <w:b w:val="0"/>
                <w:bCs w:val="0"/>
                <w:i w:val="0"/>
                <w:iCs w:val="0"/>
                <w:color w:val="000000"/>
                <w:kern w:val="0"/>
                <w:sz w:val="22"/>
                <w:szCs w:val="22"/>
                <w:u w:val="none"/>
                <w:lang w:val="en-US" w:eastAsia="zh-CN" w:bidi="ar"/>
              </w:rPr>
              <w:t>15.58</w:t>
            </w:r>
          </w:p>
        </w:tc>
        <w:tc>
          <w:tcPr>
            <w:tcW w:w="69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00D8FA1">
            <w:pPr>
              <w:jc w:val="right"/>
              <w:rPr>
                <w:rFonts w:hint="eastAsia" w:asciiTheme="minorEastAsia" w:hAnsiTheme="minorEastAsia" w:eastAsiaTheme="minorEastAsia" w:cstheme="minorEastAsia"/>
                <w:b w:val="0"/>
                <w:bCs w:val="0"/>
                <w:i w:val="0"/>
                <w:iCs w:val="0"/>
                <w:color w:val="000000"/>
                <w:sz w:val="22"/>
                <w:szCs w:val="22"/>
                <w:u w:val="none"/>
              </w:rPr>
            </w:pPr>
          </w:p>
        </w:tc>
      </w:tr>
      <w:tr w14:paraId="1070FE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55" w:type="pct"/>
            <w:tcBorders>
              <w:top w:val="single" w:color="C0C0C0" w:sz="4" w:space="0"/>
              <w:left w:val="single" w:color="C0C0C0" w:sz="4" w:space="0"/>
              <w:bottom w:val="single" w:color="C0C0C0" w:sz="4" w:space="0"/>
              <w:right w:val="single" w:color="C0C0C0" w:sz="4" w:space="0"/>
            </w:tcBorders>
            <w:shd w:val="clear" w:color="auto" w:fill="auto"/>
            <w:vAlign w:val="center"/>
          </w:tcPr>
          <w:p w14:paraId="78B9D3E7">
            <w:pPr>
              <w:keepNext w:val="0"/>
              <w:keepLines w:val="0"/>
              <w:widowControl/>
              <w:suppressLineNumbers w:val="0"/>
              <w:jc w:val="center"/>
              <w:textAlignment w:val="center"/>
              <w:rPr>
                <w:rFonts w:hint="eastAsia" w:asciiTheme="minorEastAsia" w:hAnsiTheme="minorEastAsia" w:eastAsiaTheme="minorEastAsia" w:cstheme="minorEastAsia"/>
                <w:b w:val="0"/>
                <w:bCs w:val="0"/>
                <w:i w:val="0"/>
                <w:iCs w:val="0"/>
                <w:color w:val="000000"/>
                <w:kern w:val="0"/>
                <w:sz w:val="22"/>
                <w:szCs w:val="22"/>
                <w:u w:val="none"/>
                <w:lang w:val="en-US" w:eastAsia="zh-CN" w:bidi="ar"/>
              </w:rPr>
            </w:pPr>
            <w:r>
              <w:rPr>
                <w:rFonts w:hint="eastAsia" w:asciiTheme="minorEastAsia" w:hAnsiTheme="minorEastAsia" w:eastAsiaTheme="minorEastAsia" w:cstheme="minorEastAsia"/>
                <w:b w:val="0"/>
                <w:bCs w:val="0"/>
                <w:i w:val="0"/>
                <w:iCs w:val="0"/>
                <w:color w:val="000000"/>
                <w:kern w:val="0"/>
                <w:sz w:val="22"/>
                <w:szCs w:val="22"/>
                <w:u w:val="none"/>
                <w:lang w:val="en-US" w:eastAsia="zh-CN" w:bidi="ar"/>
              </w:rPr>
              <w:t>301</w:t>
            </w:r>
          </w:p>
        </w:tc>
        <w:tc>
          <w:tcPr>
            <w:tcW w:w="260" w:type="pct"/>
            <w:tcBorders>
              <w:top w:val="single" w:color="C0C0C0" w:sz="4" w:space="0"/>
              <w:left w:val="single" w:color="C0C0C0" w:sz="4" w:space="0"/>
              <w:bottom w:val="single" w:color="C0C0C0" w:sz="4" w:space="0"/>
              <w:right w:val="single" w:color="C0C0C0" w:sz="4" w:space="0"/>
            </w:tcBorders>
            <w:shd w:val="clear" w:color="auto" w:fill="auto"/>
            <w:vAlign w:val="center"/>
          </w:tcPr>
          <w:p w14:paraId="31DDC7ED">
            <w:pPr>
              <w:keepNext w:val="0"/>
              <w:keepLines w:val="0"/>
              <w:widowControl/>
              <w:suppressLineNumbers w:val="0"/>
              <w:jc w:val="center"/>
              <w:textAlignment w:val="center"/>
              <w:rPr>
                <w:rFonts w:hint="eastAsia" w:asciiTheme="minorEastAsia" w:hAnsiTheme="minorEastAsia" w:eastAsiaTheme="minorEastAsia" w:cstheme="minorEastAsia"/>
                <w:b w:val="0"/>
                <w:bCs w:val="0"/>
                <w:i w:val="0"/>
                <w:iCs w:val="0"/>
                <w:color w:val="000000"/>
                <w:kern w:val="0"/>
                <w:sz w:val="22"/>
                <w:szCs w:val="22"/>
                <w:u w:val="none"/>
                <w:lang w:val="en-US" w:eastAsia="zh-CN" w:bidi="ar"/>
              </w:rPr>
            </w:pPr>
            <w:r>
              <w:rPr>
                <w:rFonts w:hint="eastAsia" w:asciiTheme="minorEastAsia" w:hAnsiTheme="minorEastAsia" w:eastAsiaTheme="minorEastAsia" w:cstheme="minorEastAsia"/>
                <w:b w:val="0"/>
                <w:bCs w:val="0"/>
                <w:i w:val="0"/>
                <w:iCs w:val="0"/>
                <w:color w:val="000000"/>
                <w:kern w:val="0"/>
                <w:sz w:val="22"/>
                <w:szCs w:val="22"/>
                <w:u w:val="none"/>
                <w:lang w:val="en-US" w:eastAsia="zh-CN" w:bidi="ar"/>
              </w:rPr>
              <w:t>07</w:t>
            </w:r>
          </w:p>
        </w:tc>
        <w:tc>
          <w:tcPr>
            <w:tcW w:w="68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1BC83FE">
            <w:pPr>
              <w:keepNext w:val="0"/>
              <w:keepLines w:val="0"/>
              <w:widowControl/>
              <w:suppressLineNumbers w:val="0"/>
              <w:jc w:val="left"/>
              <w:textAlignment w:val="center"/>
              <w:rPr>
                <w:rFonts w:hint="eastAsia" w:asciiTheme="minorEastAsia" w:hAnsiTheme="minorEastAsia" w:eastAsiaTheme="minorEastAsia" w:cstheme="minorEastAsia"/>
                <w:b w:val="0"/>
                <w:bCs w:val="0"/>
                <w:i w:val="0"/>
                <w:iCs w:val="0"/>
                <w:color w:val="000000"/>
                <w:sz w:val="22"/>
                <w:szCs w:val="22"/>
                <w:u w:val="none"/>
              </w:rPr>
            </w:pPr>
            <w:r>
              <w:rPr>
                <w:rFonts w:hint="eastAsia" w:asciiTheme="minorEastAsia" w:hAnsiTheme="minorEastAsia" w:eastAsiaTheme="minorEastAsia" w:cstheme="minorEastAsia"/>
                <w:b w:val="0"/>
                <w:bCs w:val="0"/>
                <w:i w:val="0"/>
                <w:iCs w:val="0"/>
                <w:color w:val="000000"/>
                <w:kern w:val="0"/>
                <w:sz w:val="22"/>
                <w:szCs w:val="22"/>
                <w:u w:val="none"/>
                <w:lang w:val="en-US" w:eastAsia="zh-CN" w:bidi="ar"/>
              </w:rPr>
              <w:t>30107</w:t>
            </w:r>
          </w:p>
        </w:tc>
        <w:tc>
          <w:tcPr>
            <w:tcW w:w="1723" w:type="pct"/>
            <w:tcBorders>
              <w:top w:val="single" w:color="C0C0C0" w:sz="4" w:space="0"/>
              <w:left w:val="single" w:color="C0C0C0" w:sz="4" w:space="0"/>
              <w:bottom w:val="single" w:color="C0C0C0" w:sz="4" w:space="0"/>
              <w:right w:val="single" w:color="C0C0C0" w:sz="4" w:space="0"/>
            </w:tcBorders>
            <w:shd w:val="clear" w:color="auto" w:fill="auto"/>
            <w:vAlign w:val="center"/>
          </w:tcPr>
          <w:p w14:paraId="1BFE2F6F">
            <w:pPr>
              <w:keepNext w:val="0"/>
              <w:keepLines w:val="0"/>
              <w:widowControl/>
              <w:suppressLineNumbers w:val="0"/>
              <w:jc w:val="left"/>
              <w:textAlignment w:val="center"/>
              <w:rPr>
                <w:rFonts w:hint="eastAsia" w:asciiTheme="minorEastAsia" w:hAnsiTheme="minorEastAsia" w:eastAsiaTheme="minorEastAsia" w:cstheme="minorEastAsia"/>
                <w:b w:val="0"/>
                <w:bCs w:val="0"/>
                <w:i w:val="0"/>
                <w:iCs w:val="0"/>
                <w:color w:val="000000"/>
                <w:sz w:val="22"/>
                <w:szCs w:val="22"/>
                <w:u w:val="none"/>
              </w:rPr>
            </w:pPr>
            <w:r>
              <w:rPr>
                <w:rFonts w:hint="eastAsia" w:asciiTheme="minorEastAsia" w:hAnsiTheme="minorEastAsia" w:eastAsiaTheme="minorEastAsia" w:cstheme="minorEastAsia"/>
                <w:b w:val="0"/>
                <w:bCs w:val="0"/>
                <w:i w:val="0"/>
                <w:iCs w:val="0"/>
                <w:color w:val="000000"/>
                <w:kern w:val="0"/>
                <w:sz w:val="22"/>
                <w:szCs w:val="22"/>
                <w:u w:val="none"/>
                <w:lang w:val="en-US" w:eastAsia="zh-CN" w:bidi="ar"/>
              </w:rPr>
              <w:t xml:space="preserve">  绩效工资</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1073974">
            <w:pPr>
              <w:keepNext w:val="0"/>
              <w:keepLines w:val="0"/>
              <w:widowControl/>
              <w:suppressLineNumbers w:val="0"/>
              <w:jc w:val="right"/>
              <w:textAlignment w:val="center"/>
              <w:rPr>
                <w:rFonts w:hint="eastAsia" w:asciiTheme="minorEastAsia" w:hAnsiTheme="minorEastAsia" w:eastAsiaTheme="minorEastAsia" w:cstheme="minorEastAsia"/>
                <w:b w:val="0"/>
                <w:bCs w:val="0"/>
                <w:i w:val="0"/>
                <w:iCs w:val="0"/>
                <w:color w:val="000000"/>
                <w:sz w:val="22"/>
                <w:szCs w:val="22"/>
                <w:u w:val="none"/>
              </w:rPr>
            </w:pPr>
            <w:r>
              <w:rPr>
                <w:rFonts w:hint="eastAsia" w:asciiTheme="minorEastAsia" w:hAnsiTheme="minorEastAsia" w:eastAsiaTheme="minorEastAsia" w:cstheme="minorEastAsia"/>
                <w:b w:val="0"/>
                <w:bCs w:val="0"/>
                <w:i w:val="0"/>
                <w:iCs w:val="0"/>
                <w:color w:val="000000"/>
                <w:kern w:val="0"/>
                <w:sz w:val="22"/>
                <w:szCs w:val="22"/>
                <w:u w:val="none"/>
                <w:lang w:val="en-US" w:eastAsia="zh-CN" w:bidi="ar"/>
              </w:rPr>
              <w:t>15.27</w:t>
            </w:r>
          </w:p>
        </w:tc>
        <w:tc>
          <w:tcPr>
            <w:tcW w:w="689" w:type="pct"/>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4B970395">
            <w:pPr>
              <w:keepNext w:val="0"/>
              <w:keepLines w:val="0"/>
              <w:widowControl/>
              <w:suppressLineNumbers w:val="0"/>
              <w:jc w:val="right"/>
              <w:textAlignment w:val="center"/>
              <w:rPr>
                <w:rFonts w:hint="eastAsia" w:asciiTheme="minorEastAsia" w:hAnsiTheme="minorEastAsia" w:eastAsiaTheme="minorEastAsia" w:cstheme="minorEastAsia"/>
                <w:b w:val="0"/>
                <w:bCs w:val="0"/>
                <w:i w:val="0"/>
                <w:iCs w:val="0"/>
                <w:color w:val="000000"/>
                <w:sz w:val="22"/>
                <w:szCs w:val="22"/>
                <w:u w:val="none"/>
              </w:rPr>
            </w:pPr>
            <w:r>
              <w:rPr>
                <w:rFonts w:hint="eastAsia" w:asciiTheme="minorEastAsia" w:hAnsiTheme="minorEastAsia" w:eastAsiaTheme="minorEastAsia" w:cstheme="minorEastAsia"/>
                <w:b w:val="0"/>
                <w:bCs w:val="0"/>
                <w:i w:val="0"/>
                <w:iCs w:val="0"/>
                <w:color w:val="000000"/>
                <w:kern w:val="0"/>
                <w:sz w:val="22"/>
                <w:szCs w:val="22"/>
                <w:u w:val="none"/>
                <w:lang w:val="en-US" w:eastAsia="zh-CN" w:bidi="ar"/>
              </w:rPr>
              <w:t>15.27</w:t>
            </w:r>
          </w:p>
        </w:tc>
        <w:tc>
          <w:tcPr>
            <w:tcW w:w="69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48C54E8">
            <w:pPr>
              <w:jc w:val="right"/>
              <w:rPr>
                <w:rFonts w:hint="eastAsia" w:asciiTheme="minorEastAsia" w:hAnsiTheme="minorEastAsia" w:eastAsiaTheme="minorEastAsia" w:cstheme="minorEastAsia"/>
                <w:b w:val="0"/>
                <w:bCs w:val="0"/>
                <w:i w:val="0"/>
                <w:iCs w:val="0"/>
                <w:color w:val="000000"/>
                <w:sz w:val="22"/>
                <w:szCs w:val="22"/>
                <w:u w:val="none"/>
              </w:rPr>
            </w:pPr>
          </w:p>
        </w:tc>
      </w:tr>
      <w:tr w14:paraId="2FE047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55" w:type="pct"/>
            <w:tcBorders>
              <w:top w:val="single" w:color="C0C0C0" w:sz="4" w:space="0"/>
              <w:left w:val="single" w:color="C0C0C0" w:sz="4" w:space="0"/>
              <w:bottom w:val="single" w:color="C0C0C0" w:sz="4" w:space="0"/>
              <w:right w:val="single" w:color="C0C0C0" w:sz="4" w:space="0"/>
            </w:tcBorders>
            <w:shd w:val="clear" w:color="auto" w:fill="auto"/>
            <w:vAlign w:val="center"/>
          </w:tcPr>
          <w:p w14:paraId="3B1FE10A">
            <w:pPr>
              <w:keepNext w:val="0"/>
              <w:keepLines w:val="0"/>
              <w:widowControl/>
              <w:suppressLineNumbers w:val="0"/>
              <w:jc w:val="center"/>
              <w:textAlignment w:val="center"/>
              <w:rPr>
                <w:rFonts w:hint="eastAsia" w:asciiTheme="minorEastAsia" w:hAnsiTheme="minorEastAsia" w:eastAsiaTheme="minorEastAsia" w:cstheme="minorEastAsia"/>
                <w:b w:val="0"/>
                <w:bCs w:val="0"/>
                <w:i w:val="0"/>
                <w:iCs w:val="0"/>
                <w:color w:val="000000"/>
                <w:kern w:val="0"/>
                <w:sz w:val="22"/>
                <w:szCs w:val="22"/>
                <w:u w:val="none"/>
                <w:lang w:val="en-US" w:eastAsia="zh-CN" w:bidi="ar"/>
              </w:rPr>
            </w:pPr>
            <w:r>
              <w:rPr>
                <w:rFonts w:hint="eastAsia" w:asciiTheme="minorEastAsia" w:hAnsiTheme="minorEastAsia" w:eastAsiaTheme="minorEastAsia" w:cstheme="minorEastAsia"/>
                <w:b w:val="0"/>
                <w:bCs w:val="0"/>
                <w:i w:val="0"/>
                <w:iCs w:val="0"/>
                <w:color w:val="000000"/>
                <w:kern w:val="0"/>
                <w:sz w:val="22"/>
                <w:szCs w:val="22"/>
                <w:u w:val="none"/>
                <w:lang w:val="en-US" w:eastAsia="zh-CN" w:bidi="ar"/>
              </w:rPr>
              <w:t>301</w:t>
            </w:r>
          </w:p>
        </w:tc>
        <w:tc>
          <w:tcPr>
            <w:tcW w:w="260" w:type="pct"/>
            <w:tcBorders>
              <w:top w:val="single" w:color="C0C0C0" w:sz="4" w:space="0"/>
              <w:left w:val="single" w:color="C0C0C0" w:sz="4" w:space="0"/>
              <w:bottom w:val="single" w:color="C0C0C0" w:sz="4" w:space="0"/>
              <w:right w:val="single" w:color="C0C0C0" w:sz="4" w:space="0"/>
            </w:tcBorders>
            <w:shd w:val="clear" w:color="auto" w:fill="auto"/>
            <w:vAlign w:val="center"/>
          </w:tcPr>
          <w:p w14:paraId="1199E2BC">
            <w:pPr>
              <w:keepNext w:val="0"/>
              <w:keepLines w:val="0"/>
              <w:widowControl/>
              <w:suppressLineNumbers w:val="0"/>
              <w:jc w:val="center"/>
              <w:textAlignment w:val="center"/>
              <w:rPr>
                <w:rFonts w:hint="eastAsia" w:asciiTheme="minorEastAsia" w:hAnsiTheme="minorEastAsia" w:eastAsiaTheme="minorEastAsia" w:cstheme="minorEastAsia"/>
                <w:b w:val="0"/>
                <w:bCs w:val="0"/>
                <w:i w:val="0"/>
                <w:iCs w:val="0"/>
                <w:color w:val="000000"/>
                <w:kern w:val="0"/>
                <w:sz w:val="22"/>
                <w:szCs w:val="22"/>
                <w:u w:val="none"/>
                <w:lang w:val="en-US" w:eastAsia="zh-CN" w:bidi="ar"/>
              </w:rPr>
            </w:pPr>
            <w:r>
              <w:rPr>
                <w:rFonts w:hint="eastAsia" w:asciiTheme="minorEastAsia" w:hAnsiTheme="minorEastAsia" w:eastAsiaTheme="minorEastAsia" w:cstheme="minorEastAsia"/>
                <w:b w:val="0"/>
                <w:bCs w:val="0"/>
                <w:i w:val="0"/>
                <w:iCs w:val="0"/>
                <w:color w:val="000000"/>
                <w:kern w:val="0"/>
                <w:sz w:val="22"/>
                <w:szCs w:val="22"/>
                <w:u w:val="none"/>
                <w:lang w:val="en-US" w:eastAsia="zh-CN" w:bidi="ar"/>
              </w:rPr>
              <w:t>08</w:t>
            </w:r>
          </w:p>
        </w:tc>
        <w:tc>
          <w:tcPr>
            <w:tcW w:w="68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E01BC85">
            <w:pPr>
              <w:keepNext w:val="0"/>
              <w:keepLines w:val="0"/>
              <w:widowControl/>
              <w:suppressLineNumbers w:val="0"/>
              <w:jc w:val="left"/>
              <w:textAlignment w:val="center"/>
              <w:rPr>
                <w:rFonts w:hint="eastAsia" w:asciiTheme="minorEastAsia" w:hAnsiTheme="minorEastAsia" w:eastAsiaTheme="minorEastAsia" w:cstheme="minorEastAsia"/>
                <w:b w:val="0"/>
                <w:bCs w:val="0"/>
                <w:i w:val="0"/>
                <w:iCs w:val="0"/>
                <w:color w:val="000000"/>
                <w:sz w:val="22"/>
                <w:szCs w:val="22"/>
                <w:u w:val="none"/>
              </w:rPr>
            </w:pPr>
            <w:r>
              <w:rPr>
                <w:rFonts w:hint="eastAsia" w:asciiTheme="minorEastAsia" w:hAnsiTheme="minorEastAsia" w:eastAsiaTheme="minorEastAsia" w:cstheme="minorEastAsia"/>
                <w:b w:val="0"/>
                <w:bCs w:val="0"/>
                <w:i w:val="0"/>
                <w:iCs w:val="0"/>
                <w:color w:val="000000"/>
                <w:kern w:val="0"/>
                <w:sz w:val="22"/>
                <w:szCs w:val="22"/>
                <w:u w:val="none"/>
                <w:lang w:val="en-US" w:eastAsia="zh-CN" w:bidi="ar"/>
              </w:rPr>
              <w:t>30108</w:t>
            </w:r>
          </w:p>
        </w:tc>
        <w:tc>
          <w:tcPr>
            <w:tcW w:w="1723" w:type="pct"/>
            <w:tcBorders>
              <w:top w:val="single" w:color="C0C0C0" w:sz="4" w:space="0"/>
              <w:left w:val="single" w:color="C0C0C0" w:sz="4" w:space="0"/>
              <w:bottom w:val="single" w:color="C0C0C0" w:sz="4" w:space="0"/>
              <w:right w:val="single" w:color="C0C0C0" w:sz="4" w:space="0"/>
            </w:tcBorders>
            <w:shd w:val="clear" w:color="auto" w:fill="auto"/>
            <w:vAlign w:val="center"/>
          </w:tcPr>
          <w:p w14:paraId="3B3A1B95">
            <w:pPr>
              <w:keepNext w:val="0"/>
              <w:keepLines w:val="0"/>
              <w:widowControl/>
              <w:suppressLineNumbers w:val="0"/>
              <w:jc w:val="left"/>
              <w:textAlignment w:val="center"/>
              <w:rPr>
                <w:rFonts w:hint="eastAsia" w:asciiTheme="minorEastAsia" w:hAnsiTheme="minorEastAsia" w:eastAsiaTheme="minorEastAsia" w:cstheme="minorEastAsia"/>
                <w:b w:val="0"/>
                <w:bCs w:val="0"/>
                <w:i w:val="0"/>
                <w:iCs w:val="0"/>
                <w:color w:val="000000"/>
                <w:sz w:val="22"/>
                <w:szCs w:val="22"/>
                <w:u w:val="none"/>
              </w:rPr>
            </w:pPr>
            <w:r>
              <w:rPr>
                <w:rFonts w:hint="eastAsia" w:asciiTheme="minorEastAsia" w:hAnsiTheme="minorEastAsia" w:eastAsiaTheme="minorEastAsia" w:cstheme="minorEastAsia"/>
                <w:b w:val="0"/>
                <w:bCs w:val="0"/>
                <w:i w:val="0"/>
                <w:iCs w:val="0"/>
                <w:color w:val="000000"/>
                <w:kern w:val="0"/>
                <w:sz w:val="22"/>
                <w:szCs w:val="22"/>
                <w:u w:val="none"/>
                <w:lang w:val="en-US" w:eastAsia="zh-CN" w:bidi="ar"/>
              </w:rPr>
              <w:t xml:space="preserve">  机关事业单位基本养老保险缴费</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6F4FBD8">
            <w:pPr>
              <w:keepNext w:val="0"/>
              <w:keepLines w:val="0"/>
              <w:widowControl/>
              <w:suppressLineNumbers w:val="0"/>
              <w:jc w:val="right"/>
              <w:textAlignment w:val="center"/>
              <w:rPr>
                <w:rFonts w:hint="eastAsia" w:asciiTheme="minorEastAsia" w:hAnsiTheme="minorEastAsia" w:eastAsiaTheme="minorEastAsia" w:cstheme="minorEastAsia"/>
                <w:b w:val="0"/>
                <w:bCs w:val="0"/>
                <w:i w:val="0"/>
                <w:iCs w:val="0"/>
                <w:color w:val="000000"/>
                <w:sz w:val="22"/>
                <w:szCs w:val="22"/>
                <w:u w:val="none"/>
              </w:rPr>
            </w:pPr>
            <w:r>
              <w:rPr>
                <w:rFonts w:hint="eastAsia" w:asciiTheme="minorEastAsia" w:hAnsiTheme="minorEastAsia" w:eastAsiaTheme="minorEastAsia" w:cstheme="minorEastAsia"/>
                <w:b w:val="0"/>
                <w:bCs w:val="0"/>
                <w:i w:val="0"/>
                <w:iCs w:val="0"/>
                <w:color w:val="000000"/>
                <w:kern w:val="0"/>
                <w:sz w:val="22"/>
                <w:szCs w:val="22"/>
                <w:u w:val="none"/>
                <w:lang w:val="en-US" w:eastAsia="zh-CN" w:bidi="ar"/>
              </w:rPr>
              <w:t>9.55</w:t>
            </w:r>
          </w:p>
        </w:tc>
        <w:tc>
          <w:tcPr>
            <w:tcW w:w="689" w:type="pct"/>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3F961C23">
            <w:pPr>
              <w:keepNext w:val="0"/>
              <w:keepLines w:val="0"/>
              <w:widowControl/>
              <w:suppressLineNumbers w:val="0"/>
              <w:jc w:val="right"/>
              <w:textAlignment w:val="center"/>
              <w:rPr>
                <w:rFonts w:hint="eastAsia" w:asciiTheme="minorEastAsia" w:hAnsiTheme="minorEastAsia" w:eastAsiaTheme="minorEastAsia" w:cstheme="minorEastAsia"/>
                <w:b w:val="0"/>
                <w:bCs w:val="0"/>
                <w:i w:val="0"/>
                <w:iCs w:val="0"/>
                <w:color w:val="000000"/>
                <w:sz w:val="22"/>
                <w:szCs w:val="22"/>
                <w:u w:val="none"/>
              </w:rPr>
            </w:pPr>
            <w:r>
              <w:rPr>
                <w:rFonts w:hint="eastAsia" w:asciiTheme="minorEastAsia" w:hAnsiTheme="minorEastAsia" w:eastAsiaTheme="minorEastAsia" w:cstheme="minorEastAsia"/>
                <w:b w:val="0"/>
                <w:bCs w:val="0"/>
                <w:i w:val="0"/>
                <w:iCs w:val="0"/>
                <w:color w:val="000000"/>
                <w:kern w:val="0"/>
                <w:sz w:val="22"/>
                <w:szCs w:val="22"/>
                <w:u w:val="none"/>
                <w:lang w:val="en-US" w:eastAsia="zh-CN" w:bidi="ar"/>
              </w:rPr>
              <w:t>9.55</w:t>
            </w:r>
          </w:p>
        </w:tc>
        <w:tc>
          <w:tcPr>
            <w:tcW w:w="69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F4F9EC8">
            <w:pPr>
              <w:jc w:val="right"/>
              <w:rPr>
                <w:rFonts w:hint="eastAsia" w:asciiTheme="minorEastAsia" w:hAnsiTheme="minorEastAsia" w:eastAsiaTheme="minorEastAsia" w:cstheme="minorEastAsia"/>
                <w:b w:val="0"/>
                <w:bCs w:val="0"/>
                <w:i w:val="0"/>
                <w:iCs w:val="0"/>
                <w:color w:val="000000"/>
                <w:sz w:val="22"/>
                <w:szCs w:val="22"/>
                <w:u w:val="none"/>
              </w:rPr>
            </w:pPr>
          </w:p>
        </w:tc>
      </w:tr>
      <w:tr w14:paraId="5912A9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55" w:type="pct"/>
            <w:tcBorders>
              <w:top w:val="single" w:color="C0C0C0" w:sz="4" w:space="0"/>
              <w:left w:val="single" w:color="C0C0C0" w:sz="4" w:space="0"/>
              <w:bottom w:val="single" w:color="C0C0C0" w:sz="4" w:space="0"/>
              <w:right w:val="single" w:color="C0C0C0" w:sz="4" w:space="0"/>
            </w:tcBorders>
            <w:shd w:val="clear" w:color="auto" w:fill="auto"/>
            <w:vAlign w:val="center"/>
          </w:tcPr>
          <w:p w14:paraId="279AE6E4">
            <w:pPr>
              <w:keepNext w:val="0"/>
              <w:keepLines w:val="0"/>
              <w:widowControl/>
              <w:suppressLineNumbers w:val="0"/>
              <w:jc w:val="center"/>
              <w:textAlignment w:val="center"/>
              <w:rPr>
                <w:rFonts w:hint="eastAsia" w:asciiTheme="minorEastAsia" w:hAnsiTheme="minorEastAsia" w:eastAsiaTheme="minorEastAsia" w:cstheme="minorEastAsia"/>
                <w:b w:val="0"/>
                <w:bCs w:val="0"/>
                <w:i w:val="0"/>
                <w:iCs w:val="0"/>
                <w:color w:val="000000"/>
                <w:kern w:val="0"/>
                <w:sz w:val="22"/>
                <w:szCs w:val="22"/>
                <w:u w:val="none"/>
                <w:lang w:val="en-US" w:eastAsia="zh-CN" w:bidi="ar"/>
              </w:rPr>
            </w:pPr>
            <w:r>
              <w:rPr>
                <w:rFonts w:hint="eastAsia" w:asciiTheme="minorEastAsia" w:hAnsiTheme="minorEastAsia" w:eastAsiaTheme="minorEastAsia" w:cstheme="minorEastAsia"/>
                <w:b w:val="0"/>
                <w:bCs w:val="0"/>
                <w:i w:val="0"/>
                <w:iCs w:val="0"/>
                <w:color w:val="000000"/>
                <w:kern w:val="0"/>
                <w:sz w:val="22"/>
                <w:szCs w:val="22"/>
                <w:u w:val="none"/>
                <w:lang w:val="en-US" w:eastAsia="zh-CN" w:bidi="ar"/>
              </w:rPr>
              <w:t>301</w:t>
            </w:r>
          </w:p>
        </w:tc>
        <w:tc>
          <w:tcPr>
            <w:tcW w:w="260" w:type="pct"/>
            <w:tcBorders>
              <w:top w:val="single" w:color="C0C0C0" w:sz="4" w:space="0"/>
              <w:left w:val="single" w:color="C0C0C0" w:sz="4" w:space="0"/>
              <w:bottom w:val="single" w:color="C0C0C0" w:sz="4" w:space="0"/>
              <w:right w:val="single" w:color="C0C0C0" w:sz="4" w:space="0"/>
            </w:tcBorders>
            <w:shd w:val="clear" w:color="auto" w:fill="auto"/>
            <w:vAlign w:val="center"/>
          </w:tcPr>
          <w:p w14:paraId="727E141C">
            <w:pPr>
              <w:keepNext w:val="0"/>
              <w:keepLines w:val="0"/>
              <w:widowControl/>
              <w:suppressLineNumbers w:val="0"/>
              <w:jc w:val="center"/>
              <w:textAlignment w:val="center"/>
              <w:rPr>
                <w:rFonts w:hint="eastAsia" w:asciiTheme="minorEastAsia" w:hAnsiTheme="minorEastAsia" w:eastAsiaTheme="minorEastAsia" w:cstheme="minorEastAsia"/>
                <w:b w:val="0"/>
                <w:bCs w:val="0"/>
                <w:i w:val="0"/>
                <w:iCs w:val="0"/>
                <w:color w:val="000000"/>
                <w:kern w:val="0"/>
                <w:sz w:val="22"/>
                <w:szCs w:val="22"/>
                <w:u w:val="none"/>
                <w:lang w:val="en-US" w:eastAsia="zh-CN" w:bidi="ar"/>
              </w:rPr>
            </w:pPr>
            <w:r>
              <w:rPr>
                <w:rFonts w:hint="eastAsia" w:asciiTheme="minorEastAsia" w:hAnsiTheme="minorEastAsia" w:eastAsiaTheme="minorEastAsia" w:cstheme="minorEastAsia"/>
                <w:b w:val="0"/>
                <w:bCs w:val="0"/>
                <w:i w:val="0"/>
                <w:iCs w:val="0"/>
                <w:color w:val="000000"/>
                <w:kern w:val="0"/>
                <w:sz w:val="22"/>
                <w:szCs w:val="22"/>
                <w:u w:val="none"/>
                <w:lang w:val="en-US" w:eastAsia="zh-CN" w:bidi="ar"/>
              </w:rPr>
              <w:t>09</w:t>
            </w:r>
          </w:p>
        </w:tc>
        <w:tc>
          <w:tcPr>
            <w:tcW w:w="68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5CCE068">
            <w:pPr>
              <w:keepNext w:val="0"/>
              <w:keepLines w:val="0"/>
              <w:widowControl/>
              <w:suppressLineNumbers w:val="0"/>
              <w:jc w:val="left"/>
              <w:textAlignment w:val="center"/>
              <w:rPr>
                <w:rFonts w:hint="eastAsia" w:asciiTheme="minorEastAsia" w:hAnsiTheme="minorEastAsia" w:eastAsiaTheme="minorEastAsia" w:cstheme="minorEastAsia"/>
                <w:b w:val="0"/>
                <w:bCs w:val="0"/>
                <w:i w:val="0"/>
                <w:iCs w:val="0"/>
                <w:color w:val="000000"/>
                <w:sz w:val="22"/>
                <w:szCs w:val="22"/>
                <w:u w:val="none"/>
              </w:rPr>
            </w:pPr>
            <w:r>
              <w:rPr>
                <w:rFonts w:hint="eastAsia" w:asciiTheme="minorEastAsia" w:hAnsiTheme="minorEastAsia" w:eastAsiaTheme="minorEastAsia" w:cstheme="minorEastAsia"/>
                <w:b w:val="0"/>
                <w:bCs w:val="0"/>
                <w:i w:val="0"/>
                <w:iCs w:val="0"/>
                <w:color w:val="000000"/>
                <w:kern w:val="0"/>
                <w:sz w:val="22"/>
                <w:szCs w:val="22"/>
                <w:u w:val="none"/>
                <w:lang w:val="en-US" w:eastAsia="zh-CN" w:bidi="ar"/>
              </w:rPr>
              <w:t>30109</w:t>
            </w:r>
          </w:p>
        </w:tc>
        <w:tc>
          <w:tcPr>
            <w:tcW w:w="1723" w:type="pct"/>
            <w:tcBorders>
              <w:top w:val="single" w:color="C0C0C0" w:sz="4" w:space="0"/>
              <w:left w:val="single" w:color="C0C0C0" w:sz="4" w:space="0"/>
              <w:bottom w:val="single" w:color="C0C0C0" w:sz="4" w:space="0"/>
              <w:right w:val="single" w:color="C0C0C0" w:sz="4" w:space="0"/>
            </w:tcBorders>
            <w:shd w:val="clear" w:color="auto" w:fill="auto"/>
            <w:vAlign w:val="center"/>
          </w:tcPr>
          <w:p w14:paraId="7EF5E7FA">
            <w:pPr>
              <w:keepNext w:val="0"/>
              <w:keepLines w:val="0"/>
              <w:widowControl/>
              <w:suppressLineNumbers w:val="0"/>
              <w:jc w:val="left"/>
              <w:textAlignment w:val="center"/>
              <w:rPr>
                <w:rFonts w:hint="eastAsia" w:asciiTheme="minorEastAsia" w:hAnsiTheme="minorEastAsia" w:eastAsiaTheme="minorEastAsia" w:cstheme="minorEastAsia"/>
                <w:b w:val="0"/>
                <w:bCs w:val="0"/>
                <w:i w:val="0"/>
                <w:iCs w:val="0"/>
                <w:color w:val="000000"/>
                <w:sz w:val="22"/>
                <w:szCs w:val="22"/>
                <w:u w:val="none"/>
              </w:rPr>
            </w:pPr>
            <w:r>
              <w:rPr>
                <w:rFonts w:hint="eastAsia" w:asciiTheme="minorEastAsia" w:hAnsiTheme="minorEastAsia" w:eastAsiaTheme="minorEastAsia" w:cstheme="minorEastAsia"/>
                <w:b w:val="0"/>
                <w:bCs w:val="0"/>
                <w:i w:val="0"/>
                <w:iCs w:val="0"/>
                <w:color w:val="000000"/>
                <w:kern w:val="0"/>
                <w:sz w:val="22"/>
                <w:szCs w:val="22"/>
                <w:u w:val="none"/>
                <w:lang w:val="en-US" w:eastAsia="zh-CN" w:bidi="ar"/>
              </w:rPr>
              <w:t xml:space="preserve">  职业年金缴费</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C6115C0">
            <w:pPr>
              <w:keepNext w:val="0"/>
              <w:keepLines w:val="0"/>
              <w:widowControl/>
              <w:suppressLineNumbers w:val="0"/>
              <w:jc w:val="right"/>
              <w:textAlignment w:val="center"/>
              <w:rPr>
                <w:rFonts w:hint="eastAsia" w:asciiTheme="minorEastAsia" w:hAnsiTheme="minorEastAsia" w:eastAsiaTheme="minorEastAsia" w:cstheme="minorEastAsia"/>
                <w:b w:val="0"/>
                <w:bCs w:val="0"/>
                <w:i w:val="0"/>
                <w:iCs w:val="0"/>
                <w:color w:val="000000"/>
                <w:sz w:val="22"/>
                <w:szCs w:val="22"/>
                <w:u w:val="none"/>
              </w:rPr>
            </w:pPr>
            <w:r>
              <w:rPr>
                <w:rFonts w:hint="eastAsia" w:asciiTheme="minorEastAsia" w:hAnsiTheme="minorEastAsia" w:eastAsiaTheme="minorEastAsia" w:cstheme="minorEastAsia"/>
                <w:b w:val="0"/>
                <w:bCs w:val="0"/>
                <w:i w:val="0"/>
                <w:iCs w:val="0"/>
                <w:color w:val="000000"/>
                <w:kern w:val="0"/>
                <w:sz w:val="22"/>
                <w:szCs w:val="22"/>
                <w:u w:val="none"/>
                <w:lang w:val="en-US" w:eastAsia="zh-CN" w:bidi="ar"/>
              </w:rPr>
              <w:t>5.38</w:t>
            </w:r>
          </w:p>
        </w:tc>
        <w:tc>
          <w:tcPr>
            <w:tcW w:w="689" w:type="pct"/>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354291DE">
            <w:pPr>
              <w:keepNext w:val="0"/>
              <w:keepLines w:val="0"/>
              <w:widowControl/>
              <w:suppressLineNumbers w:val="0"/>
              <w:jc w:val="right"/>
              <w:textAlignment w:val="center"/>
              <w:rPr>
                <w:rFonts w:hint="eastAsia" w:asciiTheme="minorEastAsia" w:hAnsiTheme="minorEastAsia" w:eastAsiaTheme="minorEastAsia" w:cstheme="minorEastAsia"/>
                <w:b w:val="0"/>
                <w:bCs w:val="0"/>
                <w:i w:val="0"/>
                <w:iCs w:val="0"/>
                <w:color w:val="000000"/>
                <w:sz w:val="22"/>
                <w:szCs w:val="22"/>
                <w:u w:val="none"/>
              </w:rPr>
            </w:pPr>
            <w:r>
              <w:rPr>
                <w:rFonts w:hint="eastAsia" w:asciiTheme="minorEastAsia" w:hAnsiTheme="minorEastAsia" w:eastAsiaTheme="minorEastAsia" w:cstheme="minorEastAsia"/>
                <w:b w:val="0"/>
                <w:bCs w:val="0"/>
                <w:i w:val="0"/>
                <w:iCs w:val="0"/>
                <w:color w:val="000000"/>
                <w:kern w:val="0"/>
                <w:sz w:val="22"/>
                <w:szCs w:val="22"/>
                <w:u w:val="none"/>
                <w:lang w:val="en-US" w:eastAsia="zh-CN" w:bidi="ar"/>
              </w:rPr>
              <w:t>5.38</w:t>
            </w:r>
          </w:p>
        </w:tc>
        <w:tc>
          <w:tcPr>
            <w:tcW w:w="69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664EC8B">
            <w:pPr>
              <w:jc w:val="right"/>
              <w:rPr>
                <w:rFonts w:hint="eastAsia" w:asciiTheme="minorEastAsia" w:hAnsiTheme="minorEastAsia" w:eastAsiaTheme="minorEastAsia" w:cstheme="minorEastAsia"/>
                <w:b w:val="0"/>
                <w:bCs w:val="0"/>
                <w:i w:val="0"/>
                <w:iCs w:val="0"/>
                <w:color w:val="000000"/>
                <w:sz w:val="22"/>
                <w:szCs w:val="22"/>
                <w:u w:val="none"/>
              </w:rPr>
            </w:pPr>
          </w:p>
        </w:tc>
      </w:tr>
      <w:tr w14:paraId="48E77B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55" w:type="pct"/>
            <w:tcBorders>
              <w:top w:val="single" w:color="C0C0C0" w:sz="4" w:space="0"/>
              <w:left w:val="single" w:color="C0C0C0" w:sz="4" w:space="0"/>
              <w:bottom w:val="single" w:color="C0C0C0" w:sz="4" w:space="0"/>
              <w:right w:val="single" w:color="C0C0C0" w:sz="4" w:space="0"/>
            </w:tcBorders>
            <w:shd w:val="clear" w:color="auto" w:fill="auto"/>
            <w:vAlign w:val="center"/>
          </w:tcPr>
          <w:p w14:paraId="0267989E">
            <w:pPr>
              <w:keepNext w:val="0"/>
              <w:keepLines w:val="0"/>
              <w:widowControl/>
              <w:suppressLineNumbers w:val="0"/>
              <w:jc w:val="center"/>
              <w:textAlignment w:val="center"/>
              <w:rPr>
                <w:rFonts w:hint="eastAsia" w:asciiTheme="minorEastAsia" w:hAnsiTheme="minorEastAsia" w:eastAsiaTheme="minorEastAsia" w:cstheme="minorEastAsia"/>
                <w:b w:val="0"/>
                <w:bCs w:val="0"/>
                <w:i w:val="0"/>
                <w:iCs w:val="0"/>
                <w:color w:val="000000"/>
                <w:kern w:val="0"/>
                <w:sz w:val="22"/>
                <w:szCs w:val="22"/>
                <w:u w:val="none"/>
                <w:lang w:val="en-US" w:eastAsia="zh-CN" w:bidi="ar"/>
              </w:rPr>
            </w:pPr>
            <w:r>
              <w:rPr>
                <w:rFonts w:hint="eastAsia" w:asciiTheme="minorEastAsia" w:hAnsiTheme="minorEastAsia" w:eastAsiaTheme="minorEastAsia" w:cstheme="minorEastAsia"/>
                <w:b w:val="0"/>
                <w:bCs w:val="0"/>
                <w:i w:val="0"/>
                <w:iCs w:val="0"/>
                <w:color w:val="000000"/>
                <w:kern w:val="0"/>
                <w:sz w:val="22"/>
                <w:szCs w:val="22"/>
                <w:u w:val="none"/>
                <w:lang w:val="en-US" w:eastAsia="zh-CN" w:bidi="ar"/>
              </w:rPr>
              <w:t>301</w:t>
            </w:r>
          </w:p>
        </w:tc>
        <w:tc>
          <w:tcPr>
            <w:tcW w:w="260" w:type="pct"/>
            <w:tcBorders>
              <w:top w:val="single" w:color="C0C0C0" w:sz="4" w:space="0"/>
              <w:left w:val="single" w:color="C0C0C0" w:sz="4" w:space="0"/>
              <w:bottom w:val="single" w:color="C0C0C0" w:sz="4" w:space="0"/>
              <w:right w:val="single" w:color="C0C0C0" w:sz="4" w:space="0"/>
            </w:tcBorders>
            <w:shd w:val="clear" w:color="auto" w:fill="auto"/>
            <w:vAlign w:val="center"/>
          </w:tcPr>
          <w:p w14:paraId="58E47464">
            <w:pPr>
              <w:keepNext w:val="0"/>
              <w:keepLines w:val="0"/>
              <w:widowControl/>
              <w:suppressLineNumbers w:val="0"/>
              <w:jc w:val="center"/>
              <w:textAlignment w:val="center"/>
              <w:rPr>
                <w:rFonts w:hint="eastAsia" w:asciiTheme="minorEastAsia" w:hAnsiTheme="minorEastAsia" w:eastAsiaTheme="minorEastAsia" w:cstheme="minorEastAsia"/>
                <w:b w:val="0"/>
                <w:bCs w:val="0"/>
                <w:i w:val="0"/>
                <w:iCs w:val="0"/>
                <w:color w:val="000000"/>
                <w:kern w:val="0"/>
                <w:sz w:val="22"/>
                <w:szCs w:val="22"/>
                <w:u w:val="none"/>
                <w:lang w:val="en-US" w:eastAsia="zh-CN" w:bidi="ar"/>
              </w:rPr>
            </w:pPr>
            <w:r>
              <w:rPr>
                <w:rFonts w:hint="eastAsia" w:asciiTheme="minorEastAsia" w:hAnsiTheme="minorEastAsia" w:eastAsiaTheme="minorEastAsia" w:cstheme="minorEastAsia"/>
                <w:b w:val="0"/>
                <w:bCs w:val="0"/>
                <w:i w:val="0"/>
                <w:iCs w:val="0"/>
                <w:color w:val="000000"/>
                <w:kern w:val="0"/>
                <w:sz w:val="22"/>
                <w:szCs w:val="22"/>
                <w:u w:val="none"/>
                <w:lang w:val="en-US" w:eastAsia="zh-CN" w:bidi="ar"/>
              </w:rPr>
              <w:t>10</w:t>
            </w:r>
          </w:p>
        </w:tc>
        <w:tc>
          <w:tcPr>
            <w:tcW w:w="68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8F1E7F6">
            <w:pPr>
              <w:keepNext w:val="0"/>
              <w:keepLines w:val="0"/>
              <w:widowControl/>
              <w:suppressLineNumbers w:val="0"/>
              <w:jc w:val="left"/>
              <w:textAlignment w:val="center"/>
              <w:rPr>
                <w:rFonts w:hint="eastAsia" w:asciiTheme="minorEastAsia" w:hAnsiTheme="minorEastAsia" w:eastAsiaTheme="minorEastAsia" w:cstheme="minorEastAsia"/>
                <w:b w:val="0"/>
                <w:bCs w:val="0"/>
                <w:i w:val="0"/>
                <w:iCs w:val="0"/>
                <w:color w:val="000000"/>
                <w:sz w:val="22"/>
                <w:szCs w:val="22"/>
                <w:u w:val="none"/>
              </w:rPr>
            </w:pPr>
            <w:r>
              <w:rPr>
                <w:rFonts w:hint="eastAsia" w:asciiTheme="minorEastAsia" w:hAnsiTheme="minorEastAsia" w:eastAsiaTheme="minorEastAsia" w:cstheme="minorEastAsia"/>
                <w:b w:val="0"/>
                <w:bCs w:val="0"/>
                <w:i w:val="0"/>
                <w:iCs w:val="0"/>
                <w:color w:val="000000"/>
                <w:kern w:val="0"/>
                <w:sz w:val="22"/>
                <w:szCs w:val="22"/>
                <w:u w:val="none"/>
                <w:lang w:val="en-US" w:eastAsia="zh-CN" w:bidi="ar"/>
              </w:rPr>
              <w:t>30110</w:t>
            </w:r>
          </w:p>
        </w:tc>
        <w:tc>
          <w:tcPr>
            <w:tcW w:w="1723" w:type="pct"/>
            <w:tcBorders>
              <w:top w:val="single" w:color="C0C0C0" w:sz="4" w:space="0"/>
              <w:left w:val="single" w:color="C0C0C0" w:sz="4" w:space="0"/>
              <w:bottom w:val="single" w:color="C0C0C0" w:sz="4" w:space="0"/>
              <w:right w:val="single" w:color="C0C0C0" w:sz="4" w:space="0"/>
            </w:tcBorders>
            <w:shd w:val="clear" w:color="auto" w:fill="auto"/>
            <w:vAlign w:val="center"/>
          </w:tcPr>
          <w:p w14:paraId="21A55128">
            <w:pPr>
              <w:keepNext w:val="0"/>
              <w:keepLines w:val="0"/>
              <w:widowControl/>
              <w:suppressLineNumbers w:val="0"/>
              <w:jc w:val="left"/>
              <w:textAlignment w:val="center"/>
              <w:rPr>
                <w:rFonts w:hint="eastAsia" w:asciiTheme="minorEastAsia" w:hAnsiTheme="minorEastAsia" w:eastAsiaTheme="minorEastAsia" w:cstheme="minorEastAsia"/>
                <w:b w:val="0"/>
                <w:bCs w:val="0"/>
                <w:i w:val="0"/>
                <w:iCs w:val="0"/>
                <w:color w:val="000000"/>
                <w:sz w:val="22"/>
                <w:szCs w:val="22"/>
                <w:u w:val="none"/>
              </w:rPr>
            </w:pPr>
            <w:r>
              <w:rPr>
                <w:rFonts w:hint="eastAsia" w:asciiTheme="minorEastAsia" w:hAnsiTheme="minorEastAsia" w:eastAsiaTheme="minorEastAsia" w:cstheme="minorEastAsia"/>
                <w:b w:val="0"/>
                <w:bCs w:val="0"/>
                <w:i w:val="0"/>
                <w:iCs w:val="0"/>
                <w:color w:val="000000"/>
                <w:kern w:val="0"/>
                <w:sz w:val="22"/>
                <w:szCs w:val="22"/>
                <w:u w:val="none"/>
                <w:lang w:val="en-US" w:eastAsia="zh-CN" w:bidi="ar"/>
              </w:rPr>
              <w:t xml:space="preserve">  职工基本医疗保险缴费</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4431C28">
            <w:pPr>
              <w:keepNext w:val="0"/>
              <w:keepLines w:val="0"/>
              <w:widowControl/>
              <w:suppressLineNumbers w:val="0"/>
              <w:jc w:val="right"/>
              <w:textAlignment w:val="center"/>
              <w:rPr>
                <w:rFonts w:hint="eastAsia" w:asciiTheme="minorEastAsia" w:hAnsiTheme="minorEastAsia" w:eastAsiaTheme="minorEastAsia" w:cstheme="minorEastAsia"/>
                <w:b w:val="0"/>
                <w:bCs w:val="0"/>
                <w:i w:val="0"/>
                <w:iCs w:val="0"/>
                <w:color w:val="000000"/>
                <w:sz w:val="22"/>
                <w:szCs w:val="22"/>
                <w:u w:val="none"/>
              </w:rPr>
            </w:pPr>
            <w:r>
              <w:rPr>
                <w:rFonts w:hint="eastAsia" w:asciiTheme="minorEastAsia" w:hAnsiTheme="minorEastAsia" w:eastAsiaTheme="minorEastAsia" w:cstheme="minorEastAsia"/>
                <w:b w:val="0"/>
                <w:bCs w:val="0"/>
                <w:i w:val="0"/>
                <w:iCs w:val="0"/>
                <w:color w:val="000000"/>
                <w:kern w:val="0"/>
                <w:sz w:val="22"/>
                <w:szCs w:val="22"/>
                <w:u w:val="none"/>
                <w:lang w:val="en-US" w:eastAsia="zh-CN" w:bidi="ar"/>
              </w:rPr>
              <w:t>4.71</w:t>
            </w:r>
          </w:p>
        </w:tc>
        <w:tc>
          <w:tcPr>
            <w:tcW w:w="689" w:type="pct"/>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46229EEB">
            <w:pPr>
              <w:keepNext w:val="0"/>
              <w:keepLines w:val="0"/>
              <w:widowControl/>
              <w:suppressLineNumbers w:val="0"/>
              <w:jc w:val="right"/>
              <w:textAlignment w:val="center"/>
              <w:rPr>
                <w:rFonts w:hint="eastAsia" w:asciiTheme="minorEastAsia" w:hAnsiTheme="minorEastAsia" w:eastAsiaTheme="minorEastAsia" w:cstheme="minorEastAsia"/>
                <w:b w:val="0"/>
                <w:bCs w:val="0"/>
                <w:i w:val="0"/>
                <w:iCs w:val="0"/>
                <w:color w:val="000000"/>
                <w:sz w:val="22"/>
                <w:szCs w:val="22"/>
                <w:u w:val="none"/>
              </w:rPr>
            </w:pPr>
            <w:r>
              <w:rPr>
                <w:rFonts w:hint="eastAsia" w:asciiTheme="minorEastAsia" w:hAnsiTheme="minorEastAsia" w:eastAsiaTheme="minorEastAsia" w:cstheme="minorEastAsia"/>
                <w:b w:val="0"/>
                <w:bCs w:val="0"/>
                <w:i w:val="0"/>
                <w:iCs w:val="0"/>
                <w:color w:val="000000"/>
                <w:kern w:val="0"/>
                <w:sz w:val="22"/>
                <w:szCs w:val="22"/>
                <w:u w:val="none"/>
                <w:lang w:val="en-US" w:eastAsia="zh-CN" w:bidi="ar"/>
              </w:rPr>
              <w:t>4.71</w:t>
            </w:r>
          </w:p>
        </w:tc>
        <w:tc>
          <w:tcPr>
            <w:tcW w:w="69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6693E70">
            <w:pPr>
              <w:jc w:val="right"/>
              <w:rPr>
                <w:rFonts w:hint="eastAsia" w:asciiTheme="minorEastAsia" w:hAnsiTheme="minorEastAsia" w:eastAsiaTheme="minorEastAsia" w:cstheme="minorEastAsia"/>
                <w:b w:val="0"/>
                <w:bCs w:val="0"/>
                <w:i w:val="0"/>
                <w:iCs w:val="0"/>
                <w:color w:val="000000"/>
                <w:sz w:val="22"/>
                <w:szCs w:val="22"/>
                <w:u w:val="none"/>
              </w:rPr>
            </w:pPr>
          </w:p>
        </w:tc>
      </w:tr>
      <w:tr w14:paraId="529D4E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55" w:type="pct"/>
            <w:tcBorders>
              <w:top w:val="single" w:color="C0C0C0" w:sz="4" w:space="0"/>
              <w:left w:val="single" w:color="C0C0C0" w:sz="4" w:space="0"/>
              <w:bottom w:val="single" w:color="C0C0C0" w:sz="4" w:space="0"/>
              <w:right w:val="single" w:color="C0C0C0" w:sz="4" w:space="0"/>
            </w:tcBorders>
            <w:shd w:val="clear" w:color="auto" w:fill="auto"/>
            <w:vAlign w:val="center"/>
          </w:tcPr>
          <w:p w14:paraId="4129FD72">
            <w:pPr>
              <w:keepNext w:val="0"/>
              <w:keepLines w:val="0"/>
              <w:widowControl/>
              <w:suppressLineNumbers w:val="0"/>
              <w:jc w:val="center"/>
              <w:textAlignment w:val="center"/>
              <w:rPr>
                <w:rFonts w:hint="eastAsia" w:asciiTheme="minorEastAsia" w:hAnsiTheme="minorEastAsia" w:eastAsiaTheme="minorEastAsia" w:cstheme="minorEastAsia"/>
                <w:b w:val="0"/>
                <w:bCs w:val="0"/>
                <w:i w:val="0"/>
                <w:iCs w:val="0"/>
                <w:color w:val="000000"/>
                <w:kern w:val="0"/>
                <w:sz w:val="22"/>
                <w:szCs w:val="22"/>
                <w:u w:val="none"/>
                <w:lang w:val="en-US" w:eastAsia="zh-CN" w:bidi="ar"/>
              </w:rPr>
            </w:pPr>
            <w:r>
              <w:rPr>
                <w:rFonts w:hint="eastAsia" w:asciiTheme="minorEastAsia" w:hAnsiTheme="minorEastAsia" w:eastAsiaTheme="minorEastAsia" w:cstheme="minorEastAsia"/>
                <w:b w:val="0"/>
                <w:bCs w:val="0"/>
                <w:i w:val="0"/>
                <w:iCs w:val="0"/>
                <w:color w:val="000000"/>
                <w:kern w:val="0"/>
                <w:sz w:val="22"/>
                <w:szCs w:val="22"/>
                <w:u w:val="none"/>
                <w:lang w:val="en-US" w:eastAsia="zh-CN" w:bidi="ar"/>
              </w:rPr>
              <w:t>301</w:t>
            </w:r>
          </w:p>
        </w:tc>
        <w:tc>
          <w:tcPr>
            <w:tcW w:w="260" w:type="pct"/>
            <w:tcBorders>
              <w:top w:val="single" w:color="C0C0C0" w:sz="4" w:space="0"/>
              <w:left w:val="single" w:color="C0C0C0" w:sz="4" w:space="0"/>
              <w:bottom w:val="single" w:color="C0C0C0" w:sz="4" w:space="0"/>
              <w:right w:val="single" w:color="C0C0C0" w:sz="4" w:space="0"/>
            </w:tcBorders>
            <w:shd w:val="clear" w:color="auto" w:fill="auto"/>
            <w:vAlign w:val="center"/>
          </w:tcPr>
          <w:p w14:paraId="4A21AB71">
            <w:pPr>
              <w:keepNext w:val="0"/>
              <w:keepLines w:val="0"/>
              <w:widowControl/>
              <w:suppressLineNumbers w:val="0"/>
              <w:jc w:val="center"/>
              <w:textAlignment w:val="center"/>
              <w:rPr>
                <w:rFonts w:hint="eastAsia" w:asciiTheme="minorEastAsia" w:hAnsiTheme="minorEastAsia" w:eastAsiaTheme="minorEastAsia" w:cstheme="minorEastAsia"/>
                <w:b w:val="0"/>
                <w:bCs w:val="0"/>
                <w:i w:val="0"/>
                <w:iCs w:val="0"/>
                <w:color w:val="000000"/>
                <w:kern w:val="0"/>
                <w:sz w:val="22"/>
                <w:szCs w:val="22"/>
                <w:u w:val="none"/>
                <w:lang w:val="en-US" w:eastAsia="zh-CN" w:bidi="ar"/>
              </w:rPr>
            </w:pPr>
            <w:r>
              <w:rPr>
                <w:rFonts w:hint="eastAsia" w:asciiTheme="minorEastAsia" w:hAnsiTheme="minorEastAsia" w:eastAsiaTheme="minorEastAsia" w:cstheme="minorEastAsia"/>
                <w:b w:val="0"/>
                <w:bCs w:val="0"/>
                <w:i w:val="0"/>
                <w:iCs w:val="0"/>
                <w:color w:val="000000"/>
                <w:kern w:val="0"/>
                <w:sz w:val="22"/>
                <w:szCs w:val="22"/>
                <w:u w:val="none"/>
                <w:lang w:val="en-US" w:eastAsia="zh-CN" w:bidi="ar"/>
              </w:rPr>
              <w:t>11</w:t>
            </w:r>
          </w:p>
        </w:tc>
        <w:tc>
          <w:tcPr>
            <w:tcW w:w="68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1D7D7AC">
            <w:pPr>
              <w:keepNext w:val="0"/>
              <w:keepLines w:val="0"/>
              <w:widowControl/>
              <w:suppressLineNumbers w:val="0"/>
              <w:jc w:val="left"/>
              <w:textAlignment w:val="center"/>
              <w:rPr>
                <w:rFonts w:hint="eastAsia" w:asciiTheme="minorEastAsia" w:hAnsiTheme="minorEastAsia" w:eastAsiaTheme="minorEastAsia" w:cstheme="minorEastAsia"/>
                <w:b w:val="0"/>
                <w:bCs w:val="0"/>
                <w:i w:val="0"/>
                <w:iCs w:val="0"/>
                <w:color w:val="000000"/>
                <w:sz w:val="22"/>
                <w:szCs w:val="22"/>
                <w:u w:val="none"/>
              </w:rPr>
            </w:pPr>
            <w:r>
              <w:rPr>
                <w:rFonts w:hint="eastAsia" w:asciiTheme="minorEastAsia" w:hAnsiTheme="minorEastAsia" w:eastAsiaTheme="minorEastAsia" w:cstheme="minorEastAsia"/>
                <w:b w:val="0"/>
                <w:bCs w:val="0"/>
                <w:i w:val="0"/>
                <w:iCs w:val="0"/>
                <w:color w:val="000000"/>
                <w:kern w:val="0"/>
                <w:sz w:val="22"/>
                <w:szCs w:val="22"/>
                <w:u w:val="none"/>
                <w:lang w:val="en-US" w:eastAsia="zh-CN" w:bidi="ar"/>
              </w:rPr>
              <w:t>30111</w:t>
            </w:r>
          </w:p>
        </w:tc>
        <w:tc>
          <w:tcPr>
            <w:tcW w:w="1723" w:type="pct"/>
            <w:tcBorders>
              <w:top w:val="single" w:color="C0C0C0" w:sz="4" w:space="0"/>
              <w:left w:val="single" w:color="C0C0C0" w:sz="4" w:space="0"/>
              <w:bottom w:val="single" w:color="C0C0C0" w:sz="4" w:space="0"/>
              <w:right w:val="single" w:color="C0C0C0" w:sz="4" w:space="0"/>
            </w:tcBorders>
            <w:shd w:val="clear" w:color="auto" w:fill="auto"/>
            <w:vAlign w:val="center"/>
          </w:tcPr>
          <w:p w14:paraId="1E31A19B">
            <w:pPr>
              <w:keepNext w:val="0"/>
              <w:keepLines w:val="0"/>
              <w:widowControl/>
              <w:suppressLineNumbers w:val="0"/>
              <w:jc w:val="left"/>
              <w:textAlignment w:val="center"/>
              <w:rPr>
                <w:rFonts w:hint="eastAsia" w:asciiTheme="minorEastAsia" w:hAnsiTheme="minorEastAsia" w:eastAsiaTheme="minorEastAsia" w:cstheme="minorEastAsia"/>
                <w:b w:val="0"/>
                <w:bCs w:val="0"/>
                <w:i w:val="0"/>
                <w:iCs w:val="0"/>
                <w:color w:val="000000"/>
                <w:sz w:val="22"/>
                <w:szCs w:val="22"/>
                <w:u w:val="none"/>
              </w:rPr>
            </w:pPr>
            <w:r>
              <w:rPr>
                <w:rFonts w:hint="eastAsia" w:asciiTheme="minorEastAsia" w:hAnsiTheme="minorEastAsia" w:eastAsiaTheme="minorEastAsia" w:cstheme="minorEastAsia"/>
                <w:b w:val="0"/>
                <w:bCs w:val="0"/>
                <w:i w:val="0"/>
                <w:iCs w:val="0"/>
                <w:color w:val="000000"/>
                <w:kern w:val="0"/>
                <w:sz w:val="22"/>
                <w:szCs w:val="22"/>
                <w:u w:val="none"/>
                <w:lang w:val="en-US" w:eastAsia="zh-CN" w:bidi="ar"/>
              </w:rPr>
              <w:t xml:space="preserve">  公务员医疗补助缴费</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60DD33E">
            <w:pPr>
              <w:keepNext w:val="0"/>
              <w:keepLines w:val="0"/>
              <w:widowControl/>
              <w:suppressLineNumbers w:val="0"/>
              <w:jc w:val="right"/>
              <w:textAlignment w:val="center"/>
              <w:rPr>
                <w:rFonts w:hint="eastAsia" w:asciiTheme="minorEastAsia" w:hAnsiTheme="minorEastAsia" w:eastAsiaTheme="minorEastAsia" w:cstheme="minorEastAsia"/>
                <w:b w:val="0"/>
                <w:bCs w:val="0"/>
                <w:i w:val="0"/>
                <w:iCs w:val="0"/>
                <w:color w:val="000000"/>
                <w:sz w:val="22"/>
                <w:szCs w:val="22"/>
                <w:u w:val="none"/>
              </w:rPr>
            </w:pPr>
            <w:r>
              <w:rPr>
                <w:rFonts w:hint="eastAsia" w:asciiTheme="minorEastAsia" w:hAnsiTheme="minorEastAsia" w:eastAsiaTheme="minorEastAsia" w:cstheme="minorEastAsia"/>
                <w:b w:val="0"/>
                <w:bCs w:val="0"/>
                <w:i w:val="0"/>
                <w:iCs w:val="0"/>
                <w:color w:val="000000"/>
                <w:kern w:val="0"/>
                <w:sz w:val="22"/>
                <w:szCs w:val="22"/>
                <w:u w:val="none"/>
                <w:lang w:val="en-US" w:eastAsia="zh-CN" w:bidi="ar"/>
              </w:rPr>
              <w:t>0.90</w:t>
            </w:r>
          </w:p>
        </w:tc>
        <w:tc>
          <w:tcPr>
            <w:tcW w:w="689" w:type="pct"/>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610D9C28">
            <w:pPr>
              <w:keepNext w:val="0"/>
              <w:keepLines w:val="0"/>
              <w:widowControl/>
              <w:suppressLineNumbers w:val="0"/>
              <w:jc w:val="right"/>
              <w:textAlignment w:val="center"/>
              <w:rPr>
                <w:rFonts w:hint="eastAsia" w:asciiTheme="minorEastAsia" w:hAnsiTheme="minorEastAsia" w:eastAsiaTheme="minorEastAsia" w:cstheme="minorEastAsia"/>
                <w:b w:val="0"/>
                <w:bCs w:val="0"/>
                <w:i w:val="0"/>
                <w:iCs w:val="0"/>
                <w:color w:val="000000"/>
                <w:sz w:val="22"/>
                <w:szCs w:val="22"/>
                <w:u w:val="none"/>
              </w:rPr>
            </w:pPr>
            <w:r>
              <w:rPr>
                <w:rFonts w:hint="eastAsia" w:asciiTheme="minorEastAsia" w:hAnsiTheme="minorEastAsia" w:eastAsiaTheme="minorEastAsia" w:cstheme="minorEastAsia"/>
                <w:b w:val="0"/>
                <w:bCs w:val="0"/>
                <w:i w:val="0"/>
                <w:iCs w:val="0"/>
                <w:color w:val="000000"/>
                <w:kern w:val="0"/>
                <w:sz w:val="22"/>
                <w:szCs w:val="22"/>
                <w:u w:val="none"/>
                <w:lang w:val="en-US" w:eastAsia="zh-CN" w:bidi="ar"/>
              </w:rPr>
              <w:t>0.90</w:t>
            </w:r>
          </w:p>
        </w:tc>
        <w:tc>
          <w:tcPr>
            <w:tcW w:w="69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3B457D1">
            <w:pPr>
              <w:jc w:val="right"/>
              <w:rPr>
                <w:rFonts w:hint="eastAsia" w:asciiTheme="minorEastAsia" w:hAnsiTheme="minorEastAsia" w:eastAsiaTheme="minorEastAsia" w:cstheme="minorEastAsia"/>
                <w:b w:val="0"/>
                <w:bCs w:val="0"/>
                <w:i w:val="0"/>
                <w:iCs w:val="0"/>
                <w:color w:val="000000"/>
                <w:sz w:val="22"/>
                <w:szCs w:val="22"/>
                <w:u w:val="none"/>
              </w:rPr>
            </w:pPr>
          </w:p>
        </w:tc>
      </w:tr>
      <w:tr w14:paraId="26650E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55" w:type="pct"/>
            <w:tcBorders>
              <w:top w:val="single" w:color="C0C0C0" w:sz="4" w:space="0"/>
              <w:left w:val="single" w:color="C0C0C0" w:sz="4" w:space="0"/>
              <w:bottom w:val="single" w:color="C0C0C0" w:sz="4" w:space="0"/>
              <w:right w:val="single" w:color="C0C0C0" w:sz="4" w:space="0"/>
            </w:tcBorders>
            <w:shd w:val="clear" w:color="auto" w:fill="auto"/>
            <w:vAlign w:val="center"/>
          </w:tcPr>
          <w:p w14:paraId="71C56198">
            <w:pPr>
              <w:keepNext w:val="0"/>
              <w:keepLines w:val="0"/>
              <w:widowControl/>
              <w:suppressLineNumbers w:val="0"/>
              <w:jc w:val="center"/>
              <w:textAlignment w:val="center"/>
              <w:rPr>
                <w:rFonts w:hint="eastAsia" w:asciiTheme="minorEastAsia" w:hAnsiTheme="minorEastAsia" w:eastAsiaTheme="minorEastAsia" w:cstheme="minorEastAsia"/>
                <w:b w:val="0"/>
                <w:bCs w:val="0"/>
                <w:i w:val="0"/>
                <w:iCs w:val="0"/>
                <w:color w:val="000000"/>
                <w:kern w:val="0"/>
                <w:sz w:val="22"/>
                <w:szCs w:val="22"/>
                <w:u w:val="none"/>
                <w:lang w:val="en-US" w:eastAsia="zh-CN" w:bidi="ar"/>
              </w:rPr>
            </w:pPr>
            <w:r>
              <w:rPr>
                <w:rFonts w:hint="eastAsia" w:asciiTheme="minorEastAsia" w:hAnsiTheme="minorEastAsia" w:eastAsiaTheme="minorEastAsia" w:cstheme="minorEastAsia"/>
                <w:b w:val="0"/>
                <w:bCs w:val="0"/>
                <w:i w:val="0"/>
                <w:iCs w:val="0"/>
                <w:color w:val="000000"/>
                <w:kern w:val="0"/>
                <w:sz w:val="22"/>
                <w:szCs w:val="22"/>
                <w:u w:val="none"/>
                <w:lang w:val="en-US" w:eastAsia="zh-CN" w:bidi="ar"/>
              </w:rPr>
              <w:t>301</w:t>
            </w:r>
          </w:p>
        </w:tc>
        <w:tc>
          <w:tcPr>
            <w:tcW w:w="260" w:type="pct"/>
            <w:tcBorders>
              <w:top w:val="single" w:color="C0C0C0" w:sz="4" w:space="0"/>
              <w:left w:val="single" w:color="C0C0C0" w:sz="4" w:space="0"/>
              <w:bottom w:val="single" w:color="C0C0C0" w:sz="4" w:space="0"/>
              <w:right w:val="single" w:color="C0C0C0" w:sz="4" w:space="0"/>
            </w:tcBorders>
            <w:shd w:val="clear" w:color="auto" w:fill="auto"/>
            <w:vAlign w:val="center"/>
          </w:tcPr>
          <w:p w14:paraId="6965B8FC">
            <w:pPr>
              <w:keepNext w:val="0"/>
              <w:keepLines w:val="0"/>
              <w:widowControl/>
              <w:suppressLineNumbers w:val="0"/>
              <w:jc w:val="center"/>
              <w:textAlignment w:val="center"/>
              <w:rPr>
                <w:rFonts w:hint="eastAsia" w:asciiTheme="minorEastAsia" w:hAnsiTheme="minorEastAsia" w:eastAsiaTheme="minorEastAsia" w:cstheme="minorEastAsia"/>
                <w:b w:val="0"/>
                <w:bCs w:val="0"/>
                <w:i w:val="0"/>
                <w:iCs w:val="0"/>
                <w:color w:val="000000"/>
                <w:kern w:val="0"/>
                <w:sz w:val="22"/>
                <w:szCs w:val="22"/>
                <w:u w:val="none"/>
                <w:lang w:val="en-US" w:eastAsia="zh-CN" w:bidi="ar"/>
              </w:rPr>
            </w:pPr>
            <w:r>
              <w:rPr>
                <w:rFonts w:hint="eastAsia" w:asciiTheme="minorEastAsia" w:hAnsiTheme="minorEastAsia" w:eastAsiaTheme="minorEastAsia" w:cstheme="minorEastAsia"/>
                <w:b w:val="0"/>
                <w:bCs w:val="0"/>
                <w:i w:val="0"/>
                <w:iCs w:val="0"/>
                <w:color w:val="000000"/>
                <w:kern w:val="0"/>
                <w:sz w:val="22"/>
                <w:szCs w:val="22"/>
                <w:u w:val="none"/>
                <w:lang w:val="en-US" w:eastAsia="zh-CN" w:bidi="ar"/>
              </w:rPr>
              <w:t>12</w:t>
            </w:r>
          </w:p>
        </w:tc>
        <w:tc>
          <w:tcPr>
            <w:tcW w:w="68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26A7CD9">
            <w:pPr>
              <w:keepNext w:val="0"/>
              <w:keepLines w:val="0"/>
              <w:widowControl/>
              <w:suppressLineNumbers w:val="0"/>
              <w:jc w:val="left"/>
              <w:textAlignment w:val="center"/>
              <w:rPr>
                <w:rFonts w:hint="eastAsia" w:asciiTheme="minorEastAsia" w:hAnsiTheme="minorEastAsia" w:eastAsiaTheme="minorEastAsia" w:cstheme="minorEastAsia"/>
                <w:b w:val="0"/>
                <w:bCs w:val="0"/>
                <w:i w:val="0"/>
                <w:iCs w:val="0"/>
                <w:color w:val="000000"/>
                <w:sz w:val="22"/>
                <w:szCs w:val="22"/>
                <w:u w:val="none"/>
              </w:rPr>
            </w:pPr>
            <w:r>
              <w:rPr>
                <w:rFonts w:hint="eastAsia" w:asciiTheme="minorEastAsia" w:hAnsiTheme="minorEastAsia" w:eastAsiaTheme="minorEastAsia" w:cstheme="minorEastAsia"/>
                <w:b w:val="0"/>
                <w:bCs w:val="0"/>
                <w:i w:val="0"/>
                <w:iCs w:val="0"/>
                <w:color w:val="000000"/>
                <w:kern w:val="0"/>
                <w:sz w:val="22"/>
                <w:szCs w:val="22"/>
                <w:u w:val="none"/>
                <w:lang w:val="en-US" w:eastAsia="zh-CN" w:bidi="ar"/>
              </w:rPr>
              <w:t>30112</w:t>
            </w:r>
          </w:p>
        </w:tc>
        <w:tc>
          <w:tcPr>
            <w:tcW w:w="1723" w:type="pct"/>
            <w:tcBorders>
              <w:top w:val="single" w:color="C0C0C0" w:sz="4" w:space="0"/>
              <w:left w:val="single" w:color="C0C0C0" w:sz="4" w:space="0"/>
              <w:bottom w:val="single" w:color="C0C0C0" w:sz="4" w:space="0"/>
              <w:right w:val="single" w:color="C0C0C0" w:sz="4" w:space="0"/>
            </w:tcBorders>
            <w:shd w:val="clear" w:color="auto" w:fill="auto"/>
            <w:vAlign w:val="center"/>
          </w:tcPr>
          <w:p w14:paraId="0A583E15">
            <w:pPr>
              <w:keepNext w:val="0"/>
              <w:keepLines w:val="0"/>
              <w:widowControl/>
              <w:suppressLineNumbers w:val="0"/>
              <w:jc w:val="left"/>
              <w:textAlignment w:val="center"/>
              <w:rPr>
                <w:rFonts w:hint="eastAsia" w:asciiTheme="minorEastAsia" w:hAnsiTheme="minorEastAsia" w:eastAsiaTheme="minorEastAsia" w:cstheme="minorEastAsia"/>
                <w:b w:val="0"/>
                <w:bCs w:val="0"/>
                <w:i w:val="0"/>
                <w:iCs w:val="0"/>
                <w:color w:val="000000"/>
                <w:sz w:val="22"/>
                <w:szCs w:val="22"/>
                <w:u w:val="none"/>
              </w:rPr>
            </w:pPr>
            <w:r>
              <w:rPr>
                <w:rFonts w:hint="eastAsia" w:asciiTheme="minorEastAsia" w:hAnsiTheme="minorEastAsia" w:eastAsiaTheme="minorEastAsia" w:cstheme="minorEastAsia"/>
                <w:b w:val="0"/>
                <w:bCs w:val="0"/>
                <w:i w:val="0"/>
                <w:iCs w:val="0"/>
                <w:color w:val="000000"/>
                <w:kern w:val="0"/>
                <w:sz w:val="22"/>
                <w:szCs w:val="22"/>
                <w:u w:val="none"/>
                <w:lang w:val="en-US" w:eastAsia="zh-CN" w:bidi="ar"/>
              </w:rPr>
              <w:t xml:space="preserve">  其他社会保障缴费</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A5FE8EF">
            <w:pPr>
              <w:keepNext w:val="0"/>
              <w:keepLines w:val="0"/>
              <w:widowControl/>
              <w:suppressLineNumbers w:val="0"/>
              <w:jc w:val="right"/>
              <w:textAlignment w:val="center"/>
              <w:rPr>
                <w:rFonts w:hint="eastAsia" w:asciiTheme="minorEastAsia" w:hAnsiTheme="minorEastAsia" w:eastAsiaTheme="minorEastAsia" w:cstheme="minorEastAsia"/>
                <w:b w:val="0"/>
                <w:bCs w:val="0"/>
                <w:i w:val="0"/>
                <w:iCs w:val="0"/>
                <w:color w:val="000000"/>
                <w:sz w:val="22"/>
                <w:szCs w:val="22"/>
                <w:u w:val="none"/>
              </w:rPr>
            </w:pPr>
            <w:r>
              <w:rPr>
                <w:rFonts w:hint="eastAsia" w:asciiTheme="minorEastAsia" w:hAnsiTheme="minorEastAsia" w:eastAsiaTheme="minorEastAsia" w:cstheme="minorEastAsia"/>
                <w:b w:val="0"/>
                <w:bCs w:val="0"/>
                <w:i w:val="0"/>
                <w:iCs w:val="0"/>
                <w:color w:val="000000"/>
                <w:kern w:val="0"/>
                <w:sz w:val="22"/>
                <w:szCs w:val="22"/>
                <w:u w:val="none"/>
                <w:lang w:val="en-US" w:eastAsia="zh-CN" w:bidi="ar"/>
              </w:rPr>
              <w:t>0.48</w:t>
            </w:r>
          </w:p>
        </w:tc>
        <w:tc>
          <w:tcPr>
            <w:tcW w:w="689" w:type="pct"/>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0C88143F">
            <w:pPr>
              <w:keepNext w:val="0"/>
              <w:keepLines w:val="0"/>
              <w:widowControl/>
              <w:suppressLineNumbers w:val="0"/>
              <w:jc w:val="right"/>
              <w:textAlignment w:val="center"/>
              <w:rPr>
                <w:rFonts w:hint="eastAsia" w:asciiTheme="minorEastAsia" w:hAnsiTheme="minorEastAsia" w:eastAsiaTheme="minorEastAsia" w:cstheme="minorEastAsia"/>
                <w:b w:val="0"/>
                <w:bCs w:val="0"/>
                <w:i w:val="0"/>
                <w:iCs w:val="0"/>
                <w:color w:val="000000"/>
                <w:sz w:val="22"/>
                <w:szCs w:val="22"/>
                <w:u w:val="none"/>
              </w:rPr>
            </w:pPr>
            <w:r>
              <w:rPr>
                <w:rFonts w:hint="eastAsia" w:asciiTheme="minorEastAsia" w:hAnsiTheme="minorEastAsia" w:eastAsiaTheme="minorEastAsia" w:cstheme="minorEastAsia"/>
                <w:b w:val="0"/>
                <w:bCs w:val="0"/>
                <w:i w:val="0"/>
                <w:iCs w:val="0"/>
                <w:color w:val="000000"/>
                <w:kern w:val="0"/>
                <w:sz w:val="22"/>
                <w:szCs w:val="22"/>
                <w:u w:val="none"/>
                <w:lang w:val="en-US" w:eastAsia="zh-CN" w:bidi="ar"/>
              </w:rPr>
              <w:t>0.48</w:t>
            </w:r>
          </w:p>
        </w:tc>
        <w:tc>
          <w:tcPr>
            <w:tcW w:w="69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FDAFE5A">
            <w:pPr>
              <w:jc w:val="right"/>
              <w:rPr>
                <w:rFonts w:hint="eastAsia" w:asciiTheme="minorEastAsia" w:hAnsiTheme="minorEastAsia" w:eastAsiaTheme="minorEastAsia" w:cstheme="minorEastAsia"/>
                <w:b w:val="0"/>
                <w:bCs w:val="0"/>
                <w:i w:val="0"/>
                <w:iCs w:val="0"/>
                <w:color w:val="000000"/>
                <w:sz w:val="22"/>
                <w:szCs w:val="22"/>
                <w:u w:val="none"/>
              </w:rPr>
            </w:pPr>
          </w:p>
        </w:tc>
      </w:tr>
      <w:tr w14:paraId="0D5FD0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55" w:type="pct"/>
            <w:tcBorders>
              <w:top w:val="single" w:color="C0C0C0" w:sz="4" w:space="0"/>
              <w:left w:val="single" w:color="C0C0C0" w:sz="4" w:space="0"/>
              <w:bottom w:val="single" w:color="C0C0C0" w:sz="4" w:space="0"/>
              <w:right w:val="single" w:color="C0C0C0" w:sz="4" w:space="0"/>
            </w:tcBorders>
            <w:shd w:val="clear" w:color="auto" w:fill="auto"/>
            <w:vAlign w:val="center"/>
          </w:tcPr>
          <w:p w14:paraId="6DA836D0">
            <w:pPr>
              <w:keepNext w:val="0"/>
              <w:keepLines w:val="0"/>
              <w:widowControl/>
              <w:suppressLineNumbers w:val="0"/>
              <w:jc w:val="center"/>
              <w:textAlignment w:val="center"/>
              <w:rPr>
                <w:rFonts w:hint="eastAsia" w:asciiTheme="minorEastAsia" w:hAnsiTheme="minorEastAsia" w:eastAsiaTheme="minorEastAsia" w:cstheme="minorEastAsia"/>
                <w:b w:val="0"/>
                <w:bCs w:val="0"/>
                <w:i w:val="0"/>
                <w:iCs w:val="0"/>
                <w:color w:val="000000"/>
                <w:kern w:val="0"/>
                <w:sz w:val="22"/>
                <w:szCs w:val="22"/>
                <w:u w:val="none"/>
                <w:lang w:val="en-US" w:eastAsia="zh-CN" w:bidi="ar"/>
              </w:rPr>
            </w:pPr>
            <w:r>
              <w:rPr>
                <w:rFonts w:hint="eastAsia" w:asciiTheme="minorEastAsia" w:hAnsiTheme="minorEastAsia" w:eastAsiaTheme="minorEastAsia" w:cstheme="minorEastAsia"/>
                <w:b w:val="0"/>
                <w:bCs w:val="0"/>
                <w:i w:val="0"/>
                <w:iCs w:val="0"/>
                <w:color w:val="000000"/>
                <w:kern w:val="0"/>
                <w:sz w:val="22"/>
                <w:szCs w:val="22"/>
                <w:u w:val="none"/>
                <w:lang w:val="en-US" w:eastAsia="zh-CN" w:bidi="ar"/>
              </w:rPr>
              <w:t>301</w:t>
            </w:r>
          </w:p>
        </w:tc>
        <w:tc>
          <w:tcPr>
            <w:tcW w:w="260" w:type="pct"/>
            <w:tcBorders>
              <w:top w:val="single" w:color="C0C0C0" w:sz="4" w:space="0"/>
              <w:left w:val="single" w:color="C0C0C0" w:sz="4" w:space="0"/>
              <w:bottom w:val="single" w:color="C0C0C0" w:sz="4" w:space="0"/>
              <w:right w:val="single" w:color="C0C0C0" w:sz="4" w:space="0"/>
            </w:tcBorders>
            <w:shd w:val="clear" w:color="auto" w:fill="auto"/>
            <w:vAlign w:val="center"/>
          </w:tcPr>
          <w:p w14:paraId="58D0CD48">
            <w:pPr>
              <w:keepNext w:val="0"/>
              <w:keepLines w:val="0"/>
              <w:widowControl/>
              <w:suppressLineNumbers w:val="0"/>
              <w:jc w:val="center"/>
              <w:textAlignment w:val="center"/>
              <w:rPr>
                <w:rFonts w:hint="eastAsia" w:asciiTheme="minorEastAsia" w:hAnsiTheme="minorEastAsia" w:eastAsiaTheme="minorEastAsia" w:cstheme="minorEastAsia"/>
                <w:b w:val="0"/>
                <w:bCs w:val="0"/>
                <w:i w:val="0"/>
                <w:iCs w:val="0"/>
                <w:color w:val="000000"/>
                <w:kern w:val="0"/>
                <w:sz w:val="22"/>
                <w:szCs w:val="22"/>
                <w:u w:val="none"/>
                <w:lang w:val="en-US" w:eastAsia="zh-CN" w:bidi="ar"/>
              </w:rPr>
            </w:pPr>
            <w:r>
              <w:rPr>
                <w:rFonts w:hint="eastAsia" w:asciiTheme="minorEastAsia" w:hAnsiTheme="minorEastAsia" w:eastAsiaTheme="minorEastAsia" w:cstheme="minorEastAsia"/>
                <w:b w:val="0"/>
                <w:bCs w:val="0"/>
                <w:i w:val="0"/>
                <w:iCs w:val="0"/>
                <w:color w:val="000000"/>
                <w:kern w:val="0"/>
                <w:sz w:val="22"/>
                <w:szCs w:val="22"/>
                <w:u w:val="none"/>
                <w:lang w:val="en-US" w:eastAsia="zh-CN" w:bidi="ar"/>
              </w:rPr>
              <w:t>12</w:t>
            </w:r>
          </w:p>
        </w:tc>
        <w:tc>
          <w:tcPr>
            <w:tcW w:w="68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7CECDDD">
            <w:pPr>
              <w:keepNext w:val="0"/>
              <w:keepLines w:val="0"/>
              <w:widowControl/>
              <w:suppressLineNumbers w:val="0"/>
              <w:jc w:val="left"/>
              <w:textAlignment w:val="center"/>
              <w:rPr>
                <w:rFonts w:hint="eastAsia" w:asciiTheme="minorEastAsia" w:hAnsiTheme="minorEastAsia" w:eastAsiaTheme="minorEastAsia" w:cstheme="minorEastAsia"/>
                <w:b w:val="0"/>
                <w:bCs w:val="0"/>
                <w:i w:val="0"/>
                <w:iCs w:val="0"/>
                <w:color w:val="000000"/>
                <w:sz w:val="22"/>
                <w:szCs w:val="22"/>
                <w:u w:val="none"/>
              </w:rPr>
            </w:pPr>
            <w:r>
              <w:rPr>
                <w:rFonts w:hint="eastAsia" w:asciiTheme="minorEastAsia" w:hAnsiTheme="minorEastAsia" w:eastAsiaTheme="minorEastAsia" w:cstheme="minorEastAsia"/>
                <w:b w:val="0"/>
                <w:bCs w:val="0"/>
                <w:i w:val="0"/>
                <w:iCs w:val="0"/>
                <w:color w:val="000000"/>
                <w:kern w:val="0"/>
                <w:sz w:val="22"/>
                <w:szCs w:val="22"/>
                <w:u w:val="none"/>
                <w:lang w:val="en-US" w:eastAsia="zh-CN" w:bidi="ar"/>
              </w:rPr>
              <w:t>3011201</w:t>
            </w:r>
          </w:p>
        </w:tc>
        <w:tc>
          <w:tcPr>
            <w:tcW w:w="1723" w:type="pct"/>
            <w:tcBorders>
              <w:top w:val="single" w:color="C0C0C0" w:sz="4" w:space="0"/>
              <w:left w:val="single" w:color="C0C0C0" w:sz="4" w:space="0"/>
              <w:bottom w:val="single" w:color="C0C0C0" w:sz="4" w:space="0"/>
              <w:right w:val="single" w:color="C0C0C0" w:sz="4" w:space="0"/>
            </w:tcBorders>
            <w:shd w:val="clear" w:color="auto" w:fill="auto"/>
            <w:vAlign w:val="center"/>
          </w:tcPr>
          <w:p w14:paraId="4E5DA60B">
            <w:pPr>
              <w:keepNext w:val="0"/>
              <w:keepLines w:val="0"/>
              <w:widowControl/>
              <w:suppressLineNumbers w:val="0"/>
              <w:jc w:val="left"/>
              <w:textAlignment w:val="center"/>
              <w:rPr>
                <w:rFonts w:hint="eastAsia" w:asciiTheme="minorEastAsia" w:hAnsiTheme="minorEastAsia" w:eastAsiaTheme="minorEastAsia" w:cstheme="minorEastAsia"/>
                <w:b w:val="0"/>
                <w:bCs w:val="0"/>
                <w:i w:val="0"/>
                <w:iCs w:val="0"/>
                <w:color w:val="000000"/>
                <w:sz w:val="22"/>
                <w:szCs w:val="22"/>
                <w:u w:val="none"/>
              </w:rPr>
            </w:pPr>
            <w:r>
              <w:rPr>
                <w:rFonts w:hint="eastAsia" w:asciiTheme="minorEastAsia" w:hAnsiTheme="minorEastAsia" w:eastAsiaTheme="minorEastAsia" w:cstheme="minorEastAsia"/>
                <w:b w:val="0"/>
                <w:bCs w:val="0"/>
                <w:i w:val="0"/>
                <w:iCs w:val="0"/>
                <w:color w:val="000000"/>
                <w:kern w:val="0"/>
                <w:sz w:val="22"/>
                <w:szCs w:val="22"/>
                <w:u w:val="none"/>
                <w:lang w:val="en-US" w:eastAsia="zh-CN" w:bidi="ar"/>
              </w:rPr>
              <w:t xml:space="preserve">   工伤保险</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8C29B42">
            <w:pPr>
              <w:keepNext w:val="0"/>
              <w:keepLines w:val="0"/>
              <w:widowControl/>
              <w:suppressLineNumbers w:val="0"/>
              <w:jc w:val="right"/>
              <w:textAlignment w:val="center"/>
              <w:rPr>
                <w:rFonts w:hint="eastAsia" w:asciiTheme="minorEastAsia" w:hAnsiTheme="minorEastAsia" w:eastAsiaTheme="minorEastAsia" w:cstheme="minorEastAsia"/>
                <w:b w:val="0"/>
                <w:bCs w:val="0"/>
                <w:i w:val="0"/>
                <w:iCs w:val="0"/>
                <w:color w:val="000000"/>
                <w:sz w:val="22"/>
                <w:szCs w:val="22"/>
                <w:u w:val="none"/>
              </w:rPr>
            </w:pPr>
            <w:r>
              <w:rPr>
                <w:rFonts w:hint="eastAsia" w:asciiTheme="minorEastAsia" w:hAnsiTheme="minorEastAsia" w:eastAsiaTheme="minorEastAsia" w:cstheme="minorEastAsia"/>
                <w:b w:val="0"/>
                <w:bCs w:val="0"/>
                <w:i w:val="0"/>
                <w:iCs w:val="0"/>
                <w:color w:val="000000"/>
                <w:kern w:val="0"/>
                <w:sz w:val="22"/>
                <w:szCs w:val="22"/>
                <w:u w:val="none"/>
                <w:lang w:val="en-US" w:eastAsia="zh-CN" w:bidi="ar"/>
              </w:rPr>
              <w:t>0.12</w:t>
            </w:r>
          </w:p>
        </w:tc>
        <w:tc>
          <w:tcPr>
            <w:tcW w:w="689" w:type="pct"/>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0BB2A5D2">
            <w:pPr>
              <w:keepNext w:val="0"/>
              <w:keepLines w:val="0"/>
              <w:widowControl/>
              <w:suppressLineNumbers w:val="0"/>
              <w:jc w:val="right"/>
              <w:textAlignment w:val="center"/>
              <w:rPr>
                <w:rFonts w:hint="eastAsia" w:asciiTheme="minorEastAsia" w:hAnsiTheme="minorEastAsia" w:eastAsiaTheme="minorEastAsia" w:cstheme="minorEastAsia"/>
                <w:b w:val="0"/>
                <w:bCs w:val="0"/>
                <w:i w:val="0"/>
                <w:iCs w:val="0"/>
                <w:color w:val="000000"/>
                <w:sz w:val="22"/>
                <w:szCs w:val="22"/>
                <w:u w:val="none"/>
              </w:rPr>
            </w:pPr>
            <w:r>
              <w:rPr>
                <w:rFonts w:hint="eastAsia" w:asciiTheme="minorEastAsia" w:hAnsiTheme="minorEastAsia" w:eastAsiaTheme="minorEastAsia" w:cstheme="minorEastAsia"/>
                <w:b w:val="0"/>
                <w:bCs w:val="0"/>
                <w:i w:val="0"/>
                <w:iCs w:val="0"/>
                <w:color w:val="000000"/>
                <w:kern w:val="0"/>
                <w:sz w:val="22"/>
                <w:szCs w:val="22"/>
                <w:u w:val="none"/>
                <w:lang w:val="en-US" w:eastAsia="zh-CN" w:bidi="ar"/>
              </w:rPr>
              <w:t>0.12</w:t>
            </w:r>
          </w:p>
        </w:tc>
        <w:tc>
          <w:tcPr>
            <w:tcW w:w="69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FEA6B1B">
            <w:pPr>
              <w:jc w:val="right"/>
              <w:rPr>
                <w:rFonts w:hint="eastAsia" w:asciiTheme="minorEastAsia" w:hAnsiTheme="minorEastAsia" w:eastAsiaTheme="minorEastAsia" w:cstheme="minorEastAsia"/>
                <w:b w:val="0"/>
                <w:bCs w:val="0"/>
                <w:i w:val="0"/>
                <w:iCs w:val="0"/>
                <w:color w:val="000000"/>
                <w:sz w:val="22"/>
                <w:szCs w:val="22"/>
                <w:u w:val="none"/>
              </w:rPr>
            </w:pPr>
          </w:p>
        </w:tc>
      </w:tr>
      <w:tr w14:paraId="59BC97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55" w:type="pct"/>
            <w:tcBorders>
              <w:top w:val="single" w:color="C0C0C0" w:sz="4" w:space="0"/>
              <w:left w:val="single" w:color="C0C0C0" w:sz="4" w:space="0"/>
              <w:bottom w:val="single" w:color="C0C0C0" w:sz="4" w:space="0"/>
              <w:right w:val="single" w:color="C0C0C0" w:sz="4" w:space="0"/>
            </w:tcBorders>
            <w:shd w:val="clear" w:color="auto" w:fill="auto"/>
            <w:vAlign w:val="center"/>
          </w:tcPr>
          <w:p w14:paraId="712AEA87">
            <w:pPr>
              <w:keepNext w:val="0"/>
              <w:keepLines w:val="0"/>
              <w:widowControl/>
              <w:suppressLineNumbers w:val="0"/>
              <w:jc w:val="center"/>
              <w:textAlignment w:val="center"/>
              <w:rPr>
                <w:rFonts w:hint="eastAsia" w:asciiTheme="minorEastAsia" w:hAnsiTheme="minorEastAsia" w:eastAsiaTheme="minorEastAsia" w:cstheme="minorEastAsia"/>
                <w:b w:val="0"/>
                <w:bCs w:val="0"/>
                <w:i w:val="0"/>
                <w:iCs w:val="0"/>
                <w:color w:val="000000"/>
                <w:kern w:val="0"/>
                <w:sz w:val="22"/>
                <w:szCs w:val="22"/>
                <w:u w:val="none"/>
                <w:lang w:val="en-US" w:eastAsia="zh-CN" w:bidi="ar"/>
              </w:rPr>
            </w:pPr>
            <w:r>
              <w:rPr>
                <w:rFonts w:hint="eastAsia" w:asciiTheme="minorEastAsia" w:hAnsiTheme="minorEastAsia" w:eastAsiaTheme="minorEastAsia" w:cstheme="minorEastAsia"/>
                <w:b w:val="0"/>
                <w:bCs w:val="0"/>
                <w:i w:val="0"/>
                <w:iCs w:val="0"/>
                <w:color w:val="000000"/>
                <w:kern w:val="0"/>
                <w:sz w:val="22"/>
                <w:szCs w:val="22"/>
                <w:u w:val="none"/>
                <w:lang w:val="en-US" w:eastAsia="zh-CN" w:bidi="ar"/>
              </w:rPr>
              <w:t>301</w:t>
            </w:r>
          </w:p>
        </w:tc>
        <w:tc>
          <w:tcPr>
            <w:tcW w:w="260" w:type="pct"/>
            <w:tcBorders>
              <w:top w:val="single" w:color="C0C0C0" w:sz="4" w:space="0"/>
              <w:left w:val="single" w:color="C0C0C0" w:sz="4" w:space="0"/>
              <w:bottom w:val="single" w:color="C0C0C0" w:sz="4" w:space="0"/>
              <w:right w:val="single" w:color="C0C0C0" w:sz="4" w:space="0"/>
            </w:tcBorders>
            <w:shd w:val="clear" w:color="auto" w:fill="auto"/>
            <w:vAlign w:val="center"/>
          </w:tcPr>
          <w:p w14:paraId="4D09CCCF">
            <w:pPr>
              <w:keepNext w:val="0"/>
              <w:keepLines w:val="0"/>
              <w:widowControl/>
              <w:suppressLineNumbers w:val="0"/>
              <w:jc w:val="center"/>
              <w:textAlignment w:val="center"/>
              <w:rPr>
                <w:rFonts w:hint="eastAsia" w:asciiTheme="minorEastAsia" w:hAnsiTheme="minorEastAsia" w:eastAsiaTheme="minorEastAsia" w:cstheme="minorEastAsia"/>
                <w:b w:val="0"/>
                <w:bCs w:val="0"/>
                <w:i w:val="0"/>
                <w:iCs w:val="0"/>
                <w:color w:val="000000"/>
                <w:kern w:val="0"/>
                <w:sz w:val="22"/>
                <w:szCs w:val="22"/>
                <w:u w:val="none"/>
                <w:lang w:val="en-US" w:eastAsia="zh-CN" w:bidi="ar"/>
              </w:rPr>
            </w:pPr>
            <w:r>
              <w:rPr>
                <w:rFonts w:hint="eastAsia" w:asciiTheme="minorEastAsia" w:hAnsiTheme="minorEastAsia" w:eastAsiaTheme="minorEastAsia" w:cstheme="minorEastAsia"/>
                <w:b w:val="0"/>
                <w:bCs w:val="0"/>
                <w:i w:val="0"/>
                <w:iCs w:val="0"/>
                <w:color w:val="000000"/>
                <w:kern w:val="0"/>
                <w:sz w:val="22"/>
                <w:szCs w:val="22"/>
                <w:u w:val="none"/>
                <w:lang w:val="en-US" w:eastAsia="zh-CN" w:bidi="ar"/>
              </w:rPr>
              <w:t>12</w:t>
            </w:r>
          </w:p>
        </w:tc>
        <w:tc>
          <w:tcPr>
            <w:tcW w:w="68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06E7F84">
            <w:pPr>
              <w:keepNext w:val="0"/>
              <w:keepLines w:val="0"/>
              <w:widowControl/>
              <w:suppressLineNumbers w:val="0"/>
              <w:jc w:val="left"/>
              <w:textAlignment w:val="center"/>
              <w:rPr>
                <w:rFonts w:hint="eastAsia" w:asciiTheme="minorEastAsia" w:hAnsiTheme="minorEastAsia" w:eastAsiaTheme="minorEastAsia" w:cstheme="minorEastAsia"/>
                <w:b w:val="0"/>
                <w:bCs w:val="0"/>
                <w:i w:val="0"/>
                <w:iCs w:val="0"/>
                <w:color w:val="000000"/>
                <w:sz w:val="22"/>
                <w:szCs w:val="22"/>
                <w:u w:val="none"/>
              </w:rPr>
            </w:pPr>
            <w:r>
              <w:rPr>
                <w:rFonts w:hint="eastAsia" w:asciiTheme="minorEastAsia" w:hAnsiTheme="minorEastAsia" w:eastAsiaTheme="minorEastAsia" w:cstheme="minorEastAsia"/>
                <w:b w:val="0"/>
                <w:bCs w:val="0"/>
                <w:i w:val="0"/>
                <w:iCs w:val="0"/>
                <w:color w:val="000000"/>
                <w:kern w:val="0"/>
                <w:sz w:val="22"/>
                <w:szCs w:val="22"/>
                <w:u w:val="none"/>
                <w:lang w:val="en-US" w:eastAsia="zh-CN" w:bidi="ar"/>
              </w:rPr>
              <w:t>3011202</w:t>
            </w:r>
          </w:p>
        </w:tc>
        <w:tc>
          <w:tcPr>
            <w:tcW w:w="1723" w:type="pct"/>
            <w:tcBorders>
              <w:top w:val="single" w:color="C0C0C0" w:sz="4" w:space="0"/>
              <w:left w:val="single" w:color="C0C0C0" w:sz="4" w:space="0"/>
              <w:bottom w:val="single" w:color="C0C0C0" w:sz="4" w:space="0"/>
              <w:right w:val="single" w:color="C0C0C0" w:sz="4" w:space="0"/>
            </w:tcBorders>
            <w:shd w:val="clear" w:color="auto" w:fill="auto"/>
            <w:vAlign w:val="center"/>
          </w:tcPr>
          <w:p w14:paraId="51660F8F">
            <w:pPr>
              <w:keepNext w:val="0"/>
              <w:keepLines w:val="0"/>
              <w:widowControl/>
              <w:suppressLineNumbers w:val="0"/>
              <w:jc w:val="left"/>
              <w:textAlignment w:val="center"/>
              <w:rPr>
                <w:rFonts w:hint="eastAsia" w:asciiTheme="minorEastAsia" w:hAnsiTheme="minorEastAsia" w:eastAsiaTheme="minorEastAsia" w:cstheme="minorEastAsia"/>
                <w:b w:val="0"/>
                <w:bCs w:val="0"/>
                <w:i w:val="0"/>
                <w:iCs w:val="0"/>
                <w:color w:val="000000"/>
                <w:sz w:val="22"/>
                <w:szCs w:val="22"/>
                <w:u w:val="none"/>
              </w:rPr>
            </w:pPr>
            <w:r>
              <w:rPr>
                <w:rFonts w:hint="eastAsia" w:asciiTheme="minorEastAsia" w:hAnsiTheme="minorEastAsia" w:eastAsiaTheme="minorEastAsia" w:cstheme="minorEastAsia"/>
                <w:b w:val="0"/>
                <w:bCs w:val="0"/>
                <w:i w:val="0"/>
                <w:iCs w:val="0"/>
                <w:color w:val="000000"/>
                <w:kern w:val="0"/>
                <w:sz w:val="22"/>
                <w:szCs w:val="22"/>
                <w:u w:val="none"/>
                <w:lang w:val="en-US" w:eastAsia="zh-CN" w:bidi="ar"/>
              </w:rPr>
              <w:t xml:space="preserve">   失业保险</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9448E0D">
            <w:pPr>
              <w:keepNext w:val="0"/>
              <w:keepLines w:val="0"/>
              <w:widowControl/>
              <w:suppressLineNumbers w:val="0"/>
              <w:jc w:val="right"/>
              <w:textAlignment w:val="center"/>
              <w:rPr>
                <w:rFonts w:hint="eastAsia" w:asciiTheme="minorEastAsia" w:hAnsiTheme="minorEastAsia" w:eastAsiaTheme="minorEastAsia" w:cstheme="minorEastAsia"/>
                <w:b w:val="0"/>
                <w:bCs w:val="0"/>
                <w:i w:val="0"/>
                <w:iCs w:val="0"/>
                <w:color w:val="000000"/>
                <w:sz w:val="22"/>
                <w:szCs w:val="22"/>
                <w:u w:val="none"/>
              </w:rPr>
            </w:pPr>
            <w:r>
              <w:rPr>
                <w:rFonts w:hint="eastAsia" w:asciiTheme="minorEastAsia" w:hAnsiTheme="minorEastAsia" w:eastAsiaTheme="minorEastAsia" w:cstheme="minorEastAsia"/>
                <w:b w:val="0"/>
                <w:bCs w:val="0"/>
                <w:i w:val="0"/>
                <w:iCs w:val="0"/>
                <w:color w:val="000000"/>
                <w:kern w:val="0"/>
                <w:sz w:val="22"/>
                <w:szCs w:val="22"/>
                <w:u w:val="none"/>
                <w:lang w:val="en-US" w:eastAsia="zh-CN" w:bidi="ar"/>
              </w:rPr>
              <w:t>0.36</w:t>
            </w:r>
          </w:p>
        </w:tc>
        <w:tc>
          <w:tcPr>
            <w:tcW w:w="689" w:type="pct"/>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0909989F">
            <w:pPr>
              <w:keepNext w:val="0"/>
              <w:keepLines w:val="0"/>
              <w:widowControl/>
              <w:suppressLineNumbers w:val="0"/>
              <w:jc w:val="right"/>
              <w:textAlignment w:val="center"/>
              <w:rPr>
                <w:rFonts w:hint="eastAsia" w:asciiTheme="minorEastAsia" w:hAnsiTheme="minorEastAsia" w:eastAsiaTheme="minorEastAsia" w:cstheme="minorEastAsia"/>
                <w:b w:val="0"/>
                <w:bCs w:val="0"/>
                <w:i w:val="0"/>
                <w:iCs w:val="0"/>
                <w:color w:val="000000"/>
                <w:sz w:val="22"/>
                <w:szCs w:val="22"/>
                <w:u w:val="none"/>
              </w:rPr>
            </w:pPr>
            <w:r>
              <w:rPr>
                <w:rFonts w:hint="eastAsia" w:asciiTheme="minorEastAsia" w:hAnsiTheme="minorEastAsia" w:eastAsiaTheme="minorEastAsia" w:cstheme="minorEastAsia"/>
                <w:b w:val="0"/>
                <w:bCs w:val="0"/>
                <w:i w:val="0"/>
                <w:iCs w:val="0"/>
                <w:color w:val="000000"/>
                <w:kern w:val="0"/>
                <w:sz w:val="22"/>
                <w:szCs w:val="22"/>
                <w:u w:val="none"/>
                <w:lang w:val="en-US" w:eastAsia="zh-CN" w:bidi="ar"/>
              </w:rPr>
              <w:t>0.36</w:t>
            </w:r>
          </w:p>
        </w:tc>
        <w:tc>
          <w:tcPr>
            <w:tcW w:w="69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DE7D92D">
            <w:pPr>
              <w:jc w:val="right"/>
              <w:rPr>
                <w:rFonts w:hint="eastAsia" w:asciiTheme="minorEastAsia" w:hAnsiTheme="minorEastAsia" w:eastAsiaTheme="minorEastAsia" w:cstheme="minorEastAsia"/>
                <w:b w:val="0"/>
                <w:bCs w:val="0"/>
                <w:i w:val="0"/>
                <w:iCs w:val="0"/>
                <w:color w:val="000000"/>
                <w:sz w:val="22"/>
                <w:szCs w:val="22"/>
                <w:u w:val="none"/>
              </w:rPr>
            </w:pPr>
          </w:p>
        </w:tc>
      </w:tr>
      <w:tr w14:paraId="21AD4D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55" w:type="pct"/>
            <w:tcBorders>
              <w:top w:val="single" w:color="C0C0C0" w:sz="4" w:space="0"/>
              <w:left w:val="single" w:color="C0C0C0" w:sz="4" w:space="0"/>
              <w:bottom w:val="single" w:color="C0C0C0" w:sz="4" w:space="0"/>
              <w:right w:val="single" w:color="C0C0C0" w:sz="4" w:space="0"/>
            </w:tcBorders>
            <w:shd w:val="clear" w:color="auto" w:fill="auto"/>
            <w:vAlign w:val="center"/>
          </w:tcPr>
          <w:p w14:paraId="52787830">
            <w:pPr>
              <w:keepNext w:val="0"/>
              <w:keepLines w:val="0"/>
              <w:widowControl/>
              <w:suppressLineNumbers w:val="0"/>
              <w:jc w:val="center"/>
              <w:textAlignment w:val="center"/>
              <w:rPr>
                <w:rFonts w:hint="eastAsia" w:asciiTheme="minorEastAsia" w:hAnsiTheme="minorEastAsia" w:eastAsiaTheme="minorEastAsia" w:cstheme="minorEastAsia"/>
                <w:b w:val="0"/>
                <w:bCs w:val="0"/>
                <w:i w:val="0"/>
                <w:iCs w:val="0"/>
                <w:color w:val="000000"/>
                <w:kern w:val="0"/>
                <w:sz w:val="22"/>
                <w:szCs w:val="22"/>
                <w:u w:val="none"/>
                <w:lang w:val="en-US" w:eastAsia="zh-CN" w:bidi="ar"/>
              </w:rPr>
            </w:pPr>
            <w:r>
              <w:rPr>
                <w:rFonts w:hint="eastAsia" w:asciiTheme="minorEastAsia" w:hAnsiTheme="minorEastAsia" w:eastAsiaTheme="minorEastAsia" w:cstheme="minorEastAsia"/>
                <w:b w:val="0"/>
                <w:bCs w:val="0"/>
                <w:i w:val="0"/>
                <w:iCs w:val="0"/>
                <w:color w:val="000000"/>
                <w:kern w:val="0"/>
                <w:sz w:val="22"/>
                <w:szCs w:val="22"/>
                <w:u w:val="none"/>
                <w:lang w:val="en-US" w:eastAsia="zh-CN" w:bidi="ar"/>
              </w:rPr>
              <w:t>301</w:t>
            </w:r>
          </w:p>
        </w:tc>
        <w:tc>
          <w:tcPr>
            <w:tcW w:w="260" w:type="pct"/>
            <w:tcBorders>
              <w:top w:val="single" w:color="C0C0C0" w:sz="4" w:space="0"/>
              <w:left w:val="single" w:color="C0C0C0" w:sz="4" w:space="0"/>
              <w:bottom w:val="single" w:color="C0C0C0" w:sz="4" w:space="0"/>
              <w:right w:val="single" w:color="C0C0C0" w:sz="4" w:space="0"/>
            </w:tcBorders>
            <w:shd w:val="clear" w:color="auto" w:fill="auto"/>
            <w:vAlign w:val="center"/>
          </w:tcPr>
          <w:p w14:paraId="199DCEA7">
            <w:pPr>
              <w:keepNext w:val="0"/>
              <w:keepLines w:val="0"/>
              <w:widowControl/>
              <w:suppressLineNumbers w:val="0"/>
              <w:jc w:val="center"/>
              <w:textAlignment w:val="center"/>
              <w:rPr>
                <w:rFonts w:hint="eastAsia" w:asciiTheme="minorEastAsia" w:hAnsiTheme="minorEastAsia" w:eastAsiaTheme="minorEastAsia" w:cstheme="minorEastAsia"/>
                <w:b w:val="0"/>
                <w:bCs w:val="0"/>
                <w:i w:val="0"/>
                <w:iCs w:val="0"/>
                <w:color w:val="000000"/>
                <w:kern w:val="0"/>
                <w:sz w:val="22"/>
                <w:szCs w:val="22"/>
                <w:u w:val="none"/>
                <w:lang w:val="en-US" w:eastAsia="zh-CN" w:bidi="ar"/>
              </w:rPr>
            </w:pPr>
            <w:r>
              <w:rPr>
                <w:rFonts w:hint="eastAsia" w:asciiTheme="minorEastAsia" w:hAnsiTheme="minorEastAsia" w:eastAsiaTheme="minorEastAsia" w:cstheme="minorEastAsia"/>
                <w:b w:val="0"/>
                <w:bCs w:val="0"/>
                <w:i w:val="0"/>
                <w:iCs w:val="0"/>
                <w:color w:val="000000"/>
                <w:kern w:val="0"/>
                <w:sz w:val="22"/>
                <w:szCs w:val="22"/>
                <w:u w:val="none"/>
                <w:lang w:val="en-US" w:eastAsia="zh-CN" w:bidi="ar"/>
              </w:rPr>
              <w:t>13</w:t>
            </w:r>
          </w:p>
        </w:tc>
        <w:tc>
          <w:tcPr>
            <w:tcW w:w="68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EEFFDF1">
            <w:pPr>
              <w:keepNext w:val="0"/>
              <w:keepLines w:val="0"/>
              <w:widowControl/>
              <w:suppressLineNumbers w:val="0"/>
              <w:jc w:val="left"/>
              <w:textAlignment w:val="center"/>
              <w:rPr>
                <w:rFonts w:hint="eastAsia" w:asciiTheme="minorEastAsia" w:hAnsiTheme="minorEastAsia" w:eastAsiaTheme="minorEastAsia" w:cstheme="minorEastAsia"/>
                <w:b w:val="0"/>
                <w:bCs w:val="0"/>
                <w:i w:val="0"/>
                <w:iCs w:val="0"/>
                <w:color w:val="000000"/>
                <w:sz w:val="22"/>
                <w:szCs w:val="22"/>
                <w:u w:val="none"/>
              </w:rPr>
            </w:pPr>
            <w:r>
              <w:rPr>
                <w:rFonts w:hint="eastAsia" w:asciiTheme="minorEastAsia" w:hAnsiTheme="minorEastAsia" w:eastAsiaTheme="minorEastAsia" w:cstheme="minorEastAsia"/>
                <w:b w:val="0"/>
                <w:bCs w:val="0"/>
                <w:i w:val="0"/>
                <w:iCs w:val="0"/>
                <w:color w:val="000000"/>
                <w:kern w:val="0"/>
                <w:sz w:val="22"/>
                <w:szCs w:val="22"/>
                <w:u w:val="none"/>
                <w:lang w:val="en-US" w:eastAsia="zh-CN" w:bidi="ar"/>
              </w:rPr>
              <w:t>30113</w:t>
            </w:r>
          </w:p>
        </w:tc>
        <w:tc>
          <w:tcPr>
            <w:tcW w:w="1723" w:type="pct"/>
            <w:tcBorders>
              <w:top w:val="single" w:color="C0C0C0" w:sz="4" w:space="0"/>
              <w:left w:val="single" w:color="C0C0C0" w:sz="4" w:space="0"/>
              <w:bottom w:val="single" w:color="C0C0C0" w:sz="4" w:space="0"/>
              <w:right w:val="single" w:color="C0C0C0" w:sz="4" w:space="0"/>
            </w:tcBorders>
            <w:shd w:val="clear" w:color="auto" w:fill="auto"/>
            <w:vAlign w:val="center"/>
          </w:tcPr>
          <w:p w14:paraId="1FE66544">
            <w:pPr>
              <w:keepNext w:val="0"/>
              <w:keepLines w:val="0"/>
              <w:widowControl/>
              <w:suppressLineNumbers w:val="0"/>
              <w:jc w:val="left"/>
              <w:textAlignment w:val="center"/>
              <w:rPr>
                <w:rFonts w:hint="eastAsia" w:asciiTheme="minorEastAsia" w:hAnsiTheme="minorEastAsia" w:eastAsiaTheme="minorEastAsia" w:cstheme="minorEastAsia"/>
                <w:b w:val="0"/>
                <w:bCs w:val="0"/>
                <w:i w:val="0"/>
                <w:iCs w:val="0"/>
                <w:color w:val="000000"/>
                <w:sz w:val="22"/>
                <w:szCs w:val="22"/>
                <w:u w:val="none"/>
              </w:rPr>
            </w:pPr>
            <w:r>
              <w:rPr>
                <w:rFonts w:hint="eastAsia" w:asciiTheme="minorEastAsia" w:hAnsiTheme="minorEastAsia" w:eastAsiaTheme="minorEastAsia" w:cstheme="minorEastAsia"/>
                <w:b w:val="0"/>
                <w:bCs w:val="0"/>
                <w:i w:val="0"/>
                <w:iCs w:val="0"/>
                <w:color w:val="000000"/>
                <w:kern w:val="0"/>
                <w:sz w:val="22"/>
                <w:szCs w:val="22"/>
                <w:u w:val="none"/>
                <w:lang w:val="en-US" w:eastAsia="zh-CN" w:bidi="ar"/>
              </w:rPr>
              <w:t xml:space="preserve">  住房公积金</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AB3EA8F">
            <w:pPr>
              <w:keepNext w:val="0"/>
              <w:keepLines w:val="0"/>
              <w:widowControl/>
              <w:suppressLineNumbers w:val="0"/>
              <w:jc w:val="right"/>
              <w:textAlignment w:val="center"/>
              <w:rPr>
                <w:rFonts w:hint="eastAsia" w:asciiTheme="minorEastAsia" w:hAnsiTheme="minorEastAsia" w:eastAsiaTheme="minorEastAsia" w:cstheme="minorEastAsia"/>
                <w:b w:val="0"/>
                <w:bCs w:val="0"/>
                <w:i w:val="0"/>
                <w:iCs w:val="0"/>
                <w:color w:val="000000"/>
                <w:sz w:val="22"/>
                <w:szCs w:val="22"/>
                <w:u w:val="none"/>
              </w:rPr>
            </w:pPr>
            <w:r>
              <w:rPr>
                <w:rFonts w:hint="eastAsia" w:asciiTheme="minorEastAsia" w:hAnsiTheme="minorEastAsia" w:eastAsiaTheme="minorEastAsia" w:cstheme="minorEastAsia"/>
                <w:b w:val="0"/>
                <w:bCs w:val="0"/>
                <w:i w:val="0"/>
                <w:iCs w:val="0"/>
                <w:color w:val="000000"/>
                <w:kern w:val="0"/>
                <w:sz w:val="22"/>
                <w:szCs w:val="22"/>
                <w:u w:val="none"/>
                <w:lang w:val="en-US" w:eastAsia="zh-CN" w:bidi="ar"/>
              </w:rPr>
              <w:t>8.07</w:t>
            </w:r>
          </w:p>
        </w:tc>
        <w:tc>
          <w:tcPr>
            <w:tcW w:w="689" w:type="pct"/>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0F5E35D5">
            <w:pPr>
              <w:keepNext w:val="0"/>
              <w:keepLines w:val="0"/>
              <w:widowControl/>
              <w:suppressLineNumbers w:val="0"/>
              <w:jc w:val="right"/>
              <w:textAlignment w:val="center"/>
              <w:rPr>
                <w:rFonts w:hint="eastAsia" w:asciiTheme="minorEastAsia" w:hAnsiTheme="minorEastAsia" w:eastAsiaTheme="minorEastAsia" w:cstheme="minorEastAsia"/>
                <w:b w:val="0"/>
                <w:bCs w:val="0"/>
                <w:i w:val="0"/>
                <w:iCs w:val="0"/>
                <w:color w:val="000000"/>
                <w:sz w:val="22"/>
                <w:szCs w:val="22"/>
                <w:u w:val="none"/>
              </w:rPr>
            </w:pPr>
            <w:r>
              <w:rPr>
                <w:rFonts w:hint="eastAsia" w:asciiTheme="minorEastAsia" w:hAnsiTheme="minorEastAsia" w:eastAsiaTheme="minorEastAsia" w:cstheme="minorEastAsia"/>
                <w:b w:val="0"/>
                <w:bCs w:val="0"/>
                <w:i w:val="0"/>
                <w:iCs w:val="0"/>
                <w:color w:val="000000"/>
                <w:kern w:val="0"/>
                <w:sz w:val="22"/>
                <w:szCs w:val="22"/>
                <w:u w:val="none"/>
                <w:lang w:val="en-US" w:eastAsia="zh-CN" w:bidi="ar"/>
              </w:rPr>
              <w:t>8.07</w:t>
            </w:r>
          </w:p>
        </w:tc>
        <w:tc>
          <w:tcPr>
            <w:tcW w:w="69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749127A">
            <w:pPr>
              <w:jc w:val="right"/>
              <w:rPr>
                <w:rFonts w:hint="eastAsia" w:asciiTheme="minorEastAsia" w:hAnsiTheme="minorEastAsia" w:eastAsiaTheme="minorEastAsia" w:cstheme="minorEastAsia"/>
                <w:b w:val="0"/>
                <w:bCs w:val="0"/>
                <w:i w:val="0"/>
                <w:iCs w:val="0"/>
                <w:color w:val="000000"/>
                <w:sz w:val="22"/>
                <w:szCs w:val="22"/>
                <w:u w:val="none"/>
              </w:rPr>
            </w:pPr>
          </w:p>
        </w:tc>
      </w:tr>
      <w:tr w14:paraId="3226A4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55" w:type="pct"/>
            <w:tcBorders>
              <w:top w:val="single" w:color="C0C0C0" w:sz="4" w:space="0"/>
              <w:left w:val="single" w:color="C0C0C0" w:sz="4" w:space="0"/>
              <w:bottom w:val="single" w:color="C0C0C0" w:sz="4" w:space="0"/>
              <w:right w:val="single" w:color="C0C0C0" w:sz="4" w:space="0"/>
            </w:tcBorders>
            <w:shd w:val="clear" w:color="auto" w:fill="auto"/>
            <w:vAlign w:val="center"/>
          </w:tcPr>
          <w:p w14:paraId="13D6822B">
            <w:pPr>
              <w:jc w:val="center"/>
              <w:rPr>
                <w:rFonts w:hint="eastAsia" w:asciiTheme="minorEastAsia" w:hAnsiTheme="minorEastAsia" w:eastAsiaTheme="minorEastAsia" w:cstheme="minorEastAsia"/>
                <w:b w:val="0"/>
                <w:bCs w:val="0"/>
                <w:i w:val="0"/>
                <w:iCs w:val="0"/>
                <w:color w:val="000000"/>
                <w:kern w:val="0"/>
                <w:sz w:val="22"/>
                <w:szCs w:val="22"/>
                <w:u w:val="none"/>
                <w:lang w:val="en-US" w:eastAsia="zh-CN" w:bidi="ar"/>
              </w:rPr>
            </w:pPr>
          </w:p>
        </w:tc>
        <w:tc>
          <w:tcPr>
            <w:tcW w:w="260" w:type="pct"/>
            <w:tcBorders>
              <w:top w:val="single" w:color="C0C0C0" w:sz="4" w:space="0"/>
              <w:left w:val="single" w:color="C0C0C0" w:sz="4" w:space="0"/>
              <w:bottom w:val="single" w:color="C0C0C0" w:sz="4" w:space="0"/>
              <w:right w:val="single" w:color="C0C0C0" w:sz="4" w:space="0"/>
            </w:tcBorders>
            <w:shd w:val="clear" w:color="auto" w:fill="auto"/>
            <w:vAlign w:val="center"/>
          </w:tcPr>
          <w:p w14:paraId="27B4F7EB">
            <w:pPr>
              <w:jc w:val="center"/>
              <w:rPr>
                <w:rFonts w:hint="eastAsia" w:asciiTheme="minorEastAsia" w:hAnsiTheme="minorEastAsia" w:eastAsiaTheme="minorEastAsia" w:cstheme="minorEastAsia"/>
                <w:b w:val="0"/>
                <w:bCs w:val="0"/>
                <w:i w:val="0"/>
                <w:iCs w:val="0"/>
                <w:color w:val="000000"/>
                <w:kern w:val="0"/>
                <w:sz w:val="22"/>
                <w:szCs w:val="22"/>
                <w:u w:val="none"/>
                <w:lang w:val="en-US" w:eastAsia="zh-CN" w:bidi="ar"/>
              </w:rPr>
            </w:pPr>
          </w:p>
        </w:tc>
        <w:tc>
          <w:tcPr>
            <w:tcW w:w="68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6137FC5">
            <w:pPr>
              <w:keepNext w:val="0"/>
              <w:keepLines w:val="0"/>
              <w:widowControl/>
              <w:suppressLineNumbers w:val="0"/>
              <w:jc w:val="left"/>
              <w:textAlignment w:val="center"/>
              <w:rPr>
                <w:rFonts w:hint="eastAsia" w:asciiTheme="minorEastAsia" w:hAnsiTheme="minorEastAsia" w:eastAsiaTheme="minorEastAsia" w:cstheme="minorEastAsia"/>
                <w:b w:val="0"/>
                <w:bCs w:val="0"/>
                <w:i w:val="0"/>
                <w:iCs w:val="0"/>
                <w:color w:val="000000"/>
                <w:sz w:val="22"/>
                <w:szCs w:val="22"/>
                <w:u w:val="none"/>
              </w:rPr>
            </w:pPr>
            <w:r>
              <w:rPr>
                <w:rFonts w:hint="eastAsia" w:asciiTheme="minorEastAsia" w:hAnsiTheme="minorEastAsia" w:eastAsiaTheme="minorEastAsia" w:cstheme="minorEastAsia"/>
                <w:b w:val="0"/>
                <w:bCs w:val="0"/>
                <w:i w:val="0"/>
                <w:iCs w:val="0"/>
                <w:color w:val="000000"/>
                <w:kern w:val="0"/>
                <w:sz w:val="22"/>
                <w:szCs w:val="22"/>
                <w:u w:val="none"/>
                <w:lang w:val="en-US" w:eastAsia="zh-CN" w:bidi="ar"/>
              </w:rPr>
              <w:t>302</w:t>
            </w:r>
          </w:p>
        </w:tc>
        <w:tc>
          <w:tcPr>
            <w:tcW w:w="1723" w:type="pct"/>
            <w:tcBorders>
              <w:top w:val="single" w:color="C0C0C0" w:sz="4" w:space="0"/>
              <w:left w:val="single" w:color="C0C0C0" w:sz="4" w:space="0"/>
              <w:bottom w:val="single" w:color="C0C0C0" w:sz="4" w:space="0"/>
              <w:right w:val="single" w:color="C0C0C0" w:sz="4" w:space="0"/>
            </w:tcBorders>
            <w:shd w:val="clear" w:color="auto" w:fill="auto"/>
            <w:vAlign w:val="center"/>
          </w:tcPr>
          <w:p w14:paraId="7941A8EA">
            <w:pPr>
              <w:keepNext w:val="0"/>
              <w:keepLines w:val="0"/>
              <w:widowControl/>
              <w:suppressLineNumbers w:val="0"/>
              <w:jc w:val="left"/>
              <w:textAlignment w:val="center"/>
              <w:rPr>
                <w:rFonts w:hint="eastAsia" w:asciiTheme="minorEastAsia" w:hAnsiTheme="minorEastAsia" w:eastAsiaTheme="minorEastAsia" w:cstheme="minorEastAsia"/>
                <w:b w:val="0"/>
                <w:bCs w:val="0"/>
                <w:i w:val="0"/>
                <w:iCs w:val="0"/>
                <w:color w:val="000000"/>
                <w:sz w:val="22"/>
                <w:szCs w:val="22"/>
                <w:u w:val="none"/>
              </w:rPr>
            </w:pPr>
            <w:r>
              <w:rPr>
                <w:rFonts w:hint="eastAsia" w:asciiTheme="minorEastAsia" w:hAnsiTheme="minorEastAsia" w:eastAsiaTheme="minorEastAsia" w:cstheme="minorEastAsia"/>
                <w:b w:val="0"/>
                <w:bCs w:val="0"/>
                <w:i w:val="0"/>
                <w:iCs w:val="0"/>
                <w:color w:val="000000"/>
                <w:kern w:val="0"/>
                <w:sz w:val="22"/>
                <w:szCs w:val="22"/>
                <w:u w:val="none"/>
                <w:lang w:val="en-US" w:eastAsia="zh-CN" w:bidi="ar"/>
              </w:rPr>
              <w:t xml:space="preserve"> 商品和服务支出</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FCE7391">
            <w:pPr>
              <w:keepNext w:val="0"/>
              <w:keepLines w:val="0"/>
              <w:widowControl/>
              <w:suppressLineNumbers w:val="0"/>
              <w:jc w:val="right"/>
              <w:textAlignment w:val="center"/>
              <w:rPr>
                <w:rFonts w:hint="eastAsia" w:asciiTheme="minorEastAsia" w:hAnsiTheme="minorEastAsia" w:eastAsiaTheme="minorEastAsia" w:cstheme="minorEastAsia"/>
                <w:b w:val="0"/>
                <w:bCs w:val="0"/>
                <w:i w:val="0"/>
                <w:iCs w:val="0"/>
                <w:color w:val="000000"/>
                <w:sz w:val="22"/>
                <w:szCs w:val="22"/>
                <w:u w:val="none"/>
              </w:rPr>
            </w:pPr>
            <w:r>
              <w:rPr>
                <w:rFonts w:hint="eastAsia" w:asciiTheme="minorEastAsia" w:hAnsiTheme="minorEastAsia" w:eastAsiaTheme="minorEastAsia" w:cstheme="minorEastAsia"/>
                <w:b w:val="0"/>
                <w:bCs w:val="0"/>
                <w:i w:val="0"/>
                <w:iCs w:val="0"/>
                <w:color w:val="000000"/>
                <w:kern w:val="0"/>
                <w:sz w:val="22"/>
                <w:szCs w:val="22"/>
                <w:u w:val="none"/>
                <w:lang w:val="en-US" w:eastAsia="zh-CN" w:bidi="ar"/>
              </w:rPr>
              <w:t>5.68</w:t>
            </w:r>
          </w:p>
        </w:tc>
        <w:tc>
          <w:tcPr>
            <w:tcW w:w="689" w:type="pct"/>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3F126CBA">
            <w:pPr>
              <w:jc w:val="right"/>
              <w:rPr>
                <w:rFonts w:hint="eastAsia" w:asciiTheme="minorEastAsia" w:hAnsiTheme="minorEastAsia" w:eastAsiaTheme="minorEastAsia" w:cstheme="minorEastAsia"/>
                <w:b w:val="0"/>
                <w:bCs w:val="0"/>
                <w:i w:val="0"/>
                <w:iCs w:val="0"/>
                <w:color w:val="000000"/>
                <w:sz w:val="22"/>
                <w:szCs w:val="22"/>
                <w:u w:val="none"/>
              </w:rPr>
            </w:pPr>
          </w:p>
        </w:tc>
        <w:tc>
          <w:tcPr>
            <w:tcW w:w="69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71B7789">
            <w:pPr>
              <w:keepNext w:val="0"/>
              <w:keepLines w:val="0"/>
              <w:widowControl/>
              <w:suppressLineNumbers w:val="0"/>
              <w:jc w:val="right"/>
              <w:textAlignment w:val="center"/>
              <w:rPr>
                <w:rFonts w:hint="eastAsia" w:asciiTheme="minorEastAsia" w:hAnsiTheme="minorEastAsia" w:eastAsiaTheme="minorEastAsia" w:cstheme="minorEastAsia"/>
                <w:b w:val="0"/>
                <w:bCs w:val="0"/>
                <w:i w:val="0"/>
                <w:iCs w:val="0"/>
                <w:color w:val="000000"/>
                <w:sz w:val="22"/>
                <w:szCs w:val="22"/>
                <w:u w:val="none"/>
              </w:rPr>
            </w:pPr>
            <w:r>
              <w:rPr>
                <w:rFonts w:hint="eastAsia" w:asciiTheme="minorEastAsia" w:hAnsiTheme="minorEastAsia" w:eastAsiaTheme="minorEastAsia" w:cstheme="minorEastAsia"/>
                <w:b w:val="0"/>
                <w:bCs w:val="0"/>
                <w:i w:val="0"/>
                <w:iCs w:val="0"/>
                <w:color w:val="000000"/>
                <w:kern w:val="0"/>
                <w:sz w:val="22"/>
                <w:szCs w:val="22"/>
                <w:u w:val="none"/>
                <w:lang w:val="en-US" w:eastAsia="zh-CN" w:bidi="ar"/>
              </w:rPr>
              <w:t>5.68</w:t>
            </w:r>
          </w:p>
        </w:tc>
      </w:tr>
      <w:tr w14:paraId="08B0B8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55" w:type="pct"/>
            <w:tcBorders>
              <w:top w:val="single" w:color="C0C0C0" w:sz="4" w:space="0"/>
              <w:left w:val="single" w:color="C0C0C0" w:sz="4" w:space="0"/>
              <w:bottom w:val="single" w:color="C0C0C0" w:sz="4" w:space="0"/>
              <w:right w:val="single" w:color="C0C0C0" w:sz="4" w:space="0"/>
            </w:tcBorders>
            <w:shd w:val="clear" w:color="auto" w:fill="auto"/>
            <w:vAlign w:val="center"/>
          </w:tcPr>
          <w:p w14:paraId="6EB6F84F">
            <w:pPr>
              <w:keepNext w:val="0"/>
              <w:keepLines w:val="0"/>
              <w:widowControl/>
              <w:suppressLineNumbers w:val="0"/>
              <w:jc w:val="center"/>
              <w:textAlignment w:val="center"/>
              <w:rPr>
                <w:rFonts w:hint="eastAsia" w:asciiTheme="minorEastAsia" w:hAnsiTheme="minorEastAsia" w:eastAsiaTheme="minorEastAsia" w:cstheme="minorEastAsia"/>
                <w:b w:val="0"/>
                <w:bCs w:val="0"/>
                <w:i w:val="0"/>
                <w:iCs w:val="0"/>
                <w:color w:val="000000"/>
                <w:kern w:val="0"/>
                <w:sz w:val="22"/>
                <w:szCs w:val="22"/>
                <w:u w:val="none"/>
                <w:lang w:val="en-US" w:eastAsia="zh-CN" w:bidi="ar"/>
              </w:rPr>
            </w:pPr>
            <w:r>
              <w:rPr>
                <w:rFonts w:hint="eastAsia" w:asciiTheme="minorEastAsia" w:hAnsiTheme="minorEastAsia" w:eastAsiaTheme="minorEastAsia" w:cstheme="minorEastAsia"/>
                <w:b w:val="0"/>
                <w:bCs w:val="0"/>
                <w:i w:val="0"/>
                <w:iCs w:val="0"/>
                <w:color w:val="000000"/>
                <w:kern w:val="0"/>
                <w:sz w:val="22"/>
                <w:szCs w:val="22"/>
                <w:u w:val="none"/>
                <w:lang w:val="en-US" w:eastAsia="zh-CN" w:bidi="ar"/>
              </w:rPr>
              <w:t>302</w:t>
            </w:r>
          </w:p>
        </w:tc>
        <w:tc>
          <w:tcPr>
            <w:tcW w:w="260" w:type="pct"/>
            <w:tcBorders>
              <w:top w:val="single" w:color="C0C0C0" w:sz="4" w:space="0"/>
              <w:left w:val="single" w:color="C0C0C0" w:sz="4" w:space="0"/>
              <w:bottom w:val="single" w:color="C0C0C0" w:sz="4" w:space="0"/>
              <w:right w:val="single" w:color="C0C0C0" w:sz="4" w:space="0"/>
            </w:tcBorders>
            <w:shd w:val="clear" w:color="auto" w:fill="auto"/>
            <w:vAlign w:val="center"/>
          </w:tcPr>
          <w:p w14:paraId="0AB53F34">
            <w:pPr>
              <w:keepNext w:val="0"/>
              <w:keepLines w:val="0"/>
              <w:widowControl/>
              <w:suppressLineNumbers w:val="0"/>
              <w:jc w:val="center"/>
              <w:textAlignment w:val="center"/>
              <w:rPr>
                <w:rFonts w:hint="eastAsia" w:asciiTheme="minorEastAsia" w:hAnsiTheme="minorEastAsia" w:eastAsiaTheme="minorEastAsia" w:cstheme="minorEastAsia"/>
                <w:b w:val="0"/>
                <w:bCs w:val="0"/>
                <w:i w:val="0"/>
                <w:iCs w:val="0"/>
                <w:color w:val="000000"/>
                <w:kern w:val="0"/>
                <w:sz w:val="22"/>
                <w:szCs w:val="22"/>
                <w:u w:val="none"/>
                <w:lang w:val="en-US" w:eastAsia="zh-CN" w:bidi="ar"/>
              </w:rPr>
            </w:pPr>
            <w:r>
              <w:rPr>
                <w:rFonts w:hint="eastAsia" w:asciiTheme="minorEastAsia" w:hAnsiTheme="minorEastAsia" w:eastAsiaTheme="minorEastAsia" w:cstheme="minorEastAsia"/>
                <w:b w:val="0"/>
                <w:bCs w:val="0"/>
                <w:i w:val="0"/>
                <w:iCs w:val="0"/>
                <w:color w:val="000000"/>
                <w:kern w:val="0"/>
                <w:sz w:val="22"/>
                <w:szCs w:val="22"/>
                <w:u w:val="none"/>
                <w:lang w:val="en-US" w:eastAsia="zh-CN" w:bidi="ar"/>
              </w:rPr>
              <w:t>01</w:t>
            </w:r>
          </w:p>
        </w:tc>
        <w:tc>
          <w:tcPr>
            <w:tcW w:w="68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DD64ED4">
            <w:pPr>
              <w:keepNext w:val="0"/>
              <w:keepLines w:val="0"/>
              <w:widowControl/>
              <w:suppressLineNumbers w:val="0"/>
              <w:jc w:val="left"/>
              <w:textAlignment w:val="center"/>
              <w:rPr>
                <w:rFonts w:hint="eastAsia" w:asciiTheme="minorEastAsia" w:hAnsiTheme="minorEastAsia" w:eastAsiaTheme="minorEastAsia" w:cstheme="minorEastAsia"/>
                <w:b w:val="0"/>
                <w:bCs w:val="0"/>
                <w:i w:val="0"/>
                <w:iCs w:val="0"/>
                <w:color w:val="000000"/>
                <w:sz w:val="22"/>
                <w:szCs w:val="22"/>
                <w:u w:val="none"/>
              </w:rPr>
            </w:pPr>
            <w:r>
              <w:rPr>
                <w:rFonts w:hint="eastAsia" w:asciiTheme="minorEastAsia" w:hAnsiTheme="minorEastAsia" w:eastAsiaTheme="minorEastAsia" w:cstheme="minorEastAsia"/>
                <w:b w:val="0"/>
                <w:bCs w:val="0"/>
                <w:i w:val="0"/>
                <w:iCs w:val="0"/>
                <w:color w:val="000000"/>
                <w:kern w:val="0"/>
                <w:sz w:val="22"/>
                <w:szCs w:val="22"/>
                <w:u w:val="none"/>
                <w:lang w:val="en-US" w:eastAsia="zh-CN" w:bidi="ar"/>
              </w:rPr>
              <w:t>30201</w:t>
            </w:r>
          </w:p>
        </w:tc>
        <w:tc>
          <w:tcPr>
            <w:tcW w:w="1723" w:type="pct"/>
            <w:tcBorders>
              <w:top w:val="single" w:color="C0C0C0" w:sz="4" w:space="0"/>
              <w:left w:val="single" w:color="C0C0C0" w:sz="4" w:space="0"/>
              <w:bottom w:val="single" w:color="C0C0C0" w:sz="4" w:space="0"/>
              <w:right w:val="single" w:color="C0C0C0" w:sz="4" w:space="0"/>
            </w:tcBorders>
            <w:shd w:val="clear" w:color="auto" w:fill="auto"/>
            <w:vAlign w:val="center"/>
          </w:tcPr>
          <w:p w14:paraId="248987B3">
            <w:pPr>
              <w:keepNext w:val="0"/>
              <w:keepLines w:val="0"/>
              <w:widowControl/>
              <w:suppressLineNumbers w:val="0"/>
              <w:jc w:val="left"/>
              <w:textAlignment w:val="center"/>
              <w:rPr>
                <w:rFonts w:hint="eastAsia" w:asciiTheme="minorEastAsia" w:hAnsiTheme="minorEastAsia" w:eastAsiaTheme="minorEastAsia" w:cstheme="minorEastAsia"/>
                <w:b w:val="0"/>
                <w:bCs w:val="0"/>
                <w:i w:val="0"/>
                <w:iCs w:val="0"/>
                <w:color w:val="000000"/>
                <w:sz w:val="22"/>
                <w:szCs w:val="22"/>
                <w:u w:val="none"/>
              </w:rPr>
            </w:pPr>
            <w:r>
              <w:rPr>
                <w:rFonts w:hint="eastAsia" w:asciiTheme="minorEastAsia" w:hAnsiTheme="minorEastAsia" w:eastAsiaTheme="minorEastAsia" w:cstheme="minorEastAsia"/>
                <w:b w:val="0"/>
                <w:bCs w:val="0"/>
                <w:i w:val="0"/>
                <w:iCs w:val="0"/>
                <w:color w:val="000000"/>
                <w:kern w:val="0"/>
                <w:sz w:val="22"/>
                <w:szCs w:val="22"/>
                <w:u w:val="none"/>
                <w:lang w:val="en-US" w:eastAsia="zh-CN" w:bidi="ar"/>
              </w:rPr>
              <w:t xml:space="preserve">  办公费</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7670433">
            <w:pPr>
              <w:keepNext w:val="0"/>
              <w:keepLines w:val="0"/>
              <w:widowControl/>
              <w:suppressLineNumbers w:val="0"/>
              <w:jc w:val="right"/>
              <w:textAlignment w:val="center"/>
              <w:rPr>
                <w:rFonts w:hint="eastAsia" w:asciiTheme="minorEastAsia" w:hAnsiTheme="minorEastAsia" w:eastAsiaTheme="minorEastAsia" w:cstheme="minorEastAsia"/>
                <w:b w:val="0"/>
                <w:bCs w:val="0"/>
                <w:i w:val="0"/>
                <w:iCs w:val="0"/>
                <w:color w:val="000000"/>
                <w:sz w:val="22"/>
                <w:szCs w:val="22"/>
                <w:u w:val="none"/>
              </w:rPr>
            </w:pPr>
            <w:r>
              <w:rPr>
                <w:rFonts w:hint="eastAsia" w:asciiTheme="minorEastAsia" w:hAnsiTheme="minorEastAsia" w:eastAsiaTheme="minorEastAsia" w:cstheme="minorEastAsia"/>
                <w:b w:val="0"/>
                <w:bCs w:val="0"/>
                <w:i w:val="0"/>
                <w:iCs w:val="0"/>
                <w:color w:val="000000"/>
                <w:kern w:val="0"/>
                <w:sz w:val="22"/>
                <w:szCs w:val="22"/>
                <w:u w:val="none"/>
                <w:lang w:val="en-US" w:eastAsia="zh-CN" w:bidi="ar"/>
              </w:rPr>
              <w:t>3.20</w:t>
            </w:r>
          </w:p>
        </w:tc>
        <w:tc>
          <w:tcPr>
            <w:tcW w:w="689" w:type="pct"/>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0884BBEF">
            <w:pPr>
              <w:jc w:val="right"/>
              <w:rPr>
                <w:rFonts w:hint="eastAsia" w:asciiTheme="minorEastAsia" w:hAnsiTheme="minorEastAsia" w:eastAsiaTheme="minorEastAsia" w:cstheme="minorEastAsia"/>
                <w:b w:val="0"/>
                <w:bCs w:val="0"/>
                <w:i w:val="0"/>
                <w:iCs w:val="0"/>
                <w:color w:val="000000"/>
                <w:sz w:val="22"/>
                <w:szCs w:val="22"/>
                <w:u w:val="none"/>
              </w:rPr>
            </w:pPr>
          </w:p>
        </w:tc>
        <w:tc>
          <w:tcPr>
            <w:tcW w:w="69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50E4EA1">
            <w:pPr>
              <w:keepNext w:val="0"/>
              <w:keepLines w:val="0"/>
              <w:widowControl/>
              <w:suppressLineNumbers w:val="0"/>
              <w:jc w:val="right"/>
              <w:textAlignment w:val="center"/>
              <w:rPr>
                <w:rFonts w:hint="eastAsia" w:asciiTheme="minorEastAsia" w:hAnsiTheme="minorEastAsia" w:eastAsiaTheme="minorEastAsia" w:cstheme="minorEastAsia"/>
                <w:b w:val="0"/>
                <w:bCs w:val="0"/>
                <w:i w:val="0"/>
                <w:iCs w:val="0"/>
                <w:color w:val="000000"/>
                <w:sz w:val="22"/>
                <w:szCs w:val="22"/>
                <w:u w:val="none"/>
              </w:rPr>
            </w:pPr>
            <w:r>
              <w:rPr>
                <w:rFonts w:hint="eastAsia" w:asciiTheme="minorEastAsia" w:hAnsiTheme="minorEastAsia" w:eastAsiaTheme="minorEastAsia" w:cstheme="minorEastAsia"/>
                <w:b w:val="0"/>
                <w:bCs w:val="0"/>
                <w:i w:val="0"/>
                <w:iCs w:val="0"/>
                <w:color w:val="000000"/>
                <w:kern w:val="0"/>
                <w:sz w:val="22"/>
                <w:szCs w:val="22"/>
                <w:u w:val="none"/>
                <w:lang w:val="en-US" w:eastAsia="zh-CN" w:bidi="ar"/>
              </w:rPr>
              <w:t>3.20</w:t>
            </w:r>
          </w:p>
        </w:tc>
      </w:tr>
      <w:tr w14:paraId="1E4838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55" w:type="pct"/>
            <w:tcBorders>
              <w:top w:val="single" w:color="C0C0C0" w:sz="4" w:space="0"/>
              <w:left w:val="single" w:color="C0C0C0" w:sz="4" w:space="0"/>
              <w:bottom w:val="single" w:color="C0C0C0" w:sz="4" w:space="0"/>
              <w:right w:val="single" w:color="C0C0C0" w:sz="4" w:space="0"/>
            </w:tcBorders>
            <w:shd w:val="clear" w:color="auto" w:fill="auto"/>
            <w:vAlign w:val="center"/>
          </w:tcPr>
          <w:p w14:paraId="2ED4163A">
            <w:pPr>
              <w:keepNext w:val="0"/>
              <w:keepLines w:val="0"/>
              <w:widowControl/>
              <w:suppressLineNumbers w:val="0"/>
              <w:jc w:val="center"/>
              <w:textAlignment w:val="center"/>
              <w:rPr>
                <w:rFonts w:hint="eastAsia" w:asciiTheme="minorEastAsia" w:hAnsiTheme="minorEastAsia" w:eastAsiaTheme="minorEastAsia" w:cstheme="minorEastAsia"/>
                <w:b w:val="0"/>
                <w:bCs w:val="0"/>
                <w:i w:val="0"/>
                <w:iCs w:val="0"/>
                <w:color w:val="000000"/>
                <w:kern w:val="0"/>
                <w:sz w:val="22"/>
                <w:szCs w:val="22"/>
                <w:u w:val="none"/>
                <w:lang w:val="en-US" w:eastAsia="zh-CN" w:bidi="ar"/>
              </w:rPr>
            </w:pPr>
            <w:r>
              <w:rPr>
                <w:rFonts w:hint="eastAsia" w:asciiTheme="minorEastAsia" w:hAnsiTheme="minorEastAsia" w:eastAsiaTheme="minorEastAsia" w:cstheme="minorEastAsia"/>
                <w:b w:val="0"/>
                <w:bCs w:val="0"/>
                <w:i w:val="0"/>
                <w:iCs w:val="0"/>
                <w:color w:val="000000"/>
                <w:kern w:val="0"/>
                <w:sz w:val="22"/>
                <w:szCs w:val="22"/>
                <w:u w:val="none"/>
                <w:lang w:val="en-US" w:eastAsia="zh-CN" w:bidi="ar"/>
              </w:rPr>
              <w:t>302</w:t>
            </w:r>
          </w:p>
        </w:tc>
        <w:tc>
          <w:tcPr>
            <w:tcW w:w="260" w:type="pct"/>
            <w:tcBorders>
              <w:top w:val="single" w:color="C0C0C0" w:sz="4" w:space="0"/>
              <w:left w:val="single" w:color="C0C0C0" w:sz="4" w:space="0"/>
              <w:bottom w:val="single" w:color="C0C0C0" w:sz="4" w:space="0"/>
              <w:right w:val="single" w:color="C0C0C0" w:sz="4" w:space="0"/>
            </w:tcBorders>
            <w:shd w:val="clear" w:color="auto" w:fill="auto"/>
            <w:vAlign w:val="center"/>
          </w:tcPr>
          <w:p w14:paraId="70F58810">
            <w:pPr>
              <w:keepNext w:val="0"/>
              <w:keepLines w:val="0"/>
              <w:widowControl/>
              <w:suppressLineNumbers w:val="0"/>
              <w:jc w:val="center"/>
              <w:textAlignment w:val="center"/>
              <w:rPr>
                <w:rFonts w:hint="eastAsia" w:asciiTheme="minorEastAsia" w:hAnsiTheme="minorEastAsia" w:eastAsiaTheme="minorEastAsia" w:cstheme="minorEastAsia"/>
                <w:b w:val="0"/>
                <w:bCs w:val="0"/>
                <w:i w:val="0"/>
                <w:iCs w:val="0"/>
                <w:color w:val="000000"/>
                <w:kern w:val="0"/>
                <w:sz w:val="22"/>
                <w:szCs w:val="22"/>
                <w:u w:val="none"/>
                <w:lang w:val="en-US" w:eastAsia="zh-CN" w:bidi="ar"/>
              </w:rPr>
            </w:pPr>
            <w:r>
              <w:rPr>
                <w:rFonts w:hint="eastAsia" w:asciiTheme="minorEastAsia" w:hAnsiTheme="minorEastAsia" w:eastAsiaTheme="minorEastAsia" w:cstheme="minorEastAsia"/>
                <w:b w:val="0"/>
                <w:bCs w:val="0"/>
                <w:i w:val="0"/>
                <w:iCs w:val="0"/>
                <w:color w:val="000000"/>
                <w:kern w:val="0"/>
                <w:sz w:val="22"/>
                <w:szCs w:val="22"/>
                <w:u w:val="none"/>
                <w:lang w:val="en-US" w:eastAsia="zh-CN" w:bidi="ar"/>
              </w:rPr>
              <w:t>11</w:t>
            </w:r>
          </w:p>
        </w:tc>
        <w:tc>
          <w:tcPr>
            <w:tcW w:w="68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59448B9">
            <w:pPr>
              <w:keepNext w:val="0"/>
              <w:keepLines w:val="0"/>
              <w:widowControl/>
              <w:suppressLineNumbers w:val="0"/>
              <w:jc w:val="left"/>
              <w:textAlignment w:val="center"/>
              <w:rPr>
                <w:rFonts w:hint="eastAsia" w:asciiTheme="minorEastAsia" w:hAnsiTheme="minorEastAsia" w:eastAsiaTheme="minorEastAsia" w:cstheme="minorEastAsia"/>
                <w:b w:val="0"/>
                <w:bCs w:val="0"/>
                <w:i w:val="0"/>
                <w:iCs w:val="0"/>
                <w:color w:val="000000"/>
                <w:sz w:val="22"/>
                <w:szCs w:val="22"/>
                <w:u w:val="none"/>
              </w:rPr>
            </w:pPr>
            <w:r>
              <w:rPr>
                <w:rFonts w:hint="eastAsia" w:asciiTheme="minorEastAsia" w:hAnsiTheme="minorEastAsia" w:eastAsiaTheme="minorEastAsia" w:cstheme="minorEastAsia"/>
                <w:b w:val="0"/>
                <w:bCs w:val="0"/>
                <w:i w:val="0"/>
                <w:iCs w:val="0"/>
                <w:color w:val="000000"/>
                <w:kern w:val="0"/>
                <w:sz w:val="22"/>
                <w:szCs w:val="22"/>
                <w:u w:val="none"/>
                <w:lang w:val="en-US" w:eastAsia="zh-CN" w:bidi="ar"/>
              </w:rPr>
              <w:t>30211</w:t>
            </w:r>
          </w:p>
        </w:tc>
        <w:tc>
          <w:tcPr>
            <w:tcW w:w="1723" w:type="pct"/>
            <w:tcBorders>
              <w:top w:val="single" w:color="C0C0C0" w:sz="4" w:space="0"/>
              <w:left w:val="single" w:color="C0C0C0" w:sz="4" w:space="0"/>
              <w:bottom w:val="single" w:color="C0C0C0" w:sz="4" w:space="0"/>
              <w:right w:val="single" w:color="C0C0C0" w:sz="4" w:space="0"/>
            </w:tcBorders>
            <w:shd w:val="clear" w:color="auto" w:fill="auto"/>
            <w:vAlign w:val="center"/>
          </w:tcPr>
          <w:p w14:paraId="25851055">
            <w:pPr>
              <w:keepNext w:val="0"/>
              <w:keepLines w:val="0"/>
              <w:widowControl/>
              <w:suppressLineNumbers w:val="0"/>
              <w:jc w:val="left"/>
              <w:textAlignment w:val="center"/>
              <w:rPr>
                <w:rFonts w:hint="eastAsia" w:asciiTheme="minorEastAsia" w:hAnsiTheme="minorEastAsia" w:eastAsiaTheme="minorEastAsia" w:cstheme="minorEastAsia"/>
                <w:b w:val="0"/>
                <w:bCs w:val="0"/>
                <w:i w:val="0"/>
                <w:iCs w:val="0"/>
                <w:color w:val="000000"/>
                <w:sz w:val="22"/>
                <w:szCs w:val="22"/>
                <w:u w:val="none"/>
              </w:rPr>
            </w:pPr>
            <w:r>
              <w:rPr>
                <w:rFonts w:hint="eastAsia" w:asciiTheme="minorEastAsia" w:hAnsiTheme="minorEastAsia" w:eastAsiaTheme="minorEastAsia" w:cstheme="minorEastAsia"/>
                <w:b w:val="0"/>
                <w:bCs w:val="0"/>
                <w:i w:val="0"/>
                <w:iCs w:val="0"/>
                <w:color w:val="000000"/>
                <w:kern w:val="0"/>
                <w:sz w:val="22"/>
                <w:szCs w:val="22"/>
                <w:u w:val="none"/>
                <w:lang w:val="en-US" w:eastAsia="zh-CN" w:bidi="ar"/>
              </w:rPr>
              <w:t xml:space="preserve">  差旅费</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2FC4D0F">
            <w:pPr>
              <w:keepNext w:val="0"/>
              <w:keepLines w:val="0"/>
              <w:widowControl/>
              <w:suppressLineNumbers w:val="0"/>
              <w:jc w:val="right"/>
              <w:textAlignment w:val="center"/>
              <w:rPr>
                <w:rFonts w:hint="eastAsia" w:asciiTheme="minorEastAsia" w:hAnsiTheme="minorEastAsia" w:eastAsiaTheme="minorEastAsia" w:cstheme="minorEastAsia"/>
                <w:b w:val="0"/>
                <w:bCs w:val="0"/>
                <w:i w:val="0"/>
                <w:iCs w:val="0"/>
                <w:color w:val="000000"/>
                <w:sz w:val="22"/>
                <w:szCs w:val="22"/>
                <w:u w:val="none"/>
              </w:rPr>
            </w:pPr>
            <w:r>
              <w:rPr>
                <w:rFonts w:hint="eastAsia" w:asciiTheme="minorEastAsia" w:hAnsiTheme="minorEastAsia" w:eastAsiaTheme="minorEastAsia" w:cstheme="minorEastAsia"/>
                <w:b w:val="0"/>
                <w:bCs w:val="0"/>
                <w:i w:val="0"/>
                <w:iCs w:val="0"/>
                <w:color w:val="000000"/>
                <w:kern w:val="0"/>
                <w:sz w:val="22"/>
                <w:szCs w:val="22"/>
                <w:u w:val="none"/>
                <w:lang w:val="en-US" w:eastAsia="zh-CN" w:bidi="ar"/>
              </w:rPr>
              <w:t>1.00</w:t>
            </w:r>
          </w:p>
        </w:tc>
        <w:tc>
          <w:tcPr>
            <w:tcW w:w="689" w:type="pct"/>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7900890B">
            <w:pPr>
              <w:jc w:val="right"/>
              <w:rPr>
                <w:rFonts w:hint="eastAsia" w:asciiTheme="minorEastAsia" w:hAnsiTheme="minorEastAsia" w:eastAsiaTheme="minorEastAsia" w:cstheme="minorEastAsia"/>
                <w:b w:val="0"/>
                <w:bCs w:val="0"/>
                <w:i w:val="0"/>
                <w:iCs w:val="0"/>
                <w:color w:val="000000"/>
                <w:sz w:val="22"/>
                <w:szCs w:val="22"/>
                <w:u w:val="none"/>
              </w:rPr>
            </w:pPr>
          </w:p>
        </w:tc>
        <w:tc>
          <w:tcPr>
            <w:tcW w:w="69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1B4E866">
            <w:pPr>
              <w:keepNext w:val="0"/>
              <w:keepLines w:val="0"/>
              <w:widowControl/>
              <w:suppressLineNumbers w:val="0"/>
              <w:jc w:val="right"/>
              <w:textAlignment w:val="center"/>
              <w:rPr>
                <w:rFonts w:hint="eastAsia" w:asciiTheme="minorEastAsia" w:hAnsiTheme="minorEastAsia" w:eastAsiaTheme="minorEastAsia" w:cstheme="minorEastAsia"/>
                <w:b w:val="0"/>
                <w:bCs w:val="0"/>
                <w:i w:val="0"/>
                <w:iCs w:val="0"/>
                <w:color w:val="000000"/>
                <w:sz w:val="22"/>
                <w:szCs w:val="22"/>
                <w:u w:val="none"/>
              </w:rPr>
            </w:pPr>
            <w:r>
              <w:rPr>
                <w:rFonts w:hint="eastAsia" w:asciiTheme="minorEastAsia" w:hAnsiTheme="minorEastAsia" w:eastAsiaTheme="minorEastAsia" w:cstheme="minorEastAsia"/>
                <w:b w:val="0"/>
                <w:bCs w:val="0"/>
                <w:i w:val="0"/>
                <w:iCs w:val="0"/>
                <w:color w:val="000000"/>
                <w:kern w:val="0"/>
                <w:sz w:val="22"/>
                <w:szCs w:val="22"/>
                <w:u w:val="none"/>
                <w:lang w:val="en-US" w:eastAsia="zh-CN" w:bidi="ar"/>
              </w:rPr>
              <w:t>1.00</w:t>
            </w:r>
          </w:p>
        </w:tc>
      </w:tr>
      <w:tr w14:paraId="25A227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55" w:type="pct"/>
            <w:tcBorders>
              <w:top w:val="single" w:color="C0C0C0" w:sz="4" w:space="0"/>
              <w:left w:val="single" w:color="C0C0C0" w:sz="4" w:space="0"/>
              <w:bottom w:val="single" w:color="C0C0C0" w:sz="4" w:space="0"/>
              <w:right w:val="single" w:color="C0C0C0" w:sz="4" w:space="0"/>
            </w:tcBorders>
            <w:shd w:val="clear" w:color="auto" w:fill="auto"/>
            <w:vAlign w:val="center"/>
          </w:tcPr>
          <w:p w14:paraId="6676D850">
            <w:pPr>
              <w:keepNext w:val="0"/>
              <w:keepLines w:val="0"/>
              <w:widowControl/>
              <w:suppressLineNumbers w:val="0"/>
              <w:jc w:val="center"/>
              <w:textAlignment w:val="center"/>
              <w:rPr>
                <w:rFonts w:hint="eastAsia" w:asciiTheme="minorEastAsia" w:hAnsiTheme="minorEastAsia" w:eastAsiaTheme="minorEastAsia" w:cstheme="minorEastAsia"/>
                <w:b w:val="0"/>
                <w:bCs w:val="0"/>
                <w:i w:val="0"/>
                <w:iCs w:val="0"/>
                <w:color w:val="000000"/>
                <w:kern w:val="0"/>
                <w:sz w:val="22"/>
                <w:szCs w:val="22"/>
                <w:u w:val="none"/>
                <w:lang w:val="en-US" w:eastAsia="zh-CN" w:bidi="ar"/>
              </w:rPr>
            </w:pPr>
            <w:r>
              <w:rPr>
                <w:rFonts w:hint="eastAsia" w:asciiTheme="minorEastAsia" w:hAnsiTheme="minorEastAsia" w:eastAsiaTheme="minorEastAsia" w:cstheme="minorEastAsia"/>
                <w:b w:val="0"/>
                <w:bCs w:val="0"/>
                <w:i w:val="0"/>
                <w:iCs w:val="0"/>
                <w:color w:val="000000"/>
                <w:kern w:val="0"/>
                <w:sz w:val="22"/>
                <w:szCs w:val="22"/>
                <w:u w:val="none"/>
                <w:lang w:val="en-US" w:eastAsia="zh-CN" w:bidi="ar"/>
              </w:rPr>
              <w:t>302</w:t>
            </w:r>
          </w:p>
        </w:tc>
        <w:tc>
          <w:tcPr>
            <w:tcW w:w="260" w:type="pct"/>
            <w:tcBorders>
              <w:top w:val="single" w:color="C0C0C0" w:sz="4" w:space="0"/>
              <w:left w:val="single" w:color="C0C0C0" w:sz="4" w:space="0"/>
              <w:bottom w:val="single" w:color="C0C0C0" w:sz="4" w:space="0"/>
              <w:right w:val="single" w:color="C0C0C0" w:sz="4" w:space="0"/>
            </w:tcBorders>
            <w:shd w:val="clear" w:color="auto" w:fill="auto"/>
            <w:vAlign w:val="center"/>
          </w:tcPr>
          <w:p w14:paraId="008771E0">
            <w:pPr>
              <w:keepNext w:val="0"/>
              <w:keepLines w:val="0"/>
              <w:widowControl/>
              <w:suppressLineNumbers w:val="0"/>
              <w:jc w:val="center"/>
              <w:textAlignment w:val="center"/>
              <w:rPr>
                <w:rFonts w:hint="eastAsia" w:asciiTheme="minorEastAsia" w:hAnsiTheme="minorEastAsia" w:eastAsiaTheme="minorEastAsia" w:cstheme="minorEastAsia"/>
                <w:b w:val="0"/>
                <w:bCs w:val="0"/>
                <w:i w:val="0"/>
                <w:iCs w:val="0"/>
                <w:color w:val="000000"/>
                <w:kern w:val="0"/>
                <w:sz w:val="22"/>
                <w:szCs w:val="22"/>
                <w:u w:val="none"/>
                <w:lang w:val="en-US" w:eastAsia="zh-CN" w:bidi="ar"/>
              </w:rPr>
            </w:pPr>
            <w:r>
              <w:rPr>
                <w:rFonts w:hint="eastAsia" w:asciiTheme="minorEastAsia" w:hAnsiTheme="minorEastAsia" w:eastAsiaTheme="minorEastAsia" w:cstheme="minorEastAsia"/>
                <w:b w:val="0"/>
                <w:bCs w:val="0"/>
                <w:i w:val="0"/>
                <w:iCs w:val="0"/>
                <w:color w:val="000000"/>
                <w:kern w:val="0"/>
                <w:sz w:val="22"/>
                <w:szCs w:val="22"/>
                <w:u w:val="none"/>
                <w:lang w:val="en-US" w:eastAsia="zh-CN" w:bidi="ar"/>
              </w:rPr>
              <w:t>28</w:t>
            </w:r>
          </w:p>
        </w:tc>
        <w:tc>
          <w:tcPr>
            <w:tcW w:w="68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DEE7F5E">
            <w:pPr>
              <w:keepNext w:val="0"/>
              <w:keepLines w:val="0"/>
              <w:widowControl/>
              <w:suppressLineNumbers w:val="0"/>
              <w:jc w:val="left"/>
              <w:textAlignment w:val="center"/>
              <w:rPr>
                <w:rFonts w:hint="eastAsia" w:asciiTheme="minorEastAsia" w:hAnsiTheme="minorEastAsia" w:eastAsiaTheme="minorEastAsia" w:cstheme="minorEastAsia"/>
                <w:b w:val="0"/>
                <w:bCs w:val="0"/>
                <w:i w:val="0"/>
                <w:iCs w:val="0"/>
                <w:color w:val="000000"/>
                <w:sz w:val="22"/>
                <w:szCs w:val="22"/>
                <w:u w:val="none"/>
              </w:rPr>
            </w:pPr>
            <w:r>
              <w:rPr>
                <w:rFonts w:hint="eastAsia" w:asciiTheme="minorEastAsia" w:hAnsiTheme="minorEastAsia" w:eastAsiaTheme="minorEastAsia" w:cstheme="minorEastAsia"/>
                <w:b w:val="0"/>
                <w:bCs w:val="0"/>
                <w:i w:val="0"/>
                <w:iCs w:val="0"/>
                <w:color w:val="000000"/>
                <w:kern w:val="0"/>
                <w:sz w:val="22"/>
                <w:szCs w:val="22"/>
                <w:u w:val="none"/>
                <w:lang w:val="en-US" w:eastAsia="zh-CN" w:bidi="ar"/>
              </w:rPr>
              <w:t>30228</w:t>
            </w:r>
          </w:p>
        </w:tc>
        <w:tc>
          <w:tcPr>
            <w:tcW w:w="1723" w:type="pct"/>
            <w:tcBorders>
              <w:top w:val="single" w:color="C0C0C0" w:sz="4" w:space="0"/>
              <w:left w:val="single" w:color="C0C0C0" w:sz="4" w:space="0"/>
              <w:bottom w:val="single" w:color="C0C0C0" w:sz="4" w:space="0"/>
              <w:right w:val="single" w:color="C0C0C0" w:sz="4" w:space="0"/>
            </w:tcBorders>
            <w:shd w:val="clear" w:color="auto" w:fill="auto"/>
            <w:vAlign w:val="center"/>
          </w:tcPr>
          <w:p w14:paraId="6CEAB92B">
            <w:pPr>
              <w:keepNext w:val="0"/>
              <w:keepLines w:val="0"/>
              <w:widowControl/>
              <w:suppressLineNumbers w:val="0"/>
              <w:jc w:val="left"/>
              <w:textAlignment w:val="center"/>
              <w:rPr>
                <w:rFonts w:hint="eastAsia" w:asciiTheme="minorEastAsia" w:hAnsiTheme="minorEastAsia" w:eastAsiaTheme="minorEastAsia" w:cstheme="minorEastAsia"/>
                <w:b w:val="0"/>
                <w:bCs w:val="0"/>
                <w:i w:val="0"/>
                <w:iCs w:val="0"/>
                <w:color w:val="000000"/>
                <w:sz w:val="22"/>
                <w:szCs w:val="22"/>
                <w:u w:val="none"/>
              </w:rPr>
            </w:pPr>
            <w:r>
              <w:rPr>
                <w:rFonts w:hint="eastAsia" w:asciiTheme="minorEastAsia" w:hAnsiTheme="minorEastAsia" w:eastAsiaTheme="minorEastAsia" w:cstheme="minorEastAsia"/>
                <w:b w:val="0"/>
                <w:bCs w:val="0"/>
                <w:i w:val="0"/>
                <w:iCs w:val="0"/>
                <w:color w:val="000000"/>
                <w:kern w:val="0"/>
                <w:sz w:val="22"/>
                <w:szCs w:val="22"/>
                <w:u w:val="none"/>
                <w:lang w:val="en-US" w:eastAsia="zh-CN" w:bidi="ar"/>
              </w:rPr>
              <w:t xml:space="preserve">  工会经费</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44B3AB6">
            <w:pPr>
              <w:keepNext w:val="0"/>
              <w:keepLines w:val="0"/>
              <w:widowControl/>
              <w:suppressLineNumbers w:val="0"/>
              <w:jc w:val="right"/>
              <w:textAlignment w:val="center"/>
              <w:rPr>
                <w:rFonts w:hint="eastAsia" w:asciiTheme="minorEastAsia" w:hAnsiTheme="minorEastAsia" w:eastAsiaTheme="minorEastAsia" w:cstheme="minorEastAsia"/>
                <w:b w:val="0"/>
                <w:bCs w:val="0"/>
                <w:i w:val="0"/>
                <w:iCs w:val="0"/>
                <w:color w:val="000000"/>
                <w:sz w:val="22"/>
                <w:szCs w:val="22"/>
                <w:u w:val="none"/>
              </w:rPr>
            </w:pPr>
            <w:r>
              <w:rPr>
                <w:rFonts w:hint="eastAsia" w:asciiTheme="minorEastAsia" w:hAnsiTheme="minorEastAsia" w:eastAsiaTheme="minorEastAsia" w:cstheme="minorEastAsia"/>
                <w:b w:val="0"/>
                <w:bCs w:val="0"/>
                <w:i w:val="0"/>
                <w:iCs w:val="0"/>
                <w:color w:val="000000"/>
                <w:kern w:val="0"/>
                <w:sz w:val="22"/>
                <w:szCs w:val="22"/>
                <w:u w:val="none"/>
                <w:lang w:val="en-US" w:eastAsia="zh-CN" w:bidi="ar"/>
              </w:rPr>
              <w:t>0.80</w:t>
            </w:r>
          </w:p>
        </w:tc>
        <w:tc>
          <w:tcPr>
            <w:tcW w:w="689" w:type="pct"/>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69BC1BFD">
            <w:pPr>
              <w:jc w:val="right"/>
              <w:rPr>
                <w:rFonts w:hint="eastAsia" w:asciiTheme="minorEastAsia" w:hAnsiTheme="minorEastAsia" w:eastAsiaTheme="minorEastAsia" w:cstheme="minorEastAsia"/>
                <w:b w:val="0"/>
                <w:bCs w:val="0"/>
                <w:i w:val="0"/>
                <w:iCs w:val="0"/>
                <w:color w:val="000000"/>
                <w:sz w:val="22"/>
                <w:szCs w:val="22"/>
                <w:u w:val="none"/>
              </w:rPr>
            </w:pPr>
          </w:p>
        </w:tc>
        <w:tc>
          <w:tcPr>
            <w:tcW w:w="69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8496A7F">
            <w:pPr>
              <w:keepNext w:val="0"/>
              <w:keepLines w:val="0"/>
              <w:widowControl/>
              <w:suppressLineNumbers w:val="0"/>
              <w:jc w:val="right"/>
              <w:textAlignment w:val="center"/>
              <w:rPr>
                <w:rFonts w:hint="eastAsia" w:asciiTheme="minorEastAsia" w:hAnsiTheme="minorEastAsia" w:eastAsiaTheme="minorEastAsia" w:cstheme="minorEastAsia"/>
                <w:b w:val="0"/>
                <w:bCs w:val="0"/>
                <w:i w:val="0"/>
                <w:iCs w:val="0"/>
                <w:color w:val="000000"/>
                <w:sz w:val="22"/>
                <w:szCs w:val="22"/>
                <w:u w:val="none"/>
              </w:rPr>
            </w:pPr>
            <w:r>
              <w:rPr>
                <w:rFonts w:hint="eastAsia" w:asciiTheme="minorEastAsia" w:hAnsiTheme="minorEastAsia" w:eastAsiaTheme="minorEastAsia" w:cstheme="minorEastAsia"/>
                <w:b w:val="0"/>
                <w:bCs w:val="0"/>
                <w:i w:val="0"/>
                <w:iCs w:val="0"/>
                <w:color w:val="000000"/>
                <w:kern w:val="0"/>
                <w:sz w:val="22"/>
                <w:szCs w:val="22"/>
                <w:u w:val="none"/>
                <w:lang w:val="en-US" w:eastAsia="zh-CN" w:bidi="ar"/>
              </w:rPr>
              <w:t>0.80</w:t>
            </w:r>
          </w:p>
        </w:tc>
      </w:tr>
      <w:tr w14:paraId="2D72A8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55" w:type="pct"/>
            <w:tcBorders>
              <w:top w:val="single" w:color="C0C0C0" w:sz="4" w:space="0"/>
              <w:left w:val="single" w:color="C0C0C0" w:sz="4" w:space="0"/>
              <w:bottom w:val="single" w:color="C0C0C0" w:sz="4" w:space="0"/>
              <w:right w:val="single" w:color="C0C0C0" w:sz="4" w:space="0"/>
            </w:tcBorders>
            <w:shd w:val="clear" w:color="auto" w:fill="auto"/>
            <w:vAlign w:val="center"/>
          </w:tcPr>
          <w:p w14:paraId="0FF30594">
            <w:pPr>
              <w:keepNext w:val="0"/>
              <w:keepLines w:val="0"/>
              <w:widowControl/>
              <w:suppressLineNumbers w:val="0"/>
              <w:jc w:val="center"/>
              <w:textAlignment w:val="center"/>
              <w:rPr>
                <w:rFonts w:hint="eastAsia" w:asciiTheme="minorEastAsia" w:hAnsiTheme="minorEastAsia" w:eastAsiaTheme="minorEastAsia" w:cstheme="minorEastAsia"/>
                <w:b w:val="0"/>
                <w:bCs w:val="0"/>
                <w:i w:val="0"/>
                <w:iCs w:val="0"/>
                <w:color w:val="000000"/>
                <w:kern w:val="0"/>
                <w:sz w:val="22"/>
                <w:szCs w:val="22"/>
                <w:u w:val="none"/>
                <w:lang w:val="en-US" w:eastAsia="zh-CN" w:bidi="ar"/>
              </w:rPr>
            </w:pPr>
            <w:r>
              <w:rPr>
                <w:rFonts w:hint="eastAsia" w:asciiTheme="minorEastAsia" w:hAnsiTheme="minorEastAsia" w:eastAsiaTheme="minorEastAsia" w:cstheme="minorEastAsia"/>
                <w:b w:val="0"/>
                <w:bCs w:val="0"/>
                <w:i w:val="0"/>
                <w:iCs w:val="0"/>
                <w:color w:val="000000"/>
                <w:kern w:val="0"/>
                <w:sz w:val="22"/>
                <w:szCs w:val="22"/>
                <w:u w:val="none"/>
                <w:lang w:val="en-US" w:eastAsia="zh-CN" w:bidi="ar"/>
              </w:rPr>
              <w:t>302</w:t>
            </w:r>
          </w:p>
        </w:tc>
        <w:tc>
          <w:tcPr>
            <w:tcW w:w="260" w:type="pct"/>
            <w:tcBorders>
              <w:top w:val="single" w:color="C0C0C0" w:sz="4" w:space="0"/>
              <w:left w:val="single" w:color="C0C0C0" w:sz="4" w:space="0"/>
              <w:bottom w:val="single" w:color="C0C0C0" w:sz="4" w:space="0"/>
              <w:right w:val="single" w:color="C0C0C0" w:sz="4" w:space="0"/>
            </w:tcBorders>
            <w:shd w:val="clear" w:color="auto" w:fill="auto"/>
            <w:vAlign w:val="center"/>
          </w:tcPr>
          <w:p w14:paraId="126B68F9">
            <w:pPr>
              <w:keepNext w:val="0"/>
              <w:keepLines w:val="0"/>
              <w:widowControl/>
              <w:suppressLineNumbers w:val="0"/>
              <w:jc w:val="center"/>
              <w:textAlignment w:val="center"/>
              <w:rPr>
                <w:rFonts w:hint="eastAsia" w:asciiTheme="minorEastAsia" w:hAnsiTheme="minorEastAsia" w:eastAsiaTheme="minorEastAsia" w:cstheme="minorEastAsia"/>
                <w:b w:val="0"/>
                <w:bCs w:val="0"/>
                <w:i w:val="0"/>
                <w:iCs w:val="0"/>
                <w:color w:val="000000"/>
                <w:kern w:val="0"/>
                <w:sz w:val="22"/>
                <w:szCs w:val="22"/>
                <w:u w:val="none"/>
                <w:lang w:val="en-US" w:eastAsia="zh-CN" w:bidi="ar"/>
              </w:rPr>
            </w:pPr>
            <w:r>
              <w:rPr>
                <w:rFonts w:hint="eastAsia" w:asciiTheme="minorEastAsia" w:hAnsiTheme="minorEastAsia" w:eastAsiaTheme="minorEastAsia" w:cstheme="minorEastAsia"/>
                <w:b w:val="0"/>
                <w:bCs w:val="0"/>
                <w:i w:val="0"/>
                <w:iCs w:val="0"/>
                <w:color w:val="000000"/>
                <w:kern w:val="0"/>
                <w:sz w:val="22"/>
                <w:szCs w:val="22"/>
                <w:u w:val="none"/>
                <w:lang w:val="en-US" w:eastAsia="zh-CN" w:bidi="ar"/>
              </w:rPr>
              <w:t>99</w:t>
            </w:r>
          </w:p>
        </w:tc>
        <w:tc>
          <w:tcPr>
            <w:tcW w:w="68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C355AA8">
            <w:pPr>
              <w:keepNext w:val="0"/>
              <w:keepLines w:val="0"/>
              <w:widowControl/>
              <w:suppressLineNumbers w:val="0"/>
              <w:jc w:val="left"/>
              <w:textAlignment w:val="center"/>
              <w:rPr>
                <w:rFonts w:hint="eastAsia" w:asciiTheme="minorEastAsia" w:hAnsiTheme="minorEastAsia" w:eastAsiaTheme="minorEastAsia" w:cstheme="minorEastAsia"/>
                <w:b w:val="0"/>
                <w:bCs w:val="0"/>
                <w:i w:val="0"/>
                <w:iCs w:val="0"/>
                <w:color w:val="000000"/>
                <w:sz w:val="22"/>
                <w:szCs w:val="22"/>
                <w:u w:val="none"/>
              </w:rPr>
            </w:pPr>
            <w:r>
              <w:rPr>
                <w:rFonts w:hint="eastAsia" w:asciiTheme="minorEastAsia" w:hAnsiTheme="minorEastAsia" w:eastAsiaTheme="minorEastAsia" w:cstheme="minorEastAsia"/>
                <w:b w:val="0"/>
                <w:bCs w:val="0"/>
                <w:i w:val="0"/>
                <w:iCs w:val="0"/>
                <w:color w:val="000000"/>
                <w:kern w:val="0"/>
                <w:sz w:val="22"/>
                <w:szCs w:val="22"/>
                <w:u w:val="none"/>
                <w:lang w:val="en-US" w:eastAsia="zh-CN" w:bidi="ar"/>
              </w:rPr>
              <w:t>30299</w:t>
            </w:r>
          </w:p>
        </w:tc>
        <w:tc>
          <w:tcPr>
            <w:tcW w:w="1723" w:type="pct"/>
            <w:tcBorders>
              <w:top w:val="single" w:color="C0C0C0" w:sz="4" w:space="0"/>
              <w:left w:val="single" w:color="C0C0C0" w:sz="4" w:space="0"/>
              <w:bottom w:val="single" w:color="C0C0C0" w:sz="4" w:space="0"/>
              <w:right w:val="single" w:color="C0C0C0" w:sz="4" w:space="0"/>
            </w:tcBorders>
            <w:shd w:val="clear" w:color="auto" w:fill="auto"/>
            <w:vAlign w:val="center"/>
          </w:tcPr>
          <w:p w14:paraId="4E405387">
            <w:pPr>
              <w:keepNext w:val="0"/>
              <w:keepLines w:val="0"/>
              <w:widowControl/>
              <w:suppressLineNumbers w:val="0"/>
              <w:jc w:val="left"/>
              <w:textAlignment w:val="center"/>
              <w:rPr>
                <w:rFonts w:hint="eastAsia" w:asciiTheme="minorEastAsia" w:hAnsiTheme="minorEastAsia" w:eastAsiaTheme="minorEastAsia" w:cstheme="minorEastAsia"/>
                <w:b w:val="0"/>
                <w:bCs w:val="0"/>
                <w:i w:val="0"/>
                <w:iCs w:val="0"/>
                <w:color w:val="000000"/>
                <w:sz w:val="22"/>
                <w:szCs w:val="22"/>
                <w:u w:val="none"/>
              </w:rPr>
            </w:pPr>
            <w:r>
              <w:rPr>
                <w:rFonts w:hint="eastAsia" w:asciiTheme="minorEastAsia" w:hAnsiTheme="minorEastAsia" w:eastAsiaTheme="minorEastAsia" w:cstheme="minorEastAsia"/>
                <w:b w:val="0"/>
                <w:bCs w:val="0"/>
                <w:i w:val="0"/>
                <w:iCs w:val="0"/>
                <w:color w:val="000000"/>
                <w:kern w:val="0"/>
                <w:sz w:val="22"/>
                <w:szCs w:val="22"/>
                <w:u w:val="none"/>
                <w:lang w:val="en-US" w:eastAsia="zh-CN" w:bidi="ar"/>
              </w:rPr>
              <w:t xml:space="preserve">  其他商品和服务支出</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4DC9627">
            <w:pPr>
              <w:keepNext w:val="0"/>
              <w:keepLines w:val="0"/>
              <w:widowControl/>
              <w:suppressLineNumbers w:val="0"/>
              <w:jc w:val="right"/>
              <w:textAlignment w:val="center"/>
              <w:rPr>
                <w:rFonts w:hint="eastAsia" w:asciiTheme="minorEastAsia" w:hAnsiTheme="minorEastAsia" w:eastAsiaTheme="minorEastAsia" w:cstheme="minorEastAsia"/>
                <w:b w:val="0"/>
                <w:bCs w:val="0"/>
                <w:i w:val="0"/>
                <w:iCs w:val="0"/>
                <w:color w:val="000000"/>
                <w:sz w:val="22"/>
                <w:szCs w:val="22"/>
                <w:u w:val="none"/>
              </w:rPr>
            </w:pPr>
            <w:r>
              <w:rPr>
                <w:rFonts w:hint="eastAsia" w:asciiTheme="minorEastAsia" w:hAnsiTheme="minorEastAsia" w:eastAsiaTheme="minorEastAsia" w:cstheme="minorEastAsia"/>
                <w:b w:val="0"/>
                <w:bCs w:val="0"/>
                <w:i w:val="0"/>
                <w:iCs w:val="0"/>
                <w:color w:val="000000"/>
                <w:kern w:val="0"/>
                <w:sz w:val="22"/>
                <w:szCs w:val="22"/>
                <w:u w:val="none"/>
                <w:lang w:val="en-US" w:eastAsia="zh-CN" w:bidi="ar"/>
              </w:rPr>
              <w:t>0.68</w:t>
            </w:r>
          </w:p>
        </w:tc>
        <w:tc>
          <w:tcPr>
            <w:tcW w:w="689" w:type="pct"/>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0EF56C64">
            <w:pPr>
              <w:jc w:val="right"/>
              <w:rPr>
                <w:rFonts w:hint="eastAsia" w:asciiTheme="minorEastAsia" w:hAnsiTheme="minorEastAsia" w:eastAsiaTheme="minorEastAsia" w:cstheme="minorEastAsia"/>
                <w:b w:val="0"/>
                <w:bCs w:val="0"/>
                <w:i w:val="0"/>
                <w:iCs w:val="0"/>
                <w:color w:val="000000"/>
                <w:sz w:val="22"/>
                <w:szCs w:val="22"/>
                <w:u w:val="none"/>
              </w:rPr>
            </w:pPr>
          </w:p>
        </w:tc>
        <w:tc>
          <w:tcPr>
            <w:tcW w:w="69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4D79AC0">
            <w:pPr>
              <w:keepNext w:val="0"/>
              <w:keepLines w:val="0"/>
              <w:widowControl/>
              <w:suppressLineNumbers w:val="0"/>
              <w:jc w:val="right"/>
              <w:textAlignment w:val="center"/>
              <w:rPr>
                <w:rFonts w:hint="eastAsia" w:asciiTheme="minorEastAsia" w:hAnsiTheme="minorEastAsia" w:eastAsiaTheme="minorEastAsia" w:cstheme="minorEastAsia"/>
                <w:b w:val="0"/>
                <w:bCs w:val="0"/>
                <w:i w:val="0"/>
                <w:iCs w:val="0"/>
                <w:color w:val="000000"/>
                <w:sz w:val="22"/>
                <w:szCs w:val="22"/>
                <w:u w:val="none"/>
              </w:rPr>
            </w:pPr>
            <w:r>
              <w:rPr>
                <w:rFonts w:hint="eastAsia" w:asciiTheme="minorEastAsia" w:hAnsiTheme="minorEastAsia" w:eastAsiaTheme="minorEastAsia" w:cstheme="minorEastAsia"/>
                <w:b w:val="0"/>
                <w:bCs w:val="0"/>
                <w:i w:val="0"/>
                <w:iCs w:val="0"/>
                <w:color w:val="000000"/>
                <w:kern w:val="0"/>
                <w:sz w:val="22"/>
                <w:szCs w:val="22"/>
                <w:u w:val="none"/>
                <w:lang w:val="en-US" w:eastAsia="zh-CN" w:bidi="ar"/>
              </w:rPr>
              <w:t>0.68</w:t>
            </w:r>
          </w:p>
        </w:tc>
      </w:tr>
      <w:tr w14:paraId="66D5E9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55" w:type="pct"/>
            <w:tcBorders>
              <w:top w:val="single" w:color="C0C0C0" w:sz="4" w:space="0"/>
              <w:left w:val="single" w:color="C0C0C0" w:sz="4" w:space="0"/>
              <w:bottom w:val="single" w:color="C0C0C0" w:sz="4" w:space="0"/>
              <w:right w:val="single" w:color="C0C0C0" w:sz="4" w:space="0"/>
            </w:tcBorders>
            <w:shd w:val="clear" w:color="auto" w:fill="auto"/>
            <w:vAlign w:val="center"/>
          </w:tcPr>
          <w:p w14:paraId="592179CD">
            <w:pPr>
              <w:keepNext w:val="0"/>
              <w:keepLines w:val="0"/>
              <w:widowControl/>
              <w:suppressLineNumbers w:val="0"/>
              <w:jc w:val="center"/>
              <w:textAlignment w:val="center"/>
              <w:rPr>
                <w:rFonts w:hint="eastAsia" w:asciiTheme="minorEastAsia" w:hAnsiTheme="minorEastAsia" w:eastAsiaTheme="minorEastAsia" w:cstheme="minorEastAsia"/>
                <w:b w:val="0"/>
                <w:bCs w:val="0"/>
                <w:i w:val="0"/>
                <w:iCs w:val="0"/>
                <w:color w:val="000000"/>
                <w:kern w:val="0"/>
                <w:sz w:val="22"/>
                <w:szCs w:val="22"/>
                <w:u w:val="none"/>
                <w:lang w:val="en-US" w:eastAsia="zh-CN" w:bidi="ar"/>
              </w:rPr>
            </w:pPr>
            <w:r>
              <w:rPr>
                <w:rFonts w:hint="eastAsia" w:asciiTheme="minorEastAsia" w:hAnsiTheme="minorEastAsia" w:eastAsiaTheme="minorEastAsia" w:cstheme="minorEastAsia"/>
                <w:b w:val="0"/>
                <w:bCs w:val="0"/>
                <w:i w:val="0"/>
                <w:iCs w:val="0"/>
                <w:color w:val="000000"/>
                <w:kern w:val="0"/>
                <w:sz w:val="22"/>
                <w:szCs w:val="22"/>
                <w:u w:val="none"/>
                <w:lang w:val="en-US" w:eastAsia="zh-CN" w:bidi="ar"/>
              </w:rPr>
              <w:t>302</w:t>
            </w:r>
          </w:p>
        </w:tc>
        <w:tc>
          <w:tcPr>
            <w:tcW w:w="260" w:type="pct"/>
            <w:tcBorders>
              <w:top w:val="single" w:color="C0C0C0" w:sz="4" w:space="0"/>
              <w:left w:val="single" w:color="C0C0C0" w:sz="4" w:space="0"/>
              <w:bottom w:val="single" w:color="C0C0C0" w:sz="4" w:space="0"/>
              <w:right w:val="single" w:color="C0C0C0" w:sz="4" w:space="0"/>
            </w:tcBorders>
            <w:shd w:val="clear" w:color="auto" w:fill="auto"/>
            <w:vAlign w:val="center"/>
          </w:tcPr>
          <w:p w14:paraId="7106915B">
            <w:pPr>
              <w:keepNext w:val="0"/>
              <w:keepLines w:val="0"/>
              <w:widowControl/>
              <w:suppressLineNumbers w:val="0"/>
              <w:jc w:val="center"/>
              <w:textAlignment w:val="center"/>
              <w:rPr>
                <w:rFonts w:hint="eastAsia" w:asciiTheme="minorEastAsia" w:hAnsiTheme="minorEastAsia" w:eastAsiaTheme="minorEastAsia" w:cstheme="minorEastAsia"/>
                <w:b w:val="0"/>
                <w:bCs w:val="0"/>
                <w:i w:val="0"/>
                <w:iCs w:val="0"/>
                <w:color w:val="000000"/>
                <w:kern w:val="0"/>
                <w:sz w:val="22"/>
                <w:szCs w:val="22"/>
                <w:u w:val="none"/>
                <w:lang w:val="en-US" w:eastAsia="zh-CN" w:bidi="ar"/>
              </w:rPr>
            </w:pPr>
            <w:r>
              <w:rPr>
                <w:rFonts w:hint="eastAsia" w:asciiTheme="minorEastAsia" w:hAnsiTheme="minorEastAsia" w:eastAsiaTheme="minorEastAsia" w:cstheme="minorEastAsia"/>
                <w:b w:val="0"/>
                <w:bCs w:val="0"/>
                <w:i w:val="0"/>
                <w:iCs w:val="0"/>
                <w:color w:val="000000"/>
                <w:kern w:val="0"/>
                <w:sz w:val="22"/>
                <w:szCs w:val="22"/>
                <w:u w:val="none"/>
                <w:lang w:val="en-US" w:eastAsia="zh-CN" w:bidi="ar"/>
              </w:rPr>
              <w:t>99</w:t>
            </w:r>
          </w:p>
        </w:tc>
        <w:tc>
          <w:tcPr>
            <w:tcW w:w="687"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2F9E6B2">
            <w:pPr>
              <w:keepNext w:val="0"/>
              <w:keepLines w:val="0"/>
              <w:widowControl/>
              <w:suppressLineNumbers w:val="0"/>
              <w:jc w:val="left"/>
              <w:textAlignment w:val="center"/>
              <w:rPr>
                <w:rFonts w:hint="eastAsia" w:asciiTheme="minorEastAsia" w:hAnsiTheme="minorEastAsia" w:eastAsiaTheme="minorEastAsia" w:cstheme="minorEastAsia"/>
                <w:b w:val="0"/>
                <w:bCs w:val="0"/>
                <w:i w:val="0"/>
                <w:iCs w:val="0"/>
                <w:color w:val="000000"/>
                <w:sz w:val="22"/>
                <w:szCs w:val="22"/>
                <w:u w:val="none"/>
              </w:rPr>
            </w:pPr>
            <w:r>
              <w:rPr>
                <w:rFonts w:hint="eastAsia" w:asciiTheme="minorEastAsia" w:hAnsiTheme="minorEastAsia" w:eastAsiaTheme="minorEastAsia" w:cstheme="minorEastAsia"/>
                <w:b w:val="0"/>
                <w:bCs w:val="0"/>
                <w:i w:val="0"/>
                <w:iCs w:val="0"/>
                <w:color w:val="000000"/>
                <w:kern w:val="0"/>
                <w:sz w:val="22"/>
                <w:szCs w:val="22"/>
                <w:u w:val="none"/>
                <w:lang w:val="en-US" w:eastAsia="zh-CN" w:bidi="ar"/>
              </w:rPr>
              <w:t>3029909</w:t>
            </w:r>
          </w:p>
        </w:tc>
        <w:tc>
          <w:tcPr>
            <w:tcW w:w="1723" w:type="pct"/>
            <w:tcBorders>
              <w:top w:val="single" w:color="C0C0C0" w:sz="4" w:space="0"/>
              <w:left w:val="single" w:color="C0C0C0" w:sz="4" w:space="0"/>
              <w:bottom w:val="single" w:color="C0C0C0" w:sz="4" w:space="0"/>
              <w:right w:val="single" w:color="C0C0C0" w:sz="4" w:space="0"/>
            </w:tcBorders>
            <w:shd w:val="clear" w:color="auto" w:fill="auto"/>
            <w:vAlign w:val="center"/>
          </w:tcPr>
          <w:p w14:paraId="6950577C">
            <w:pPr>
              <w:keepNext w:val="0"/>
              <w:keepLines w:val="0"/>
              <w:widowControl/>
              <w:suppressLineNumbers w:val="0"/>
              <w:jc w:val="left"/>
              <w:textAlignment w:val="center"/>
              <w:rPr>
                <w:rFonts w:hint="eastAsia" w:asciiTheme="minorEastAsia" w:hAnsiTheme="minorEastAsia" w:eastAsiaTheme="minorEastAsia" w:cstheme="minorEastAsia"/>
                <w:b w:val="0"/>
                <w:bCs w:val="0"/>
                <w:i w:val="0"/>
                <w:iCs w:val="0"/>
                <w:color w:val="000000"/>
                <w:sz w:val="22"/>
                <w:szCs w:val="22"/>
                <w:u w:val="none"/>
              </w:rPr>
            </w:pPr>
            <w:r>
              <w:rPr>
                <w:rFonts w:hint="eastAsia" w:asciiTheme="minorEastAsia" w:hAnsiTheme="minorEastAsia" w:eastAsiaTheme="minorEastAsia" w:cstheme="minorEastAsia"/>
                <w:b w:val="0"/>
                <w:bCs w:val="0"/>
                <w:i w:val="0"/>
                <w:iCs w:val="0"/>
                <w:color w:val="000000"/>
                <w:kern w:val="0"/>
                <w:sz w:val="22"/>
                <w:szCs w:val="22"/>
                <w:u w:val="none"/>
                <w:lang w:val="en-US" w:eastAsia="zh-CN" w:bidi="ar"/>
              </w:rPr>
              <w:t xml:space="preserve">   其他商品和服务支出</w:t>
            </w:r>
          </w:p>
        </w:tc>
        <w:tc>
          <w:tcPr>
            <w:tcW w:w="68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32AAB43">
            <w:pPr>
              <w:keepNext w:val="0"/>
              <w:keepLines w:val="0"/>
              <w:widowControl/>
              <w:suppressLineNumbers w:val="0"/>
              <w:jc w:val="right"/>
              <w:textAlignment w:val="center"/>
              <w:rPr>
                <w:rFonts w:hint="eastAsia" w:asciiTheme="minorEastAsia" w:hAnsiTheme="minorEastAsia" w:eastAsiaTheme="minorEastAsia" w:cstheme="minorEastAsia"/>
                <w:b w:val="0"/>
                <w:bCs w:val="0"/>
                <w:i w:val="0"/>
                <w:iCs w:val="0"/>
                <w:color w:val="000000"/>
                <w:sz w:val="22"/>
                <w:szCs w:val="22"/>
                <w:u w:val="none"/>
              </w:rPr>
            </w:pPr>
            <w:r>
              <w:rPr>
                <w:rFonts w:hint="eastAsia" w:asciiTheme="minorEastAsia" w:hAnsiTheme="minorEastAsia" w:eastAsiaTheme="minorEastAsia" w:cstheme="minorEastAsia"/>
                <w:b w:val="0"/>
                <w:bCs w:val="0"/>
                <w:i w:val="0"/>
                <w:iCs w:val="0"/>
                <w:color w:val="000000"/>
                <w:kern w:val="0"/>
                <w:sz w:val="22"/>
                <w:szCs w:val="22"/>
                <w:u w:val="none"/>
                <w:lang w:val="en-US" w:eastAsia="zh-CN" w:bidi="ar"/>
              </w:rPr>
              <w:t>0.68</w:t>
            </w:r>
          </w:p>
        </w:tc>
        <w:tc>
          <w:tcPr>
            <w:tcW w:w="689" w:type="pct"/>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0CBF1EB6">
            <w:pPr>
              <w:jc w:val="right"/>
              <w:rPr>
                <w:rFonts w:hint="eastAsia" w:asciiTheme="minorEastAsia" w:hAnsiTheme="minorEastAsia" w:eastAsiaTheme="minorEastAsia" w:cstheme="minorEastAsia"/>
                <w:b w:val="0"/>
                <w:bCs w:val="0"/>
                <w:i w:val="0"/>
                <w:iCs w:val="0"/>
                <w:color w:val="000000"/>
                <w:sz w:val="22"/>
                <w:szCs w:val="22"/>
                <w:u w:val="none"/>
              </w:rPr>
            </w:pPr>
          </w:p>
        </w:tc>
        <w:tc>
          <w:tcPr>
            <w:tcW w:w="69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3B56121">
            <w:pPr>
              <w:keepNext w:val="0"/>
              <w:keepLines w:val="0"/>
              <w:widowControl/>
              <w:suppressLineNumbers w:val="0"/>
              <w:jc w:val="right"/>
              <w:textAlignment w:val="center"/>
              <w:rPr>
                <w:rFonts w:hint="eastAsia" w:asciiTheme="minorEastAsia" w:hAnsiTheme="minorEastAsia" w:eastAsiaTheme="minorEastAsia" w:cstheme="minorEastAsia"/>
                <w:b w:val="0"/>
                <w:bCs w:val="0"/>
                <w:i w:val="0"/>
                <w:iCs w:val="0"/>
                <w:color w:val="000000"/>
                <w:sz w:val="22"/>
                <w:szCs w:val="22"/>
                <w:u w:val="none"/>
              </w:rPr>
            </w:pPr>
            <w:r>
              <w:rPr>
                <w:rFonts w:hint="eastAsia" w:asciiTheme="minorEastAsia" w:hAnsiTheme="minorEastAsia" w:eastAsiaTheme="minorEastAsia" w:cstheme="minorEastAsia"/>
                <w:b w:val="0"/>
                <w:bCs w:val="0"/>
                <w:i w:val="0"/>
                <w:iCs w:val="0"/>
                <w:color w:val="000000"/>
                <w:kern w:val="0"/>
                <w:sz w:val="22"/>
                <w:szCs w:val="22"/>
                <w:u w:val="none"/>
                <w:lang w:val="en-US" w:eastAsia="zh-CN" w:bidi="ar"/>
              </w:rPr>
              <w:t>0.68</w:t>
            </w:r>
          </w:p>
        </w:tc>
      </w:tr>
    </w:tbl>
    <w:p w14:paraId="25E22EBD">
      <w:pPr>
        <w:jc w:val="both"/>
        <w:rPr>
          <w:rFonts w:hint="eastAsia" w:ascii="仿宋_GB2312" w:hAnsi="仿宋" w:eastAsia="仿宋_GB2312"/>
          <w:sz w:val="32"/>
          <w:szCs w:val="32"/>
          <w:highlight w:val="none"/>
        </w:rPr>
      </w:pPr>
    </w:p>
    <w:p w14:paraId="58DFDB0F">
      <w:pPr>
        <w:jc w:val="both"/>
        <w:rPr>
          <w:rFonts w:hint="eastAsia" w:ascii="仿宋_GB2312" w:hAnsi="仿宋" w:eastAsia="仿宋_GB2312"/>
          <w:sz w:val="32"/>
          <w:szCs w:val="32"/>
          <w:highlight w:val="none"/>
        </w:rPr>
      </w:pPr>
      <w:r>
        <w:rPr>
          <w:rFonts w:hint="eastAsia" w:ascii="仿宋_GB2312" w:hAnsi="仿宋" w:eastAsia="仿宋_GB2312"/>
          <w:sz w:val="32"/>
          <w:szCs w:val="32"/>
          <w:highlight w:val="none"/>
        </w:rPr>
        <w:t>八、</w:t>
      </w:r>
      <w:r>
        <w:rPr>
          <w:rFonts w:hint="eastAsia" w:ascii="仿宋_GB2312" w:hAnsi="仿宋" w:eastAsia="仿宋_GB2312"/>
          <w:sz w:val="32"/>
          <w:szCs w:val="32"/>
          <w:highlight w:val="none"/>
          <w:lang w:val="en-US" w:eastAsia="zh-Hans"/>
        </w:rPr>
        <w:t>表</w:t>
      </w:r>
      <w:r>
        <w:rPr>
          <w:rFonts w:hint="default" w:ascii="仿宋_GB2312" w:hAnsi="仿宋" w:eastAsia="仿宋_GB2312"/>
          <w:sz w:val="32"/>
          <w:szCs w:val="32"/>
          <w:highlight w:val="none"/>
          <w:lang w:eastAsia="zh-Hans"/>
        </w:rPr>
        <w:t xml:space="preserve">8 </w:t>
      </w:r>
      <w:r>
        <w:rPr>
          <w:rFonts w:hint="eastAsia" w:ascii="仿宋_GB2312" w:hAnsi="仿宋" w:eastAsia="仿宋_GB2312"/>
          <w:sz w:val="32"/>
          <w:szCs w:val="32"/>
          <w:highlight w:val="none"/>
        </w:rPr>
        <w:t>一般公共预算项目支出预算表</w:t>
      </w:r>
    </w:p>
    <w:tbl>
      <w:tblPr>
        <w:tblStyle w:val="7"/>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810"/>
        <w:gridCol w:w="811"/>
        <w:gridCol w:w="816"/>
        <w:gridCol w:w="2044"/>
        <w:gridCol w:w="6424"/>
        <w:gridCol w:w="3269"/>
      </w:tblGrid>
      <w:tr w14:paraId="37A3E8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5000" w:type="pct"/>
            <w:gridSpan w:val="6"/>
            <w:tcBorders>
              <w:top w:val="single" w:color="FFFFFF" w:sz="4" w:space="0"/>
              <w:left w:val="single" w:color="FFFFFF" w:sz="4" w:space="0"/>
              <w:bottom w:val="single" w:color="FFFFFF" w:sz="4" w:space="0"/>
              <w:right w:val="single" w:color="FFFFFF" w:sz="4" w:space="0"/>
            </w:tcBorders>
            <w:shd w:val="clear" w:color="auto" w:fill="auto"/>
            <w:noWrap/>
            <w:vAlign w:val="center"/>
          </w:tcPr>
          <w:p w14:paraId="4144BDA0">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p>
        </w:tc>
      </w:tr>
      <w:tr w14:paraId="4922C9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1" w:hRule="atLeast"/>
        </w:trPr>
        <w:tc>
          <w:tcPr>
            <w:tcW w:w="3847" w:type="pct"/>
            <w:gridSpan w:val="5"/>
            <w:tcBorders>
              <w:top w:val="single" w:color="FFFFFF" w:sz="4" w:space="0"/>
              <w:left w:val="single" w:color="FFFFFF" w:sz="4" w:space="0"/>
              <w:bottom w:val="nil"/>
              <w:right w:val="single" w:color="FFFFFF" w:sz="4" w:space="0"/>
            </w:tcBorders>
            <w:shd w:val="clear" w:color="auto" w:fill="auto"/>
            <w:noWrap/>
            <w:vAlign w:val="center"/>
          </w:tcPr>
          <w:p w14:paraId="5062285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p>
        </w:tc>
        <w:tc>
          <w:tcPr>
            <w:tcW w:w="1152" w:type="pct"/>
            <w:tcBorders>
              <w:top w:val="single" w:color="FFFFFF" w:sz="4" w:space="0"/>
              <w:left w:val="single" w:color="FFFFFF" w:sz="4" w:space="0"/>
              <w:bottom w:val="nil"/>
              <w:right w:val="single" w:color="FFFFFF" w:sz="4" w:space="0"/>
            </w:tcBorders>
            <w:shd w:val="clear" w:color="auto" w:fill="auto"/>
            <w:noWrap/>
            <w:vAlign w:val="center"/>
          </w:tcPr>
          <w:p w14:paraId="396ADF6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14:paraId="122B0E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7" w:hRule="atLeast"/>
        </w:trPr>
        <w:tc>
          <w:tcPr>
            <w:tcW w:w="860" w:type="pct"/>
            <w:gridSpan w:val="3"/>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2D838E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科目编码</w:t>
            </w:r>
          </w:p>
        </w:tc>
        <w:tc>
          <w:tcPr>
            <w:tcW w:w="721"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4C8D11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单位代码</w:t>
            </w:r>
          </w:p>
        </w:tc>
        <w:tc>
          <w:tcPr>
            <w:tcW w:w="2266"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00218D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单位名称（科目）</w:t>
            </w:r>
          </w:p>
        </w:tc>
        <w:tc>
          <w:tcPr>
            <w:tcW w:w="1152"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C851DC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金额</w:t>
            </w:r>
          </w:p>
        </w:tc>
      </w:tr>
      <w:tr w14:paraId="7553E2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7" w:hRule="atLeast"/>
        </w:trPr>
        <w:tc>
          <w:tcPr>
            <w:tcW w:w="286" w:type="pc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61ACC0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类</w:t>
            </w:r>
          </w:p>
        </w:tc>
        <w:tc>
          <w:tcPr>
            <w:tcW w:w="286" w:type="pc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E9E565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款</w:t>
            </w:r>
          </w:p>
        </w:tc>
        <w:tc>
          <w:tcPr>
            <w:tcW w:w="287" w:type="pc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40017E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w:t>
            </w:r>
          </w:p>
        </w:tc>
        <w:tc>
          <w:tcPr>
            <w:tcW w:w="721"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D1FD51F">
            <w:pPr>
              <w:jc w:val="center"/>
              <w:rPr>
                <w:rFonts w:hint="eastAsia" w:ascii="宋体" w:hAnsi="宋体" w:eastAsia="宋体" w:cs="宋体"/>
                <w:b/>
                <w:bCs/>
                <w:i w:val="0"/>
                <w:iCs w:val="0"/>
                <w:color w:val="000000"/>
                <w:sz w:val="22"/>
                <w:szCs w:val="22"/>
                <w:u w:val="none"/>
              </w:rPr>
            </w:pPr>
          </w:p>
        </w:tc>
        <w:tc>
          <w:tcPr>
            <w:tcW w:w="2266"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710F158">
            <w:pPr>
              <w:jc w:val="center"/>
              <w:rPr>
                <w:rFonts w:hint="eastAsia" w:ascii="宋体" w:hAnsi="宋体" w:eastAsia="宋体" w:cs="宋体"/>
                <w:b/>
                <w:bCs/>
                <w:i w:val="0"/>
                <w:iCs w:val="0"/>
                <w:color w:val="000000"/>
                <w:sz w:val="22"/>
                <w:szCs w:val="22"/>
                <w:u w:val="none"/>
              </w:rPr>
            </w:pPr>
          </w:p>
        </w:tc>
        <w:tc>
          <w:tcPr>
            <w:tcW w:w="1152"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A0733F4">
            <w:pPr>
              <w:jc w:val="center"/>
              <w:rPr>
                <w:rFonts w:hint="eastAsia" w:ascii="宋体" w:hAnsi="宋体" w:eastAsia="宋体" w:cs="宋体"/>
                <w:b/>
                <w:bCs/>
                <w:i w:val="0"/>
                <w:iCs w:val="0"/>
                <w:color w:val="000000"/>
                <w:sz w:val="22"/>
                <w:szCs w:val="22"/>
                <w:u w:val="none"/>
              </w:rPr>
            </w:pPr>
          </w:p>
        </w:tc>
      </w:tr>
      <w:tr w14:paraId="748608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86"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1159E4DC">
            <w:pPr>
              <w:jc w:val="center"/>
              <w:rPr>
                <w:rFonts w:hint="eastAsia" w:ascii="宋体" w:hAnsi="宋体" w:eastAsia="宋体" w:cs="宋体"/>
                <w:b/>
                <w:bCs/>
                <w:i w:val="0"/>
                <w:iCs w:val="0"/>
                <w:color w:val="000000"/>
                <w:sz w:val="22"/>
                <w:szCs w:val="22"/>
                <w:u w:val="none"/>
              </w:rPr>
            </w:pPr>
          </w:p>
        </w:tc>
        <w:tc>
          <w:tcPr>
            <w:tcW w:w="286"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0D46CCC6">
            <w:pPr>
              <w:jc w:val="center"/>
              <w:rPr>
                <w:rFonts w:hint="eastAsia" w:ascii="宋体" w:hAnsi="宋体" w:eastAsia="宋体" w:cs="宋体"/>
                <w:b/>
                <w:bCs/>
                <w:i w:val="0"/>
                <w:iCs w:val="0"/>
                <w:color w:val="000000"/>
                <w:sz w:val="22"/>
                <w:szCs w:val="22"/>
                <w:u w:val="none"/>
              </w:rPr>
            </w:pPr>
          </w:p>
        </w:tc>
        <w:tc>
          <w:tcPr>
            <w:tcW w:w="287"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1923E6A0">
            <w:pPr>
              <w:jc w:val="center"/>
              <w:rPr>
                <w:rFonts w:hint="eastAsia" w:ascii="宋体" w:hAnsi="宋体" w:eastAsia="宋体" w:cs="宋体"/>
                <w:b/>
                <w:bCs/>
                <w:i w:val="0"/>
                <w:iCs w:val="0"/>
                <w:color w:val="000000"/>
                <w:sz w:val="22"/>
                <w:szCs w:val="22"/>
                <w:u w:val="none"/>
              </w:rPr>
            </w:pPr>
          </w:p>
        </w:tc>
        <w:tc>
          <w:tcPr>
            <w:tcW w:w="721"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66B36B05">
            <w:pPr>
              <w:jc w:val="center"/>
              <w:rPr>
                <w:rFonts w:hint="eastAsia" w:ascii="宋体" w:hAnsi="宋体" w:eastAsia="宋体" w:cs="宋体"/>
                <w:b/>
                <w:bCs/>
                <w:i w:val="0"/>
                <w:iCs w:val="0"/>
                <w:color w:val="000000"/>
                <w:sz w:val="22"/>
                <w:szCs w:val="22"/>
                <w:u w:val="none"/>
              </w:rPr>
            </w:pPr>
          </w:p>
        </w:tc>
        <w:tc>
          <w:tcPr>
            <w:tcW w:w="2266"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1C8160F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    计</w:t>
            </w:r>
          </w:p>
        </w:tc>
        <w:tc>
          <w:tcPr>
            <w:tcW w:w="1152"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73A30120">
            <w:pPr>
              <w:jc w:val="right"/>
              <w:rPr>
                <w:rFonts w:hint="eastAsia" w:ascii="宋体" w:hAnsi="宋体" w:eastAsia="宋体" w:cs="宋体"/>
                <w:b/>
                <w:bCs/>
                <w:i w:val="0"/>
                <w:iCs w:val="0"/>
                <w:color w:val="000000"/>
                <w:sz w:val="22"/>
                <w:szCs w:val="22"/>
                <w:u w:val="none"/>
              </w:rPr>
            </w:pPr>
          </w:p>
        </w:tc>
      </w:tr>
      <w:tr w14:paraId="44B71D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8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C651E2E">
            <w:pPr>
              <w:jc w:val="left"/>
              <w:rPr>
                <w:rFonts w:hint="eastAsia" w:ascii="宋体" w:hAnsi="宋体" w:eastAsia="宋体" w:cs="宋体"/>
                <w:i w:val="0"/>
                <w:iCs w:val="0"/>
                <w:color w:val="000000"/>
                <w:sz w:val="22"/>
                <w:szCs w:val="22"/>
                <w:u w:val="none"/>
              </w:rPr>
            </w:pPr>
          </w:p>
        </w:tc>
        <w:tc>
          <w:tcPr>
            <w:tcW w:w="28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A03DCD5">
            <w:pPr>
              <w:jc w:val="left"/>
              <w:rPr>
                <w:rFonts w:hint="eastAsia" w:ascii="宋体" w:hAnsi="宋体" w:eastAsia="宋体" w:cs="宋体"/>
                <w:i w:val="0"/>
                <w:iCs w:val="0"/>
                <w:color w:val="000000"/>
                <w:sz w:val="22"/>
                <w:szCs w:val="22"/>
                <w:u w:val="none"/>
              </w:rPr>
            </w:pPr>
          </w:p>
        </w:tc>
        <w:tc>
          <w:tcPr>
            <w:tcW w:w="287"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DEF5638">
            <w:pPr>
              <w:jc w:val="left"/>
              <w:rPr>
                <w:rFonts w:hint="eastAsia" w:ascii="宋体" w:hAnsi="宋体" w:eastAsia="宋体" w:cs="宋体"/>
                <w:i w:val="0"/>
                <w:iCs w:val="0"/>
                <w:color w:val="000000"/>
                <w:sz w:val="22"/>
                <w:szCs w:val="22"/>
                <w:u w:val="none"/>
              </w:rPr>
            </w:pPr>
          </w:p>
        </w:tc>
        <w:tc>
          <w:tcPr>
            <w:tcW w:w="72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EA6E89D">
            <w:pPr>
              <w:jc w:val="left"/>
              <w:rPr>
                <w:rFonts w:hint="eastAsia" w:ascii="宋体" w:hAnsi="宋体" w:eastAsia="宋体" w:cs="宋体"/>
                <w:i w:val="0"/>
                <w:iCs w:val="0"/>
                <w:color w:val="000000"/>
                <w:sz w:val="22"/>
                <w:szCs w:val="22"/>
                <w:u w:val="none"/>
              </w:rPr>
            </w:pPr>
          </w:p>
        </w:tc>
        <w:tc>
          <w:tcPr>
            <w:tcW w:w="2266" w:type="pct"/>
            <w:tcBorders>
              <w:top w:val="single" w:color="C2C3C4" w:sz="4" w:space="0"/>
              <w:left w:val="single" w:color="C2C3C4" w:sz="4" w:space="0"/>
              <w:bottom w:val="single" w:color="C2C3C4" w:sz="4" w:space="0"/>
              <w:right w:val="single" w:color="C2C3C4" w:sz="4" w:space="0"/>
            </w:tcBorders>
            <w:shd w:val="clear" w:color="FFFFFF" w:fill="FFFFFF"/>
            <w:vAlign w:val="center"/>
          </w:tcPr>
          <w:p w14:paraId="71AF909B">
            <w:pPr>
              <w:jc w:val="left"/>
              <w:rPr>
                <w:rFonts w:hint="eastAsia" w:ascii="宋体" w:hAnsi="宋体" w:eastAsia="宋体" w:cs="宋体"/>
                <w:i w:val="0"/>
                <w:iCs w:val="0"/>
                <w:color w:val="000000"/>
                <w:sz w:val="22"/>
                <w:szCs w:val="22"/>
                <w:u w:val="none"/>
              </w:rPr>
            </w:pPr>
          </w:p>
        </w:tc>
        <w:tc>
          <w:tcPr>
            <w:tcW w:w="1152"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14A2CCE1">
            <w:pPr>
              <w:jc w:val="right"/>
              <w:rPr>
                <w:rFonts w:hint="eastAsia" w:ascii="宋体" w:hAnsi="宋体" w:eastAsia="宋体" w:cs="宋体"/>
                <w:i w:val="0"/>
                <w:iCs w:val="0"/>
                <w:color w:val="000000"/>
                <w:sz w:val="22"/>
                <w:szCs w:val="22"/>
                <w:u w:val="none"/>
              </w:rPr>
            </w:pPr>
          </w:p>
        </w:tc>
      </w:tr>
      <w:tr w14:paraId="38A386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8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E2AE2B6">
            <w:pPr>
              <w:jc w:val="left"/>
              <w:rPr>
                <w:rFonts w:hint="eastAsia" w:ascii="宋体" w:hAnsi="宋体" w:eastAsia="宋体" w:cs="宋体"/>
                <w:i w:val="0"/>
                <w:iCs w:val="0"/>
                <w:color w:val="000000"/>
                <w:sz w:val="22"/>
                <w:szCs w:val="22"/>
                <w:u w:val="none"/>
              </w:rPr>
            </w:pPr>
          </w:p>
        </w:tc>
        <w:tc>
          <w:tcPr>
            <w:tcW w:w="28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CFAA4D3">
            <w:pPr>
              <w:jc w:val="left"/>
              <w:rPr>
                <w:rFonts w:hint="eastAsia" w:ascii="宋体" w:hAnsi="宋体" w:eastAsia="宋体" w:cs="宋体"/>
                <w:i w:val="0"/>
                <w:iCs w:val="0"/>
                <w:color w:val="000000"/>
                <w:sz w:val="22"/>
                <w:szCs w:val="22"/>
                <w:u w:val="none"/>
              </w:rPr>
            </w:pPr>
          </w:p>
        </w:tc>
        <w:tc>
          <w:tcPr>
            <w:tcW w:w="287"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54388E5">
            <w:pPr>
              <w:jc w:val="left"/>
              <w:rPr>
                <w:rFonts w:hint="eastAsia" w:ascii="宋体" w:hAnsi="宋体" w:eastAsia="宋体" w:cs="宋体"/>
                <w:i w:val="0"/>
                <w:iCs w:val="0"/>
                <w:color w:val="000000"/>
                <w:sz w:val="22"/>
                <w:szCs w:val="22"/>
                <w:u w:val="none"/>
              </w:rPr>
            </w:pPr>
          </w:p>
        </w:tc>
        <w:tc>
          <w:tcPr>
            <w:tcW w:w="72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3995642">
            <w:pPr>
              <w:jc w:val="left"/>
              <w:rPr>
                <w:rFonts w:hint="eastAsia" w:ascii="宋体" w:hAnsi="宋体" w:eastAsia="宋体" w:cs="宋体"/>
                <w:i w:val="0"/>
                <w:iCs w:val="0"/>
                <w:color w:val="000000"/>
                <w:sz w:val="22"/>
                <w:szCs w:val="22"/>
                <w:u w:val="none"/>
              </w:rPr>
            </w:pPr>
          </w:p>
        </w:tc>
        <w:tc>
          <w:tcPr>
            <w:tcW w:w="2266" w:type="pct"/>
            <w:tcBorders>
              <w:top w:val="single" w:color="C2C3C4" w:sz="4" w:space="0"/>
              <w:left w:val="single" w:color="C2C3C4" w:sz="4" w:space="0"/>
              <w:bottom w:val="single" w:color="C2C3C4" w:sz="4" w:space="0"/>
              <w:right w:val="single" w:color="C2C3C4" w:sz="4" w:space="0"/>
            </w:tcBorders>
            <w:shd w:val="clear" w:color="FFFFFF" w:fill="FFFFFF"/>
            <w:vAlign w:val="center"/>
          </w:tcPr>
          <w:p w14:paraId="74FB51AE">
            <w:pPr>
              <w:jc w:val="left"/>
              <w:rPr>
                <w:rFonts w:hint="eastAsia" w:ascii="宋体" w:hAnsi="宋体" w:eastAsia="宋体" w:cs="宋体"/>
                <w:i w:val="0"/>
                <w:iCs w:val="0"/>
                <w:color w:val="000000"/>
                <w:sz w:val="22"/>
                <w:szCs w:val="22"/>
                <w:u w:val="none"/>
              </w:rPr>
            </w:pPr>
          </w:p>
        </w:tc>
        <w:tc>
          <w:tcPr>
            <w:tcW w:w="1152"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75A725F6">
            <w:pPr>
              <w:jc w:val="right"/>
              <w:rPr>
                <w:rFonts w:hint="eastAsia" w:ascii="宋体" w:hAnsi="宋体" w:eastAsia="宋体" w:cs="宋体"/>
                <w:i w:val="0"/>
                <w:iCs w:val="0"/>
                <w:color w:val="000000"/>
                <w:sz w:val="22"/>
                <w:szCs w:val="22"/>
                <w:u w:val="none"/>
              </w:rPr>
            </w:pPr>
          </w:p>
        </w:tc>
      </w:tr>
      <w:tr w14:paraId="4AC0E5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8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DBFF196">
            <w:pPr>
              <w:jc w:val="left"/>
              <w:rPr>
                <w:rFonts w:hint="eastAsia" w:ascii="宋体" w:hAnsi="宋体" w:eastAsia="宋体" w:cs="宋体"/>
                <w:i w:val="0"/>
                <w:iCs w:val="0"/>
                <w:color w:val="000000"/>
                <w:sz w:val="22"/>
                <w:szCs w:val="22"/>
                <w:u w:val="none"/>
              </w:rPr>
            </w:pPr>
          </w:p>
        </w:tc>
        <w:tc>
          <w:tcPr>
            <w:tcW w:w="28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6A310D1">
            <w:pPr>
              <w:jc w:val="left"/>
              <w:rPr>
                <w:rFonts w:hint="eastAsia" w:ascii="宋体" w:hAnsi="宋体" w:eastAsia="宋体" w:cs="宋体"/>
                <w:i w:val="0"/>
                <w:iCs w:val="0"/>
                <w:color w:val="000000"/>
                <w:sz w:val="22"/>
                <w:szCs w:val="22"/>
                <w:u w:val="none"/>
              </w:rPr>
            </w:pPr>
          </w:p>
        </w:tc>
        <w:tc>
          <w:tcPr>
            <w:tcW w:w="287"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49682CE">
            <w:pPr>
              <w:jc w:val="left"/>
              <w:rPr>
                <w:rFonts w:hint="eastAsia" w:ascii="宋体" w:hAnsi="宋体" w:eastAsia="宋体" w:cs="宋体"/>
                <w:i w:val="0"/>
                <w:iCs w:val="0"/>
                <w:color w:val="000000"/>
                <w:sz w:val="22"/>
                <w:szCs w:val="22"/>
                <w:u w:val="none"/>
              </w:rPr>
            </w:pPr>
          </w:p>
        </w:tc>
        <w:tc>
          <w:tcPr>
            <w:tcW w:w="72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497F024">
            <w:pPr>
              <w:jc w:val="left"/>
              <w:rPr>
                <w:rFonts w:hint="eastAsia" w:ascii="宋体" w:hAnsi="宋体" w:eastAsia="宋体" w:cs="宋体"/>
                <w:i w:val="0"/>
                <w:iCs w:val="0"/>
                <w:color w:val="000000"/>
                <w:sz w:val="22"/>
                <w:szCs w:val="22"/>
                <w:u w:val="none"/>
              </w:rPr>
            </w:pPr>
          </w:p>
        </w:tc>
        <w:tc>
          <w:tcPr>
            <w:tcW w:w="2266" w:type="pct"/>
            <w:tcBorders>
              <w:top w:val="single" w:color="C2C3C4" w:sz="4" w:space="0"/>
              <w:left w:val="single" w:color="C2C3C4" w:sz="4" w:space="0"/>
              <w:bottom w:val="single" w:color="C2C3C4" w:sz="4" w:space="0"/>
              <w:right w:val="single" w:color="C2C3C4" w:sz="4" w:space="0"/>
            </w:tcBorders>
            <w:shd w:val="clear" w:color="FFFFFF" w:fill="FFFFFF"/>
            <w:vAlign w:val="center"/>
          </w:tcPr>
          <w:p w14:paraId="27AC092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1152"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2714128E">
            <w:pPr>
              <w:jc w:val="right"/>
              <w:rPr>
                <w:rFonts w:hint="eastAsia" w:ascii="宋体" w:hAnsi="宋体" w:eastAsia="宋体" w:cs="宋体"/>
                <w:i w:val="0"/>
                <w:iCs w:val="0"/>
                <w:color w:val="000000"/>
                <w:sz w:val="22"/>
                <w:szCs w:val="22"/>
                <w:u w:val="none"/>
              </w:rPr>
            </w:pPr>
          </w:p>
        </w:tc>
      </w:tr>
      <w:tr w14:paraId="1D1F75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8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0A5B407">
            <w:pPr>
              <w:jc w:val="left"/>
              <w:rPr>
                <w:rFonts w:hint="eastAsia" w:ascii="宋体" w:hAnsi="宋体" w:eastAsia="宋体" w:cs="宋体"/>
                <w:i w:val="0"/>
                <w:iCs w:val="0"/>
                <w:color w:val="000000"/>
                <w:sz w:val="22"/>
                <w:szCs w:val="22"/>
                <w:u w:val="none"/>
              </w:rPr>
            </w:pPr>
          </w:p>
        </w:tc>
        <w:tc>
          <w:tcPr>
            <w:tcW w:w="28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432899C">
            <w:pPr>
              <w:jc w:val="left"/>
              <w:rPr>
                <w:rFonts w:hint="eastAsia" w:ascii="宋体" w:hAnsi="宋体" w:eastAsia="宋体" w:cs="宋体"/>
                <w:i w:val="0"/>
                <w:iCs w:val="0"/>
                <w:color w:val="000000"/>
                <w:sz w:val="22"/>
                <w:szCs w:val="22"/>
                <w:u w:val="none"/>
              </w:rPr>
            </w:pPr>
          </w:p>
        </w:tc>
        <w:tc>
          <w:tcPr>
            <w:tcW w:w="287"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BD9E808">
            <w:pPr>
              <w:jc w:val="left"/>
              <w:rPr>
                <w:rFonts w:hint="eastAsia" w:ascii="宋体" w:hAnsi="宋体" w:eastAsia="宋体" w:cs="宋体"/>
                <w:i w:val="0"/>
                <w:iCs w:val="0"/>
                <w:color w:val="000000"/>
                <w:sz w:val="22"/>
                <w:szCs w:val="22"/>
                <w:u w:val="none"/>
              </w:rPr>
            </w:pPr>
          </w:p>
        </w:tc>
        <w:tc>
          <w:tcPr>
            <w:tcW w:w="72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639397F">
            <w:pPr>
              <w:jc w:val="left"/>
              <w:rPr>
                <w:rFonts w:hint="eastAsia" w:ascii="宋体" w:hAnsi="宋体" w:eastAsia="宋体" w:cs="宋体"/>
                <w:i w:val="0"/>
                <w:iCs w:val="0"/>
                <w:color w:val="000000"/>
                <w:sz w:val="22"/>
                <w:szCs w:val="22"/>
                <w:u w:val="none"/>
              </w:rPr>
            </w:pPr>
          </w:p>
        </w:tc>
        <w:tc>
          <w:tcPr>
            <w:tcW w:w="2266" w:type="pct"/>
            <w:tcBorders>
              <w:top w:val="single" w:color="C2C3C4" w:sz="4" w:space="0"/>
              <w:left w:val="single" w:color="C2C3C4" w:sz="4" w:space="0"/>
              <w:bottom w:val="single" w:color="C2C3C4" w:sz="4" w:space="0"/>
              <w:right w:val="single" w:color="C2C3C4" w:sz="4" w:space="0"/>
            </w:tcBorders>
            <w:shd w:val="clear" w:color="FFFFFF" w:fill="FFFFFF"/>
            <w:vAlign w:val="center"/>
          </w:tcPr>
          <w:p w14:paraId="67C398B3">
            <w:pPr>
              <w:keepNext w:val="0"/>
              <w:keepLines w:val="0"/>
              <w:widowControl/>
              <w:suppressLineNumbers w:val="0"/>
              <w:jc w:val="left"/>
              <w:textAlignment w:val="center"/>
              <w:rPr>
                <w:rFonts w:hint="default" w:ascii="Dialog . plain" w:hAnsi="Dialog . plain" w:eastAsia="Dialog . plain" w:cs="Dialog . plain"/>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r>
              <w:rPr>
                <w:rStyle w:val="20"/>
                <w:lang w:val="en-US" w:eastAsia="zh-CN" w:bidi="ar"/>
              </w:rPr>
              <w:t>此表无数据</w:t>
            </w:r>
          </w:p>
        </w:tc>
        <w:tc>
          <w:tcPr>
            <w:tcW w:w="115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DE5CFB0">
            <w:pPr>
              <w:jc w:val="right"/>
              <w:rPr>
                <w:rFonts w:hint="eastAsia" w:ascii="宋体" w:hAnsi="宋体" w:eastAsia="宋体" w:cs="宋体"/>
                <w:i w:val="0"/>
                <w:iCs w:val="0"/>
                <w:color w:val="000000"/>
                <w:sz w:val="22"/>
                <w:szCs w:val="22"/>
                <w:u w:val="none"/>
              </w:rPr>
            </w:pPr>
          </w:p>
        </w:tc>
      </w:tr>
    </w:tbl>
    <w:p w14:paraId="2F01AA4C">
      <w:pPr>
        <w:jc w:val="both"/>
        <w:rPr>
          <w:rFonts w:hint="eastAsia" w:ascii="仿宋_GB2312" w:hAnsi="仿宋" w:eastAsia="仿宋_GB2312"/>
          <w:sz w:val="32"/>
          <w:szCs w:val="32"/>
          <w:highlight w:val="none"/>
        </w:rPr>
      </w:pPr>
    </w:p>
    <w:p w14:paraId="563D5170">
      <w:pPr>
        <w:jc w:val="both"/>
        <w:rPr>
          <w:rFonts w:hint="eastAsia" w:ascii="仿宋_GB2312" w:hAnsi="仿宋" w:eastAsia="仿宋_GB2312"/>
          <w:sz w:val="32"/>
          <w:szCs w:val="32"/>
          <w:highlight w:val="none"/>
        </w:rPr>
      </w:pPr>
      <w:r>
        <w:rPr>
          <w:rFonts w:hint="eastAsia" w:ascii="仿宋_GB2312" w:hAnsi="仿宋" w:eastAsia="仿宋_GB2312"/>
          <w:sz w:val="32"/>
          <w:szCs w:val="32"/>
          <w:highlight w:val="none"/>
        </w:rPr>
        <w:t>九、</w:t>
      </w:r>
      <w:r>
        <w:rPr>
          <w:rFonts w:hint="eastAsia" w:ascii="仿宋_GB2312" w:hAnsi="仿宋" w:eastAsia="仿宋_GB2312"/>
          <w:sz w:val="32"/>
          <w:szCs w:val="32"/>
          <w:highlight w:val="none"/>
          <w:lang w:val="en-US" w:eastAsia="zh-Hans"/>
        </w:rPr>
        <w:t>表</w:t>
      </w:r>
      <w:r>
        <w:rPr>
          <w:rFonts w:hint="default" w:ascii="仿宋_GB2312" w:hAnsi="仿宋" w:eastAsia="仿宋_GB2312"/>
          <w:sz w:val="32"/>
          <w:szCs w:val="32"/>
          <w:highlight w:val="none"/>
          <w:lang w:eastAsia="zh-Hans"/>
        </w:rPr>
        <w:t xml:space="preserve">9 </w:t>
      </w:r>
      <w:r>
        <w:rPr>
          <w:rFonts w:hint="eastAsia" w:ascii="仿宋_GB2312" w:hAnsi="仿宋" w:eastAsia="仿宋_GB2312"/>
          <w:sz w:val="32"/>
          <w:szCs w:val="32"/>
          <w:highlight w:val="none"/>
        </w:rPr>
        <w:t>一般公共预算“三公”经费支出预算表</w:t>
      </w:r>
    </w:p>
    <w:tbl>
      <w:tblPr>
        <w:tblStyle w:val="7"/>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238"/>
        <w:gridCol w:w="3892"/>
        <w:gridCol w:w="743"/>
        <w:gridCol w:w="1602"/>
        <w:gridCol w:w="740"/>
        <w:gridCol w:w="1982"/>
        <w:gridCol w:w="1987"/>
        <w:gridCol w:w="1990"/>
      </w:tblGrid>
      <w:tr w14:paraId="1D31D5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5000" w:type="pct"/>
            <w:gridSpan w:val="8"/>
            <w:tcBorders>
              <w:top w:val="single" w:color="FFFFFF" w:sz="4" w:space="0"/>
              <w:left w:val="single" w:color="FFFFFF" w:sz="4" w:space="0"/>
              <w:bottom w:val="single" w:color="FFFFFF" w:sz="4" w:space="0"/>
              <w:right w:val="single" w:color="FFFFFF" w:sz="4" w:space="0"/>
            </w:tcBorders>
            <w:shd w:val="clear" w:color="auto" w:fill="auto"/>
            <w:noWrap/>
            <w:vAlign w:val="center"/>
          </w:tcPr>
          <w:p w14:paraId="58025C9D">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p>
        </w:tc>
      </w:tr>
      <w:tr w14:paraId="507082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1" w:hRule="atLeast"/>
        </w:trPr>
        <w:tc>
          <w:tcPr>
            <w:tcW w:w="1810" w:type="pct"/>
            <w:gridSpan w:val="2"/>
            <w:tcBorders>
              <w:top w:val="single" w:color="FFFFFF" w:sz="4" w:space="0"/>
              <w:left w:val="single" w:color="FFFFFF" w:sz="4" w:space="0"/>
              <w:bottom w:val="nil"/>
              <w:right w:val="single" w:color="FFFFFF" w:sz="4" w:space="0"/>
            </w:tcBorders>
            <w:shd w:val="clear" w:color="auto" w:fill="auto"/>
            <w:noWrap/>
            <w:vAlign w:val="center"/>
          </w:tcPr>
          <w:p w14:paraId="001BE68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p>
        </w:tc>
        <w:tc>
          <w:tcPr>
            <w:tcW w:w="262" w:type="pct"/>
            <w:tcBorders>
              <w:top w:val="single" w:color="FFFFFF" w:sz="4" w:space="0"/>
              <w:left w:val="single" w:color="FFFFFF" w:sz="4" w:space="0"/>
              <w:bottom w:val="nil"/>
              <w:right w:val="single" w:color="FFFFFF" w:sz="4" w:space="0"/>
            </w:tcBorders>
            <w:shd w:val="clear" w:color="auto" w:fill="auto"/>
            <w:noWrap/>
            <w:vAlign w:val="center"/>
          </w:tcPr>
          <w:p w14:paraId="55E78FD1">
            <w:pPr>
              <w:jc w:val="center"/>
              <w:rPr>
                <w:rFonts w:hint="eastAsia" w:ascii="宋体" w:hAnsi="宋体" w:eastAsia="宋体" w:cs="宋体"/>
                <w:i w:val="0"/>
                <w:iCs w:val="0"/>
                <w:color w:val="000000"/>
                <w:sz w:val="22"/>
                <w:szCs w:val="22"/>
                <w:u w:val="none"/>
              </w:rPr>
            </w:pPr>
          </w:p>
        </w:tc>
        <w:tc>
          <w:tcPr>
            <w:tcW w:w="565" w:type="pct"/>
            <w:tcBorders>
              <w:top w:val="single" w:color="FFFFFF" w:sz="4" w:space="0"/>
              <w:left w:val="single" w:color="FFFFFF" w:sz="4" w:space="0"/>
              <w:bottom w:val="nil"/>
              <w:right w:val="single" w:color="FFFFFF" w:sz="4" w:space="0"/>
            </w:tcBorders>
            <w:shd w:val="clear" w:color="auto" w:fill="auto"/>
            <w:noWrap/>
            <w:vAlign w:val="center"/>
          </w:tcPr>
          <w:p w14:paraId="1879BAD5">
            <w:pPr>
              <w:jc w:val="center"/>
              <w:rPr>
                <w:rFonts w:hint="eastAsia" w:ascii="宋体" w:hAnsi="宋体" w:eastAsia="宋体" w:cs="宋体"/>
                <w:i w:val="0"/>
                <w:iCs w:val="0"/>
                <w:color w:val="000000"/>
                <w:sz w:val="22"/>
                <w:szCs w:val="22"/>
                <w:u w:val="none"/>
              </w:rPr>
            </w:pPr>
          </w:p>
        </w:tc>
        <w:tc>
          <w:tcPr>
            <w:tcW w:w="261" w:type="pct"/>
            <w:tcBorders>
              <w:top w:val="single" w:color="FFFFFF" w:sz="4" w:space="0"/>
              <w:left w:val="single" w:color="FFFFFF" w:sz="4" w:space="0"/>
              <w:bottom w:val="nil"/>
              <w:right w:val="single" w:color="FFFFFF" w:sz="4" w:space="0"/>
            </w:tcBorders>
            <w:shd w:val="clear" w:color="auto" w:fill="auto"/>
            <w:noWrap/>
            <w:vAlign w:val="center"/>
          </w:tcPr>
          <w:p w14:paraId="588F9270">
            <w:pPr>
              <w:jc w:val="center"/>
              <w:rPr>
                <w:rFonts w:hint="eastAsia" w:ascii="宋体" w:hAnsi="宋体" w:eastAsia="宋体" w:cs="宋体"/>
                <w:i w:val="0"/>
                <w:iCs w:val="0"/>
                <w:color w:val="000000"/>
                <w:sz w:val="22"/>
                <w:szCs w:val="22"/>
                <w:u w:val="none"/>
              </w:rPr>
            </w:pPr>
          </w:p>
        </w:tc>
        <w:tc>
          <w:tcPr>
            <w:tcW w:w="699" w:type="pct"/>
            <w:tcBorders>
              <w:top w:val="single" w:color="FFFFFF" w:sz="4" w:space="0"/>
              <w:left w:val="single" w:color="FFFFFF" w:sz="4" w:space="0"/>
              <w:bottom w:val="nil"/>
              <w:right w:val="single" w:color="FFFFFF" w:sz="4" w:space="0"/>
            </w:tcBorders>
            <w:shd w:val="clear" w:color="auto" w:fill="auto"/>
            <w:noWrap/>
            <w:vAlign w:val="center"/>
          </w:tcPr>
          <w:p w14:paraId="3D35B126">
            <w:pPr>
              <w:jc w:val="center"/>
              <w:rPr>
                <w:rFonts w:hint="eastAsia" w:ascii="宋体" w:hAnsi="宋体" w:eastAsia="宋体" w:cs="宋体"/>
                <w:i w:val="0"/>
                <w:iCs w:val="0"/>
                <w:color w:val="000000"/>
                <w:sz w:val="22"/>
                <w:szCs w:val="22"/>
                <w:u w:val="none"/>
              </w:rPr>
            </w:pPr>
          </w:p>
        </w:tc>
        <w:tc>
          <w:tcPr>
            <w:tcW w:w="700" w:type="pct"/>
            <w:tcBorders>
              <w:top w:val="single" w:color="FFFFFF" w:sz="4" w:space="0"/>
              <w:left w:val="single" w:color="FFFFFF" w:sz="4" w:space="0"/>
              <w:bottom w:val="nil"/>
              <w:right w:val="single" w:color="FFFFFF" w:sz="4" w:space="0"/>
            </w:tcBorders>
            <w:shd w:val="clear" w:color="auto" w:fill="auto"/>
            <w:noWrap/>
            <w:vAlign w:val="center"/>
          </w:tcPr>
          <w:p w14:paraId="35777A3B">
            <w:pPr>
              <w:jc w:val="center"/>
              <w:rPr>
                <w:rFonts w:hint="eastAsia" w:ascii="宋体" w:hAnsi="宋体" w:eastAsia="宋体" w:cs="宋体"/>
                <w:i w:val="0"/>
                <w:iCs w:val="0"/>
                <w:color w:val="000000"/>
                <w:sz w:val="22"/>
                <w:szCs w:val="22"/>
                <w:u w:val="none"/>
              </w:rPr>
            </w:pPr>
          </w:p>
        </w:tc>
        <w:tc>
          <w:tcPr>
            <w:tcW w:w="700" w:type="pct"/>
            <w:tcBorders>
              <w:top w:val="single" w:color="FFFFFF" w:sz="4" w:space="0"/>
              <w:left w:val="single" w:color="FFFFFF" w:sz="4" w:space="0"/>
              <w:bottom w:val="nil"/>
              <w:right w:val="single" w:color="FFFFFF" w:sz="4" w:space="0"/>
            </w:tcBorders>
            <w:shd w:val="clear" w:color="auto" w:fill="auto"/>
            <w:noWrap/>
            <w:vAlign w:val="center"/>
          </w:tcPr>
          <w:p w14:paraId="7460761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14:paraId="7BABA1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7" w:hRule="atLeast"/>
        </w:trPr>
        <w:tc>
          <w:tcPr>
            <w:tcW w:w="437"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BC473B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单位编码</w:t>
            </w:r>
          </w:p>
        </w:tc>
        <w:tc>
          <w:tcPr>
            <w:tcW w:w="1372"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FB6AA0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单位名称（科目）</w:t>
            </w:r>
          </w:p>
        </w:tc>
        <w:tc>
          <w:tcPr>
            <w:tcW w:w="3189" w:type="pct"/>
            <w:gridSpan w:val="6"/>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7B13C9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当年财政拨款预算安排</w:t>
            </w:r>
          </w:p>
        </w:tc>
      </w:tr>
      <w:tr w14:paraId="6969B0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7" w:hRule="atLeast"/>
        </w:trPr>
        <w:tc>
          <w:tcPr>
            <w:tcW w:w="437"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4B3B4B8">
            <w:pPr>
              <w:jc w:val="center"/>
              <w:rPr>
                <w:rFonts w:hint="eastAsia" w:ascii="宋体" w:hAnsi="宋体" w:eastAsia="宋体" w:cs="宋体"/>
                <w:b/>
                <w:bCs/>
                <w:i w:val="0"/>
                <w:iCs w:val="0"/>
                <w:color w:val="000000"/>
                <w:sz w:val="22"/>
                <w:szCs w:val="22"/>
                <w:u w:val="none"/>
              </w:rPr>
            </w:pPr>
          </w:p>
        </w:tc>
        <w:tc>
          <w:tcPr>
            <w:tcW w:w="1372"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EFD69BF">
            <w:pPr>
              <w:jc w:val="center"/>
              <w:rPr>
                <w:rFonts w:hint="eastAsia" w:ascii="宋体" w:hAnsi="宋体" w:eastAsia="宋体" w:cs="宋体"/>
                <w:b/>
                <w:bCs/>
                <w:i w:val="0"/>
                <w:iCs w:val="0"/>
                <w:color w:val="000000"/>
                <w:sz w:val="22"/>
                <w:szCs w:val="22"/>
                <w:u w:val="none"/>
              </w:rPr>
            </w:pPr>
          </w:p>
        </w:tc>
        <w:tc>
          <w:tcPr>
            <w:tcW w:w="262"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E6A571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565"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4A53939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因公出国（境）费用</w:t>
            </w:r>
          </w:p>
        </w:tc>
        <w:tc>
          <w:tcPr>
            <w:tcW w:w="1661" w:type="pct"/>
            <w:gridSpan w:val="3"/>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0C8BB6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公务用车购置及运行费</w:t>
            </w:r>
          </w:p>
        </w:tc>
        <w:tc>
          <w:tcPr>
            <w:tcW w:w="700"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549D30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公务接待费</w:t>
            </w:r>
          </w:p>
        </w:tc>
      </w:tr>
      <w:tr w14:paraId="7085BB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7" w:hRule="atLeast"/>
        </w:trPr>
        <w:tc>
          <w:tcPr>
            <w:tcW w:w="437"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15103DE">
            <w:pPr>
              <w:jc w:val="center"/>
              <w:rPr>
                <w:rFonts w:hint="eastAsia" w:ascii="宋体" w:hAnsi="宋体" w:eastAsia="宋体" w:cs="宋体"/>
                <w:b/>
                <w:bCs/>
                <w:i w:val="0"/>
                <w:iCs w:val="0"/>
                <w:color w:val="000000"/>
                <w:sz w:val="22"/>
                <w:szCs w:val="22"/>
                <w:u w:val="none"/>
              </w:rPr>
            </w:pPr>
          </w:p>
        </w:tc>
        <w:tc>
          <w:tcPr>
            <w:tcW w:w="1372"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F0B133B">
            <w:pPr>
              <w:jc w:val="center"/>
              <w:rPr>
                <w:rFonts w:hint="eastAsia" w:ascii="宋体" w:hAnsi="宋体" w:eastAsia="宋体" w:cs="宋体"/>
                <w:b/>
                <w:bCs/>
                <w:i w:val="0"/>
                <w:iCs w:val="0"/>
                <w:color w:val="000000"/>
                <w:sz w:val="22"/>
                <w:szCs w:val="22"/>
                <w:u w:val="none"/>
              </w:rPr>
            </w:pPr>
          </w:p>
        </w:tc>
        <w:tc>
          <w:tcPr>
            <w:tcW w:w="262"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D334DDC">
            <w:pPr>
              <w:jc w:val="center"/>
              <w:rPr>
                <w:rFonts w:hint="eastAsia" w:ascii="宋体" w:hAnsi="宋体" w:eastAsia="宋体" w:cs="宋体"/>
                <w:b/>
                <w:bCs/>
                <w:i w:val="0"/>
                <w:iCs w:val="0"/>
                <w:color w:val="000000"/>
                <w:sz w:val="22"/>
                <w:szCs w:val="22"/>
                <w:u w:val="none"/>
              </w:rPr>
            </w:pPr>
          </w:p>
        </w:tc>
        <w:tc>
          <w:tcPr>
            <w:tcW w:w="565"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0562B67A">
            <w:pPr>
              <w:jc w:val="center"/>
              <w:rPr>
                <w:rFonts w:hint="eastAsia" w:ascii="宋体" w:hAnsi="宋体" w:eastAsia="宋体" w:cs="宋体"/>
                <w:b/>
                <w:bCs/>
                <w:i w:val="0"/>
                <w:iCs w:val="0"/>
                <w:color w:val="000000"/>
                <w:sz w:val="22"/>
                <w:szCs w:val="22"/>
                <w:u w:val="none"/>
              </w:rPr>
            </w:pPr>
          </w:p>
        </w:tc>
        <w:tc>
          <w:tcPr>
            <w:tcW w:w="261" w:type="pc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4FCFA3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小计</w:t>
            </w:r>
          </w:p>
        </w:tc>
        <w:tc>
          <w:tcPr>
            <w:tcW w:w="699" w:type="pc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9628DA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公务用车购置费</w:t>
            </w:r>
          </w:p>
        </w:tc>
        <w:tc>
          <w:tcPr>
            <w:tcW w:w="700" w:type="pc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F55988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公务用车运行费</w:t>
            </w:r>
          </w:p>
        </w:tc>
        <w:tc>
          <w:tcPr>
            <w:tcW w:w="700"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6AA4F0B">
            <w:pPr>
              <w:jc w:val="center"/>
              <w:rPr>
                <w:rFonts w:hint="eastAsia" w:ascii="宋体" w:hAnsi="宋体" w:eastAsia="宋体" w:cs="宋体"/>
                <w:b/>
                <w:bCs/>
                <w:i w:val="0"/>
                <w:iCs w:val="0"/>
                <w:color w:val="000000"/>
                <w:sz w:val="22"/>
                <w:szCs w:val="22"/>
                <w:u w:val="none"/>
              </w:rPr>
            </w:pPr>
          </w:p>
        </w:tc>
      </w:tr>
      <w:tr w14:paraId="2857AC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37"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5F9796CA">
            <w:pPr>
              <w:jc w:val="center"/>
              <w:rPr>
                <w:rFonts w:hint="eastAsia" w:ascii="宋体" w:hAnsi="宋体" w:eastAsia="宋体" w:cs="宋体"/>
                <w:b/>
                <w:bCs/>
                <w:i w:val="0"/>
                <w:iCs w:val="0"/>
                <w:color w:val="000000"/>
                <w:sz w:val="22"/>
                <w:szCs w:val="22"/>
                <w:u w:val="none"/>
              </w:rPr>
            </w:pPr>
          </w:p>
        </w:tc>
        <w:tc>
          <w:tcPr>
            <w:tcW w:w="1372"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1C04995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    计</w:t>
            </w:r>
          </w:p>
        </w:tc>
        <w:tc>
          <w:tcPr>
            <w:tcW w:w="262"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43109306">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p>
        </w:tc>
        <w:tc>
          <w:tcPr>
            <w:tcW w:w="56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48820270">
            <w:pPr>
              <w:jc w:val="right"/>
              <w:rPr>
                <w:rFonts w:hint="eastAsia" w:ascii="宋体" w:hAnsi="宋体" w:eastAsia="宋体" w:cs="宋体"/>
                <w:b/>
                <w:bCs/>
                <w:i w:val="0"/>
                <w:iCs w:val="0"/>
                <w:color w:val="000000"/>
                <w:sz w:val="22"/>
                <w:szCs w:val="22"/>
                <w:u w:val="none"/>
              </w:rPr>
            </w:pPr>
          </w:p>
        </w:tc>
        <w:tc>
          <w:tcPr>
            <w:tcW w:w="261"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064EB6A7">
            <w:pPr>
              <w:jc w:val="right"/>
              <w:rPr>
                <w:rFonts w:hint="eastAsia" w:ascii="宋体" w:hAnsi="宋体" w:eastAsia="宋体" w:cs="宋体"/>
                <w:b/>
                <w:bCs/>
                <w:i w:val="0"/>
                <w:iCs w:val="0"/>
                <w:color w:val="000000"/>
                <w:sz w:val="22"/>
                <w:szCs w:val="22"/>
                <w:u w:val="none"/>
              </w:rPr>
            </w:pPr>
          </w:p>
        </w:tc>
        <w:tc>
          <w:tcPr>
            <w:tcW w:w="699"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6C772338">
            <w:pPr>
              <w:jc w:val="right"/>
              <w:rPr>
                <w:rFonts w:hint="eastAsia" w:ascii="宋体" w:hAnsi="宋体" w:eastAsia="宋体" w:cs="宋体"/>
                <w:b/>
                <w:bCs/>
                <w:i w:val="0"/>
                <w:iCs w:val="0"/>
                <w:color w:val="000000"/>
                <w:sz w:val="22"/>
                <w:szCs w:val="22"/>
                <w:u w:val="none"/>
              </w:rPr>
            </w:pPr>
          </w:p>
        </w:tc>
        <w:tc>
          <w:tcPr>
            <w:tcW w:w="700"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772729F1">
            <w:pPr>
              <w:jc w:val="right"/>
              <w:rPr>
                <w:rFonts w:hint="eastAsia" w:ascii="宋体" w:hAnsi="宋体" w:eastAsia="宋体" w:cs="宋体"/>
                <w:b/>
                <w:bCs/>
                <w:i w:val="0"/>
                <w:iCs w:val="0"/>
                <w:color w:val="000000"/>
                <w:sz w:val="22"/>
                <w:szCs w:val="22"/>
                <w:u w:val="none"/>
              </w:rPr>
            </w:pPr>
          </w:p>
        </w:tc>
        <w:tc>
          <w:tcPr>
            <w:tcW w:w="700"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70F675B5">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p>
        </w:tc>
      </w:tr>
      <w:tr w14:paraId="3F1A5E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37"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8133FB5">
            <w:pPr>
              <w:jc w:val="left"/>
              <w:rPr>
                <w:rFonts w:hint="eastAsia" w:ascii="宋体" w:hAnsi="宋体" w:eastAsia="宋体" w:cs="宋体"/>
                <w:i w:val="0"/>
                <w:iCs w:val="0"/>
                <w:color w:val="000000"/>
                <w:sz w:val="22"/>
                <w:szCs w:val="22"/>
                <w:u w:val="none"/>
              </w:rPr>
            </w:pPr>
          </w:p>
        </w:tc>
        <w:tc>
          <w:tcPr>
            <w:tcW w:w="1372" w:type="pct"/>
            <w:tcBorders>
              <w:top w:val="single" w:color="C2C3C4" w:sz="4" w:space="0"/>
              <w:left w:val="single" w:color="C2C3C4" w:sz="4" w:space="0"/>
              <w:bottom w:val="single" w:color="C2C3C4" w:sz="4" w:space="0"/>
              <w:right w:val="single" w:color="C2C3C4" w:sz="4" w:space="0"/>
            </w:tcBorders>
            <w:shd w:val="clear" w:color="FFFFFF" w:fill="FFFFFF"/>
            <w:vAlign w:val="center"/>
          </w:tcPr>
          <w:p w14:paraId="2A1C8C6B">
            <w:pPr>
              <w:jc w:val="left"/>
              <w:rPr>
                <w:rFonts w:hint="eastAsia" w:ascii="宋体" w:hAnsi="宋体" w:eastAsia="宋体" w:cs="宋体"/>
                <w:i w:val="0"/>
                <w:iCs w:val="0"/>
                <w:color w:val="000000"/>
                <w:sz w:val="22"/>
                <w:szCs w:val="22"/>
                <w:u w:val="none"/>
              </w:rPr>
            </w:pPr>
            <w:r>
              <w:rPr>
                <w:rStyle w:val="20"/>
                <w:lang w:val="en-US" w:eastAsia="zh-CN" w:bidi="ar"/>
              </w:rPr>
              <w:t>此表无数据</w:t>
            </w:r>
          </w:p>
        </w:tc>
        <w:tc>
          <w:tcPr>
            <w:tcW w:w="262"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22C4744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c>
          <w:tcPr>
            <w:tcW w:w="56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3BD51386">
            <w:pPr>
              <w:jc w:val="right"/>
              <w:rPr>
                <w:rFonts w:hint="eastAsia" w:ascii="宋体" w:hAnsi="宋体" w:eastAsia="宋体" w:cs="宋体"/>
                <w:i w:val="0"/>
                <w:iCs w:val="0"/>
                <w:color w:val="000000"/>
                <w:sz w:val="22"/>
                <w:szCs w:val="22"/>
                <w:u w:val="none"/>
              </w:rPr>
            </w:pPr>
          </w:p>
        </w:tc>
        <w:tc>
          <w:tcPr>
            <w:tcW w:w="261"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3457BCBF">
            <w:pPr>
              <w:jc w:val="right"/>
              <w:rPr>
                <w:rFonts w:hint="eastAsia" w:ascii="宋体" w:hAnsi="宋体" w:eastAsia="宋体" w:cs="宋体"/>
                <w:i w:val="0"/>
                <w:iCs w:val="0"/>
                <w:color w:val="000000"/>
                <w:sz w:val="22"/>
                <w:szCs w:val="22"/>
                <w:u w:val="none"/>
              </w:rPr>
            </w:pPr>
          </w:p>
        </w:tc>
        <w:tc>
          <w:tcPr>
            <w:tcW w:w="699"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73FAA222">
            <w:pPr>
              <w:jc w:val="right"/>
              <w:rPr>
                <w:rFonts w:hint="eastAsia" w:ascii="宋体" w:hAnsi="宋体" w:eastAsia="宋体" w:cs="宋体"/>
                <w:i w:val="0"/>
                <w:iCs w:val="0"/>
                <w:color w:val="000000"/>
                <w:sz w:val="22"/>
                <w:szCs w:val="22"/>
                <w:u w:val="none"/>
              </w:rPr>
            </w:pPr>
          </w:p>
        </w:tc>
        <w:tc>
          <w:tcPr>
            <w:tcW w:w="700"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3A07DE9F">
            <w:pPr>
              <w:jc w:val="right"/>
              <w:rPr>
                <w:rFonts w:hint="eastAsia" w:ascii="宋体" w:hAnsi="宋体" w:eastAsia="宋体" w:cs="宋体"/>
                <w:i w:val="0"/>
                <w:iCs w:val="0"/>
                <w:color w:val="000000"/>
                <w:sz w:val="22"/>
                <w:szCs w:val="22"/>
                <w:u w:val="none"/>
              </w:rPr>
            </w:pPr>
          </w:p>
        </w:tc>
        <w:tc>
          <w:tcPr>
            <w:tcW w:w="700"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28E5ABD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r>
      <w:tr w14:paraId="6D9B71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37"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DF51B5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p>
        </w:tc>
        <w:tc>
          <w:tcPr>
            <w:tcW w:w="1372" w:type="pct"/>
            <w:tcBorders>
              <w:top w:val="single" w:color="C2C3C4" w:sz="4" w:space="0"/>
              <w:left w:val="single" w:color="C2C3C4" w:sz="4" w:space="0"/>
              <w:bottom w:val="single" w:color="C2C3C4" w:sz="4" w:space="0"/>
              <w:right w:val="single" w:color="C2C3C4" w:sz="4" w:space="0"/>
            </w:tcBorders>
            <w:shd w:val="clear" w:color="FFFFFF" w:fill="FFFFFF"/>
            <w:vAlign w:val="center"/>
          </w:tcPr>
          <w:p w14:paraId="7E97F55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p>
        </w:tc>
        <w:tc>
          <w:tcPr>
            <w:tcW w:w="26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25381D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c>
          <w:tcPr>
            <w:tcW w:w="56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40AC2F5">
            <w:pPr>
              <w:jc w:val="right"/>
              <w:rPr>
                <w:rFonts w:hint="eastAsia" w:ascii="宋体" w:hAnsi="宋体" w:eastAsia="宋体" w:cs="宋体"/>
                <w:i w:val="0"/>
                <w:iCs w:val="0"/>
                <w:color w:val="000000"/>
                <w:sz w:val="22"/>
                <w:szCs w:val="22"/>
                <w:u w:val="none"/>
              </w:rPr>
            </w:pPr>
          </w:p>
        </w:tc>
        <w:tc>
          <w:tcPr>
            <w:tcW w:w="26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6E8CD28">
            <w:pPr>
              <w:jc w:val="right"/>
              <w:rPr>
                <w:rFonts w:hint="eastAsia" w:ascii="宋体" w:hAnsi="宋体" w:eastAsia="宋体" w:cs="宋体"/>
                <w:i w:val="0"/>
                <w:iCs w:val="0"/>
                <w:color w:val="000000"/>
                <w:sz w:val="22"/>
                <w:szCs w:val="22"/>
                <w:u w:val="none"/>
              </w:rPr>
            </w:pPr>
          </w:p>
        </w:tc>
        <w:tc>
          <w:tcPr>
            <w:tcW w:w="699"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18F812C">
            <w:pPr>
              <w:jc w:val="right"/>
              <w:rPr>
                <w:rFonts w:hint="eastAsia" w:ascii="宋体" w:hAnsi="宋体" w:eastAsia="宋体" w:cs="宋体"/>
                <w:i w:val="0"/>
                <w:iCs w:val="0"/>
                <w:color w:val="000000"/>
                <w:sz w:val="22"/>
                <w:szCs w:val="22"/>
                <w:u w:val="none"/>
              </w:rPr>
            </w:pPr>
          </w:p>
        </w:tc>
        <w:tc>
          <w:tcPr>
            <w:tcW w:w="70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C504CC3">
            <w:pPr>
              <w:jc w:val="right"/>
              <w:rPr>
                <w:rFonts w:hint="eastAsia" w:ascii="宋体" w:hAnsi="宋体" w:eastAsia="宋体" w:cs="宋体"/>
                <w:i w:val="0"/>
                <w:iCs w:val="0"/>
                <w:color w:val="000000"/>
                <w:sz w:val="22"/>
                <w:szCs w:val="22"/>
                <w:u w:val="none"/>
              </w:rPr>
            </w:pPr>
          </w:p>
        </w:tc>
        <w:tc>
          <w:tcPr>
            <w:tcW w:w="70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356677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r>
      <w:tr w14:paraId="65120E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0" w:hRule="atLeast"/>
        </w:trPr>
        <w:tc>
          <w:tcPr>
            <w:tcW w:w="437" w:type="pct"/>
            <w:tcBorders>
              <w:top w:val="nil"/>
              <w:left w:val="single" w:color="FFFFFF" w:sz="4" w:space="0"/>
              <w:bottom w:val="nil"/>
              <w:right w:val="single" w:color="FFFFFF" w:sz="4" w:space="0"/>
            </w:tcBorders>
            <w:shd w:val="clear" w:color="auto" w:fill="auto"/>
            <w:noWrap/>
            <w:vAlign w:val="center"/>
          </w:tcPr>
          <w:p w14:paraId="55938106">
            <w:pPr>
              <w:rPr>
                <w:rFonts w:hint="eastAsia" w:ascii="宋体" w:hAnsi="宋体" w:eastAsia="宋体" w:cs="宋体"/>
                <w:i w:val="0"/>
                <w:iCs w:val="0"/>
                <w:color w:val="000000"/>
                <w:sz w:val="18"/>
                <w:szCs w:val="18"/>
                <w:u w:val="none"/>
              </w:rPr>
            </w:pPr>
          </w:p>
        </w:tc>
        <w:tc>
          <w:tcPr>
            <w:tcW w:w="1372" w:type="pct"/>
            <w:tcBorders>
              <w:top w:val="nil"/>
              <w:left w:val="single" w:color="FFFFFF" w:sz="4" w:space="0"/>
              <w:bottom w:val="nil"/>
              <w:right w:val="single" w:color="FFFFFF" w:sz="4" w:space="0"/>
            </w:tcBorders>
            <w:shd w:val="clear" w:color="auto" w:fill="auto"/>
            <w:noWrap/>
            <w:vAlign w:val="center"/>
          </w:tcPr>
          <w:p w14:paraId="0431EA63">
            <w:pPr>
              <w:rPr>
                <w:rFonts w:hint="eastAsia" w:ascii="宋体" w:hAnsi="宋体" w:eastAsia="宋体" w:cs="宋体"/>
                <w:i w:val="0"/>
                <w:iCs w:val="0"/>
                <w:color w:val="000000"/>
                <w:sz w:val="18"/>
                <w:szCs w:val="18"/>
                <w:u w:val="none"/>
              </w:rPr>
            </w:pPr>
          </w:p>
        </w:tc>
        <w:tc>
          <w:tcPr>
            <w:tcW w:w="262" w:type="pct"/>
            <w:tcBorders>
              <w:top w:val="nil"/>
              <w:left w:val="single" w:color="FFFFFF" w:sz="4" w:space="0"/>
              <w:bottom w:val="nil"/>
              <w:right w:val="single" w:color="FFFFFF" w:sz="4" w:space="0"/>
            </w:tcBorders>
            <w:shd w:val="clear" w:color="auto" w:fill="auto"/>
            <w:noWrap/>
            <w:vAlign w:val="center"/>
          </w:tcPr>
          <w:p w14:paraId="0DAC0FE4">
            <w:pPr>
              <w:rPr>
                <w:rFonts w:hint="eastAsia" w:ascii="宋体" w:hAnsi="宋体" w:eastAsia="宋体" w:cs="宋体"/>
                <w:i w:val="0"/>
                <w:iCs w:val="0"/>
                <w:color w:val="000000"/>
                <w:sz w:val="18"/>
                <w:szCs w:val="18"/>
                <w:u w:val="none"/>
              </w:rPr>
            </w:pPr>
          </w:p>
        </w:tc>
        <w:tc>
          <w:tcPr>
            <w:tcW w:w="565" w:type="pct"/>
            <w:tcBorders>
              <w:top w:val="nil"/>
              <w:left w:val="single" w:color="FFFFFF" w:sz="4" w:space="0"/>
              <w:bottom w:val="nil"/>
              <w:right w:val="single" w:color="FFFFFF" w:sz="4" w:space="0"/>
            </w:tcBorders>
            <w:shd w:val="clear" w:color="auto" w:fill="auto"/>
            <w:noWrap/>
            <w:vAlign w:val="center"/>
          </w:tcPr>
          <w:p w14:paraId="0DE6EAC7">
            <w:pPr>
              <w:rPr>
                <w:rFonts w:hint="eastAsia" w:ascii="宋体" w:hAnsi="宋体" w:eastAsia="宋体" w:cs="宋体"/>
                <w:i w:val="0"/>
                <w:iCs w:val="0"/>
                <w:color w:val="000000"/>
                <w:sz w:val="18"/>
                <w:szCs w:val="18"/>
                <w:u w:val="none"/>
              </w:rPr>
            </w:pPr>
          </w:p>
        </w:tc>
        <w:tc>
          <w:tcPr>
            <w:tcW w:w="261" w:type="pct"/>
            <w:tcBorders>
              <w:top w:val="nil"/>
              <w:left w:val="single" w:color="FFFFFF" w:sz="4" w:space="0"/>
              <w:bottom w:val="nil"/>
              <w:right w:val="single" w:color="FFFFFF" w:sz="4" w:space="0"/>
            </w:tcBorders>
            <w:shd w:val="clear" w:color="auto" w:fill="auto"/>
            <w:noWrap/>
            <w:vAlign w:val="center"/>
          </w:tcPr>
          <w:p w14:paraId="474FB96D">
            <w:pPr>
              <w:rPr>
                <w:rFonts w:hint="eastAsia" w:ascii="宋体" w:hAnsi="宋体" w:eastAsia="宋体" w:cs="宋体"/>
                <w:i w:val="0"/>
                <w:iCs w:val="0"/>
                <w:color w:val="000000"/>
                <w:sz w:val="18"/>
                <w:szCs w:val="18"/>
                <w:u w:val="none"/>
              </w:rPr>
            </w:pPr>
          </w:p>
        </w:tc>
        <w:tc>
          <w:tcPr>
            <w:tcW w:w="699" w:type="pct"/>
            <w:tcBorders>
              <w:top w:val="nil"/>
              <w:left w:val="single" w:color="FFFFFF" w:sz="4" w:space="0"/>
              <w:bottom w:val="nil"/>
              <w:right w:val="single" w:color="FFFFFF" w:sz="4" w:space="0"/>
            </w:tcBorders>
            <w:shd w:val="clear" w:color="auto" w:fill="auto"/>
            <w:noWrap/>
            <w:vAlign w:val="center"/>
          </w:tcPr>
          <w:p w14:paraId="6907D1C9">
            <w:pPr>
              <w:rPr>
                <w:rFonts w:hint="eastAsia" w:ascii="宋体" w:hAnsi="宋体" w:eastAsia="宋体" w:cs="宋体"/>
                <w:i w:val="0"/>
                <w:iCs w:val="0"/>
                <w:color w:val="000000"/>
                <w:sz w:val="18"/>
                <w:szCs w:val="18"/>
                <w:u w:val="none"/>
              </w:rPr>
            </w:pPr>
          </w:p>
        </w:tc>
        <w:tc>
          <w:tcPr>
            <w:tcW w:w="700" w:type="pct"/>
            <w:tcBorders>
              <w:top w:val="nil"/>
              <w:left w:val="single" w:color="FFFFFF" w:sz="4" w:space="0"/>
              <w:bottom w:val="nil"/>
              <w:right w:val="single" w:color="FFFFFF" w:sz="4" w:space="0"/>
            </w:tcBorders>
            <w:shd w:val="clear" w:color="auto" w:fill="auto"/>
            <w:noWrap/>
            <w:vAlign w:val="center"/>
          </w:tcPr>
          <w:p w14:paraId="49C0A127">
            <w:pPr>
              <w:rPr>
                <w:rFonts w:hint="eastAsia" w:ascii="宋体" w:hAnsi="宋体" w:eastAsia="宋体" w:cs="宋体"/>
                <w:i w:val="0"/>
                <w:iCs w:val="0"/>
                <w:color w:val="000000"/>
                <w:sz w:val="18"/>
                <w:szCs w:val="18"/>
                <w:u w:val="none"/>
              </w:rPr>
            </w:pPr>
          </w:p>
        </w:tc>
        <w:tc>
          <w:tcPr>
            <w:tcW w:w="700" w:type="pct"/>
            <w:tcBorders>
              <w:top w:val="nil"/>
              <w:left w:val="single" w:color="FFFFFF" w:sz="4" w:space="0"/>
              <w:bottom w:val="nil"/>
              <w:right w:val="single" w:color="FFFFFF" w:sz="4" w:space="0"/>
            </w:tcBorders>
            <w:shd w:val="clear" w:color="auto" w:fill="auto"/>
            <w:noWrap/>
            <w:vAlign w:val="center"/>
          </w:tcPr>
          <w:p w14:paraId="5FB35429">
            <w:pPr>
              <w:rPr>
                <w:rFonts w:hint="eastAsia" w:ascii="宋体" w:hAnsi="宋体" w:eastAsia="宋体" w:cs="宋体"/>
                <w:i w:val="0"/>
                <w:iCs w:val="0"/>
                <w:color w:val="000000"/>
                <w:sz w:val="18"/>
                <w:szCs w:val="18"/>
                <w:u w:val="none"/>
              </w:rPr>
            </w:pPr>
          </w:p>
        </w:tc>
      </w:tr>
    </w:tbl>
    <w:p w14:paraId="1C695E4F">
      <w:pPr>
        <w:jc w:val="both"/>
        <w:rPr>
          <w:rFonts w:hint="eastAsia" w:ascii="仿宋_GB2312" w:hAnsi="仿宋" w:eastAsia="仿宋_GB2312"/>
          <w:sz w:val="32"/>
          <w:szCs w:val="32"/>
          <w:highlight w:val="none"/>
        </w:rPr>
      </w:pPr>
    </w:p>
    <w:p w14:paraId="731DEEA6">
      <w:pPr>
        <w:jc w:val="both"/>
        <w:rPr>
          <w:rFonts w:hint="eastAsia" w:ascii="仿宋_GB2312" w:hAnsi="仿宋" w:eastAsia="仿宋_GB2312"/>
          <w:sz w:val="32"/>
          <w:szCs w:val="32"/>
          <w:highlight w:val="none"/>
        </w:rPr>
      </w:pPr>
    </w:p>
    <w:p w14:paraId="0E015485">
      <w:pPr>
        <w:jc w:val="both"/>
        <w:rPr>
          <w:rFonts w:hint="eastAsia" w:ascii="仿宋_GB2312" w:hAnsi="仿宋" w:eastAsia="仿宋_GB2312"/>
          <w:sz w:val="32"/>
          <w:szCs w:val="32"/>
          <w:highlight w:val="none"/>
        </w:rPr>
      </w:pPr>
      <w:r>
        <w:rPr>
          <w:rFonts w:hint="eastAsia" w:ascii="仿宋_GB2312" w:hAnsi="仿宋" w:eastAsia="仿宋_GB2312"/>
          <w:sz w:val="32"/>
          <w:szCs w:val="32"/>
          <w:highlight w:val="none"/>
        </w:rPr>
        <w:t>十、</w:t>
      </w:r>
      <w:r>
        <w:rPr>
          <w:rFonts w:hint="eastAsia" w:ascii="仿宋_GB2312" w:hAnsi="仿宋" w:eastAsia="仿宋_GB2312"/>
          <w:sz w:val="32"/>
          <w:szCs w:val="32"/>
          <w:highlight w:val="none"/>
          <w:lang w:val="en-US" w:eastAsia="zh-Hans"/>
        </w:rPr>
        <w:t>表</w:t>
      </w:r>
      <w:r>
        <w:rPr>
          <w:rFonts w:hint="default" w:ascii="仿宋_GB2312" w:hAnsi="仿宋" w:eastAsia="仿宋_GB2312"/>
          <w:sz w:val="32"/>
          <w:szCs w:val="32"/>
          <w:highlight w:val="none"/>
          <w:lang w:eastAsia="zh-Hans"/>
        </w:rPr>
        <w:t xml:space="preserve">10 </w:t>
      </w:r>
      <w:r>
        <w:rPr>
          <w:rFonts w:hint="eastAsia" w:ascii="仿宋_GB2312" w:hAnsi="仿宋" w:eastAsia="仿宋_GB2312"/>
          <w:sz w:val="32"/>
          <w:szCs w:val="32"/>
          <w:highlight w:val="none"/>
        </w:rPr>
        <w:t>政府性基金预算支出表</w:t>
      </w:r>
    </w:p>
    <w:tbl>
      <w:tblPr>
        <w:tblStyle w:val="7"/>
        <w:tblW w:w="4997"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08"/>
        <w:gridCol w:w="708"/>
        <w:gridCol w:w="720"/>
        <w:gridCol w:w="1544"/>
        <w:gridCol w:w="4769"/>
        <w:gridCol w:w="1901"/>
        <w:gridCol w:w="1901"/>
        <w:gridCol w:w="1914"/>
      </w:tblGrid>
      <w:tr w14:paraId="3E97E7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1" w:hRule="atLeast"/>
        </w:trPr>
        <w:tc>
          <w:tcPr>
            <w:tcW w:w="2982" w:type="pct"/>
            <w:gridSpan w:val="5"/>
            <w:tcBorders>
              <w:top w:val="single" w:color="FFFFFF" w:sz="4" w:space="0"/>
              <w:left w:val="single" w:color="FFFFFF" w:sz="4" w:space="0"/>
              <w:bottom w:val="nil"/>
              <w:right w:val="single" w:color="FFFFFF" w:sz="4" w:space="0"/>
            </w:tcBorders>
            <w:shd w:val="clear" w:color="auto" w:fill="auto"/>
            <w:noWrap/>
            <w:vAlign w:val="center"/>
          </w:tcPr>
          <w:p w14:paraId="08A8DA0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p>
        </w:tc>
        <w:tc>
          <w:tcPr>
            <w:tcW w:w="671" w:type="pct"/>
            <w:tcBorders>
              <w:top w:val="single" w:color="FFFFFF" w:sz="4" w:space="0"/>
              <w:left w:val="single" w:color="FFFFFF" w:sz="4" w:space="0"/>
              <w:bottom w:val="nil"/>
              <w:right w:val="single" w:color="FFFFFF" w:sz="4" w:space="0"/>
            </w:tcBorders>
            <w:shd w:val="clear" w:color="auto" w:fill="auto"/>
            <w:noWrap/>
            <w:vAlign w:val="center"/>
          </w:tcPr>
          <w:p w14:paraId="7CEB712C">
            <w:pPr>
              <w:rPr>
                <w:rFonts w:hint="eastAsia" w:ascii="宋体" w:hAnsi="宋体" w:eastAsia="宋体" w:cs="宋体"/>
                <w:i w:val="0"/>
                <w:iCs w:val="0"/>
                <w:color w:val="000000"/>
                <w:sz w:val="18"/>
                <w:szCs w:val="18"/>
                <w:u w:val="none"/>
              </w:rPr>
            </w:pPr>
          </w:p>
        </w:tc>
        <w:tc>
          <w:tcPr>
            <w:tcW w:w="671" w:type="pct"/>
            <w:tcBorders>
              <w:top w:val="single" w:color="FFFFFF" w:sz="4" w:space="0"/>
              <w:left w:val="single" w:color="FFFFFF" w:sz="4" w:space="0"/>
              <w:bottom w:val="nil"/>
              <w:right w:val="single" w:color="FFFFFF" w:sz="4" w:space="0"/>
            </w:tcBorders>
            <w:shd w:val="clear" w:color="auto" w:fill="auto"/>
            <w:noWrap/>
            <w:vAlign w:val="center"/>
          </w:tcPr>
          <w:p w14:paraId="629EB631">
            <w:pPr>
              <w:rPr>
                <w:rFonts w:hint="eastAsia" w:ascii="宋体" w:hAnsi="宋体" w:eastAsia="宋体" w:cs="宋体"/>
                <w:i w:val="0"/>
                <w:iCs w:val="0"/>
                <w:color w:val="000000"/>
                <w:sz w:val="18"/>
                <w:szCs w:val="18"/>
                <w:u w:val="none"/>
              </w:rPr>
            </w:pPr>
          </w:p>
        </w:tc>
        <w:tc>
          <w:tcPr>
            <w:tcW w:w="673" w:type="pct"/>
            <w:tcBorders>
              <w:top w:val="single" w:color="FFFFFF" w:sz="4" w:space="0"/>
              <w:left w:val="single" w:color="FFFFFF" w:sz="4" w:space="0"/>
              <w:bottom w:val="nil"/>
              <w:right w:val="single" w:color="FFFFFF" w:sz="4" w:space="0"/>
            </w:tcBorders>
            <w:shd w:val="clear" w:color="auto" w:fill="auto"/>
            <w:noWrap/>
            <w:vAlign w:val="center"/>
          </w:tcPr>
          <w:p w14:paraId="0E4A9A3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14:paraId="5BB164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7" w:hRule="atLeast"/>
        </w:trPr>
        <w:tc>
          <w:tcPr>
            <w:tcW w:w="2982" w:type="pct"/>
            <w:gridSpan w:val="5"/>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814C49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    目</w:t>
            </w:r>
          </w:p>
        </w:tc>
        <w:tc>
          <w:tcPr>
            <w:tcW w:w="2017" w:type="pct"/>
            <w:gridSpan w:val="3"/>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7A0C7A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本年政府性基金预算支出</w:t>
            </w:r>
          </w:p>
        </w:tc>
      </w:tr>
      <w:tr w14:paraId="776FE3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7" w:hRule="atLeast"/>
        </w:trPr>
        <w:tc>
          <w:tcPr>
            <w:tcW w:w="754" w:type="pct"/>
            <w:gridSpan w:val="3"/>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6ED6EF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科目编码</w:t>
            </w:r>
          </w:p>
        </w:tc>
        <w:tc>
          <w:tcPr>
            <w:tcW w:w="545"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1D8FD6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单位代码</w:t>
            </w:r>
          </w:p>
        </w:tc>
        <w:tc>
          <w:tcPr>
            <w:tcW w:w="1681"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C5783B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单位名称（科目）</w:t>
            </w:r>
          </w:p>
        </w:tc>
        <w:tc>
          <w:tcPr>
            <w:tcW w:w="671"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75BB937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671"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B93AD5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基本支出</w:t>
            </w:r>
          </w:p>
        </w:tc>
        <w:tc>
          <w:tcPr>
            <w:tcW w:w="673"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683F0F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项目支出</w:t>
            </w:r>
          </w:p>
        </w:tc>
      </w:tr>
      <w:tr w14:paraId="777432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7" w:hRule="atLeast"/>
        </w:trPr>
        <w:tc>
          <w:tcPr>
            <w:tcW w:w="250" w:type="pc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59508A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类</w:t>
            </w:r>
          </w:p>
        </w:tc>
        <w:tc>
          <w:tcPr>
            <w:tcW w:w="250" w:type="pc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A6CB8E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款</w:t>
            </w:r>
          </w:p>
        </w:tc>
        <w:tc>
          <w:tcPr>
            <w:tcW w:w="253" w:type="pc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79E723B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w:t>
            </w:r>
          </w:p>
        </w:tc>
        <w:tc>
          <w:tcPr>
            <w:tcW w:w="545"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7A48DD57">
            <w:pPr>
              <w:jc w:val="center"/>
              <w:rPr>
                <w:rFonts w:hint="eastAsia" w:ascii="宋体" w:hAnsi="宋体" w:eastAsia="宋体" w:cs="宋体"/>
                <w:b/>
                <w:bCs/>
                <w:i w:val="0"/>
                <w:iCs w:val="0"/>
                <w:color w:val="000000"/>
                <w:sz w:val="22"/>
                <w:szCs w:val="22"/>
                <w:u w:val="none"/>
              </w:rPr>
            </w:pPr>
          </w:p>
        </w:tc>
        <w:tc>
          <w:tcPr>
            <w:tcW w:w="1681"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67E66A7">
            <w:pPr>
              <w:jc w:val="center"/>
              <w:rPr>
                <w:rFonts w:hint="eastAsia" w:ascii="宋体" w:hAnsi="宋体" w:eastAsia="宋体" w:cs="宋体"/>
                <w:b/>
                <w:bCs/>
                <w:i w:val="0"/>
                <w:iCs w:val="0"/>
                <w:color w:val="000000"/>
                <w:sz w:val="22"/>
                <w:szCs w:val="22"/>
                <w:u w:val="none"/>
              </w:rPr>
            </w:pPr>
          </w:p>
        </w:tc>
        <w:tc>
          <w:tcPr>
            <w:tcW w:w="671"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72B7626D">
            <w:pPr>
              <w:jc w:val="center"/>
              <w:rPr>
                <w:rFonts w:hint="eastAsia" w:ascii="宋体" w:hAnsi="宋体" w:eastAsia="宋体" w:cs="宋体"/>
                <w:b/>
                <w:bCs/>
                <w:i w:val="0"/>
                <w:iCs w:val="0"/>
                <w:color w:val="000000"/>
                <w:sz w:val="22"/>
                <w:szCs w:val="22"/>
                <w:u w:val="none"/>
              </w:rPr>
            </w:pPr>
          </w:p>
        </w:tc>
        <w:tc>
          <w:tcPr>
            <w:tcW w:w="671"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849778B">
            <w:pPr>
              <w:jc w:val="center"/>
              <w:rPr>
                <w:rFonts w:hint="eastAsia" w:ascii="宋体" w:hAnsi="宋体" w:eastAsia="宋体" w:cs="宋体"/>
                <w:b/>
                <w:bCs/>
                <w:i w:val="0"/>
                <w:iCs w:val="0"/>
                <w:color w:val="000000"/>
                <w:sz w:val="22"/>
                <w:szCs w:val="22"/>
                <w:u w:val="none"/>
              </w:rPr>
            </w:pPr>
          </w:p>
        </w:tc>
        <w:tc>
          <w:tcPr>
            <w:tcW w:w="673"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975DFFB">
            <w:pPr>
              <w:jc w:val="center"/>
              <w:rPr>
                <w:rFonts w:hint="eastAsia" w:ascii="宋体" w:hAnsi="宋体" w:eastAsia="宋体" w:cs="宋体"/>
                <w:b/>
                <w:bCs/>
                <w:i w:val="0"/>
                <w:iCs w:val="0"/>
                <w:color w:val="000000"/>
                <w:sz w:val="22"/>
                <w:szCs w:val="22"/>
                <w:u w:val="none"/>
              </w:rPr>
            </w:pPr>
          </w:p>
        </w:tc>
      </w:tr>
      <w:tr w14:paraId="7B4D12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50"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50C77400">
            <w:pPr>
              <w:jc w:val="center"/>
              <w:rPr>
                <w:rFonts w:hint="eastAsia" w:ascii="宋体" w:hAnsi="宋体" w:eastAsia="宋体" w:cs="宋体"/>
                <w:b/>
                <w:bCs/>
                <w:i w:val="0"/>
                <w:iCs w:val="0"/>
                <w:color w:val="000000"/>
                <w:sz w:val="22"/>
                <w:szCs w:val="22"/>
                <w:u w:val="none"/>
              </w:rPr>
            </w:pPr>
          </w:p>
        </w:tc>
        <w:tc>
          <w:tcPr>
            <w:tcW w:w="250"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781E6CF0">
            <w:pPr>
              <w:jc w:val="center"/>
              <w:rPr>
                <w:rFonts w:hint="eastAsia" w:ascii="宋体" w:hAnsi="宋体" w:eastAsia="宋体" w:cs="宋体"/>
                <w:b/>
                <w:bCs/>
                <w:i w:val="0"/>
                <w:iCs w:val="0"/>
                <w:color w:val="000000"/>
                <w:sz w:val="22"/>
                <w:szCs w:val="22"/>
                <w:u w:val="none"/>
              </w:rPr>
            </w:pPr>
          </w:p>
        </w:tc>
        <w:tc>
          <w:tcPr>
            <w:tcW w:w="25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323558E9">
            <w:pPr>
              <w:jc w:val="center"/>
              <w:rPr>
                <w:rFonts w:hint="eastAsia" w:ascii="宋体" w:hAnsi="宋体" w:eastAsia="宋体" w:cs="宋体"/>
                <w:b/>
                <w:bCs/>
                <w:i w:val="0"/>
                <w:iCs w:val="0"/>
                <w:color w:val="000000"/>
                <w:sz w:val="22"/>
                <w:szCs w:val="22"/>
                <w:u w:val="none"/>
              </w:rPr>
            </w:pPr>
          </w:p>
        </w:tc>
        <w:tc>
          <w:tcPr>
            <w:tcW w:w="54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227AEAEE">
            <w:pPr>
              <w:jc w:val="center"/>
              <w:rPr>
                <w:rFonts w:hint="eastAsia" w:ascii="宋体" w:hAnsi="宋体" w:eastAsia="宋体" w:cs="宋体"/>
                <w:b/>
                <w:bCs/>
                <w:i w:val="0"/>
                <w:iCs w:val="0"/>
                <w:color w:val="000000"/>
                <w:sz w:val="22"/>
                <w:szCs w:val="22"/>
                <w:u w:val="none"/>
              </w:rPr>
            </w:pPr>
          </w:p>
        </w:tc>
        <w:tc>
          <w:tcPr>
            <w:tcW w:w="1681"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6B93CAC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    计</w:t>
            </w:r>
          </w:p>
        </w:tc>
        <w:tc>
          <w:tcPr>
            <w:tcW w:w="671"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69D3E5CB">
            <w:pPr>
              <w:jc w:val="right"/>
              <w:rPr>
                <w:rFonts w:hint="eastAsia" w:ascii="宋体" w:hAnsi="宋体" w:eastAsia="宋体" w:cs="宋体"/>
                <w:b/>
                <w:bCs/>
                <w:i w:val="0"/>
                <w:iCs w:val="0"/>
                <w:color w:val="000000"/>
                <w:sz w:val="22"/>
                <w:szCs w:val="22"/>
                <w:u w:val="none"/>
              </w:rPr>
            </w:pPr>
          </w:p>
        </w:tc>
        <w:tc>
          <w:tcPr>
            <w:tcW w:w="671"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1C492DBE">
            <w:pPr>
              <w:jc w:val="right"/>
              <w:rPr>
                <w:rFonts w:hint="eastAsia" w:ascii="宋体" w:hAnsi="宋体" w:eastAsia="宋体" w:cs="宋体"/>
                <w:b/>
                <w:bCs/>
                <w:i w:val="0"/>
                <w:iCs w:val="0"/>
                <w:color w:val="000000"/>
                <w:sz w:val="22"/>
                <w:szCs w:val="22"/>
                <w:u w:val="none"/>
              </w:rPr>
            </w:pPr>
          </w:p>
        </w:tc>
        <w:tc>
          <w:tcPr>
            <w:tcW w:w="67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17698848">
            <w:pPr>
              <w:jc w:val="right"/>
              <w:rPr>
                <w:rFonts w:hint="eastAsia" w:ascii="宋体" w:hAnsi="宋体" w:eastAsia="宋体" w:cs="宋体"/>
                <w:b/>
                <w:bCs/>
                <w:i w:val="0"/>
                <w:iCs w:val="0"/>
                <w:color w:val="000000"/>
                <w:sz w:val="22"/>
                <w:szCs w:val="22"/>
                <w:u w:val="none"/>
              </w:rPr>
            </w:pPr>
          </w:p>
        </w:tc>
      </w:tr>
      <w:tr w14:paraId="07DBE0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5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00B8ADE">
            <w:pPr>
              <w:jc w:val="left"/>
              <w:rPr>
                <w:rFonts w:hint="eastAsia" w:ascii="宋体" w:hAnsi="宋体" w:eastAsia="宋体" w:cs="宋体"/>
                <w:i w:val="0"/>
                <w:iCs w:val="0"/>
                <w:color w:val="000000"/>
                <w:sz w:val="22"/>
                <w:szCs w:val="22"/>
                <w:u w:val="none"/>
              </w:rPr>
            </w:pPr>
          </w:p>
        </w:tc>
        <w:tc>
          <w:tcPr>
            <w:tcW w:w="25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A4B797A">
            <w:pPr>
              <w:jc w:val="left"/>
              <w:rPr>
                <w:rFonts w:hint="eastAsia" w:ascii="宋体" w:hAnsi="宋体" w:eastAsia="宋体" w:cs="宋体"/>
                <w:i w:val="0"/>
                <w:iCs w:val="0"/>
                <w:color w:val="000000"/>
                <w:sz w:val="22"/>
                <w:szCs w:val="22"/>
                <w:u w:val="none"/>
              </w:rPr>
            </w:pPr>
          </w:p>
        </w:tc>
        <w:tc>
          <w:tcPr>
            <w:tcW w:w="253"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ACB6A48">
            <w:pPr>
              <w:jc w:val="left"/>
              <w:rPr>
                <w:rFonts w:hint="eastAsia" w:ascii="宋体" w:hAnsi="宋体" w:eastAsia="宋体" w:cs="宋体"/>
                <w:i w:val="0"/>
                <w:iCs w:val="0"/>
                <w:color w:val="000000"/>
                <w:sz w:val="22"/>
                <w:szCs w:val="22"/>
                <w:u w:val="none"/>
              </w:rPr>
            </w:pPr>
          </w:p>
        </w:tc>
        <w:tc>
          <w:tcPr>
            <w:tcW w:w="54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66F4FCF">
            <w:pPr>
              <w:jc w:val="left"/>
              <w:rPr>
                <w:rFonts w:hint="eastAsia" w:ascii="宋体" w:hAnsi="宋体" w:eastAsia="宋体" w:cs="宋体"/>
                <w:i w:val="0"/>
                <w:iCs w:val="0"/>
                <w:color w:val="000000"/>
                <w:sz w:val="22"/>
                <w:szCs w:val="22"/>
                <w:u w:val="none"/>
              </w:rPr>
            </w:pPr>
          </w:p>
        </w:tc>
        <w:tc>
          <w:tcPr>
            <w:tcW w:w="1681" w:type="pct"/>
            <w:tcBorders>
              <w:top w:val="single" w:color="C2C3C4" w:sz="4" w:space="0"/>
              <w:left w:val="single" w:color="C2C3C4" w:sz="4" w:space="0"/>
              <w:bottom w:val="single" w:color="C2C3C4" w:sz="4" w:space="0"/>
              <w:right w:val="single" w:color="C2C3C4" w:sz="4" w:space="0"/>
            </w:tcBorders>
            <w:shd w:val="clear" w:color="FFFFFF" w:fill="FFFFFF"/>
            <w:vAlign w:val="center"/>
          </w:tcPr>
          <w:p w14:paraId="46F8512D">
            <w:pPr>
              <w:jc w:val="left"/>
              <w:rPr>
                <w:rFonts w:hint="eastAsia" w:ascii="宋体" w:hAnsi="宋体" w:eastAsia="宋体" w:cs="宋体"/>
                <w:i w:val="0"/>
                <w:iCs w:val="0"/>
                <w:color w:val="000000"/>
                <w:sz w:val="22"/>
                <w:szCs w:val="22"/>
                <w:u w:val="none"/>
              </w:rPr>
            </w:pPr>
          </w:p>
        </w:tc>
        <w:tc>
          <w:tcPr>
            <w:tcW w:w="671"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7D9FA4A0">
            <w:pPr>
              <w:jc w:val="right"/>
              <w:rPr>
                <w:rFonts w:hint="eastAsia" w:ascii="宋体" w:hAnsi="宋体" w:eastAsia="宋体" w:cs="宋体"/>
                <w:i w:val="0"/>
                <w:iCs w:val="0"/>
                <w:color w:val="000000"/>
                <w:sz w:val="22"/>
                <w:szCs w:val="22"/>
                <w:u w:val="none"/>
              </w:rPr>
            </w:pPr>
          </w:p>
        </w:tc>
        <w:tc>
          <w:tcPr>
            <w:tcW w:w="671"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771B69C6">
            <w:pPr>
              <w:jc w:val="right"/>
              <w:rPr>
                <w:rFonts w:hint="eastAsia" w:ascii="宋体" w:hAnsi="宋体" w:eastAsia="宋体" w:cs="宋体"/>
                <w:i w:val="0"/>
                <w:iCs w:val="0"/>
                <w:color w:val="000000"/>
                <w:sz w:val="22"/>
                <w:szCs w:val="22"/>
                <w:u w:val="none"/>
              </w:rPr>
            </w:pPr>
          </w:p>
        </w:tc>
        <w:tc>
          <w:tcPr>
            <w:tcW w:w="67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29F89360">
            <w:pPr>
              <w:jc w:val="right"/>
              <w:rPr>
                <w:rFonts w:hint="eastAsia" w:ascii="宋体" w:hAnsi="宋体" w:eastAsia="宋体" w:cs="宋体"/>
                <w:i w:val="0"/>
                <w:iCs w:val="0"/>
                <w:color w:val="000000"/>
                <w:sz w:val="22"/>
                <w:szCs w:val="22"/>
                <w:u w:val="none"/>
              </w:rPr>
            </w:pPr>
          </w:p>
        </w:tc>
      </w:tr>
      <w:tr w14:paraId="6513D3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5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0279E3F">
            <w:pPr>
              <w:jc w:val="left"/>
              <w:rPr>
                <w:rFonts w:hint="eastAsia" w:ascii="宋体" w:hAnsi="宋体" w:eastAsia="宋体" w:cs="宋体"/>
                <w:i w:val="0"/>
                <w:iCs w:val="0"/>
                <w:color w:val="000000"/>
                <w:sz w:val="22"/>
                <w:szCs w:val="22"/>
                <w:u w:val="none"/>
              </w:rPr>
            </w:pPr>
          </w:p>
        </w:tc>
        <w:tc>
          <w:tcPr>
            <w:tcW w:w="25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913D8CB">
            <w:pPr>
              <w:jc w:val="left"/>
              <w:rPr>
                <w:rFonts w:hint="eastAsia" w:ascii="宋体" w:hAnsi="宋体" w:eastAsia="宋体" w:cs="宋体"/>
                <w:i w:val="0"/>
                <w:iCs w:val="0"/>
                <w:color w:val="000000"/>
                <w:sz w:val="22"/>
                <w:szCs w:val="22"/>
                <w:u w:val="none"/>
              </w:rPr>
            </w:pPr>
          </w:p>
        </w:tc>
        <w:tc>
          <w:tcPr>
            <w:tcW w:w="253"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9E4C6A4">
            <w:pPr>
              <w:jc w:val="left"/>
              <w:rPr>
                <w:rFonts w:hint="eastAsia" w:ascii="宋体" w:hAnsi="宋体" w:eastAsia="宋体" w:cs="宋体"/>
                <w:i w:val="0"/>
                <w:iCs w:val="0"/>
                <w:color w:val="000000"/>
                <w:sz w:val="22"/>
                <w:szCs w:val="22"/>
                <w:u w:val="none"/>
              </w:rPr>
            </w:pPr>
          </w:p>
        </w:tc>
        <w:tc>
          <w:tcPr>
            <w:tcW w:w="54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8FCA240">
            <w:pPr>
              <w:jc w:val="left"/>
              <w:rPr>
                <w:rFonts w:hint="eastAsia" w:ascii="宋体" w:hAnsi="宋体" w:eastAsia="宋体" w:cs="宋体"/>
                <w:i w:val="0"/>
                <w:iCs w:val="0"/>
                <w:color w:val="000000"/>
                <w:sz w:val="22"/>
                <w:szCs w:val="22"/>
                <w:u w:val="none"/>
              </w:rPr>
            </w:pPr>
          </w:p>
        </w:tc>
        <w:tc>
          <w:tcPr>
            <w:tcW w:w="1681" w:type="pct"/>
            <w:tcBorders>
              <w:top w:val="single" w:color="C2C3C4" w:sz="4" w:space="0"/>
              <w:left w:val="single" w:color="C2C3C4" w:sz="4" w:space="0"/>
              <w:bottom w:val="single" w:color="C2C3C4" w:sz="4" w:space="0"/>
              <w:right w:val="single" w:color="C2C3C4" w:sz="4" w:space="0"/>
            </w:tcBorders>
            <w:shd w:val="clear" w:color="FFFFFF" w:fill="FFFFFF"/>
            <w:vAlign w:val="center"/>
          </w:tcPr>
          <w:p w14:paraId="74AB8D55">
            <w:pPr>
              <w:jc w:val="left"/>
              <w:rPr>
                <w:rFonts w:hint="eastAsia" w:ascii="宋体" w:hAnsi="宋体" w:eastAsia="宋体" w:cs="宋体"/>
                <w:i w:val="0"/>
                <w:iCs w:val="0"/>
                <w:color w:val="000000"/>
                <w:sz w:val="22"/>
                <w:szCs w:val="22"/>
                <w:u w:val="none"/>
              </w:rPr>
            </w:pPr>
          </w:p>
        </w:tc>
        <w:tc>
          <w:tcPr>
            <w:tcW w:w="671"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1D11AFAF">
            <w:pPr>
              <w:jc w:val="right"/>
              <w:rPr>
                <w:rFonts w:hint="eastAsia" w:ascii="宋体" w:hAnsi="宋体" w:eastAsia="宋体" w:cs="宋体"/>
                <w:i w:val="0"/>
                <w:iCs w:val="0"/>
                <w:color w:val="000000"/>
                <w:sz w:val="22"/>
                <w:szCs w:val="22"/>
                <w:u w:val="none"/>
              </w:rPr>
            </w:pPr>
          </w:p>
        </w:tc>
        <w:tc>
          <w:tcPr>
            <w:tcW w:w="671"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1A390E00">
            <w:pPr>
              <w:jc w:val="right"/>
              <w:rPr>
                <w:rFonts w:hint="eastAsia" w:ascii="宋体" w:hAnsi="宋体" w:eastAsia="宋体" w:cs="宋体"/>
                <w:i w:val="0"/>
                <w:iCs w:val="0"/>
                <w:color w:val="000000"/>
                <w:sz w:val="22"/>
                <w:szCs w:val="22"/>
                <w:u w:val="none"/>
              </w:rPr>
            </w:pPr>
          </w:p>
        </w:tc>
        <w:tc>
          <w:tcPr>
            <w:tcW w:w="67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00544FD8">
            <w:pPr>
              <w:jc w:val="right"/>
              <w:rPr>
                <w:rFonts w:hint="eastAsia" w:ascii="宋体" w:hAnsi="宋体" w:eastAsia="宋体" w:cs="宋体"/>
                <w:i w:val="0"/>
                <w:iCs w:val="0"/>
                <w:color w:val="000000"/>
                <w:sz w:val="22"/>
                <w:szCs w:val="22"/>
                <w:u w:val="none"/>
              </w:rPr>
            </w:pPr>
          </w:p>
        </w:tc>
      </w:tr>
      <w:tr w14:paraId="79B024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5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9276B08">
            <w:pPr>
              <w:jc w:val="left"/>
              <w:rPr>
                <w:rFonts w:hint="eastAsia" w:ascii="宋体" w:hAnsi="宋体" w:eastAsia="宋体" w:cs="宋体"/>
                <w:i w:val="0"/>
                <w:iCs w:val="0"/>
                <w:color w:val="000000"/>
                <w:sz w:val="22"/>
                <w:szCs w:val="22"/>
                <w:u w:val="none"/>
              </w:rPr>
            </w:pPr>
          </w:p>
        </w:tc>
        <w:tc>
          <w:tcPr>
            <w:tcW w:w="25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BC953F1">
            <w:pPr>
              <w:jc w:val="left"/>
              <w:rPr>
                <w:rFonts w:hint="eastAsia" w:ascii="宋体" w:hAnsi="宋体" w:eastAsia="宋体" w:cs="宋体"/>
                <w:i w:val="0"/>
                <w:iCs w:val="0"/>
                <w:color w:val="000000"/>
                <w:sz w:val="22"/>
                <w:szCs w:val="22"/>
                <w:u w:val="none"/>
              </w:rPr>
            </w:pPr>
          </w:p>
        </w:tc>
        <w:tc>
          <w:tcPr>
            <w:tcW w:w="253"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CF4766E">
            <w:pPr>
              <w:jc w:val="left"/>
              <w:rPr>
                <w:rFonts w:hint="eastAsia" w:ascii="宋体" w:hAnsi="宋体" w:eastAsia="宋体" w:cs="宋体"/>
                <w:i w:val="0"/>
                <w:iCs w:val="0"/>
                <w:color w:val="000000"/>
                <w:sz w:val="22"/>
                <w:szCs w:val="22"/>
                <w:u w:val="none"/>
              </w:rPr>
            </w:pPr>
          </w:p>
        </w:tc>
        <w:tc>
          <w:tcPr>
            <w:tcW w:w="54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AC7BC27">
            <w:pPr>
              <w:jc w:val="left"/>
              <w:rPr>
                <w:rFonts w:hint="eastAsia" w:ascii="宋体" w:hAnsi="宋体" w:eastAsia="宋体" w:cs="宋体"/>
                <w:i w:val="0"/>
                <w:iCs w:val="0"/>
                <w:color w:val="000000"/>
                <w:sz w:val="22"/>
                <w:szCs w:val="22"/>
                <w:u w:val="none"/>
              </w:rPr>
            </w:pPr>
          </w:p>
        </w:tc>
        <w:tc>
          <w:tcPr>
            <w:tcW w:w="1681" w:type="pct"/>
            <w:tcBorders>
              <w:top w:val="single" w:color="C2C3C4" w:sz="4" w:space="0"/>
              <w:left w:val="single" w:color="C2C3C4" w:sz="4" w:space="0"/>
              <w:bottom w:val="single" w:color="C2C3C4" w:sz="4" w:space="0"/>
              <w:right w:val="single" w:color="C2C3C4" w:sz="4" w:space="0"/>
            </w:tcBorders>
            <w:shd w:val="clear" w:color="FFFFFF" w:fill="FFFFFF"/>
            <w:vAlign w:val="center"/>
          </w:tcPr>
          <w:p w14:paraId="6642AD0F">
            <w:pPr>
              <w:keepNext w:val="0"/>
              <w:keepLines w:val="0"/>
              <w:widowControl/>
              <w:suppressLineNumbers w:val="0"/>
              <w:jc w:val="left"/>
              <w:textAlignment w:val="center"/>
              <w:rPr>
                <w:rFonts w:ascii="Dialog . plain" w:hAnsi="Dialog . plain" w:eastAsia="Dialog . plain" w:cs="Dialog . plain"/>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 xml:space="preserve"> </w:t>
            </w:r>
            <w:r>
              <w:rPr>
                <w:rStyle w:val="21"/>
                <w:lang w:val="en-US" w:eastAsia="zh-CN" w:bidi="ar"/>
              </w:rPr>
              <w:t>此表无数据</w:t>
            </w:r>
          </w:p>
        </w:tc>
        <w:tc>
          <w:tcPr>
            <w:tcW w:w="671"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2B0BF650">
            <w:pPr>
              <w:jc w:val="right"/>
              <w:rPr>
                <w:rFonts w:hint="eastAsia" w:ascii="宋体" w:hAnsi="宋体" w:eastAsia="宋体" w:cs="宋体"/>
                <w:i w:val="0"/>
                <w:iCs w:val="0"/>
                <w:color w:val="000000"/>
                <w:sz w:val="22"/>
                <w:szCs w:val="22"/>
                <w:u w:val="none"/>
              </w:rPr>
            </w:pPr>
          </w:p>
        </w:tc>
        <w:tc>
          <w:tcPr>
            <w:tcW w:w="67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91F589A">
            <w:pPr>
              <w:jc w:val="right"/>
              <w:rPr>
                <w:rFonts w:hint="eastAsia" w:ascii="宋体" w:hAnsi="宋体" w:eastAsia="宋体" w:cs="宋体"/>
                <w:i w:val="0"/>
                <w:iCs w:val="0"/>
                <w:color w:val="000000"/>
                <w:sz w:val="22"/>
                <w:szCs w:val="22"/>
                <w:u w:val="none"/>
              </w:rPr>
            </w:pPr>
          </w:p>
        </w:tc>
        <w:tc>
          <w:tcPr>
            <w:tcW w:w="673"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88F2CF6">
            <w:pPr>
              <w:jc w:val="right"/>
              <w:rPr>
                <w:rFonts w:hint="eastAsia" w:ascii="宋体" w:hAnsi="宋体" w:eastAsia="宋体" w:cs="宋体"/>
                <w:i w:val="0"/>
                <w:iCs w:val="0"/>
                <w:color w:val="000000"/>
                <w:sz w:val="22"/>
                <w:szCs w:val="22"/>
                <w:u w:val="none"/>
              </w:rPr>
            </w:pPr>
          </w:p>
        </w:tc>
      </w:tr>
    </w:tbl>
    <w:p w14:paraId="650C41BA">
      <w:pPr>
        <w:jc w:val="both"/>
        <w:rPr>
          <w:rFonts w:hint="eastAsia" w:ascii="仿宋_GB2312" w:hAnsi="仿宋" w:eastAsia="仿宋_GB2312"/>
          <w:sz w:val="32"/>
          <w:szCs w:val="32"/>
          <w:highlight w:val="none"/>
        </w:rPr>
      </w:pPr>
    </w:p>
    <w:p w14:paraId="31EFE584">
      <w:pPr>
        <w:numPr>
          <w:ilvl w:val="0"/>
          <w:numId w:val="3"/>
        </w:numPr>
        <w:jc w:val="both"/>
        <w:rPr>
          <w:rFonts w:hint="eastAsia" w:ascii="仿宋_GB2312" w:hAnsi="仿宋" w:eastAsia="仿宋_GB2312"/>
          <w:sz w:val="32"/>
          <w:szCs w:val="32"/>
          <w:highlight w:val="none"/>
        </w:rPr>
      </w:pPr>
      <w:r>
        <w:rPr>
          <w:rFonts w:hint="eastAsia" w:ascii="仿宋_GB2312" w:hAnsi="仿宋" w:eastAsia="仿宋_GB2312"/>
          <w:sz w:val="32"/>
          <w:szCs w:val="32"/>
          <w:highlight w:val="none"/>
          <w:lang w:val="en-US" w:eastAsia="zh-Hans"/>
        </w:rPr>
        <w:t>表</w:t>
      </w:r>
      <w:r>
        <w:rPr>
          <w:rFonts w:hint="default" w:ascii="仿宋_GB2312" w:hAnsi="仿宋" w:eastAsia="仿宋_GB2312"/>
          <w:sz w:val="32"/>
          <w:szCs w:val="32"/>
          <w:highlight w:val="none"/>
          <w:lang w:eastAsia="zh-Hans"/>
        </w:rPr>
        <w:t xml:space="preserve">11 </w:t>
      </w:r>
      <w:r>
        <w:rPr>
          <w:rFonts w:hint="eastAsia" w:ascii="仿宋_GB2312" w:hAnsi="仿宋" w:eastAsia="仿宋_GB2312"/>
          <w:sz w:val="32"/>
          <w:szCs w:val="32"/>
          <w:highlight w:val="none"/>
        </w:rPr>
        <w:t>政府性基金预算“三公”经费支出预算表</w:t>
      </w:r>
    </w:p>
    <w:tbl>
      <w:tblPr>
        <w:tblStyle w:val="7"/>
        <w:tblW w:w="5184"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489"/>
        <w:gridCol w:w="2620"/>
        <w:gridCol w:w="923"/>
        <w:gridCol w:w="1206"/>
        <w:gridCol w:w="923"/>
        <w:gridCol w:w="2337"/>
        <w:gridCol w:w="2340"/>
        <w:gridCol w:w="2859"/>
      </w:tblGrid>
      <w:tr w14:paraId="3ABE8E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5000" w:type="pct"/>
            <w:gridSpan w:val="8"/>
            <w:tcBorders>
              <w:top w:val="single" w:color="FFFFFF" w:sz="4" w:space="0"/>
              <w:left w:val="single" w:color="FFFFFF" w:sz="4" w:space="0"/>
              <w:bottom w:val="single" w:color="FFFFFF" w:sz="4" w:space="0"/>
              <w:right w:val="single" w:color="FFFFFF" w:sz="4" w:space="0"/>
            </w:tcBorders>
            <w:shd w:val="clear" w:color="auto" w:fill="auto"/>
            <w:noWrap/>
            <w:vAlign w:val="center"/>
          </w:tcPr>
          <w:p w14:paraId="30B6A3FE">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p>
        </w:tc>
      </w:tr>
      <w:tr w14:paraId="61C14A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1" w:hRule="atLeast"/>
        </w:trPr>
        <w:tc>
          <w:tcPr>
            <w:tcW w:w="1398" w:type="pct"/>
            <w:gridSpan w:val="2"/>
            <w:tcBorders>
              <w:top w:val="single" w:color="FFFFFF" w:sz="4" w:space="0"/>
              <w:left w:val="single" w:color="FFFFFF" w:sz="4" w:space="0"/>
              <w:bottom w:val="nil"/>
              <w:right w:val="single" w:color="FFFFFF" w:sz="4" w:space="0"/>
            </w:tcBorders>
            <w:shd w:val="clear" w:color="auto" w:fill="auto"/>
            <w:noWrap/>
            <w:vAlign w:val="center"/>
          </w:tcPr>
          <w:p w14:paraId="7B4F51A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p>
        </w:tc>
        <w:tc>
          <w:tcPr>
            <w:tcW w:w="314" w:type="pct"/>
            <w:tcBorders>
              <w:top w:val="single" w:color="FFFFFF" w:sz="4" w:space="0"/>
              <w:left w:val="single" w:color="FFFFFF" w:sz="4" w:space="0"/>
              <w:bottom w:val="nil"/>
              <w:right w:val="single" w:color="FFFFFF" w:sz="4" w:space="0"/>
            </w:tcBorders>
            <w:shd w:val="clear" w:color="auto" w:fill="auto"/>
            <w:noWrap/>
            <w:vAlign w:val="center"/>
          </w:tcPr>
          <w:p w14:paraId="42CC64F3">
            <w:pPr>
              <w:jc w:val="center"/>
              <w:rPr>
                <w:rFonts w:hint="eastAsia" w:ascii="宋体" w:hAnsi="宋体" w:eastAsia="宋体" w:cs="宋体"/>
                <w:i w:val="0"/>
                <w:iCs w:val="0"/>
                <w:color w:val="000000"/>
                <w:sz w:val="22"/>
                <w:szCs w:val="22"/>
                <w:u w:val="none"/>
              </w:rPr>
            </w:pPr>
          </w:p>
        </w:tc>
        <w:tc>
          <w:tcPr>
            <w:tcW w:w="410" w:type="pct"/>
            <w:tcBorders>
              <w:top w:val="single" w:color="FFFFFF" w:sz="4" w:space="0"/>
              <w:left w:val="single" w:color="FFFFFF" w:sz="4" w:space="0"/>
              <w:bottom w:val="nil"/>
              <w:right w:val="single" w:color="FFFFFF" w:sz="4" w:space="0"/>
            </w:tcBorders>
            <w:shd w:val="clear" w:color="auto" w:fill="auto"/>
            <w:noWrap/>
            <w:vAlign w:val="center"/>
          </w:tcPr>
          <w:p w14:paraId="3964E7F1">
            <w:pPr>
              <w:jc w:val="center"/>
              <w:rPr>
                <w:rFonts w:hint="eastAsia" w:ascii="宋体" w:hAnsi="宋体" w:eastAsia="宋体" w:cs="宋体"/>
                <w:i w:val="0"/>
                <w:iCs w:val="0"/>
                <w:color w:val="000000"/>
                <w:sz w:val="22"/>
                <w:szCs w:val="22"/>
                <w:u w:val="none"/>
              </w:rPr>
            </w:pPr>
          </w:p>
        </w:tc>
        <w:tc>
          <w:tcPr>
            <w:tcW w:w="314" w:type="pct"/>
            <w:tcBorders>
              <w:top w:val="single" w:color="FFFFFF" w:sz="4" w:space="0"/>
              <w:left w:val="single" w:color="FFFFFF" w:sz="4" w:space="0"/>
              <w:bottom w:val="nil"/>
              <w:right w:val="single" w:color="FFFFFF" w:sz="4" w:space="0"/>
            </w:tcBorders>
            <w:shd w:val="clear" w:color="auto" w:fill="auto"/>
            <w:noWrap/>
            <w:vAlign w:val="center"/>
          </w:tcPr>
          <w:p w14:paraId="486040BB">
            <w:pPr>
              <w:jc w:val="center"/>
              <w:rPr>
                <w:rFonts w:hint="eastAsia" w:ascii="宋体" w:hAnsi="宋体" w:eastAsia="宋体" w:cs="宋体"/>
                <w:i w:val="0"/>
                <w:iCs w:val="0"/>
                <w:color w:val="000000"/>
                <w:sz w:val="22"/>
                <w:szCs w:val="22"/>
                <w:u w:val="none"/>
              </w:rPr>
            </w:pPr>
          </w:p>
        </w:tc>
        <w:tc>
          <w:tcPr>
            <w:tcW w:w="795" w:type="pct"/>
            <w:tcBorders>
              <w:top w:val="single" w:color="FFFFFF" w:sz="4" w:space="0"/>
              <w:left w:val="single" w:color="FFFFFF" w:sz="4" w:space="0"/>
              <w:bottom w:val="nil"/>
              <w:right w:val="single" w:color="FFFFFF" w:sz="4" w:space="0"/>
            </w:tcBorders>
            <w:shd w:val="clear" w:color="auto" w:fill="auto"/>
            <w:noWrap/>
            <w:vAlign w:val="center"/>
          </w:tcPr>
          <w:p w14:paraId="1F863F40">
            <w:pPr>
              <w:jc w:val="center"/>
              <w:rPr>
                <w:rFonts w:hint="eastAsia" w:ascii="宋体" w:hAnsi="宋体" w:eastAsia="宋体" w:cs="宋体"/>
                <w:i w:val="0"/>
                <w:iCs w:val="0"/>
                <w:color w:val="000000"/>
                <w:sz w:val="22"/>
                <w:szCs w:val="22"/>
                <w:u w:val="none"/>
              </w:rPr>
            </w:pPr>
          </w:p>
        </w:tc>
        <w:tc>
          <w:tcPr>
            <w:tcW w:w="795" w:type="pct"/>
            <w:tcBorders>
              <w:top w:val="single" w:color="FFFFFF" w:sz="4" w:space="0"/>
              <w:left w:val="single" w:color="FFFFFF" w:sz="4" w:space="0"/>
              <w:bottom w:val="nil"/>
              <w:right w:val="single" w:color="FFFFFF" w:sz="4" w:space="0"/>
            </w:tcBorders>
            <w:shd w:val="clear" w:color="auto" w:fill="auto"/>
            <w:noWrap/>
            <w:vAlign w:val="center"/>
          </w:tcPr>
          <w:p w14:paraId="642A7EAE">
            <w:pPr>
              <w:jc w:val="center"/>
              <w:rPr>
                <w:rFonts w:hint="eastAsia" w:ascii="宋体" w:hAnsi="宋体" w:eastAsia="宋体" w:cs="宋体"/>
                <w:i w:val="0"/>
                <w:iCs w:val="0"/>
                <w:color w:val="000000"/>
                <w:sz w:val="22"/>
                <w:szCs w:val="22"/>
                <w:u w:val="none"/>
              </w:rPr>
            </w:pPr>
          </w:p>
        </w:tc>
        <w:tc>
          <w:tcPr>
            <w:tcW w:w="970" w:type="pct"/>
            <w:tcBorders>
              <w:top w:val="single" w:color="FFFFFF" w:sz="4" w:space="0"/>
              <w:left w:val="single" w:color="FFFFFF" w:sz="4" w:space="0"/>
              <w:bottom w:val="nil"/>
              <w:right w:val="single" w:color="FFFFFF" w:sz="4" w:space="0"/>
            </w:tcBorders>
            <w:shd w:val="clear" w:color="auto" w:fill="auto"/>
            <w:noWrap/>
            <w:vAlign w:val="center"/>
          </w:tcPr>
          <w:p w14:paraId="02CA2F8C">
            <w:pPr>
              <w:keepNext w:val="0"/>
              <w:keepLines w:val="0"/>
              <w:widowControl/>
              <w:suppressLineNumbers w:val="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14:paraId="38DD39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7" w:hRule="atLeast"/>
        </w:trPr>
        <w:tc>
          <w:tcPr>
            <w:tcW w:w="507"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C948FF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单位编码</w:t>
            </w:r>
          </w:p>
        </w:tc>
        <w:tc>
          <w:tcPr>
            <w:tcW w:w="891"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A7129C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单位名称（科目）</w:t>
            </w:r>
          </w:p>
        </w:tc>
        <w:tc>
          <w:tcPr>
            <w:tcW w:w="3601" w:type="pct"/>
            <w:gridSpan w:val="6"/>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76EF0D5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当年财政拨款预算安排</w:t>
            </w:r>
          </w:p>
        </w:tc>
      </w:tr>
      <w:tr w14:paraId="26BA29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7" w:hRule="atLeast"/>
        </w:trPr>
        <w:tc>
          <w:tcPr>
            <w:tcW w:w="507"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9B02D64">
            <w:pPr>
              <w:jc w:val="center"/>
              <w:rPr>
                <w:rFonts w:hint="eastAsia" w:ascii="宋体" w:hAnsi="宋体" w:eastAsia="宋体" w:cs="宋体"/>
                <w:b/>
                <w:bCs/>
                <w:i w:val="0"/>
                <w:iCs w:val="0"/>
                <w:color w:val="000000"/>
                <w:sz w:val="22"/>
                <w:szCs w:val="22"/>
                <w:u w:val="none"/>
              </w:rPr>
            </w:pPr>
          </w:p>
        </w:tc>
        <w:tc>
          <w:tcPr>
            <w:tcW w:w="891"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CDAB90D">
            <w:pPr>
              <w:jc w:val="center"/>
              <w:rPr>
                <w:rFonts w:hint="eastAsia" w:ascii="宋体" w:hAnsi="宋体" w:eastAsia="宋体" w:cs="宋体"/>
                <w:b/>
                <w:bCs/>
                <w:i w:val="0"/>
                <w:iCs w:val="0"/>
                <w:color w:val="000000"/>
                <w:sz w:val="22"/>
                <w:szCs w:val="22"/>
                <w:u w:val="none"/>
              </w:rPr>
            </w:pPr>
          </w:p>
        </w:tc>
        <w:tc>
          <w:tcPr>
            <w:tcW w:w="314"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DAD5F9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410"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2F8F8E8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因公出国（境）费用</w:t>
            </w:r>
          </w:p>
        </w:tc>
        <w:tc>
          <w:tcPr>
            <w:tcW w:w="1905" w:type="pct"/>
            <w:gridSpan w:val="3"/>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21E5D0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公务用车购置及运行费</w:t>
            </w:r>
          </w:p>
        </w:tc>
        <w:tc>
          <w:tcPr>
            <w:tcW w:w="970"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7FF347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公务接待费</w:t>
            </w:r>
          </w:p>
        </w:tc>
      </w:tr>
      <w:tr w14:paraId="20C7E3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7" w:hRule="atLeast"/>
        </w:trPr>
        <w:tc>
          <w:tcPr>
            <w:tcW w:w="507"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23E08AE">
            <w:pPr>
              <w:jc w:val="center"/>
              <w:rPr>
                <w:rFonts w:hint="eastAsia" w:ascii="宋体" w:hAnsi="宋体" w:eastAsia="宋体" w:cs="宋体"/>
                <w:b/>
                <w:bCs/>
                <w:i w:val="0"/>
                <w:iCs w:val="0"/>
                <w:color w:val="000000"/>
                <w:sz w:val="22"/>
                <w:szCs w:val="22"/>
                <w:u w:val="none"/>
              </w:rPr>
            </w:pPr>
          </w:p>
        </w:tc>
        <w:tc>
          <w:tcPr>
            <w:tcW w:w="891"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783725A9">
            <w:pPr>
              <w:jc w:val="center"/>
              <w:rPr>
                <w:rFonts w:hint="eastAsia" w:ascii="宋体" w:hAnsi="宋体" w:eastAsia="宋体" w:cs="宋体"/>
                <w:b/>
                <w:bCs/>
                <w:i w:val="0"/>
                <w:iCs w:val="0"/>
                <w:color w:val="000000"/>
                <w:sz w:val="22"/>
                <w:szCs w:val="22"/>
                <w:u w:val="none"/>
              </w:rPr>
            </w:pPr>
          </w:p>
        </w:tc>
        <w:tc>
          <w:tcPr>
            <w:tcW w:w="314"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F805D30">
            <w:pPr>
              <w:jc w:val="center"/>
              <w:rPr>
                <w:rFonts w:hint="eastAsia" w:ascii="宋体" w:hAnsi="宋体" w:eastAsia="宋体" w:cs="宋体"/>
                <w:b/>
                <w:bCs/>
                <w:i w:val="0"/>
                <w:iCs w:val="0"/>
                <w:color w:val="000000"/>
                <w:sz w:val="22"/>
                <w:szCs w:val="22"/>
                <w:u w:val="none"/>
              </w:rPr>
            </w:pPr>
          </w:p>
        </w:tc>
        <w:tc>
          <w:tcPr>
            <w:tcW w:w="410"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74A13C1D">
            <w:pPr>
              <w:jc w:val="center"/>
              <w:rPr>
                <w:rFonts w:hint="eastAsia" w:ascii="宋体" w:hAnsi="宋体" w:eastAsia="宋体" w:cs="宋体"/>
                <w:b/>
                <w:bCs/>
                <w:i w:val="0"/>
                <w:iCs w:val="0"/>
                <w:color w:val="000000"/>
                <w:sz w:val="22"/>
                <w:szCs w:val="22"/>
                <w:u w:val="none"/>
              </w:rPr>
            </w:pPr>
          </w:p>
        </w:tc>
        <w:tc>
          <w:tcPr>
            <w:tcW w:w="314" w:type="pc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2B5EE7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小计</w:t>
            </w:r>
          </w:p>
        </w:tc>
        <w:tc>
          <w:tcPr>
            <w:tcW w:w="795" w:type="pc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6431B7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公务用车购置费</w:t>
            </w:r>
          </w:p>
        </w:tc>
        <w:tc>
          <w:tcPr>
            <w:tcW w:w="795" w:type="pc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786C418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公务用车运行费</w:t>
            </w:r>
          </w:p>
        </w:tc>
        <w:tc>
          <w:tcPr>
            <w:tcW w:w="970"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7F2CFAB1">
            <w:pPr>
              <w:jc w:val="center"/>
              <w:rPr>
                <w:rFonts w:hint="eastAsia" w:ascii="宋体" w:hAnsi="宋体" w:eastAsia="宋体" w:cs="宋体"/>
                <w:b/>
                <w:bCs/>
                <w:i w:val="0"/>
                <w:iCs w:val="0"/>
                <w:color w:val="000000"/>
                <w:sz w:val="22"/>
                <w:szCs w:val="22"/>
                <w:u w:val="none"/>
              </w:rPr>
            </w:pPr>
          </w:p>
        </w:tc>
      </w:tr>
      <w:tr w14:paraId="4E934E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507"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3F5131BD">
            <w:pPr>
              <w:jc w:val="center"/>
              <w:rPr>
                <w:rFonts w:hint="eastAsia" w:ascii="宋体" w:hAnsi="宋体" w:eastAsia="宋体" w:cs="宋体"/>
                <w:b/>
                <w:bCs/>
                <w:i w:val="0"/>
                <w:iCs w:val="0"/>
                <w:color w:val="000000"/>
                <w:sz w:val="22"/>
                <w:szCs w:val="22"/>
                <w:u w:val="none"/>
              </w:rPr>
            </w:pPr>
          </w:p>
        </w:tc>
        <w:tc>
          <w:tcPr>
            <w:tcW w:w="891"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2022038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    计</w:t>
            </w:r>
          </w:p>
        </w:tc>
        <w:tc>
          <w:tcPr>
            <w:tcW w:w="314"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508FF5C1">
            <w:pPr>
              <w:jc w:val="right"/>
              <w:rPr>
                <w:rFonts w:hint="eastAsia" w:ascii="宋体" w:hAnsi="宋体" w:eastAsia="宋体" w:cs="宋体"/>
                <w:b/>
                <w:bCs/>
                <w:i w:val="0"/>
                <w:iCs w:val="0"/>
                <w:color w:val="000000"/>
                <w:sz w:val="22"/>
                <w:szCs w:val="22"/>
                <w:u w:val="none"/>
              </w:rPr>
            </w:pPr>
          </w:p>
        </w:tc>
        <w:tc>
          <w:tcPr>
            <w:tcW w:w="410"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020C7627">
            <w:pPr>
              <w:jc w:val="right"/>
              <w:rPr>
                <w:rFonts w:hint="eastAsia" w:ascii="宋体" w:hAnsi="宋体" w:eastAsia="宋体" w:cs="宋体"/>
                <w:b/>
                <w:bCs/>
                <w:i w:val="0"/>
                <w:iCs w:val="0"/>
                <w:color w:val="000000"/>
                <w:sz w:val="22"/>
                <w:szCs w:val="22"/>
                <w:u w:val="none"/>
              </w:rPr>
            </w:pPr>
          </w:p>
        </w:tc>
        <w:tc>
          <w:tcPr>
            <w:tcW w:w="314"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61024A6F">
            <w:pPr>
              <w:jc w:val="right"/>
              <w:rPr>
                <w:rFonts w:hint="eastAsia" w:ascii="宋体" w:hAnsi="宋体" w:eastAsia="宋体" w:cs="宋体"/>
                <w:b/>
                <w:bCs/>
                <w:i w:val="0"/>
                <w:iCs w:val="0"/>
                <w:color w:val="000000"/>
                <w:sz w:val="22"/>
                <w:szCs w:val="22"/>
                <w:u w:val="none"/>
              </w:rPr>
            </w:pPr>
          </w:p>
        </w:tc>
        <w:tc>
          <w:tcPr>
            <w:tcW w:w="79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63592AD6">
            <w:pPr>
              <w:jc w:val="right"/>
              <w:rPr>
                <w:rFonts w:hint="eastAsia" w:ascii="宋体" w:hAnsi="宋体" w:eastAsia="宋体" w:cs="宋体"/>
                <w:b/>
                <w:bCs/>
                <w:i w:val="0"/>
                <w:iCs w:val="0"/>
                <w:color w:val="000000"/>
                <w:sz w:val="22"/>
                <w:szCs w:val="22"/>
                <w:u w:val="none"/>
              </w:rPr>
            </w:pPr>
          </w:p>
        </w:tc>
        <w:tc>
          <w:tcPr>
            <w:tcW w:w="79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3F5BF771">
            <w:pPr>
              <w:jc w:val="right"/>
              <w:rPr>
                <w:rFonts w:hint="eastAsia" w:ascii="宋体" w:hAnsi="宋体" w:eastAsia="宋体" w:cs="宋体"/>
                <w:b/>
                <w:bCs/>
                <w:i w:val="0"/>
                <w:iCs w:val="0"/>
                <w:color w:val="000000"/>
                <w:sz w:val="22"/>
                <w:szCs w:val="22"/>
                <w:u w:val="none"/>
              </w:rPr>
            </w:pPr>
          </w:p>
        </w:tc>
        <w:tc>
          <w:tcPr>
            <w:tcW w:w="970"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61CCA5F9">
            <w:pPr>
              <w:jc w:val="right"/>
              <w:rPr>
                <w:rFonts w:hint="eastAsia" w:ascii="宋体" w:hAnsi="宋体" w:eastAsia="宋体" w:cs="宋体"/>
                <w:b/>
                <w:bCs/>
                <w:i w:val="0"/>
                <w:iCs w:val="0"/>
                <w:color w:val="000000"/>
                <w:sz w:val="22"/>
                <w:szCs w:val="22"/>
                <w:u w:val="none"/>
              </w:rPr>
            </w:pPr>
          </w:p>
        </w:tc>
      </w:tr>
      <w:tr w14:paraId="15363C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507"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AD7F9EA">
            <w:pPr>
              <w:jc w:val="left"/>
              <w:rPr>
                <w:rFonts w:hint="eastAsia" w:ascii="宋体" w:hAnsi="宋体" w:eastAsia="宋体" w:cs="宋体"/>
                <w:i w:val="0"/>
                <w:iCs w:val="0"/>
                <w:color w:val="000000"/>
                <w:sz w:val="22"/>
                <w:szCs w:val="22"/>
                <w:u w:val="none"/>
              </w:rPr>
            </w:pPr>
          </w:p>
        </w:tc>
        <w:tc>
          <w:tcPr>
            <w:tcW w:w="891" w:type="pct"/>
            <w:tcBorders>
              <w:top w:val="single" w:color="C2C3C4" w:sz="4" w:space="0"/>
              <w:left w:val="single" w:color="C2C3C4" w:sz="4" w:space="0"/>
              <w:bottom w:val="single" w:color="C2C3C4" w:sz="4" w:space="0"/>
              <w:right w:val="single" w:color="C2C3C4" w:sz="4" w:space="0"/>
            </w:tcBorders>
            <w:shd w:val="clear" w:color="FFFFFF" w:fill="FFFFFF"/>
            <w:vAlign w:val="center"/>
          </w:tcPr>
          <w:p w14:paraId="3537792A">
            <w:pPr>
              <w:jc w:val="left"/>
              <w:rPr>
                <w:rFonts w:hint="eastAsia" w:ascii="宋体" w:hAnsi="宋体" w:eastAsia="宋体" w:cs="宋体"/>
                <w:i w:val="0"/>
                <w:iCs w:val="0"/>
                <w:color w:val="000000"/>
                <w:sz w:val="22"/>
                <w:szCs w:val="22"/>
                <w:u w:val="none"/>
              </w:rPr>
            </w:pPr>
          </w:p>
        </w:tc>
        <w:tc>
          <w:tcPr>
            <w:tcW w:w="314"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68A6D0F5">
            <w:pPr>
              <w:jc w:val="right"/>
              <w:rPr>
                <w:rFonts w:hint="eastAsia" w:ascii="宋体" w:hAnsi="宋体" w:eastAsia="宋体" w:cs="宋体"/>
                <w:i w:val="0"/>
                <w:iCs w:val="0"/>
                <w:color w:val="000000"/>
                <w:sz w:val="22"/>
                <w:szCs w:val="22"/>
                <w:u w:val="none"/>
              </w:rPr>
            </w:pPr>
          </w:p>
        </w:tc>
        <w:tc>
          <w:tcPr>
            <w:tcW w:w="410"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4C5010D3">
            <w:pPr>
              <w:jc w:val="right"/>
              <w:rPr>
                <w:rFonts w:hint="eastAsia" w:ascii="宋体" w:hAnsi="宋体" w:eastAsia="宋体" w:cs="宋体"/>
                <w:i w:val="0"/>
                <w:iCs w:val="0"/>
                <w:color w:val="000000"/>
                <w:sz w:val="22"/>
                <w:szCs w:val="22"/>
                <w:u w:val="none"/>
              </w:rPr>
            </w:pPr>
          </w:p>
        </w:tc>
        <w:tc>
          <w:tcPr>
            <w:tcW w:w="314"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61564DFE">
            <w:pPr>
              <w:jc w:val="right"/>
              <w:rPr>
                <w:rFonts w:hint="eastAsia" w:ascii="宋体" w:hAnsi="宋体" w:eastAsia="宋体" w:cs="宋体"/>
                <w:i w:val="0"/>
                <w:iCs w:val="0"/>
                <w:color w:val="000000"/>
                <w:sz w:val="22"/>
                <w:szCs w:val="22"/>
                <w:u w:val="none"/>
              </w:rPr>
            </w:pPr>
          </w:p>
        </w:tc>
        <w:tc>
          <w:tcPr>
            <w:tcW w:w="79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175E0686">
            <w:pPr>
              <w:jc w:val="right"/>
              <w:rPr>
                <w:rFonts w:hint="eastAsia" w:ascii="宋体" w:hAnsi="宋体" w:eastAsia="宋体" w:cs="宋体"/>
                <w:i w:val="0"/>
                <w:iCs w:val="0"/>
                <w:color w:val="000000"/>
                <w:sz w:val="22"/>
                <w:szCs w:val="22"/>
                <w:u w:val="none"/>
              </w:rPr>
            </w:pPr>
          </w:p>
        </w:tc>
        <w:tc>
          <w:tcPr>
            <w:tcW w:w="79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3E02059E">
            <w:pPr>
              <w:jc w:val="right"/>
              <w:rPr>
                <w:rFonts w:hint="eastAsia" w:ascii="宋体" w:hAnsi="宋体" w:eastAsia="宋体" w:cs="宋体"/>
                <w:i w:val="0"/>
                <w:iCs w:val="0"/>
                <w:color w:val="000000"/>
                <w:sz w:val="22"/>
                <w:szCs w:val="22"/>
                <w:u w:val="none"/>
              </w:rPr>
            </w:pPr>
          </w:p>
        </w:tc>
        <w:tc>
          <w:tcPr>
            <w:tcW w:w="970"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45CDBA6A">
            <w:pPr>
              <w:jc w:val="right"/>
              <w:rPr>
                <w:rFonts w:hint="eastAsia" w:ascii="宋体" w:hAnsi="宋体" w:eastAsia="宋体" w:cs="宋体"/>
                <w:i w:val="0"/>
                <w:iCs w:val="0"/>
                <w:color w:val="000000"/>
                <w:sz w:val="22"/>
                <w:szCs w:val="22"/>
                <w:u w:val="none"/>
              </w:rPr>
            </w:pPr>
          </w:p>
        </w:tc>
      </w:tr>
      <w:tr w14:paraId="1A3581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507"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8041F44">
            <w:pPr>
              <w:jc w:val="left"/>
              <w:rPr>
                <w:rFonts w:hint="eastAsia" w:ascii="宋体" w:hAnsi="宋体" w:eastAsia="宋体" w:cs="宋体"/>
                <w:i w:val="0"/>
                <w:iCs w:val="0"/>
                <w:color w:val="000000"/>
                <w:sz w:val="22"/>
                <w:szCs w:val="22"/>
                <w:u w:val="none"/>
              </w:rPr>
            </w:pPr>
          </w:p>
        </w:tc>
        <w:tc>
          <w:tcPr>
            <w:tcW w:w="891" w:type="pct"/>
            <w:tcBorders>
              <w:top w:val="single" w:color="C2C3C4" w:sz="4" w:space="0"/>
              <w:left w:val="single" w:color="C2C3C4" w:sz="4" w:space="0"/>
              <w:bottom w:val="single" w:color="C2C3C4" w:sz="4" w:space="0"/>
              <w:right w:val="single" w:color="C2C3C4" w:sz="4" w:space="0"/>
            </w:tcBorders>
            <w:shd w:val="clear" w:color="FFFFFF" w:fill="FFFFFF"/>
            <w:vAlign w:val="center"/>
          </w:tcPr>
          <w:p w14:paraId="036EC3C3">
            <w:pPr>
              <w:keepNext w:val="0"/>
              <w:keepLines w:val="0"/>
              <w:widowControl/>
              <w:suppressLineNumbers w:val="0"/>
              <w:jc w:val="left"/>
              <w:textAlignment w:val="center"/>
              <w:rPr>
                <w:rFonts w:ascii="Dialog . plain" w:hAnsi="Dialog . plain" w:eastAsia="Dialog . plain" w:cs="Dialog . plain"/>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 xml:space="preserve"> </w:t>
            </w:r>
            <w:r>
              <w:rPr>
                <w:rFonts w:hint="eastAsia" w:ascii="宋体" w:hAnsi="宋体" w:eastAsia="宋体" w:cs="宋体"/>
                <w:i w:val="0"/>
                <w:iCs w:val="0"/>
                <w:color w:val="000000"/>
                <w:kern w:val="0"/>
                <w:sz w:val="22"/>
                <w:szCs w:val="22"/>
                <w:u w:val="none"/>
                <w:lang w:val="en-US" w:eastAsia="zh-CN" w:bidi="ar"/>
              </w:rPr>
              <w:t>此表无数据</w:t>
            </w:r>
          </w:p>
        </w:tc>
        <w:tc>
          <w:tcPr>
            <w:tcW w:w="31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D7677FC">
            <w:pPr>
              <w:jc w:val="right"/>
              <w:rPr>
                <w:rFonts w:hint="eastAsia" w:ascii="宋体" w:hAnsi="宋体" w:eastAsia="宋体" w:cs="宋体"/>
                <w:i w:val="0"/>
                <w:iCs w:val="0"/>
                <w:color w:val="000000"/>
                <w:sz w:val="22"/>
                <w:szCs w:val="22"/>
                <w:u w:val="none"/>
              </w:rPr>
            </w:pPr>
          </w:p>
        </w:tc>
        <w:tc>
          <w:tcPr>
            <w:tcW w:w="41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4EFE7D6">
            <w:pPr>
              <w:jc w:val="right"/>
              <w:rPr>
                <w:rFonts w:hint="eastAsia" w:ascii="宋体" w:hAnsi="宋体" w:eastAsia="宋体" w:cs="宋体"/>
                <w:i w:val="0"/>
                <w:iCs w:val="0"/>
                <w:color w:val="000000"/>
                <w:sz w:val="22"/>
                <w:szCs w:val="22"/>
                <w:u w:val="none"/>
              </w:rPr>
            </w:pPr>
          </w:p>
        </w:tc>
        <w:tc>
          <w:tcPr>
            <w:tcW w:w="31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8E7D1E2">
            <w:pPr>
              <w:jc w:val="right"/>
              <w:rPr>
                <w:rFonts w:hint="eastAsia" w:ascii="宋体" w:hAnsi="宋体" w:eastAsia="宋体" w:cs="宋体"/>
                <w:i w:val="0"/>
                <w:iCs w:val="0"/>
                <w:color w:val="000000"/>
                <w:sz w:val="22"/>
                <w:szCs w:val="22"/>
                <w:u w:val="none"/>
              </w:rPr>
            </w:pPr>
          </w:p>
        </w:tc>
        <w:tc>
          <w:tcPr>
            <w:tcW w:w="79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73F0124">
            <w:pPr>
              <w:jc w:val="right"/>
              <w:rPr>
                <w:rFonts w:hint="eastAsia" w:ascii="宋体" w:hAnsi="宋体" w:eastAsia="宋体" w:cs="宋体"/>
                <w:i w:val="0"/>
                <w:iCs w:val="0"/>
                <w:color w:val="000000"/>
                <w:sz w:val="22"/>
                <w:szCs w:val="22"/>
                <w:u w:val="none"/>
              </w:rPr>
            </w:pPr>
          </w:p>
        </w:tc>
        <w:tc>
          <w:tcPr>
            <w:tcW w:w="79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72BC1E4">
            <w:pPr>
              <w:jc w:val="right"/>
              <w:rPr>
                <w:rFonts w:hint="eastAsia" w:ascii="宋体" w:hAnsi="宋体" w:eastAsia="宋体" w:cs="宋体"/>
                <w:i w:val="0"/>
                <w:iCs w:val="0"/>
                <w:color w:val="000000"/>
                <w:sz w:val="22"/>
                <w:szCs w:val="22"/>
                <w:u w:val="none"/>
              </w:rPr>
            </w:pPr>
          </w:p>
        </w:tc>
        <w:tc>
          <w:tcPr>
            <w:tcW w:w="97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A81D69F">
            <w:pPr>
              <w:jc w:val="right"/>
              <w:rPr>
                <w:rFonts w:hint="eastAsia" w:ascii="宋体" w:hAnsi="宋体" w:eastAsia="宋体" w:cs="宋体"/>
                <w:i w:val="0"/>
                <w:iCs w:val="0"/>
                <w:color w:val="000000"/>
                <w:sz w:val="22"/>
                <w:szCs w:val="22"/>
                <w:u w:val="none"/>
              </w:rPr>
            </w:pPr>
          </w:p>
        </w:tc>
      </w:tr>
    </w:tbl>
    <w:p w14:paraId="0EB22A2C">
      <w:pPr>
        <w:jc w:val="both"/>
        <w:rPr>
          <w:rFonts w:hint="eastAsia" w:ascii="仿宋_GB2312" w:hAnsi="仿宋" w:eastAsia="仿宋_GB2312"/>
          <w:sz w:val="32"/>
          <w:szCs w:val="32"/>
          <w:highlight w:val="none"/>
        </w:rPr>
      </w:pPr>
      <w:r>
        <w:rPr>
          <w:rFonts w:hint="eastAsia" w:ascii="仿宋_GB2312" w:hAnsi="仿宋" w:eastAsia="仿宋_GB2312"/>
          <w:sz w:val="32"/>
          <w:szCs w:val="32"/>
          <w:highlight w:val="none"/>
        </w:rPr>
        <w:t>十二、</w:t>
      </w:r>
      <w:r>
        <w:rPr>
          <w:rFonts w:hint="eastAsia" w:ascii="仿宋_GB2312" w:hAnsi="仿宋" w:eastAsia="仿宋_GB2312"/>
          <w:sz w:val="32"/>
          <w:szCs w:val="32"/>
          <w:highlight w:val="none"/>
          <w:lang w:val="en-US" w:eastAsia="zh-Hans"/>
        </w:rPr>
        <w:t>表</w:t>
      </w:r>
      <w:r>
        <w:rPr>
          <w:rFonts w:hint="default" w:ascii="仿宋_GB2312" w:hAnsi="仿宋" w:eastAsia="仿宋_GB2312"/>
          <w:sz w:val="32"/>
          <w:szCs w:val="32"/>
          <w:highlight w:val="none"/>
          <w:lang w:eastAsia="zh-Hans"/>
        </w:rPr>
        <w:t xml:space="preserve">12 </w:t>
      </w:r>
      <w:r>
        <w:rPr>
          <w:rFonts w:hint="eastAsia" w:ascii="仿宋_GB2312" w:hAnsi="仿宋" w:eastAsia="仿宋_GB2312"/>
          <w:sz w:val="32"/>
          <w:szCs w:val="32"/>
          <w:highlight w:val="none"/>
        </w:rPr>
        <w:t>国有资本经营预算支出表</w:t>
      </w:r>
    </w:p>
    <w:tbl>
      <w:tblPr>
        <w:tblStyle w:val="7"/>
        <w:tblW w:w="4996"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19"/>
        <w:gridCol w:w="720"/>
        <w:gridCol w:w="734"/>
        <w:gridCol w:w="1825"/>
        <w:gridCol w:w="4139"/>
        <w:gridCol w:w="1264"/>
        <w:gridCol w:w="1827"/>
        <w:gridCol w:w="2935"/>
      </w:tblGrid>
      <w:tr w14:paraId="5F5732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8" w:hRule="atLeast"/>
        </w:trPr>
        <w:tc>
          <w:tcPr>
            <w:tcW w:w="2872" w:type="pct"/>
            <w:gridSpan w:val="5"/>
            <w:tcBorders>
              <w:top w:val="single" w:color="FFFFFF" w:sz="4" w:space="0"/>
              <w:left w:val="single" w:color="FFFFFF" w:sz="4" w:space="0"/>
              <w:bottom w:val="nil"/>
              <w:right w:val="single" w:color="FFFFFF" w:sz="4" w:space="0"/>
            </w:tcBorders>
            <w:shd w:val="clear" w:color="auto" w:fill="auto"/>
            <w:noWrap/>
            <w:vAlign w:val="center"/>
          </w:tcPr>
          <w:p w14:paraId="7053182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p>
        </w:tc>
        <w:tc>
          <w:tcPr>
            <w:tcW w:w="446" w:type="pct"/>
            <w:tcBorders>
              <w:top w:val="single" w:color="FFFFFF" w:sz="4" w:space="0"/>
              <w:left w:val="single" w:color="FFFFFF" w:sz="4" w:space="0"/>
              <w:bottom w:val="nil"/>
              <w:right w:val="single" w:color="FFFFFF" w:sz="4" w:space="0"/>
            </w:tcBorders>
            <w:shd w:val="clear" w:color="auto" w:fill="auto"/>
            <w:noWrap/>
            <w:vAlign w:val="center"/>
          </w:tcPr>
          <w:p w14:paraId="05AC646C">
            <w:pPr>
              <w:rPr>
                <w:rFonts w:hint="eastAsia" w:ascii="宋体" w:hAnsi="宋体" w:eastAsia="宋体" w:cs="宋体"/>
                <w:i w:val="0"/>
                <w:iCs w:val="0"/>
                <w:color w:val="000000"/>
                <w:sz w:val="18"/>
                <w:szCs w:val="18"/>
                <w:u w:val="none"/>
              </w:rPr>
            </w:pPr>
          </w:p>
        </w:tc>
        <w:tc>
          <w:tcPr>
            <w:tcW w:w="645" w:type="pct"/>
            <w:tcBorders>
              <w:top w:val="single" w:color="FFFFFF" w:sz="4" w:space="0"/>
              <w:left w:val="single" w:color="FFFFFF" w:sz="4" w:space="0"/>
              <w:bottom w:val="nil"/>
              <w:right w:val="single" w:color="FFFFFF" w:sz="4" w:space="0"/>
            </w:tcBorders>
            <w:shd w:val="clear" w:color="auto" w:fill="auto"/>
            <w:noWrap/>
            <w:vAlign w:val="center"/>
          </w:tcPr>
          <w:p w14:paraId="443B7644">
            <w:pPr>
              <w:rPr>
                <w:rFonts w:hint="eastAsia" w:ascii="宋体" w:hAnsi="宋体" w:eastAsia="宋体" w:cs="宋体"/>
                <w:i w:val="0"/>
                <w:iCs w:val="0"/>
                <w:color w:val="000000"/>
                <w:sz w:val="18"/>
                <w:szCs w:val="18"/>
                <w:u w:val="none"/>
              </w:rPr>
            </w:pPr>
          </w:p>
        </w:tc>
        <w:tc>
          <w:tcPr>
            <w:tcW w:w="1035" w:type="pct"/>
            <w:tcBorders>
              <w:top w:val="single" w:color="FFFFFF" w:sz="4" w:space="0"/>
              <w:left w:val="single" w:color="FFFFFF" w:sz="4" w:space="0"/>
              <w:bottom w:val="nil"/>
              <w:right w:val="single" w:color="FFFFFF" w:sz="4" w:space="0"/>
            </w:tcBorders>
            <w:shd w:val="clear" w:color="auto" w:fill="auto"/>
            <w:noWrap/>
            <w:vAlign w:val="center"/>
          </w:tcPr>
          <w:p w14:paraId="69290E1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14:paraId="3DF28C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3" w:hRule="atLeast"/>
        </w:trPr>
        <w:tc>
          <w:tcPr>
            <w:tcW w:w="2872" w:type="pct"/>
            <w:gridSpan w:val="5"/>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B532A8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    目</w:t>
            </w:r>
          </w:p>
        </w:tc>
        <w:tc>
          <w:tcPr>
            <w:tcW w:w="2127" w:type="pct"/>
            <w:gridSpan w:val="3"/>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7997C0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本年国有资本经营预算支出</w:t>
            </w:r>
          </w:p>
        </w:tc>
      </w:tr>
      <w:tr w14:paraId="5651BD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3" w:hRule="atLeast"/>
        </w:trPr>
        <w:tc>
          <w:tcPr>
            <w:tcW w:w="767" w:type="pct"/>
            <w:gridSpan w:val="3"/>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D47CAF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科目编码</w:t>
            </w:r>
          </w:p>
        </w:tc>
        <w:tc>
          <w:tcPr>
            <w:tcW w:w="644"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075637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单位代码</w:t>
            </w:r>
          </w:p>
        </w:tc>
        <w:tc>
          <w:tcPr>
            <w:tcW w:w="1459"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BCB1C4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单位名称（科目）</w:t>
            </w:r>
          </w:p>
        </w:tc>
        <w:tc>
          <w:tcPr>
            <w:tcW w:w="446"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0E95EC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645"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115335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基本支出</w:t>
            </w:r>
          </w:p>
        </w:tc>
        <w:tc>
          <w:tcPr>
            <w:tcW w:w="1035"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9E267B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项目支出</w:t>
            </w:r>
          </w:p>
        </w:tc>
      </w:tr>
      <w:tr w14:paraId="187249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3" w:hRule="atLeast"/>
        </w:trPr>
        <w:tc>
          <w:tcPr>
            <w:tcW w:w="254" w:type="pc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7526C89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类</w:t>
            </w:r>
          </w:p>
        </w:tc>
        <w:tc>
          <w:tcPr>
            <w:tcW w:w="254" w:type="pc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00CA36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款</w:t>
            </w:r>
          </w:p>
        </w:tc>
        <w:tc>
          <w:tcPr>
            <w:tcW w:w="258" w:type="pc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E2BABF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w:t>
            </w:r>
          </w:p>
        </w:tc>
        <w:tc>
          <w:tcPr>
            <w:tcW w:w="644"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1D34F9F">
            <w:pPr>
              <w:jc w:val="center"/>
              <w:rPr>
                <w:rFonts w:hint="eastAsia" w:ascii="宋体" w:hAnsi="宋体" w:eastAsia="宋体" w:cs="宋体"/>
                <w:b/>
                <w:bCs/>
                <w:i w:val="0"/>
                <w:iCs w:val="0"/>
                <w:color w:val="000000"/>
                <w:sz w:val="22"/>
                <w:szCs w:val="22"/>
                <w:u w:val="none"/>
              </w:rPr>
            </w:pPr>
          </w:p>
        </w:tc>
        <w:tc>
          <w:tcPr>
            <w:tcW w:w="1459"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D0F52CB">
            <w:pPr>
              <w:jc w:val="center"/>
              <w:rPr>
                <w:rFonts w:hint="eastAsia" w:ascii="宋体" w:hAnsi="宋体" w:eastAsia="宋体" w:cs="宋体"/>
                <w:b/>
                <w:bCs/>
                <w:i w:val="0"/>
                <w:iCs w:val="0"/>
                <w:color w:val="000000"/>
                <w:sz w:val="22"/>
                <w:szCs w:val="22"/>
                <w:u w:val="none"/>
              </w:rPr>
            </w:pPr>
          </w:p>
        </w:tc>
        <w:tc>
          <w:tcPr>
            <w:tcW w:w="446"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43FC44B">
            <w:pPr>
              <w:jc w:val="center"/>
              <w:rPr>
                <w:rFonts w:hint="eastAsia" w:ascii="宋体" w:hAnsi="宋体" w:eastAsia="宋体" w:cs="宋体"/>
                <w:b/>
                <w:bCs/>
                <w:i w:val="0"/>
                <w:iCs w:val="0"/>
                <w:color w:val="000000"/>
                <w:sz w:val="22"/>
                <w:szCs w:val="22"/>
                <w:u w:val="none"/>
              </w:rPr>
            </w:pPr>
          </w:p>
        </w:tc>
        <w:tc>
          <w:tcPr>
            <w:tcW w:w="645"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18B8E72">
            <w:pPr>
              <w:jc w:val="center"/>
              <w:rPr>
                <w:rFonts w:hint="eastAsia" w:ascii="宋体" w:hAnsi="宋体" w:eastAsia="宋体" w:cs="宋体"/>
                <w:b/>
                <w:bCs/>
                <w:i w:val="0"/>
                <w:iCs w:val="0"/>
                <w:color w:val="000000"/>
                <w:sz w:val="22"/>
                <w:szCs w:val="22"/>
                <w:u w:val="none"/>
              </w:rPr>
            </w:pPr>
          </w:p>
        </w:tc>
        <w:tc>
          <w:tcPr>
            <w:tcW w:w="1035"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511E698">
            <w:pPr>
              <w:jc w:val="center"/>
              <w:rPr>
                <w:rFonts w:hint="eastAsia" w:ascii="宋体" w:hAnsi="宋体" w:eastAsia="宋体" w:cs="宋体"/>
                <w:b/>
                <w:bCs/>
                <w:i w:val="0"/>
                <w:iCs w:val="0"/>
                <w:color w:val="000000"/>
                <w:sz w:val="22"/>
                <w:szCs w:val="22"/>
                <w:u w:val="none"/>
              </w:rPr>
            </w:pPr>
          </w:p>
        </w:tc>
      </w:tr>
      <w:tr w14:paraId="2C7471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4" w:hRule="atLeast"/>
        </w:trPr>
        <w:tc>
          <w:tcPr>
            <w:tcW w:w="254"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7145B3F3">
            <w:pPr>
              <w:jc w:val="center"/>
              <w:rPr>
                <w:rFonts w:hint="eastAsia" w:ascii="宋体" w:hAnsi="宋体" w:eastAsia="宋体" w:cs="宋体"/>
                <w:b/>
                <w:bCs/>
                <w:i w:val="0"/>
                <w:iCs w:val="0"/>
                <w:color w:val="000000"/>
                <w:sz w:val="22"/>
                <w:szCs w:val="22"/>
                <w:u w:val="none"/>
              </w:rPr>
            </w:pPr>
          </w:p>
        </w:tc>
        <w:tc>
          <w:tcPr>
            <w:tcW w:w="254"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385CCB2E">
            <w:pPr>
              <w:jc w:val="center"/>
              <w:rPr>
                <w:rFonts w:hint="eastAsia" w:ascii="宋体" w:hAnsi="宋体" w:eastAsia="宋体" w:cs="宋体"/>
                <w:b/>
                <w:bCs/>
                <w:i w:val="0"/>
                <w:iCs w:val="0"/>
                <w:color w:val="000000"/>
                <w:sz w:val="22"/>
                <w:szCs w:val="22"/>
                <w:u w:val="none"/>
              </w:rPr>
            </w:pPr>
          </w:p>
        </w:tc>
        <w:tc>
          <w:tcPr>
            <w:tcW w:w="258"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7ECBD4AF">
            <w:pPr>
              <w:jc w:val="center"/>
              <w:rPr>
                <w:rFonts w:hint="eastAsia" w:ascii="宋体" w:hAnsi="宋体" w:eastAsia="宋体" w:cs="宋体"/>
                <w:b/>
                <w:bCs/>
                <w:i w:val="0"/>
                <w:iCs w:val="0"/>
                <w:color w:val="000000"/>
                <w:sz w:val="22"/>
                <w:szCs w:val="22"/>
                <w:u w:val="none"/>
              </w:rPr>
            </w:pPr>
          </w:p>
        </w:tc>
        <w:tc>
          <w:tcPr>
            <w:tcW w:w="644"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3DC43C83">
            <w:pPr>
              <w:jc w:val="center"/>
              <w:rPr>
                <w:rFonts w:hint="eastAsia" w:ascii="宋体" w:hAnsi="宋体" w:eastAsia="宋体" w:cs="宋体"/>
                <w:b/>
                <w:bCs/>
                <w:i w:val="0"/>
                <w:iCs w:val="0"/>
                <w:color w:val="000000"/>
                <w:sz w:val="22"/>
                <w:szCs w:val="22"/>
                <w:u w:val="none"/>
              </w:rPr>
            </w:pPr>
          </w:p>
        </w:tc>
        <w:tc>
          <w:tcPr>
            <w:tcW w:w="1459"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526E71B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    计</w:t>
            </w:r>
          </w:p>
        </w:tc>
        <w:tc>
          <w:tcPr>
            <w:tcW w:w="446"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40DE8CAD">
            <w:pPr>
              <w:jc w:val="right"/>
              <w:rPr>
                <w:rFonts w:hint="eastAsia" w:ascii="宋体" w:hAnsi="宋体" w:eastAsia="宋体" w:cs="宋体"/>
                <w:b/>
                <w:bCs/>
                <w:i w:val="0"/>
                <w:iCs w:val="0"/>
                <w:color w:val="000000"/>
                <w:sz w:val="22"/>
                <w:szCs w:val="22"/>
                <w:u w:val="none"/>
              </w:rPr>
            </w:pPr>
          </w:p>
        </w:tc>
        <w:tc>
          <w:tcPr>
            <w:tcW w:w="64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79C93F67">
            <w:pPr>
              <w:jc w:val="right"/>
              <w:rPr>
                <w:rFonts w:hint="eastAsia" w:ascii="宋体" w:hAnsi="宋体" w:eastAsia="宋体" w:cs="宋体"/>
                <w:b/>
                <w:bCs/>
                <w:i w:val="0"/>
                <w:iCs w:val="0"/>
                <w:color w:val="000000"/>
                <w:sz w:val="22"/>
                <w:szCs w:val="22"/>
                <w:u w:val="none"/>
              </w:rPr>
            </w:pPr>
          </w:p>
        </w:tc>
        <w:tc>
          <w:tcPr>
            <w:tcW w:w="103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675E70FE">
            <w:pPr>
              <w:jc w:val="right"/>
              <w:rPr>
                <w:rFonts w:hint="eastAsia" w:ascii="宋体" w:hAnsi="宋体" w:eastAsia="宋体" w:cs="宋体"/>
                <w:b/>
                <w:bCs/>
                <w:i w:val="0"/>
                <w:iCs w:val="0"/>
                <w:color w:val="000000"/>
                <w:sz w:val="22"/>
                <w:szCs w:val="22"/>
                <w:u w:val="none"/>
              </w:rPr>
            </w:pPr>
          </w:p>
        </w:tc>
      </w:tr>
      <w:tr w14:paraId="39D3DC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4" w:hRule="atLeast"/>
        </w:trPr>
        <w:tc>
          <w:tcPr>
            <w:tcW w:w="25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0B8AFEC">
            <w:pPr>
              <w:jc w:val="left"/>
              <w:rPr>
                <w:rFonts w:hint="eastAsia" w:ascii="宋体" w:hAnsi="宋体" w:eastAsia="宋体" w:cs="宋体"/>
                <w:i w:val="0"/>
                <w:iCs w:val="0"/>
                <w:color w:val="000000"/>
                <w:sz w:val="22"/>
                <w:szCs w:val="22"/>
                <w:u w:val="none"/>
              </w:rPr>
            </w:pPr>
          </w:p>
        </w:tc>
        <w:tc>
          <w:tcPr>
            <w:tcW w:w="25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A128048">
            <w:pPr>
              <w:jc w:val="left"/>
              <w:rPr>
                <w:rFonts w:hint="eastAsia" w:ascii="宋体" w:hAnsi="宋体" w:eastAsia="宋体" w:cs="宋体"/>
                <w:i w:val="0"/>
                <w:iCs w:val="0"/>
                <w:color w:val="000000"/>
                <w:sz w:val="22"/>
                <w:szCs w:val="22"/>
                <w:u w:val="none"/>
              </w:rPr>
            </w:pPr>
          </w:p>
        </w:tc>
        <w:tc>
          <w:tcPr>
            <w:tcW w:w="258"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09A9C56">
            <w:pPr>
              <w:jc w:val="left"/>
              <w:rPr>
                <w:rFonts w:hint="eastAsia" w:ascii="宋体" w:hAnsi="宋体" w:eastAsia="宋体" w:cs="宋体"/>
                <w:i w:val="0"/>
                <w:iCs w:val="0"/>
                <w:color w:val="000000"/>
                <w:sz w:val="22"/>
                <w:szCs w:val="22"/>
                <w:u w:val="none"/>
              </w:rPr>
            </w:pPr>
          </w:p>
        </w:tc>
        <w:tc>
          <w:tcPr>
            <w:tcW w:w="64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D948885">
            <w:pPr>
              <w:jc w:val="left"/>
              <w:rPr>
                <w:rFonts w:hint="eastAsia" w:ascii="宋体" w:hAnsi="宋体" w:eastAsia="宋体" w:cs="宋体"/>
                <w:i w:val="0"/>
                <w:iCs w:val="0"/>
                <w:color w:val="000000"/>
                <w:sz w:val="22"/>
                <w:szCs w:val="22"/>
                <w:u w:val="none"/>
              </w:rPr>
            </w:pPr>
          </w:p>
        </w:tc>
        <w:tc>
          <w:tcPr>
            <w:tcW w:w="1459" w:type="pct"/>
            <w:tcBorders>
              <w:top w:val="single" w:color="C2C3C4" w:sz="4" w:space="0"/>
              <w:left w:val="single" w:color="C2C3C4" w:sz="4" w:space="0"/>
              <w:bottom w:val="single" w:color="C2C3C4" w:sz="4" w:space="0"/>
              <w:right w:val="single" w:color="C2C3C4" w:sz="4" w:space="0"/>
            </w:tcBorders>
            <w:shd w:val="clear" w:color="FFFFFF" w:fill="FFFFFF"/>
            <w:vAlign w:val="center"/>
          </w:tcPr>
          <w:p w14:paraId="2E848CF4">
            <w:pPr>
              <w:jc w:val="left"/>
              <w:rPr>
                <w:rFonts w:hint="eastAsia" w:ascii="宋体" w:hAnsi="宋体" w:eastAsia="宋体" w:cs="宋体"/>
                <w:i w:val="0"/>
                <w:iCs w:val="0"/>
                <w:color w:val="000000"/>
                <w:sz w:val="22"/>
                <w:szCs w:val="22"/>
                <w:u w:val="none"/>
              </w:rPr>
            </w:pPr>
          </w:p>
        </w:tc>
        <w:tc>
          <w:tcPr>
            <w:tcW w:w="446"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76BA0BD2">
            <w:pPr>
              <w:jc w:val="right"/>
              <w:rPr>
                <w:rFonts w:hint="eastAsia" w:ascii="宋体" w:hAnsi="宋体" w:eastAsia="宋体" w:cs="宋体"/>
                <w:i w:val="0"/>
                <w:iCs w:val="0"/>
                <w:color w:val="000000"/>
                <w:sz w:val="22"/>
                <w:szCs w:val="22"/>
                <w:u w:val="none"/>
              </w:rPr>
            </w:pPr>
          </w:p>
        </w:tc>
        <w:tc>
          <w:tcPr>
            <w:tcW w:w="64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67B0BE91">
            <w:pPr>
              <w:jc w:val="right"/>
              <w:rPr>
                <w:rFonts w:hint="eastAsia" w:ascii="宋体" w:hAnsi="宋体" w:eastAsia="宋体" w:cs="宋体"/>
                <w:i w:val="0"/>
                <w:iCs w:val="0"/>
                <w:color w:val="000000"/>
                <w:sz w:val="22"/>
                <w:szCs w:val="22"/>
                <w:u w:val="none"/>
              </w:rPr>
            </w:pPr>
          </w:p>
        </w:tc>
        <w:tc>
          <w:tcPr>
            <w:tcW w:w="103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20693CEB">
            <w:pPr>
              <w:jc w:val="right"/>
              <w:rPr>
                <w:rFonts w:hint="eastAsia" w:ascii="宋体" w:hAnsi="宋体" w:eastAsia="宋体" w:cs="宋体"/>
                <w:i w:val="0"/>
                <w:iCs w:val="0"/>
                <w:color w:val="000000"/>
                <w:sz w:val="22"/>
                <w:szCs w:val="22"/>
                <w:u w:val="none"/>
              </w:rPr>
            </w:pPr>
          </w:p>
        </w:tc>
      </w:tr>
      <w:tr w14:paraId="491275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4" w:hRule="atLeast"/>
        </w:trPr>
        <w:tc>
          <w:tcPr>
            <w:tcW w:w="25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B64087A">
            <w:pPr>
              <w:jc w:val="left"/>
              <w:rPr>
                <w:rFonts w:hint="eastAsia" w:ascii="宋体" w:hAnsi="宋体" w:eastAsia="宋体" w:cs="宋体"/>
                <w:i w:val="0"/>
                <w:iCs w:val="0"/>
                <w:color w:val="000000"/>
                <w:sz w:val="22"/>
                <w:szCs w:val="22"/>
                <w:u w:val="none"/>
              </w:rPr>
            </w:pPr>
          </w:p>
        </w:tc>
        <w:tc>
          <w:tcPr>
            <w:tcW w:w="25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E00FF79">
            <w:pPr>
              <w:jc w:val="left"/>
              <w:rPr>
                <w:rFonts w:hint="eastAsia" w:ascii="宋体" w:hAnsi="宋体" w:eastAsia="宋体" w:cs="宋体"/>
                <w:i w:val="0"/>
                <w:iCs w:val="0"/>
                <w:color w:val="000000"/>
                <w:sz w:val="22"/>
                <w:szCs w:val="22"/>
                <w:u w:val="none"/>
              </w:rPr>
            </w:pPr>
          </w:p>
        </w:tc>
        <w:tc>
          <w:tcPr>
            <w:tcW w:w="258"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C8F8F0B">
            <w:pPr>
              <w:jc w:val="left"/>
              <w:rPr>
                <w:rFonts w:hint="eastAsia" w:ascii="宋体" w:hAnsi="宋体" w:eastAsia="宋体" w:cs="宋体"/>
                <w:i w:val="0"/>
                <w:iCs w:val="0"/>
                <w:color w:val="000000"/>
                <w:sz w:val="22"/>
                <w:szCs w:val="22"/>
                <w:u w:val="none"/>
              </w:rPr>
            </w:pPr>
          </w:p>
        </w:tc>
        <w:tc>
          <w:tcPr>
            <w:tcW w:w="64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95ADE6D">
            <w:pPr>
              <w:jc w:val="left"/>
              <w:rPr>
                <w:rFonts w:hint="eastAsia" w:ascii="宋体" w:hAnsi="宋体" w:eastAsia="宋体" w:cs="宋体"/>
                <w:i w:val="0"/>
                <w:iCs w:val="0"/>
                <w:color w:val="000000"/>
                <w:sz w:val="22"/>
                <w:szCs w:val="22"/>
                <w:u w:val="none"/>
              </w:rPr>
            </w:pPr>
          </w:p>
        </w:tc>
        <w:tc>
          <w:tcPr>
            <w:tcW w:w="1459" w:type="pct"/>
            <w:tcBorders>
              <w:top w:val="single" w:color="C2C3C4" w:sz="4" w:space="0"/>
              <w:left w:val="single" w:color="C2C3C4" w:sz="4" w:space="0"/>
              <w:bottom w:val="single" w:color="C2C3C4" w:sz="4" w:space="0"/>
              <w:right w:val="single" w:color="C2C3C4" w:sz="4" w:space="0"/>
            </w:tcBorders>
            <w:shd w:val="clear" w:color="FFFFFF" w:fill="FFFFFF"/>
            <w:vAlign w:val="center"/>
          </w:tcPr>
          <w:p w14:paraId="6373B170">
            <w:pPr>
              <w:jc w:val="left"/>
              <w:rPr>
                <w:rFonts w:hint="eastAsia" w:ascii="宋体" w:hAnsi="宋体" w:eastAsia="宋体" w:cs="宋体"/>
                <w:i w:val="0"/>
                <w:iCs w:val="0"/>
                <w:color w:val="000000"/>
                <w:sz w:val="22"/>
                <w:szCs w:val="22"/>
                <w:u w:val="none"/>
              </w:rPr>
            </w:pPr>
          </w:p>
        </w:tc>
        <w:tc>
          <w:tcPr>
            <w:tcW w:w="446"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7618821C">
            <w:pPr>
              <w:jc w:val="right"/>
              <w:rPr>
                <w:rFonts w:hint="eastAsia" w:ascii="宋体" w:hAnsi="宋体" w:eastAsia="宋体" w:cs="宋体"/>
                <w:i w:val="0"/>
                <w:iCs w:val="0"/>
                <w:color w:val="000000"/>
                <w:sz w:val="22"/>
                <w:szCs w:val="22"/>
                <w:u w:val="none"/>
              </w:rPr>
            </w:pPr>
          </w:p>
        </w:tc>
        <w:tc>
          <w:tcPr>
            <w:tcW w:w="64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76865A71">
            <w:pPr>
              <w:jc w:val="right"/>
              <w:rPr>
                <w:rFonts w:hint="eastAsia" w:ascii="宋体" w:hAnsi="宋体" w:eastAsia="宋体" w:cs="宋体"/>
                <w:i w:val="0"/>
                <w:iCs w:val="0"/>
                <w:color w:val="000000"/>
                <w:sz w:val="22"/>
                <w:szCs w:val="22"/>
                <w:u w:val="none"/>
              </w:rPr>
            </w:pPr>
          </w:p>
        </w:tc>
        <w:tc>
          <w:tcPr>
            <w:tcW w:w="103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0EE908C8">
            <w:pPr>
              <w:jc w:val="right"/>
              <w:rPr>
                <w:rFonts w:hint="eastAsia" w:ascii="宋体" w:hAnsi="宋体" w:eastAsia="宋体" w:cs="宋体"/>
                <w:i w:val="0"/>
                <w:iCs w:val="0"/>
                <w:color w:val="000000"/>
                <w:sz w:val="22"/>
                <w:szCs w:val="22"/>
                <w:u w:val="none"/>
              </w:rPr>
            </w:pPr>
          </w:p>
        </w:tc>
      </w:tr>
      <w:tr w14:paraId="5244D3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4" w:hRule="atLeast"/>
        </w:trPr>
        <w:tc>
          <w:tcPr>
            <w:tcW w:w="25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FF3ECA9">
            <w:pPr>
              <w:jc w:val="left"/>
              <w:rPr>
                <w:rFonts w:hint="eastAsia" w:ascii="宋体" w:hAnsi="宋体" w:eastAsia="宋体" w:cs="宋体"/>
                <w:i w:val="0"/>
                <w:iCs w:val="0"/>
                <w:color w:val="000000"/>
                <w:sz w:val="22"/>
                <w:szCs w:val="22"/>
                <w:u w:val="none"/>
              </w:rPr>
            </w:pPr>
          </w:p>
        </w:tc>
        <w:tc>
          <w:tcPr>
            <w:tcW w:w="25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77CDC6E">
            <w:pPr>
              <w:jc w:val="left"/>
              <w:rPr>
                <w:rFonts w:hint="eastAsia" w:ascii="宋体" w:hAnsi="宋体" w:eastAsia="宋体" w:cs="宋体"/>
                <w:i w:val="0"/>
                <w:iCs w:val="0"/>
                <w:color w:val="000000"/>
                <w:sz w:val="22"/>
                <w:szCs w:val="22"/>
                <w:u w:val="none"/>
              </w:rPr>
            </w:pPr>
          </w:p>
        </w:tc>
        <w:tc>
          <w:tcPr>
            <w:tcW w:w="258"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1384271">
            <w:pPr>
              <w:jc w:val="left"/>
              <w:rPr>
                <w:rFonts w:hint="eastAsia" w:ascii="宋体" w:hAnsi="宋体" w:eastAsia="宋体" w:cs="宋体"/>
                <w:i w:val="0"/>
                <w:iCs w:val="0"/>
                <w:color w:val="000000"/>
                <w:sz w:val="22"/>
                <w:szCs w:val="22"/>
                <w:u w:val="none"/>
              </w:rPr>
            </w:pPr>
          </w:p>
        </w:tc>
        <w:tc>
          <w:tcPr>
            <w:tcW w:w="64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6CB39AB">
            <w:pPr>
              <w:jc w:val="left"/>
              <w:rPr>
                <w:rFonts w:hint="eastAsia" w:ascii="宋体" w:hAnsi="宋体" w:eastAsia="宋体" w:cs="宋体"/>
                <w:i w:val="0"/>
                <w:iCs w:val="0"/>
                <w:color w:val="000000"/>
                <w:sz w:val="22"/>
                <w:szCs w:val="22"/>
                <w:u w:val="none"/>
              </w:rPr>
            </w:pPr>
          </w:p>
        </w:tc>
        <w:tc>
          <w:tcPr>
            <w:tcW w:w="1459" w:type="pct"/>
            <w:tcBorders>
              <w:top w:val="single" w:color="C2C3C4" w:sz="4" w:space="0"/>
              <w:left w:val="single" w:color="C2C3C4" w:sz="4" w:space="0"/>
              <w:bottom w:val="single" w:color="C2C3C4" w:sz="4" w:space="0"/>
              <w:right w:val="single" w:color="C2C3C4" w:sz="4" w:space="0"/>
            </w:tcBorders>
            <w:shd w:val="clear" w:color="FFFFFF" w:fill="FFFFFF"/>
            <w:vAlign w:val="center"/>
          </w:tcPr>
          <w:p w14:paraId="7BB92BA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此表无数据</w:t>
            </w:r>
          </w:p>
        </w:tc>
        <w:tc>
          <w:tcPr>
            <w:tcW w:w="446"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3934D942">
            <w:pPr>
              <w:jc w:val="right"/>
              <w:rPr>
                <w:rFonts w:hint="eastAsia" w:ascii="宋体" w:hAnsi="宋体" w:eastAsia="宋体" w:cs="宋体"/>
                <w:i w:val="0"/>
                <w:iCs w:val="0"/>
                <w:color w:val="000000"/>
                <w:sz w:val="22"/>
                <w:szCs w:val="22"/>
                <w:u w:val="none"/>
              </w:rPr>
            </w:pPr>
          </w:p>
        </w:tc>
        <w:tc>
          <w:tcPr>
            <w:tcW w:w="64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0C8C986">
            <w:pPr>
              <w:jc w:val="right"/>
              <w:rPr>
                <w:rFonts w:hint="eastAsia" w:ascii="宋体" w:hAnsi="宋体" w:eastAsia="宋体" w:cs="宋体"/>
                <w:i w:val="0"/>
                <w:iCs w:val="0"/>
                <w:color w:val="000000"/>
                <w:sz w:val="22"/>
                <w:szCs w:val="22"/>
                <w:u w:val="none"/>
              </w:rPr>
            </w:pPr>
          </w:p>
        </w:tc>
        <w:tc>
          <w:tcPr>
            <w:tcW w:w="103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A72E0AC">
            <w:pPr>
              <w:jc w:val="right"/>
              <w:rPr>
                <w:rFonts w:hint="eastAsia" w:ascii="宋体" w:hAnsi="宋体" w:eastAsia="宋体" w:cs="宋体"/>
                <w:i w:val="0"/>
                <w:iCs w:val="0"/>
                <w:color w:val="000000"/>
                <w:sz w:val="22"/>
                <w:szCs w:val="22"/>
                <w:u w:val="none"/>
              </w:rPr>
            </w:pPr>
          </w:p>
        </w:tc>
      </w:tr>
    </w:tbl>
    <w:p w14:paraId="757E961E">
      <w:pPr>
        <w:jc w:val="both"/>
        <w:rPr>
          <w:rFonts w:hint="eastAsia" w:ascii="仿宋_GB2312" w:hAnsi="仿宋" w:eastAsia="仿宋_GB2312"/>
          <w:sz w:val="32"/>
          <w:szCs w:val="32"/>
          <w:highlight w:val="none"/>
        </w:rPr>
      </w:pPr>
    </w:p>
    <w:p w14:paraId="3AFBED00">
      <w:pPr>
        <w:numPr>
          <w:ilvl w:val="0"/>
          <w:numId w:val="3"/>
        </w:numPr>
        <w:ind w:left="0" w:leftChars="0" w:firstLine="0" w:firstLineChars="0"/>
        <w:jc w:val="both"/>
        <w:rPr>
          <w:rFonts w:hint="eastAsia" w:ascii="仿宋_GB2312" w:hAnsi="仿宋" w:eastAsia="仿宋_GB2312"/>
          <w:sz w:val="32"/>
          <w:szCs w:val="32"/>
          <w:highlight w:val="none"/>
        </w:rPr>
      </w:pPr>
      <w:r>
        <w:rPr>
          <w:rFonts w:hint="eastAsia" w:ascii="仿宋_GB2312" w:hAnsi="仿宋" w:eastAsia="仿宋_GB2312"/>
          <w:sz w:val="32"/>
          <w:szCs w:val="32"/>
          <w:highlight w:val="none"/>
          <w:lang w:val="en-US" w:eastAsia="zh-Hans"/>
        </w:rPr>
        <w:t>表</w:t>
      </w:r>
      <w:r>
        <w:rPr>
          <w:rFonts w:hint="default" w:ascii="仿宋_GB2312" w:hAnsi="仿宋" w:eastAsia="仿宋_GB2312"/>
          <w:sz w:val="32"/>
          <w:szCs w:val="32"/>
          <w:highlight w:val="none"/>
          <w:lang w:eastAsia="zh-Hans"/>
        </w:rPr>
        <w:t xml:space="preserve">13 </w:t>
      </w:r>
      <w:r>
        <w:rPr>
          <w:rFonts w:hint="eastAsia" w:ascii="仿宋_GB2312" w:hAnsi="仿宋" w:eastAsia="仿宋_GB2312"/>
          <w:sz w:val="32"/>
          <w:szCs w:val="32"/>
          <w:highlight w:val="none"/>
        </w:rPr>
        <w:t>部门预算项目绩效目标</w:t>
      </w:r>
    </w:p>
    <w:tbl>
      <w:tblPr>
        <w:tblStyle w:val="7"/>
        <w:tblpPr w:leftFromText="180" w:rightFromText="180" w:vertAnchor="text" w:horzAnchor="page" w:tblpX="1586" w:tblpY="623"/>
        <w:tblOverlap w:val="never"/>
        <w:tblW w:w="13917"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628"/>
        <w:gridCol w:w="2196"/>
        <w:gridCol w:w="683"/>
        <w:gridCol w:w="2111"/>
        <w:gridCol w:w="698"/>
        <w:gridCol w:w="1021"/>
        <w:gridCol w:w="1360"/>
        <w:gridCol w:w="748"/>
        <w:gridCol w:w="486"/>
        <w:gridCol w:w="457"/>
        <w:gridCol w:w="511"/>
        <w:gridCol w:w="2018"/>
      </w:tblGrid>
      <w:tr w14:paraId="149A86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7" w:hRule="atLeast"/>
        </w:trPr>
        <w:tc>
          <w:tcPr>
            <w:tcW w:w="13917" w:type="dxa"/>
            <w:gridSpan w:val="12"/>
            <w:tcBorders>
              <w:top w:val="nil"/>
              <w:left w:val="nil"/>
              <w:bottom w:val="nil"/>
              <w:right w:val="nil"/>
            </w:tcBorders>
            <w:shd w:val="clear" w:color="auto" w:fill="auto"/>
            <w:vAlign w:val="center"/>
          </w:tcPr>
          <w:p w14:paraId="6ECC241C">
            <w:pPr>
              <w:keepNext w:val="0"/>
              <w:keepLines w:val="0"/>
              <w:widowControl/>
              <w:suppressLineNumbers w:val="0"/>
              <w:jc w:val="center"/>
              <w:textAlignment w:val="center"/>
              <w:rPr>
                <w:rFonts w:ascii="黑体" w:hAnsi="黑体" w:eastAsia="黑体" w:cs="黑体"/>
                <w:b/>
                <w:bCs/>
                <w:i w:val="0"/>
                <w:iCs w:val="0"/>
                <w:color w:val="000000"/>
                <w:sz w:val="30"/>
                <w:szCs w:val="30"/>
                <w:u w:val="none"/>
              </w:rPr>
            </w:pPr>
            <w:r>
              <w:rPr>
                <w:rFonts w:hint="eastAsia" w:ascii="黑体" w:hAnsi="黑体" w:eastAsia="黑体" w:cs="黑体"/>
                <w:b/>
                <w:bCs/>
                <w:i w:val="0"/>
                <w:iCs w:val="0"/>
                <w:color w:val="000000"/>
                <w:kern w:val="0"/>
                <w:sz w:val="30"/>
                <w:szCs w:val="30"/>
                <w:u w:val="none"/>
                <w:lang w:val="en-US" w:eastAsia="zh-CN" w:bidi="ar"/>
              </w:rPr>
              <w:t>部门项目支出绩效目标表（2026年度）</w:t>
            </w:r>
          </w:p>
        </w:tc>
      </w:tr>
      <w:tr w14:paraId="2F196A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1628" w:type="dxa"/>
            <w:tcBorders>
              <w:top w:val="nil"/>
              <w:left w:val="nil"/>
              <w:bottom w:val="nil"/>
              <w:right w:val="nil"/>
            </w:tcBorders>
            <w:shd w:val="clear" w:color="auto" w:fill="auto"/>
            <w:noWrap/>
            <w:vAlign w:val="center"/>
          </w:tcPr>
          <w:p w14:paraId="158153C9">
            <w:pPr>
              <w:rPr>
                <w:rFonts w:hint="eastAsia" w:ascii="宋体" w:hAnsi="宋体" w:eastAsia="宋体" w:cs="宋体"/>
                <w:i w:val="0"/>
                <w:iCs w:val="0"/>
                <w:color w:val="000000"/>
                <w:sz w:val="22"/>
                <w:szCs w:val="22"/>
                <w:u w:val="none"/>
              </w:rPr>
            </w:pPr>
          </w:p>
        </w:tc>
        <w:tc>
          <w:tcPr>
            <w:tcW w:w="2196" w:type="dxa"/>
            <w:tcBorders>
              <w:top w:val="nil"/>
              <w:left w:val="nil"/>
              <w:bottom w:val="nil"/>
              <w:right w:val="nil"/>
            </w:tcBorders>
            <w:shd w:val="clear" w:color="auto" w:fill="auto"/>
            <w:noWrap/>
            <w:vAlign w:val="center"/>
          </w:tcPr>
          <w:p w14:paraId="20D7686C">
            <w:pPr>
              <w:rPr>
                <w:rFonts w:hint="eastAsia" w:ascii="宋体" w:hAnsi="宋体" w:eastAsia="宋体" w:cs="宋体"/>
                <w:i w:val="0"/>
                <w:iCs w:val="0"/>
                <w:color w:val="000000"/>
                <w:sz w:val="22"/>
                <w:szCs w:val="22"/>
                <w:u w:val="none"/>
              </w:rPr>
            </w:pPr>
          </w:p>
        </w:tc>
        <w:tc>
          <w:tcPr>
            <w:tcW w:w="683" w:type="dxa"/>
            <w:tcBorders>
              <w:top w:val="nil"/>
              <w:left w:val="nil"/>
              <w:bottom w:val="nil"/>
              <w:right w:val="nil"/>
            </w:tcBorders>
            <w:shd w:val="clear" w:color="auto" w:fill="auto"/>
            <w:noWrap/>
            <w:vAlign w:val="center"/>
          </w:tcPr>
          <w:p w14:paraId="72A888C5">
            <w:pPr>
              <w:rPr>
                <w:rFonts w:hint="eastAsia" w:ascii="宋体" w:hAnsi="宋体" w:eastAsia="宋体" w:cs="宋体"/>
                <w:i w:val="0"/>
                <w:iCs w:val="0"/>
                <w:color w:val="000000"/>
                <w:sz w:val="22"/>
                <w:szCs w:val="22"/>
                <w:u w:val="none"/>
              </w:rPr>
            </w:pPr>
          </w:p>
        </w:tc>
        <w:tc>
          <w:tcPr>
            <w:tcW w:w="2111" w:type="dxa"/>
            <w:tcBorders>
              <w:top w:val="nil"/>
              <w:left w:val="nil"/>
              <w:bottom w:val="nil"/>
              <w:right w:val="nil"/>
            </w:tcBorders>
            <w:shd w:val="clear" w:color="auto" w:fill="auto"/>
            <w:noWrap/>
            <w:vAlign w:val="center"/>
          </w:tcPr>
          <w:p w14:paraId="298397FB">
            <w:pPr>
              <w:rPr>
                <w:rFonts w:hint="eastAsia" w:ascii="宋体" w:hAnsi="宋体" w:eastAsia="宋体" w:cs="宋体"/>
                <w:i w:val="0"/>
                <w:iCs w:val="0"/>
                <w:color w:val="000000"/>
                <w:sz w:val="22"/>
                <w:szCs w:val="22"/>
                <w:u w:val="none"/>
              </w:rPr>
            </w:pPr>
          </w:p>
        </w:tc>
        <w:tc>
          <w:tcPr>
            <w:tcW w:w="698" w:type="dxa"/>
            <w:tcBorders>
              <w:top w:val="nil"/>
              <w:left w:val="nil"/>
              <w:bottom w:val="nil"/>
              <w:right w:val="nil"/>
            </w:tcBorders>
            <w:shd w:val="clear" w:color="auto" w:fill="auto"/>
            <w:noWrap/>
            <w:vAlign w:val="center"/>
          </w:tcPr>
          <w:p w14:paraId="33B43786">
            <w:pPr>
              <w:rPr>
                <w:rFonts w:hint="eastAsia" w:ascii="宋体" w:hAnsi="宋体" w:eastAsia="宋体" w:cs="宋体"/>
                <w:i w:val="0"/>
                <w:iCs w:val="0"/>
                <w:color w:val="000000"/>
                <w:sz w:val="22"/>
                <w:szCs w:val="22"/>
                <w:u w:val="none"/>
              </w:rPr>
            </w:pPr>
          </w:p>
        </w:tc>
        <w:tc>
          <w:tcPr>
            <w:tcW w:w="1021" w:type="dxa"/>
            <w:tcBorders>
              <w:top w:val="nil"/>
              <w:left w:val="nil"/>
              <w:bottom w:val="nil"/>
              <w:right w:val="nil"/>
            </w:tcBorders>
            <w:shd w:val="clear" w:color="auto" w:fill="auto"/>
            <w:noWrap/>
            <w:vAlign w:val="center"/>
          </w:tcPr>
          <w:p w14:paraId="415C277B">
            <w:pPr>
              <w:rPr>
                <w:rFonts w:hint="eastAsia" w:ascii="宋体" w:hAnsi="宋体" w:eastAsia="宋体" w:cs="宋体"/>
                <w:i w:val="0"/>
                <w:iCs w:val="0"/>
                <w:color w:val="000000"/>
                <w:sz w:val="22"/>
                <w:szCs w:val="22"/>
                <w:u w:val="none"/>
              </w:rPr>
            </w:pPr>
          </w:p>
        </w:tc>
        <w:tc>
          <w:tcPr>
            <w:tcW w:w="1360" w:type="dxa"/>
            <w:tcBorders>
              <w:top w:val="nil"/>
              <w:left w:val="nil"/>
              <w:bottom w:val="nil"/>
              <w:right w:val="nil"/>
            </w:tcBorders>
            <w:shd w:val="clear" w:color="auto" w:fill="auto"/>
            <w:noWrap/>
            <w:vAlign w:val="center"/>
          </w:tcPr>
          <w:p w14:paraId="34F9266B">
            <w:pPr>
              <w:rPr>
                <w:rFonts w:hint="eastAsia" w:ascii="宋体" w:hAnsi="宋体" w:eastAsia="宋体" w:cs="宋体"/>
                <w:i w:val="0"/>
                <w:iCs w:val="0"/>
                <w:color w:val="000000"/>
                <w:sz w:val="22"/>
                <w:szCs w:val="22"/>
                <w:u w:val="none"/>
              </w:rPr>
            </w:pPr>
          </w:p>
        </w:tc>
        <w:tc>
          <w:tcPr>
            <w:tcW w:w="748" w:type="dxa"/>
            <w:tcBorders>
              <w:top w:val="nil"/>
              <w:left w:val="nil"/>
              <w:bottom w:val="nil"/>
              <w:right w:val="nil"/>
            </w:tcBorders>
            <w:shd w:val="clear" w:color="auto" w:fill="auto"/>
            <w:noWrap/>
            <w:vAlign w:val="center"/>
          </w:tcPr>
          <w:p w14:paraId="39DC7179">
            <w:pPr>
              <w:rPr>
                <w:rFonts w:hint="eastAsia" w:ascii="宋体" w:hAnsi="宋体" w:eastAsia="宋体" w:cs="宋体"/>
                <w:i w:val="0"/>
                <w:iCs w:val="0"/>
                <w:color w:val="000000"/>
                <w:sz w:val="22"/>
                <w:szCs w:val="22"/>
                <w:u w:val="none"/>
              </w:rPr>
            </w:pPr>
          </w:p>
        </w:tc>
        <w:tc>
          <w:tcPr>
            <w:tcW w:w="486" w:type="dxa"/>
            <w:tcBorders>
              <w:top w:val="nil"/>
              <w:left w:val="nil"/>
              <w:bottom w:val="nil"/>
              <w:right w:val="nil"/>
            </w:tcBorders>
            <w:shd w:val="clear" w:color="auto" w:fill="auto"/>
            <w:noWrap/>
            <w:vAlign w:val="center"/>
          </w:tcPr>
          <w:p w14:paraId="1CB0A172">
            <w:pPr>
              <w:rPr>
                <w:rFonts w:hint="eastAsia" w:ascii="宋体" w:hAnsi="宋体" w:eastAsia="宋体" w:cs="宋体"/>
                <w:i w:val="0"/>
                <w:iCs w:val="0"/>
                <w:color w:val="000000"/>
                <w:sz w:val="22"/>
                <w:szCs w:val="22"/>
                <w:u w:val="none"/>
              </w:rPr>
            </w:pPr>
          </w:p>
        </w:tc>
        <w:tc>
          <w:tcPr>
            <w:tcW w:w="457" w:type="dxa"/>
            <w:tcBorders>
              <w:top w:val="nil"/>
              <w:left w:val="nil"/>
              <w:bottom w:val="nil"/>
              <w:right w:val="nil"/>
            </w:tcBorders>
            <w:shd w:val="clear" w:color="auto" w:fill="auto"/>
            <w:noWrap/>
            <w:vAlign w:val="center"/>
          </w:tcPr>
          <w:p w14:paraId="74AA53F0">
            <w:pPr>
              <w:rPr>
                <w:rFonts w:hint="eastAsia" w:ascii="宋体" w:hAnsi="宋体" w:eastAsia="宋体" w:cs="宋体"/>
                <w:i w:val="0"/>
                <w:iCs w:val="0"/>
                <w:color w:val="000000"/>
                <w:sz w:val="22"/>
                <w:szCs w:val="22"/>
                <w:u w:val="none"/>
              </w:rPr>
            </w:pPr>
          </w:p>
        </w:tc>
        <w:tc>
          <w:tcPr>
            <w:tcW w:w="511" w:type="dxa"/>
            <w:tcBorders>
              <w:top w:val="nil"/>
              <w:left w:val="nil"/>
              <w:bottom w:val="nil"/>
              <w:right w:val="nil"/>
            </w:tcBorders>
            <w:shd w:val="clear" w:color="auto" w:fill="auto"/>
            <w:noWrap/>
            <w:vAlign w:val="center"/>
          </w:tcPr>
          <w:p w14:paraId="726DD7CF">
            <w:pPr>
              <w:rPr>
                <w:rFonts w:hint="eastAsia" w:ascii="宋体" w:hAnsi="宋体" w:eastAsia="宋体" w:cs="宋体"/>
                <w:i w:val="0"/>
                <w:iCs w:val="0"/>
                <w:color w:val="000000"/>
                <w:sz w:val="22"/>
                <w:szCs w:val="22"/>
                <w:u w:val="none"/>
              </w:rPr>
            </w:pPr>
          </w:p>
        </w:tc>
        <w:tc>
          <w:tcPr>
            <w:tcW w:w="2018" w:type="dxa"/>
            <w:tcBorders>
              <w:top w:val="nil"/>
              <w:left w:val="nil"/>
              <w:bottom w:val="nil"/>
              <w:right w:val="nil"/>
            </w:tcBorders>
            <w:shd w:val="clear" w:color="auto" w:fill="auto"/>
            <w:vAlign w:val="center"/>
          </w:tcPr>
          <w:p w14:paraId="60656F1D">
            <w:pPr>
              <w:keepNext w:val="0"/>
              <w:keepLines w:val="0"/>
              <w:widowControl/>
              <w:suppressLineNumbers w:val="0"/>
              <w:jc w:val="right"/>
              <w:textAlignment w:val="center"/>
              <w:rPr>
                <w:rFonts w:hint="eastAsia" w:ascii="宋体" w:hAnsi="宋体" w:eastAsia="宋体" w:cs="宋体"/>
                <w:i w:val="0"/>
                <w:iCs w:val="0"/>
                <w:color w:val="000000"/>
                <w:sz w:val="14"/>
                <w:szCs w:val="14"/>
                <w:u w:val="none"/>
              </w:rPr>
            </w:pPr>
            <w:r>
              <w:rPr>
                <w:rFonts w:hint="eastAsia" w:ascii="宋体" w:hAnsi="宋体" w:eastAsia="宋体" w:cs="宋体"/>
                <w:i w:val="0"/>
                <w:iCs w:val="0"/>
                <w:color w:val="000000"/>
                <w:kern w:val="0"/>
                <w:sz w:val="14"/>
                <w:szCs w:val="14"/>
                <w:u w:val="none"/>
                <w:lang w:val="en-US" w:eastAsia="zh-CN" w:bidi="ar"/>
              </w:rPr>
              <w:t>金额：万元</w:t>
            </w:r>
          </w:p>
        </w:tc>
      </w:tr>
      <w:tr w14:paraId="01BA63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7" w:hRule="atLeast"/>
        </w:trPr>
        <w:tc>
          <w:tcPr>
            <w:tcW w:w="1628" w:type="dxa"/>
            <w:tcBorders>
              <w:top w:val="single" w:color="000000" w:sz="4" w:space="0"/>
              <w:left w:val="single" w:color="000000" w:sz="4" w:space="0"/>
              <w:bottom w:val="single" w:color="000000" w:sz="4" w:space="0"/>
              <w:right w:val="single" w:color="000000" w:sz="4" w:space="0"/>
            </w:tcBorders>
            <w:shd w:val="clear" w:color="F7F7F7" w:fill="F7F7F7"/>
            <w:vAlign w:val="center"/>
          </w:tcPr>
          <w:p w14:paraId="3B5631AD">
            <w:pPr>
              <w:keepNext w:val="0"/>
              <w:keepLines w:val="0"/>
              <w:widowControl/>
              <w:suppressLineNumbers w:val="0"/>
              <w:jc w:val="center"/>
              <w:textAlignment w:val="center"/>
              <w:rPr>
                <w:rFonts w:ascii="宋体" w:hAnsi="宋体" w:eastAsia="宋体" w:cs="宋体"/>
                <w:b/>
                <w:bCs/>
                <w:i w:val="0"/>
                <w:iCs w:val="0"/>
                <w:color w:val="000000"/>
                <w:sz w:val="18"/>
                <w:szCs w:val="18"/>
                <w:u w:val="none"/>
              </w:rPr>
            </w:pPr>
            <w:r>
              <w:rPr>
                <w:rFonts w:ascii="宋体" w:hAnsi="宋体" w:eastAsia="宋体" w:cs="宋体"/>
                <w:b/>
                <w:bCs/>
                <w:i w:val="0"/>
                <w:iCs w:val="0"/>
                <w:color w:val="000000"/>
                <w:kern w:val="0"/>
                <w:sz w:val="18"/>
                <w:szCs w:val="18"/>
                <w:u w:val="none"/>
                <w:lang w:val="en-US" w:eastAsia="zh-CN" w:bidi="ar"/>
              </w:rPr>
              <w:t>单位名称</w:t>
            </w:r>
          </w:p>
        </w:tc>
        <w:tc>
          <w:tcPr>
            <w:tcW w:w="2196" w:type="dxa"/>
            <w:tcBorders>
              <w:top w:val="single" w:color="000000" w:sz="4" w:space="0"/>
              <w:left w:val="single" w:color="000000" w:sz="4" w:space="0"/>
              <w:bottom w:val="single" w:color="000000" w:sz="4" w:space="0"/>
              <w:right w:val="single" w:color="000000" w:sz="4" w:space="0"/>
            </w:tcBorders>
            <w:shd w:val="clear" w:color="F7F7F7" w:fill="F7F7F7"/>
            <w:vAlign w:val="center"/>
          </w:tcPr>
          <w:p w14:paraId="58234498">
            <w:pPr>
              <w:keepNext w:val="0"/>
              <w:keepLines w:val="0"/>
              <w:widowControl/>
              <w:suppressLineNumbers w:val="0"/>
              <w:jc w:val="center"/>
              <w:textAlignment w:val="center"/>
              <w:rPr>
                <w:rFonts w:ascii="宋体" w:hAnsi="宋体" w:eastAsia="宋体" w:cs="宋体"/>
                <w:b/>
                <w:bCs/>
                <w:i w:val="0"/>
                <w:iCs w:val="0"/>
                <w:color w:val="000000"/>
                <w:sz w:val="18"/>
                <w:szCs w:val="18"/>
                <w:u w:val="none"/>
              </w:rPr>
            </w:pPr>
            <w:r>
              <w:rPr>
                <w:rFonts w:ascii="宋体" w:hAnsi="宋体" w:eastAsia="宋体" w:cs="宋体"/>
                <w:b/>
                <w:bCs/>
                <w:i w:val="0"/>
                <w:iCs w:val="0"/>
                <w:color w:val="000000"/>
                <w:kern w:val="0"/>
                <w:sz w:val="18"/>
                <w:szCs w:val="18"/>
                <w:u w:val="none"/>
                <w:lang w:val="en-US" w:eastAsia="zh-CN" w:bidi="ar"/>
              </w:rPr>
              <w:t>项目名称</w:t>
            </w:r>
          </w:p>
        </w:tc>
        <w:tc>
          <w:tcPr>
            <w:tcW w:w="683" w:type="dxa"/>
            <w:tcBorders>
              <w:top w:val="single" w:color="000000" w:sz="4" w:space="0"/>
              <w:left w:val="single" w:color="000000" w:sz="4" w:space="0"/>
              <w:bottom w:val="single" w:color="000000" w:sz="4" w:space="0"/>
              <w:right w:val="single" w:color="000000" w:sz="4" w:space="0"/>
            </w:tcBorders>
            <w:shd w:val="clear" w:color="F7F7F7" w:fill="F7F7F7"/>
            <w:vAlign w:val="center"/>
          </w:tcPr>
          <w:p w14:paraId="0537229A">
            <w:pPr>
              <w:keepNext w:val="0"/>
              <w:keepLines w:val="0"/>
              <w:widowControl/>
              <w:suppressLineNumbers w:val="0"/>
              <w:jc w:val="center"/>
              <w:textAlignment w:val="center"/>
              <w:rPr>
                <w:rFonts w:ascii="宋体" w:hAnsi="宋体" w:eastAsia="宋体" w:cs="宋体"/>
                <w:b/>
                <w:bCs/>
                <w:i w:val="0"/>
                <w:iCs w:val="0"/>
                <w:color w:val="000000"/>
                <w:sz w:val="18"/>
                <w:szCs w:val="18"/>
                <w:u w:val="none"/>
              </w:rPr>
            </w:pPr>
            <w:r>
              <w:rPr>
                <w:rFonts w:ascii="宋体" w:hAnsi="宋体" w:eastAsia="宋体" w:cs="宋体"/>
                <w:b/>
                <w:bCs/>
                <w:i w:val="0"/>
                <w:iCs w:val="0"/>
                <w:color w:val="000000"/>
                <w:kern w:val="0"/>
                <w:sz w:val="18"/>
                <w:szCs w:val="18"/>
                <w:u w:val="none"/>
                <w:lang w:val="en-US" w:eastAsia="zh-CN" w:bidi="ar"/>
              </w:rPr>
              <w:t>预算数</w:t>
            </w:r>
          </w:p>
        </w:tc>
        <w:tc>
          <w:tcPr>
            <w:tcW w:w="2111" w:type="dxa"/>
            <w:tcBorders>
              <w:top w:val="single" w:color="000000" w:sz="4" w:space="0"/>
              <w:left w:val="single" w:color="000000" w:sz="4" w:space="0"/>
              <w:bottom w:val="single" w:color="000000" w:sz="4" w:space="0"/>
              <w:right w:val="single" w:color="000000" w:sz="4" w:space="0"/>
            </w:tcBorders>
            <w:shd w:val="clear" w:color="F7F7F7" w:fill="F7F7F7"/>
            <w:vAlign w:val="center"/>
          </w:tcPr>
          <w:p w14:paraId="19EF0673">
            <w:pPr>
              <w:keepNext w:val="0"/>
              <w:keepLines w:val="0"/>
              <w:widowControl/>
              <w:suppressLineNumbers w:val="0"/>
              <w:jc w:val="center"/>
              <w:textAlignment w:val="center"/>
              <w:rPr>
                <w:rFonts w:ascii="宋体" w:hAnsi="宋体" w:eastAsia="宋体" w:cs="宋体"/>
                <w:b/>
                <w:bCs/>
                <w:i w:val="0"/>
                <w:iCs w:val="0"/>
                <w:color w:val="000000"/>
                <w:sz w:val="18"/>
                <w:szCs w:val="18"/>
                <w:u w:val="none"/>
              </w:rPr>
            </w:pPr>
            <w:r>
              <w:rPr>
                <w:rFonts w:ascii="宋体" w:hAnsi="宋体" w:eastAsia="宋体" w:cs="宋体"/>
                <w:b/>
                <w:bCs/>
                <w:i w:val="0"/>
                <w:iCs w:val="0"/>
                <w:color w:val="000000"/>
                <w:kern w:val="0"/>
                <w:sz w:val="18"/>
                <w:szCs w:val="18"/>
                <w:u w:val="none"/>
                <w:lang w:val="en-US" w:eastAsia="zh-CN" w:bidi="ar"/>
              </w:rPr>
              <w:t>年度目标</w:t>
            </w:r>
          </w:p>
        </w:tc>
        <w:tc>
          <w:tcPr>
            <w:tcW w:w="698" w:type="dxa"/>
            <w:tcBorders>
              <w:top w:val="single" w:color="000000" w:sz="4" w:space="0"/>
              <w:left w:val="single" w:color="000000" w:sz="4" w:space="0"/>
              <w:bottom w:val="single" w:color="000000" w:sz="4" w:space="0"/>
              <w:right w:val="single" w:color="000000" w:sz="4" w:space="0"/>
            </w:tcBorders>
            <w:shd w:val="clear" w:color="F7F7F7" w:fill="F7F7F7"/>
            <w:vAlign w:val="center"/>
          </w:tcPr>
          <w:p w14:paraId="04C98862">
            <w:pPr>
              <w:keepNext w:val="0"/>
              <w:keepLines w:val="0"/>
              <w:widowControl/>
              <w:suppressLineNumbers w:val="0"/>
              <w:jc w:val="center"/>
              <w:textAlignment w:val="center"/>
              <w:rPr>
                <w:rFonts w:ascii="宋体" w:hAnsi="宋体" w:eastAsia="宋体" w:cs="宋体"/>
                <w:b/>
                <w:bCs/>
                <w:i w:val="0"/>
                <w:iCs w:val="0"/>
                <w:color w:val="000000"/>
                <w:sz w:val="18"/>
                <w:szCs w:val="18"/>
                <w:u w:val="none"/>
              </w:rPr>
            </w:pPr>
            <w:r>
              <w:rPr>
                <w:rFonts w:ascii="宋体" w:hAnsi="宋体" w:eastAsia="宋体" w:cs="宋体"/>
                <w:b/>
                <w:bCs/>
                <w:i w:val="0"/>
                <w:iCs w:val="0"/>
                <w:color w:val="000000"/>
                <w:kern w:val="0"/>
                <w:sz w:val="18"/>
                <w:szCs w:val="18"/>
                <w:u w:val="none"/>
                <w:lang w:val="en-US" w:eastAsia="zh-CN" w:bidi="ar"/>
              </w:rPr>
              <w:t>一级指标</w:t>
            </w:r>
          </w:p>
        </w:tc>
        <w:tc>
          <w:tcPr>
            <w:tcW w:w="1021" w:type="dxa"/>
            <w:tcBorders>
              <w:top w:val="single" w:color="000000" w:sz="4" w:space="0"/>
              <w:left w:val="single" w:color="000000" w:sz="4" w:space="0"/>
              <w:bottom w:val="single" w:color="000000" w:sz="4" w:space="0"/>
              <w:right w:val="single" w:color="000000" w:sz="4" w:space="0"/>
            </w:tcBorders>
            <w:shd w:val="clear" w:color="F7F7F7" w:fill="F7F7F7"/>
            <w:vAlign w:val="center"/>
          </w:tcPr>
          <w:p w14:paraId="7CFBBF58">
            <w:pPr>
              <w:keepNext w:val="0"/>
              <w:keepLines w:val="0"/>
              <w:widowControl/>
              <w:suppressLineNumbers w:val="0"/>
              <w:jc w:val="center"/>
              <w:textAlignment w:val="center"/>
              <w:rPr>
                <w:rFonts w:ascii="宋体" w:hAnsi="宋体" w:eastAsia="宋体" w:cs="宋体"/>
                <w:b/>
                <w:bCs/>
                <w:i w:val="0"/>
                <w:iCs w:val="0"/>
                <w:color w:val="000000"/>
                <w:sz w:val="18"/>
                <w:szCs w:val="18"/>
                <w:u w:val="none"/>
              </w:rPr>
            </w:pPr>
            <w:r>
              <w:rPr>
                <w:rFonts w:ascii="宋体" w:hAnsi="宋体" w:eastAsia="宋体" w:cs="宋体"/>
                <w:b/>
                <w:bCs/>
                <w:i w:val="0"/>
                <w:iCs w:val="0"/>
                <w:color w:val="000000"/>
                <w:kern w:val="0"/>
                <w:sz w:val="18"/>
                <w:szCs w:val="18"/>
                <w:u w:val="none"/>
                <w:lang w:val="en-US" w:eastAsia="zh-CN" w:bidi="ar"/>
              </w:rPr>
              <w:t>二级指标</w:t>
            </w:r>
          </w:p>
        </w:tc>
        <w:tc>
          <w:tcPr>
            <w:tcW w:w="1360" w:type="dxa"/>
            <w:tcBorders>
              <w:top w:val="single" w:color="000000" w:sz="4" w:space="0"/>
              <w:left w:val="single" w:color="000000" w:sz="4" w:space="0"/>
              <w:bottom w:val="single" w:color="000000" w:sz="4" w:space="0"/>
              <w:right w:val="single" w:color="000000" w:sz="4" w:space="0"/>
            </w:tcBorders>
            <w:shd w:val="clear" w:color="F7F7F7" w:fill="F7F7F7"/>
            <w:vAlign w:val="center"/>
          </w:tcPr>
          <w:p w14:paraId="0388532C">
            <w:pPr>
              <w:keepNext w:val="0"/>
              <w:keepLines w:val="0"/>
              <w:widowControl/>
              <w:suppressLineNumbers w:val="0"/>
              <w:jc w:val="center"/>
              <w:textAlignment w:val="center"/>
              <w:rPr>
                <w:rFonts w:ascii="宋体" w:hAnsi="宋体" w:eastAsia="宋体" w:cs="宋体"/>
                <w:b/>
                <w:bCs/>
                <w:i w:val="0"/>
                <w:iCs w:val="0"/>
                <w:color w:val="000000"/>
                <w:sz w:val="18"/>
                <w:szCs w:val="18"/>
                <w:u w:val="none"/>
              </w:rPr>
            </w:pPr>
            <w:r>
              <w:rPr>
                <w:rFonts w:ascii="宋体" w:hAnsi="宋体" w:eastAsia="宋体" w:cs="宋体"/>
                <w:b/>
                <w:bCs/>
                <w:i w:val="0"/>
                <w:iCs w:val="0"/>
                <w:color w:val="000000"/>
                <w:kern w:val="0"/>
                <w:sz w:val="18"/>
                <w:szCs w:val="18"/>
                <w:u w:val="none"/>
                <w:lang w:val="en-US" w:eastAsia="zh-CN" w:bidi="ar"/>
              </w:rPr>
              <w:t>三级指标</w:t>
            </w:r>
          </w:p>
        </w:tc>
        <w:tc>
          <w:tcPr>
            <w:tcW w:w="748" w:type="dxa"/>
            <w:tcBorders>
              <w:top w:val="single" w:color="000000" w:sz="4" w:space="0"/>
              <w:left w:val="single" w:color="000000" w:sz="4" w:space="0"/>
              <w:bottom w:val="single" w:color="000000" w:sz="4" w:space="0"/>
              <w:right w:val="single" w:color="000000" w:sz="4" w:space="0"/>
            </w:tcBorders>
            <w:shd w:val="clear" w:color="F7F7F7" w:fill="F7F7F7"/>
            <w:vAlign w:val="center"/>
          </w:tcPr>
          <w:p w14:paraId="5CAF4333">
            <w:pPr>
              <w:keepNext w:val="0"/>
              <w:keepLines w:val="0"/>
              <w:widowControl/>
              <w:suppressLineNumbers w:val="0"/>
              <w:jc w:val="center"/>
              <w:textAlignment w:val="center"/>
              <w:rPr>
                <w:rFonts w:ascii="宋体" w:hAnsi="宋体" w:eastAsia="宋体" w:cs="宋体"/>
                <w:b/>
                <w:bCs/>
                <w:i w:val="0"/>
                <w:iCs w:val="0"/>
                <w:color w:val="000000"/>
                <w:sz w:val="18"/>
                <w:szCs w:val="18"/>
                <w:u w:val="none"/>
              </w:rPr>
            </w:pPr>
            <w:r>
              <w:rPr>
                <w:rFonts w:ascii="宋体" w:hAnsi="宋体" w:eastAsia="宋体" w:cs="宋体"/>
                <w:b/>
                <w:bCs/>
                <w:i w:val="0"/>
                <w:iCs w:val="0"/>
                <w:color w:val="000000"/>
                <w:kern w:val="0"/>
                <w:sz w:val="18"/>
                <w:szCs w:val="18"/>
                <w:u w:val="none"/>
                <w:lang w:val="en-US" w:eastAsia="zh-CN" w:bidi="ar"/>
              </w:rPr>
              <w:t>指标性质</w:t>
            </w:r>
          </w:p>
        </w:tc>
        <w:tc>
          <w:tcPr>
            <w:tcW w:w="486" w:type="dxa"/>
            <w:tcBorders>
              <w:top w:val="single" w:color="000000" w:sz="4" w:space="0"/>
              <w:left w:val="single" w:color="000000" w:sz="4" w:space="0"/>
              <w:bottom w:val="single" w:color="000000" w:sz="4" w:space="0"/>
              <w:right w:val="single" w:color="000000" w:sz="4" w:space="0"/>
            </w:tcBorders>
            <w:shd w:val="clear" w:color="F7F7F7" w:fill="F7F7F7"/>
            <w:vAlign w:val="center"/>
          </w:tcPr>
          <w:p w14:paraId="2BCA48D5">
            <w:pPr>
              <w:keepNext w:val="0"/>
              <w:keepLines w:val="0"/>
              <w:widowControl/>
              <w:suppressLineNumbers w:val="0"/>
              <w:jc w:val="center"/>
              <w:textAlignment w:val="center"/>
              <w:rPr>
                <w:rFonts w:ascii="宋体" w:hAnsi="宋体" w:eastAsia="宋体" w:cs="宋体"/>
                <w:b/>
                <w:bCs/>
                <w:i w:val="0"/>
                <w:iCs w:val="0"/>
                <w:color w:val="000000"/>
                <w:sz w:val="18"/>
                <w:szCs w:val="18"/>
                <w:u w:val="none"/>
              </w:rPr>
            </w:pPr>
            <w:r>
              <w:rPr>
                <w:rFonts w:ascii="宋体" w:hAnsi="宋体" w:eastAsia="宋体" w:cs="宋体"/>
                <w:b/>
                <w:bCs/>
                <w:i w:val="0"/>
                <w:iCs w:val="0"/>
                <w:color w:val="000000"/>
                <w:kern w:val="0"/>
                <w:sz w:val="18"/>
                <w:szCs w:val="18"/>
                <w:u w:val="none"/>
                <w:lang w:val="en-US" w:eastAsia="zh-CN" w:bidi="ar"/>
              </w:rPr>
              <w:t>指标值</w:t>
            </w:r>
          </w:p>
        </w:tc>
        <w:tc>
          <w:tcPr>
            <w:tcW w:w="457" w:type="dxa"/>
            <w:tcBorders>
              <w:top w:val="single" w:color="000000" w:sz="4" w:space="0"/>
              <w:left w:val="single" w:color="000000" w:sz="4" w:space="0"/>
              <w:bottom w:val="single" w:color="000000" w:sz="4" w:space="0"/>
              <w:right w:val="single" w:color="000000" w:sz="4" w:space="0"/>
            </w:tcBorders>
            <w:shd w:val="clear" w:color="F7F7F7" w:fill="F7F7F7"/>
            <w:vAlign w:val="center"/>
          </w:tcPr>
          <w:p w14:paraId="03ACE59E">
            <w:pPr>
              <w:keepNext w:val="0"/>
              <w:keepLines w:val="0"/>
              <w:widowControl/>
              <w:suppressLineNumbers w:val="0"/>
              <w:jc w:val="center"/>
              <w:textAlignment w:val="center"/>
              <w:rPr>
                <w:rFonts w:ascii="宋体" w:hAnsi="宋体" w:eastAsia="宋体" w:cs="宋体"/>
                <w:b/>
                <w:bCs/>
                <w:i w:val="0"/>
                <w:iCs w:val="0"/>
                <w:color w:val="000000"/>
                <w:sz w:val="18"/>
                <w:szCs w:val="18"/>
                <w:u w:val="none"/>
              </w:rPr>
            </w:pPr>
            <w:r>
              <w:rPr>
                <w:rFonts w:ascii="宋体" w:hAnsi="宋体" w:eastAsia="宋体" w:cs="宋体"/>
                <w:b/>
                <w:bCs/>
                <w:i w:val="0"/>
                <w:iCs w:val="0"/>
                <w:color w:val="000000"/>
                <w:kern w:val="0"/>
                <w:sz w:val="18"/>
                <w:szCs w:val="18"/>
                <w:u w:val="none"/>
                <w:lang w:val="en-US" w:eastAsia="zh-CN" w:bidi="ar"/>
              </w:rPr>
              <w:t>度量单位</w:t>
            </w:r>
          </w:p>
        </w:tc>
        <w:tc>
          <w:tcPr>
            <w:tcW w:w="511" w:type="dxa"/>
            <w:tcBorders>
              <w:top w:val="single" w:color="000000" w:sz="4" w:space="0"/>
              <w:left w:val="single" w:color="000000" w:sz="4" w:space="0"/>
              <w:bottom w:val="single" w:color="000000" w:sz="4" w:space="0"/>
              <w:right w:val="single" w:color="000000" w:sz="4" w:space="0"/>
            </w:tcBorders>
            <w:shd w:val="clear" w:color="F7F7F7" w:fill="F7F7F7"/>
            <w:vAlign w:val="center"/>
          </w:tcPr>
          <w:p w14:paraId="72A27FB6">
            <w:pPr>
              <w:keepNext w:val="0"/>
              <w:keepLines w:val="0"/>
              <w:widowControl/>
              <w:suppressLineNumbers w:val="0"/>
              <w:jc w:val="center"/>
              <w:textAlignment w:val="center"/>
              <w:rPr>
                <w:rFonts w:ascii="宋体" w:hAnsi="宋体" w:eastAsia="宋体" w:cs="宋体"/>
                <w:b/>
                <w:bCs/>
                <w:i w:val="0"/>
                <w:iCs w:val="0"/>
                <w:color w:val="000000"/>
                <w:sz w:val="18"/>
                <w:szCs w:val="18"/>
                <w:u w:val="none"/>
              </w:rPr>
            </w:pPr>
            <w:r>
              <w:rPr>
                <w:rFonts w:ascii="宋体" w:hAnsi="宋体" w:eastAsia="宋体" w:cs="宋体"/>
                <w:b/>
                <w:bCs/>
                <w:i w:val="0"/>
                <w:iCs w:val="0"/>
                <w:color w:val="000000"/>
                <w:kern w:val="0"/>
                <w:sz w:val="18"/>
                <w:szCs w:val="18"/>
                <w:u w:val="none"/>
                <w:lang w:val="en-US" w:eastAsia="zh-CN" w:bidi="ar"/>
              </w:rPr>
              <w:t>权重</w:t>
            </w:r>
          </w:p>
        </w:tc>
        <w:tc>
          <w:tcPr>
            <w:tcW w:w="2018" w:type="dxa"/>
            <w:tcBorders>
              <w:top w:val="single" w:color="000000" w:sz="4" w:space="0"/>
              <w:left w:val="single" w:color="000000" w:sz="4" w:space="0"/>
              <w:bottom w:val="single" w:color="000000" w:sz="4" w:space="0"/>
              <w:right w:val="single" w:color="000000" w:sz="4" w:space="0"/>
            </w:tcBorders>
            <w:shd w:val="clear" w:color="F7F7F7" w:fill="F7F7F7"/>
            <w:vAlign w:val="center"/>
          </w:tcPr>
          <w:p w14:paraId="47313A9E">
            <w:pPr>
              <w:keepNext w:val="0"/>
              <w:keepLines w:val="0"/>
              <w:widowControl/>
              <w:suppressLineNumbers w:val="0"/>
              <w:jc w:val="center"/>
              <w:textAlignment w:val="center"/>
              <w:rPr>
                <w:rFonts w:ascii="宋体" w:hAnsi="宋体" w:eastAsia="宋体" w:cs="宋体"/>
                <w:b/>
                <w:bCs/>
                <w:i w:val="0"/>
                <w:iCs w:val="0"/>
                <w:color w:val="000000"/>
                <w:sz w:val="18"/>
                <w:szCs w:val="18"/>
                <w:u w:val="none"/>
              </w:rPr>
            </w:pPr>
            <w:r>
              <w:rPr>
                <w:rFonts w:ascii="宋体" w:hAnsi="宋体" w:eastAsia="宋体" w:cs="宋体"/>
                <w:b/>
                <w:bCs/>
                <w:i w:val="0"/>
                <w:iCs w:val="0"/>
                <w:color w:val="000000"/>
                <w:kern w:val="0"/>
                <w:sz w:val="18"/>
                <w:szCs w:val="18"/>
                <w:u w:val="none"/>
                <w:lang w:val="en-US" w:eastAsia="zh-CN" w:bidi="ar"/>
              </w:rPr>
              <w:t>指标方向性</w:t>
            </w:r>
          </w:p>
        </w:tc>
      </w:tr>
      <w:tr w14:paraId="2DBEFF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1628" w:type="dxa"/>
            <w:tcBorders>
              <w:top w:val="single" w:color="000000" w:sz="4" w:space="0"/>
              <w:left w:val="single" w:color="000000" w:sz="4" w:space="0"/>
              <w:bottom w:val="single" w:color="000000" w:sz="4" w:space="0"/>
              <w:right w:val="single" w:color="000000" w:sz="4" w:space="0"/>
            </w:tcBorders>
            <w:shd w:val="clear" w:color="F7F7F7" w:fill="F7F7F7"/>
            <w:vAlign w:val="center"/>
          </w:tcPr>
          <w:p w14:paraId="094A1A9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318-退役军人事务局部门</w:t>
            </w:r>
          </w:p>
        </w:tc>
        <w:tc>
          <w:tcPr>
            <w:tcW w:w="2196" w:type="dxa"/>
            <w:tcBorders>
              <w:top w:val="single" w:color="000000" w:sz="4" w:space="0"/>
              <w:left w:val="single" w:color="000000" w:sz="4" w:space="0"/>
              <w:bottom w:val="single" w:color="000000" w:sz="4" w:space="0"/>
              <w:right w:val="single" w:color="000000" w:sz="4" w:space="0"/>
            </w:tcBorders>
            <w:shd w:val="clear" w:color="F7F7F7" w:fill="F7F7F7"/>
            <w:vAlign w:val="center"/>
          </w:tcPr>
          <w:p w14:paraId="6BD29B52">
            <w:pPr>
              <w:rPr>
                <w:rFonts w:hint="eastAsia" w:ascii="黑体" w:hAnsi="黑体" w:eastAsia="黑体" w:cs="黑体"/>
                <w:i w:val="0"/>
                <w:iCs w:val="0"/>
                <w:color w:val="000000"/>
                <w:sz w:val="18"/>
                <w:szCs w:val="18"/>
                <w:u w:val="none"/>
              </w:rPr>
            </w:pPr>
          </w:p>
        </w:tc>
        <w:tc>
          <w:tcPr>
            <w:tcW w:w="683" w:type="dxa"/>
            <w:tcBorders>
              <w:top w:val="single" w:color="000000" w:sz="4" w:space="0"/>
              <w:left w:val="single" w:color="000000" w:sz="4" w:space="0"/>
              <w:bottom w:val="single" w:color="000000" w:sz="4" w:space="0"/>
              <w:right w:val="single" w:color="000000" w:sz="4" w:space="0"/>
            </w:tcBorders>
            <w:shd w:val="clear" w:color="F7F7F7" w:fill="F7F7F7"/>
            <w:vAlign w:val="center"/>
          </w:tcPr>
          <w:p w14:paraId="2C2D1A6E">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99.71</w:t>
            </w:r>
          </w:p>
        </w:tc>
        <w:tc>
          <w:tcPr>
            <w:tcW w:w="2111" w:type="dxa"/>
            <w:tcBorders>
              <w:top w:val="single" w:color="000000" w:sz="4" w:space="0"/>
              <w:left w:val="single" w:color="000000" w:sz="4" w:space="0"/>
              <w:bottom w:val="single" w:color="000000" w:sz="4" w:space="0"/>
              <w:right w:val="single" w:color="000000" w:sz="4" w:space="0"/>
            </w:tcBorders>
            <w:shd w:val="clear" w:color="F7F7F7" w:fill="F7F7F7"/>
            <w:vAlign w:val="center"/>
          </w:tcPr>
          <w:p w14:paraId="47C66784">
            <w:pPr>
              <w:rPr>
                <w:rFonts w:hint="eastAsia" w:ascii="黑体" w:hAnsi="黑体" w:eastAsia="黑体" w:cs="黑体"/>
                <w:i w:val="0"/>
                <w:iCs w:val="0"/>
                <w:color w:val="000000"/>
                <w:sz w:val="18"/>
                <w:szCs w:val="18"/>
                <w:u w:val="none"/>
              </w:rPr>
            </w:pPr>
          </w:p>
        </w:tc>
        <w:tc>
          <w:tcPr>
            <w:tcW w:w="698" w:type="dxa"/>
            <w:tcBorders>
              <w:top w:val="single" w:color="000000" w:sz="4" w:space="0"/>
              <w:left w:val="single" w:color="000000" w:sz="4" w:space="0"/>
              <w:bottom w:val="single" w:color="000000" w:sz="4" w:space="0"/>
              <w:right w:val="single" w:color="000000" w:sz="4" w:space="0"/>
            </w:tcBorders>
            <w:shd w:val="clear" w:color="F7F7F7" w:fill="F7F7F7"/>
            <w:vAlign w:val="center"/>
          </w:tcPr>
          <w:p w14:paraId="22F8791B">
            <w:pPr>
              <w:rPr>
                <w:rFonts w:hint="eastAsia" w:ascii="黑体" w:hAnsi="黑体" w:eastAsia="黑体" w:cs="黑体"/>
                <w:i w:val="0"/>
                <w:iCs w:val="0"/>
                <w:color w:val="000000"/>
                <w:sz w:val="18"/>
                <w:szCs w:val="18"/>
                <w:u w:val="none"/>
              </w:rPr>
            </w:pPr>
          </w:p>
        </w:tc>
        <w:tc>
          <w:tcPr>
            <w:tcW w:w="1021" w:type="dxa"/>
            <w:tcBorders>
              <w:top w:val="single" w:color="000000" w:sz="4" w:space="0"/>
              <w:left w:val="single" w:color="000000" w:sz="4" w:space="0"/>
              <w:bottom w:val="single" w:color="000000" w:sz="4" w:space="0"/>
              <w:right w:val="single" w:color="000000" w:sz="4" w:space="0"/>
            </w:tcBorders>
            <w:shd w:val="clear" w:color="F7F7F7" w:fill="F7F7F7"/>
            <w:vAlign w:val="center"/>
          </w:tcPr>
          <w:p w14:paraId="1556CA66">
            <w:pPr>
              <w:rPr>
                <w:rFonts w:hint="eastAsia" w:ascii="黑体" w:hAnsi="黑体" w:eastAsia="黑体" w:cs="黑体"/>
                <w:i w:val="0"/>
                <w:iCs w:val="0"/>
                <w:color w:val="000000"/>
                <w:sz w:val="18"/>
                <w:szCs w:val="18"/>
                <w:u w:val="none"/>
              </w:rPr>
            </w:pPr>
          </w:p>
        </w:tc>
        <w:tc>
          <w:tcPr>
            <w:tcW w:w="1360" w:type="dxa"/>
            <w:tcBorders>
              <w:top w:val="single" w:color="000000" w:sz="4" w:space="0"/>
              <w:left w:val="single" w:color="000000" w:sz="4" w:space="0"/>
              <w:bottom w:val="single" w:color="000000" w:sz="4" w:space="0"/>
              <w:right w:val="single" w:color="000000" w:sz="4" w:space="0"/>
            </w:tcBorders>
            <w:shd w:val="clear" w:color="F7F7F7" w:fill="F7F7F7"/>
            <w:vAlign w:val="center"/>
          </w:tcPr>
          <w:p w14:paraId="147E49A8">
            <w:pPr>
              <w:rPr>
                <w:rFonts w:hint="eastAsia" w:ascii="黑体" w:hAnsi="黑体" w:eastAsia="黑体" w:cs="黑体"/>
                <w:i w:val="0"/>
                <w:iCs w:val="0"/>
                <w:color w:val="000000"/>
                <w:sz w:val="18"/>
                <w:szCs w:val="18"/>
                <w:u w:val="none"/>
              </w:rPr>
            </w:pPr>
          </w:p>
        </w:tc>
        <w:tc>
          <w:tcPr>
            <w:tcW w:w="748" w:type="dxa"/>
            <w:tcBorders>
              <w:top w:val="single" w:color="000000" w:sz="4" w:space="0"/>
              <w:left w:val="single" w:color="000000" w:sz="4" w:space="0"/>
              <w:bottom w:val="single" w:color="000000" w:sz="4" w:space="0"/>
              <w:right w:val="single" w:color="000000" w:sz="4" w:space="0"/>
            </w:tcBorders>
            <w:shd w:val="clear" w:color="F7F7F7" w:fill="F7F7F7"/>
            <w:vAlign w:val="center"/>
          </w:tcPr>
          <w:p w14:paraId="5C1D73C2">
            <w:pPr>
              <w:rPr>
                <w:rFonts w:hint="eastAsia" w:ascii="黑体" w:hAnsi="黑体" w:eastAsia="黑体" w:cs="黑体"/>
                <w:i w:val="0"/>
                <w:iCs w:val="0"/>
                <w:color w:val="000000"/>
                <w:sz w:val="18"/>
                <w:szCs w:val="18"/>
                <w:u w:val="none"/>
              </w:rPr>
            </w:pPr>
          </w:p>
        </w:tc>
        <w:tc>
          <w:tcPr>
            <w:tcW w:w="486" w:type="dxa"/>
            <w:tcBorders>
              <w:top w:val="single" w:color="000000" w:sz="4" w:space="0"/>
              <w:left w:val="single" w:color="000000" w:sz="4" w:space="0"/>
              <w:bottom w:val="single" w:color="000000" w:sz="4" w:space="0"/>
              <w:right w:val="single" w:color="000000" w:sz="4" w:space="0"/>
            </w:tcBorders>
            <w:shd w:val="clear" w:color="F7F7F7" w:fill="F7F7F7"/>
            <w:vAlign w:val="center"/>
          </w:tcPr>
          <w:p w14:paraId="74873DF0">
            <w:pPr>
              <w:rPr>
                <w:rFonts w:hint="eastAsia" w:ascii="黑体" w:hAnsi="黑体" w:eastAsia="黑体" w:cs="黑体"/>
                <w:i w:val="0"/>
                <w:iCs w:val="0"/>
                <w:color w:val="000000"/>
                <w:sz w:val="18"/>
                <w:szCs w:val="18"/>
                <w:u w:val="none"/>
              </w:rPr>
            </w:pPr>
          </w:p>
        </w:tc>
        <w:tc>
          <w:tcPr>
            <w:tcW w:w="457" w:type="dxa"/>
            <w:tcBorders>
              <w:top w:val="single" w:color="000000" w:sz="4" w:space="0"/>
              <w:left w:val="single" w:color="000000" w:sz="4" w:space="0"/>
              <w:bottom w:val="single" w:color="000000" w:sz="4" w:space="0"/>
              <w:right w:val="single" w:color="000000" w:sz="4" w:space="0"/>
            </w:tcBorders>
            <w:shd w:val="clear" w:color="F7F7F7" w:fill="F7F7F7"/>
            <w:vAlign w:val="center"/>
          </w:tcPr>
          <w:p w14:paraId="3A950AB2">
            <w:pPr>
              <w:rPr>
                <w:rFonts w:hint="eastAsia" w:ascii="黑体" w:hAnsi="黑体" w:eastAsia="黑体" w:cs="黑体"/>
                <w:i w:val="0"/>
                <w:iCs w:val="0"/>
                <w:color w:val="000000"/>
                <w:sz w:val="18"/>
                <w:szCs w:val="18"/>
                <w:u w:val="none"/>
              </w:rPr>
            </w:pPr>
          </w:p>
        </w:tc>
        <w:tc>
          <w:tcPr>
            <w:tcW w:w="511" w:type="dxa"/>
            <w:tcBorders>
              <w:top w:val="single" w:color="000000" w:sz="4" w:space="0"/>
              <w:left w:val="single" w:color="000000" w:sz="4" w:space="0"/>
              <w:bottom w:val="single" w:color="000000" w:sz="4" w:space="0"/>
              <w:right w:val="single" w:color="000000" w:sz="4" w:space="0"/>
            </w:tcBorders>
            <w:shd w:val="clear" w:color="F7F7F7" w:fill="F7F7F7"/>
            <w:vAlign w:val="center"/>
          </w:tcPr>
          <w:p w14:paraId="5F83C181">
            <w:pPr>
              <w:rPr>
                <w:rFonts w:hint="eastAsia" w:ascii="黑体" w:hAnsi="黑体" w:eastAsia="黑体" w:cs="黑体"/>
                <w:i w:val="0"/>
                <w:iCs w:val="0"/>
                <w:color w:val="000000"/>
                <w:sz w:val="18"/>
                <w:szCs w:val="18"/>
                <w:u w:val="none"/>
              </w:rPr>
            </w:pPr>
          </w:p>
        </w:tc>
        <w:tc>
          <w:tcPr>
            <w:tcW w:w="2018" w:type="dxa"/>
            <w:tcBorders>
              <w:top w:val="single" w:color="000000" w:sz="4" w:space="0"/>
              <w:left w:val="single" w:color="000000" w:sz="4" w:space="0"/>
              <w:bottom w:val="single" w:color="000000" w:sz="4" w:space="0"/>
              <w:right w:val="single" w:color="000000" w:sz="4" w:space="0"/>
            </w:tcBorders>
            <w:shd w:val="clear" w:color="F7F7F7" w:fill="F7F7F7"/>
            <w:vAlign w:val="center"/>
          </w:tcPr>
          <w:p w14:paraId="6795E319">
            <w:pPr>
              <w:rPr>
                <w:rFonts w:hint="eastAsia" w:ascii="黑体" w:hAnsi="黑体" w:eastAsia="黑体" w:cs="黑体"/>
                <w:i w:val="0"/>
                <w:iCs w:val="0"/>
                <w:color w:val="000000"/>
                <w:sz w:val="18"/>
                <w:szCs w:val="18"/>
                <w:u w:val="none"/>
              </w:rPr>
            </w:pPr>
          </w:p>
        </w:tc>
      </w:tr>
      <w:tr w14:paraId="4058DD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162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69ABDB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318002-退役军人服务中心</w:t>
            </w:r>
          </w:p>
        </w:tc>
        <w:tc>
          <w:tcPr>
            <w:tcW w:w="219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DDBCB0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51322523R000009910090-单位缴费</w:t>
            </w:r>
          </w:p>
        </w:tc>
        <w:tc>
          <w:tcPr>
            <w:tcW w:w="68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A550F80">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29.08</w:t>
            </w:r>
          </w:p>
        </w:tc>
        <w:tc>
          <w:tcPr>
            <w:tcW w:w="211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71C29E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严格执行相关政策，保障工资及时、足额发放或社保及时、足额缴纳，预算编制科学合理，减少结余资金。</w:t>
            </w: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D2DEB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0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F4240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13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D77F5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发放（缴纳）覆盖率</w:t>
            </w:r>
          </w:p>
        </w:tc>
        <w:tc>
          <w:tcPr>
            <w:tcW w:w="7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EF803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D3208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343AA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89832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60</w:t>
            </w:r>
          </w:p>
        </w:tc>
        <w:tc>
          <w:tcPr>
            <w:tcW w:w="20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D85CE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正向指标</w:t>
            </w:r>
          </w:p>
        </w:tc>
      </w:tr>
      <w:tr w14:paraId="7F963C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16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2AB603">
            <w:pPr>
              <w:rPr>
                <w:rFonts w:hint="eastAsia" w:ascii="宋体" w:hAnsi="宋体" w:eastAsia="宋体" w:cs="宋体"/>
                <w:i w:val="0"/>
                <w:iCs w:val="0"/>
                <w:color w:val="000000"/>
                <w:sz w:val="18"/>
                <w:szCs w:val="18"/>
                <w:u w:val="none"/>
              </w:rPr>
            </w:pPr>
          </w:p>
        </w:tc>
        <w:tc>
          <w:tcPr>
            <w:tcW w:w="21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374063">
            <w:pPr>
              <w:rPr>
                <w:rFonts w:ascii="宋体" w:hAnsi="宋体" w:eastAsia="宋体" w:cs="宋体"/>
                <w:i w:val="0"/>
                <w:iCs w:val="0"/>
                <w:color w:val="000000"/>
                <w:sz w:val="18"/>
                <w:szCs w:val="18"/>
                <w:u w:val="none"/>
              </w:rPr>
            </w:pPr>
          </w:p>
        </w:tc>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FC7574">
            <w:pPr>
              <w:jc w:val="right"/>
              <w:rPr>
                <w:rFonts w:ascii="宋体" w:hAnsi="宋体" w:eastAsia="宋体" w:cs="宋体"/>
                <w:i w:val="0"/>
                <w:iCs w:val="0"/>
                <w:color w:val="000000"/>
                <w:sz w:val="18"/>
                <w:szCs w:val="18"/>
                <w:u w:val="none"/>
              </w:rPr>
            </w:pPr>
          </w:p>
        </w:tc>
        <w:tc>
          <w:tcPr>
            <w:tcW w:w="21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E60FD1">
            <w:pPr>
              <w:rPr>
                <w:rFonts w:ascii="宋体" w:hAnsi="宋体" w:eastAsia="宋体" w:cs="宋体"/>
                <w:i w:val="0"/>
                <w:iCs w:val="0"/>
                <w:color w:val="000000"/>
                <w:sz w:val="18"/>
                <w:szCs w:val="18"/>
                <w:u w:val="none"/>
              </w:rPr>
            </w:pP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27326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0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A4A24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13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743EC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足额保障率（参保率）</w:t>
            </w:r>
          </w:p>
        </w:tc>
        <w:tc>
          <w:tcPr>
            <w:tcW w:w="7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67C9E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19F66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B24C8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E453D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20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0CF7D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正向指标</w:t>
            </w:r>
          </w:p>
        </w:tc>
      </w:tr>
      <w:tr w14:paraId="3B8B8A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0" w:hRule="atLeast"/>
        </w:trPr>
        <w:tc>
          <w:tcPr>
            <w:tcW w:w="16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F253B3">
            <w:pPr>
              <w:rPr>
                <w:rFonts w:hint="eastAsia" w:ascii="宋体" w:hAnsi="宋体" w:eastAsia="宋体" w:cs="宋体"/>
                <w:i w:val="0"/>
                <w:iCs w:val="0"/>
                <w:color w:val="000000"/>
                <w:sz w:val="18"/>
                <w:szCs w:val="18"/>
                <w:u w:val="none"/>
              </w:rPr>
            </w:pPr>
          </w:p>
        </w:tc>
        <w:tc>
          <w:tcPr>
            <w:tcW w:w="219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3C8256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51322523R000009925326-工资性支出</w:t>
            </w:r>
          </w:p>
        </w:tc>
        <w:tc>
          <w:tcPr>
            <w:tcW w:w="68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EBED5D6">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44.08</w:t>
            </w:r>
          </w:p>
        </w:tc>
        <w:tc>
          <w:tcPr>
            <w:tcW w:w="211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23DCD9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严格执行相关政策，保障工资及时、足额发放或社保及时、足额缴纳，预算编制科学合理，减少结余资金。</w:t>
            </w: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C5E79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0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B5B5A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13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27B71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发放（缴纳）覆盖率</w:t>
            </w:r>
          </w:p>
        </w:tc>
        <w:tc>
          <w:tcPr>
            <w:tcW w:w="7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430A2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721EE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0AEE4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C0BA2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60</w:t>
            </w:r>
          </w:p>
        </w:tc>
        <w:tc>
          <w:tcPr>
            <w:tcW w:w="20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2BBCC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正向指标</w:t>
            </w:r>
          </w:p>
        </w:tc>
      </w:tr>
      <w:tr w14:paraId="1B725D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56" w:hRule="atLeast"/>
        </w:trPr>
        <w:tc>
          <w:tcPr>
            <w:tcW w:w="16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594810">
            <w:pPr>
              <w:rPr>
                <w:rFonts w:hint="eastAsia" w:ascii="宋体" w:hAnsi="宋体" w:eastAsia="宋体" w:cs="宋体"/>
                <w:i w:val="0"/>
                <w:iCs w:val="0"/>
                <w:color w:val="000000"/>
                <w:sz w:val="18"/>
                <w:szCs w:val="18"/>
                <w:u w:val="none"/>
              </w:rPr>
            </w:pPr>
          </w:p>
        </w:tc>
        <w:tc>
          <w:tcPr>
            <w:tcW w:w="21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7DF33F">
            <w:pPr>
              <w:rPr>
                <w:rFonts w:hint="eastAsia" w:ascii="宋体" w:hAnsi="宋体" w:eastAsia="宋体" w:cs="宋体"/>
                <w:i w:val="0"/>
                <w:iCs w:val="0"/>
                <w:color w:val="000000"/>
                <w:sz w:val="18"/>
                <w:szCs w:val="18"/>
                <w:u w:val="none"/>
              </w:rPr>
            </w:pPr>
          </w:p>
        </w:tc>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1FC2D7">
            <w:pPr>
              <w:jc w:val="right"/>
              <w:rPr>
                <w:rFonts w:hint="eastAsia" w:ascii="宋体" w:hAnsi="宋体" w:eastAsia="宋体" w:cs="宋体"/>
                <w:i w:val="0"/>
                <w:iCs w:val="0"/>
                <w:color w:val="000000"/>
                <w:sz w:val="18"/>
                <w:szCs w:val="18"/>
                <w:u w:val="none"/>
              </w:rPr>
            </w:pPr>
          </w:p>
        </w:tc>
        <w:tc>
          <w:tcPr>
            <w:tcW w:w="21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4700EF">
            <w:pPr>
              <w:rPr>
                <w:rFonts w:hint="eastAsia" w:ascii="宋体" w:hAnsi="宋体" w:eastAsia="宋体" w:cs="宋体"/>
                <w:i w:val="0"/>
                <w:iCs w:val="0"/>
                <w:color w:val="000000"/>
                <w:sz w:val="18"/>
                <w:szCs w:val="18"/>
                <w:u w:val="none"/>
              </w:rPr>
            </w:pP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869EE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0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339F3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13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9DD86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足额保障率（参保率）</w:t>
            </w:r>
          </w:p>
        </w:tc>
        <w:tc>
          <w:tcPr>
            <w:tcW w:w="7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3AAC1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444DC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11914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CD252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20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F3304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正向指标</w:t>
            </w:r>
          </w:p>
        </w:tc>
      </w:tr>
      <w:tr w14:paraId="7E0D95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16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3D74C2">
            <w:pPr>
              <w:rPr>
                <w:rFonts w:hint="eastAsia" w:ascii="宋体" w:hAnsi="宋体" w:eastAsia="宋体" w:cs="宋体"/>
                <w:i w:val="0"/>
                <w:iCs w:val="0"/>
                <w:color w:val="000000"/>
                <w:sz w:val="18"/>
                <w:szCs w:val="18"/>
                <w:u w:val="none"/>
              </w:rPr>
            </w:pPr>
          </w:p>
        </w:tc>
        <w:tc>
          <w:tcPr>
            <w:tcW w:w="219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57115B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51322525Y000012450128-日常公用经费(九寨沟)</w:t>
            </w:r>
          </w:p>
        </w:tc>
        <w:tc>
          <w:tcPr>
            <w:tcW w:w="68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4AC73F9">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4.68</w:t>
            </w:r>
          </w:p>
        </w:tc>
        <w:tc>
          <w:tcPr>
            <w:tcW w:w="211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451326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提高预算编制质量，严格执行预算，保障单位日常运转。</w:t>
            </w:r>
          </w:p>
        </w:tc>
        <w:tc>
          <w:tcPr>
            <w:tcW w:w="69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E8094D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0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BE501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13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3310B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科目调整次数</w:t>
            </w:r>
          </w:p>
        </w:tc>
        <w:tc>
          <w:tcPr>
            <w:tcW w:w="7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615DA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FD7BF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6E638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次</w:t>
            </w:r>
          </w:p>
        </w:tc>
        <w:tc>
          <w:tcPr>
            <w:tcW w:w="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F2F51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0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5EB37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反向指标</w:t>
            </w:r>
          </w:p>
        </w:tc>
      </w:tr>
      <w:tr w14:paraId="451249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16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A3773E">
            <w:pPr>
              <w:rPr>
                <w:rFonts w:hint="eastAsia" w:ascii="宋体" w:hAnsi="宋体" w:eastAsia="宋体" w:cs="宋体"/>
                <w:i w:val="0"/>
                <w:iCs w:val="0"/>
                <w:color w:val="000000"/>
                <w:sz w:val="18"/>
                <w:szCs w:val="18"/>
                <w:u w:val="none"/>
              </w:rPr>
            </w:pPr>
          </w:p>
        </w:tc>
        <w:tc>
          <w:tcPr>
            <w:tcW w:w="21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0C14EB">
            <w:pPr>
              <w:rPr>
                <w:rFonts w:ascii="宋体" w:hAnsi="宋体" w:eastAsia="宋体" w:cs="宋体"/>
                <w:i w:val="0"/>
                <w:iCs w:val="0"/>
                <w:color w:val="000000"/>
                <w:sz w:val="18"/>
                <w:szCs w:val="18"/>
                <w:u w:val="none"/>
              </w:rPr>
            </w:pPr>
          </w:p>
        </w:tc>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4F5660">
            <w:pPr>
              <w:jc w:val="right"/>
              <w:rPr>
                <w:rFonts w:ascii="宋体" w:hAnsi="宋体" w:eastAsia="宋体" w:cs="宋体"/>
                <w:i w:val="0"/>
                <w:iCs w:val="0"/>
                <w:color w:val="000000"/>
                <w:sz w:val="18"/>
                <w:szCs w:val="18"/>
                <w:u w:val="none"/>
              </w:rPr>
            </w:pPr>
          </w:p>
        </w:tc>
        <w:tc>
          <w:tcPr>
            <w:tcW w:w="21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AFBB9D">
            <w:pPr>
              <w:rPr>
                <w:rFonts w:ascii="宋体" w:hAnsi="宋体" w:eastAsia="宋体" w:cs="宋体"/>
                <w:i w:val="0"/>
                <w:iCs w:val="0"/>
                <w:color w:val="000000"/>
                <w:sz w:val="18"/>
                <w:szCs w:val="18"/>
                <w:u w:val="none"/>
              </w:rPr>
            </w:pPr>
          </w:p>
        </w:tc>
        <w:tc>
          <w:tcPr>
            <w:tcW w:w="69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A9DCE6">
            <w:pPr>
              <w:rPr>
                <w:rFonts w:ascii="宋体" w:hAnsi="宋体" w:eastAsia="宋体" w:cs="宋体"/>
                <w:i w:val="0"/>
                <w:iCs w:val="0"/>
                <w:color w:val="000000"/>
                <w:sz w:val="18"/>
                <w:szCs w:val="18"/>
                <w:u w:val="none"/>
              </w:rPr>
            </w:pPr>
          </w:p>
        </w:tc>
        <w:tc>
          <w:tcPr>
            <w:tcW w:w="10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42376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13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1A2D5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预算编制准确率（计算方法为：∣（执行数-预算数）/预算数∣）</w:t>
            </w:r>
          </w:p>
        </w:tc>
        <w:tc>
          <w:tcPr>
            <w:tcW w:w="7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3F313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8CCF5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9A7E2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B4591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20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317B7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反向指标</w:t>
            </w:r>
          </w:p>
        </w:tc>
      </w:tr>
      <w:tr w14:paraId="146367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16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0EDC25">
            <w:pPr>
              <w:rPr>
                <w:rFonts w:hint="eastAsia" w:ascii="宋体" w:hAnsi="宋体" w:eastAsia="宋体" w:cs="宋体"/>
                <w:i w:val="0"/>
                <w:iCs w:val="0"/>
                <w:color w:val="000000"/>
                <w:sz w:val="18"/>
                <w:szCs w:val="18"/>
                <w:u w:val="none"/>
              </w:rPr>
            </w:pPr>
          </w:p>
        </w:tc>
        <w:tc>
          <w:tcPr>
            <w:tcW w:w="21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BC33EB">
            <w:pPr>
              <w:rPr>
                <w:rFonts w:hint="eastAsia" w:ascii="宋体" w:hAnsi="宋体" w:eastAsia="宋体" w:cs="宋体"/>
                <w:i w:val="0"/>
                <w:iCs w:val="0"/>
                <w:color w:val="000000"/>
                <w:sz w:val="18"/>
                <w:szCs w:val="18"/>
                <w:u w:val="none"/>
              </w:rPr>
            </w:pPr>
          </w:p>
        </w:tc>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7416D9">
            <w:pPr>
              <w:jc w:val="right"/>
              <w:rPr>
                <w:rFonts w:hint="eastAsia" w:ascii="宋体" w:hAnsi="宋体" w:eastAsia="宋体" w:cs="宋体"/>
                <w:i w:val="0"/>
                <w:iCs w:val="0"/>
                <w:color w:val="000000"/>
                <w:sz w:val="18"/>
                <w:szCs w:val="18"/>
                <w:u w:val="none"/>
              </w:rPr>
            </w:pPr>
          </w:p>
        </w:tc>
        <w:tc>
          <w:tcPr>
            <w:tcW w:w="21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2C0370">
            <w:pPr>
              <w:rPr>
                <w:rFonts w:hint="eastAsia" w:ascii="宋体" w:hAnsi="宋体" w:eastAsia="宋体" w:cs="宋体"/>
                <w:i w:val="0"/>
                <w:iCs w:val="0"/>
                <w:color w:val="000000"/>
                <w:sz w:val="18"/>
                <w:szCs w:val="18"/>
                <w:u w:val="none"/>
              </w:rPr>
            </w:pPr>
          </w:p>
        </w:tc>
        <w:tc>
          <w:tcPr>
            <w:tcW w:w="69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FCF181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0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43331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经济效益指标</w:t>
            </w:r>
          </w:p>
        </w:tc>
        <w:tc>
          <w:tcPr>
            <w:tcW w:w="13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D3761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“三公经费”控制率[计算方法为：（三公经费实际支出数/预算安排数]×100%）</w:t>
            </w:r>
          </w:p>
        </w:tc>
        <w:tc>
          <w:tcPr>
            <w:tcW w:w="7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6B7F0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F638A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FE979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987D7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0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BB65A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反向指标</w:t>
            </w:r>
          </w:p>
        </w:tc>
      </w:tr>
      <w:tr w14:paraId="241FFE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16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845E31">
            <w:pPr>
              <w:rPr>
                <w:rFonts w:hint="eastAsia" w:ascii="宋体" w:hAnsi="宋体" w:eastAsia="宋体" w:cs="宋体"/>
                <w:i w:val="0"/>
                <w:iCs w:val="0"/>
                <w:color w:val="000000"/>
                <w:sz w:val="18"/>
                <w:szCs w:val="18"/>
                <w:u w:val="none"/>
              </w:rPr>
            </w:pPr>
          </w:p>
        </w:tc>
        <w:tc>
          <w:tcPr>
            <w:tcW w:w="21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3604BA">
            <w:pPr>
              <w:rPr>
                <w:rFonts w:ascii="宋体" w:hAnsi="宋体" w:eastAsia="宋体" w:cs="宋体"/>
                <w:i w:val="0"/>
                <w:iCs w:val="0"/>
                <w:color w:val="000000"/>
                <w:sz w:val="18"/>
                <w:szCs w:val="18"/>
                <w:u w:val="none"/>
              </w:rPr>
            </w:pPr>
          </w:p>
        </w:tc>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060A8E">
            <w:pPr>
              <w:jc w:val="right"/>
              <w:rPr>
                <w:rFonts w:ascii="宋体" w:hAnsi="宋体" w:eastAsia="宋体" w:cs="宋体"/>
                <w:i w:val="0"/>
                <w:iCs w:val="0"/>
                <w:color w:val="000000"/>
                <w:sz w:val="18"/>
                <w:szCs w:val="18"/>
                <w:u w:val="none"/>
              </w:rPr>
            </w:pPr>
          </w:p>
        </w:tc>
        <w:tc>
          <w:tcPr>
            <w:tcW w:w="21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7218D1">
            <w:pPr>
              <w:rPr>
                <w:rFonts w:ascii="宋体" w:hAnsi="宋体" w:eastAsia="宋体" w:cs="宋体"/>
                <w:i w:val="0"/>
                <w:iCs w:val="0"/>
                <w:color w:val="000000"/>
                <w:sz w:val="18"/>
                <w:szCs w:val="18"/>
                <w:u w:val="none"/>
              </w:rPr>
            </w:pPr>
          </w:p>
        </w:tc>
        <w:tc>
          <w:tcPr>
            <w:tcW w:w="69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EB1283">
            <w:pPr>
              <w:rPr>
                <w:rFonts w:ascii="宋体" w:hAnsi="宋体" w:eastAsia="宋体" w:cs="宋体"/>
                <w:i w:val="0"/>
                <w:iCs w:val="0"/>
                <w:color w:val="000000"/>
                <w:sz w:val="18"/>
                <w:szCs w:val="18"/>
                <w:u w:val="none"/>
              </w:rPr>
            </w:pPr>
          </w:p>
        </w:tc>
        <w:tc>
          <w:tcPr>
            <w:tcW w:w="10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FA462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13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CDD9D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运转保障率</w:t>
            </w:r>
          </w:p>
        </w:tc>
        <w:tc>
          <w:tcPr>
            <w:tcW w:w="7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BC5D5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3A31D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4B6CA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C8E01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0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46E9E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正向指标</w:t>
            </w:r>
          </w:p>
        </w:tc>
      </w:tr>
      <w:tr w14:paraId="389447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16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CAD497">
            <w:pPr>
              <w:rPr>
                <w:rFonts w:hint="eastAsia" w:ascii="宋体" w:hAnsi="宋体" w:eastAsia="宋体" w:cs="宋体"/>
                <w:i w:val="0"/>
                <w:iCs w:val="0"/>
                <w:color w:val="000000"/>
                <w:sz w:val="18"/>
                <w:szCs w:val="18"/>
                <w:u w:val="none"/>
              </w:rPr>
            </w:pPr>
          </w:p>
        </w:tc>
        <w:tc>
          <w:tcPr>
            <w:tcW w:w="219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0CA9F3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51322526R000014555347-事业基础绩效奖</w:t>
            </w:r>
          </w:p>
        </w:tc>
        <w:tc>
          <w:tcPr>
            <w:tcW w:w="68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D9BCCEC">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15.58</w:t>
            </w:r>
          </w:p>
        </w:tc>
        <w:tc>
          <w:tcPr>
            <w:tcW w:w="211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28BED5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严格执行相关政策，保障工资及时、足额发放或社保及时、足额缴纳，预算编制科学合理，减少结余资金。</w:t>
            </w: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82A5C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0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91547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13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2586A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发放（缴纳）覆盖率</w:t>
            </w:r>
          </w:p>
        </w:tc>
        <w:tc>
          <w:tcPr>
            <w:tcW w:w="7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FBA73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F34B8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28247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09FF3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60</w:t>
            </w:r>
          </w:p>
        </w:tc>
        <w:tc>
          <w:tcPr>
            <w:tcW w:w="20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AB736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正向指标</w:t>
            </w:r>
          </w:p>
        </w:tc>
      </w:tr>
      <w:tr w14:paraId="0922DF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16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83A8F8">
            <w:pPr>
              <w:rPr>
                <w:rFonts w:hint="eastAsia" w:ascii="宋体" w:hAnsi="宋体" w:eastAsia="宋体" w:cs="宋体"/>
                <w:i w:val="0"/>
                <w:iCs w:val="0"/>
                <w:color w:val="000000"/>
                <w:sz w:val="18"/>
                <w:szCs w:val="18"/>
                <w:u w:val="none"/>
              </w:rPr>
            </w:pPr>
          </w:p>
        </w:tc>
        <w:tc>
          <w:tcPr>
            <w:tcW w:w="21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9C0FF4">
            <w:pPr>
              <w:rPr>
                <w:rFonts w:ascii="宋体" w:hAnsi="宋体" w:eastAsia="宋体" w:cs="宋体"/>
                <w:i w:val="0"/>
                <w:iCs w:val="0"/>
                <w:color w:val="000000"/>
                <w:sz w:val="18"/>
                <w:szCs w:val="18"/>
                <w:u w:val="none"/>
              </w:rPr>
            </w:pPr>
          </w:p>
        </w:tc>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06FD4F">
            <w:pPr>
              <w:jc w:val="right"/>
              <w:rPr>
                <w:rFonts w:ascii="宋体" w:hAnsi="宋体" w:eastAsia="宋体" w:cs="宋体"/>
                <w:i w:val="0"/>
                <w:iCs w:val="0"/>
                <w:color w:val="000000"/>
                <w:sz w:val="18"/>
                <w:szCs w:val="18"/>
                <w:u w:val="none"/>
              </w:rPr>
            </w:pPr>
          </w:p>
        </w:tc>
        <w:tc>
          <w:tcPr>
            <w:tcW w:w="21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F51025">
            <w:pPr>
              <w:rPr>
                <w:rFonts w:ascii="宋体" w:hAnsi="宋体" w:eastAsia="宋体" w:cs="宋体"/>
                <w:i w:val="0"/>
                <w:iCs w:val="0"/>
                <w:color w:val="000000"/>
                <w:sz w:val="18"/>
                <w:szCs w:val="18"/>
                <w:u w:val="none"/>
              </w:rPr>
            </w:pP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40EC7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0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D8672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13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4B3FF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足额保障率（参保率）</w:t>
            </w:r>
          </w:p>
        </w:tc>
        <w:tc>
          <w:tcPr>
            <w:tcW w:w="7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A23D4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9C31A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C07C9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AAF0D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20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7B73F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正向指标</w:t>
            </w:r>
          </w:p>
        </w:tc>
      </w:tr>
      <w:tr w14:paraId="6C9F84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16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625D7F">
            <w:pPr>
              <w:rPr>
                <w:rFonts w:hint="eastAsia" w:ascii="宋体" w:hAnsi="宋体" w:eastAsia="宋体" w:cs="宋体"/>
                <w:i w:val="0"/>
                <w:iCs w:val="0"/>
                <w:color w:val="000000"/>
                <w:sz w:val="18"/>
                <w:szCs w:val="18"/>
                <w:u w:val="none"/>
              </w:rPr>
            </w:pPr>
          </w:p>
        </w:tc>
        <w:tc>
          <w:tcPr>
            <w:tcW w:w="2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B5ACF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51322526R000014555602-事业年度考核奖</w:t>
            </w: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14CC72">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6.29</w:t>
            </w:r>
          </w:p>
        </w:tc>
        <w:tc>
          <w:tcPr>
            <w:tcW w:w="21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0CD651">
            <w:pPr>
              <w:rPr>
                <w:rFonts w:hint="eastAsia" w:ascii="宋体" w:hAnsi="宋体" w:eastAsia="宋体" w:cs="宋体"/>
                <w:i w:val="0"/>
                <w:iCs w:val="0"/>
                <w:color w:val="000000"/>
                <w:sz w:val="18"/>
                <w:szCs w:val="18"/>
                <w:u w:val="none"/>
              </w:rPr>
            </w:pP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33AA4E">
            <w:pPr>
              <w:rPr>
                <w:rFonts w:ascii="宋体" w:hAnsi="宋体" w:eastAsia="宋体" w:cs="宋体"/>
                <w:i w:val="0"/>
                <w:iCs w:val="0"/>
                <w:color w:val="000000"/>
                <w:sz w:val="18"/>
                <w:szCs w:val="18"/>
                <w:u w:val="none"/>
              </w:rPr>
            </w:pPr>
          </w:p>
        </w:tc>
        <w:tc>
          <w:tcPr>
            <w:tcW w:w="10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EE2A4D">
            <w:pPr>
              <w:rPr>
                <w:rFonts w:ascii="宋体" w:hAnsi="宋体" w:eastAsia="宋体" w:cs="宋体"/>
                <w:i w:val="0"/>
                <w:iCs w:val="0"/>
                <w:color w:val="000000"/>
                <w:sz w:val="18"/>
                <w:szCs w:val="18"/>
                <w:u w:val="none"/>
              </w:rPr>
            </w:pPr>
          </w:p>
        </w:tc>
        <w:tc>
          <w:tcPr>
            <w:tcW w:w="13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BA708C">
            <w:pPr>
              <w:rPr>
                <w:rFonts w:ascii="宋体" w:hAnsi="宋体" w:eastAsia="宋体" w:cs="宋体"/>
                <w:i w:val="0"/>
                <w:iCs w:val="0"/>
                <w:color w:val="000000"/>
                <w:sz w:val="18"/>
                <w:szCs w:val="18"/>
                <w:u w:val="none"/>
              </w:rPr>
            </w:pPr>
          </w:p>
        </w:tc>
        <w:tc>
          <w:tcPr>
            <w:tcW w:w="7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8B7EF4">
            <w:pPr>
              <w:jc w:val="center"/>
              <w:rPr>
                <w:rFonts w:ascii="宋体" w:hAnsi="宋体" w:eastAsia="宋体" w:cs="宋体"/>
                <w:i w:val="0"/>
                <w:iCs w:val="0"/>
                <w:color w:val="000000"/>
                <w:sz w:val="18"/>
                <w:szCs w:val="18"/>
                <w:u w:val="none"/>
              </w:rPr>
            </w:pP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060EFB">
            <w:pPr>
              <w:rPr>
                <w:rFonts w:ascii="宋体" w:hAnsi="宋体" w:eastAsia="宋体" w:cs="宋体"/>
                <w:i w:val="0"/>
                <w:iCs w:val="0"/>
                <w:color w:val="000000"/>
                <w:sz w:val="18"/>
                <w:szCs w:val="18"/>
                <w:u w:val="none"/>
              </w:rPr>
            </w:pPr>
          </w:p>
        </w:tc>
        <w:tc>
          <w:tcPr>
            <w:tcW w:w="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F5EE24">
            <w:pPr>
              <w:jc w:val="center"/>
              <w:rPr>
                <w:rFonts w:ascii="宋体" w:hAnsi="宋体" w:eastAsia="宋体" w:cs="宋体"/>
                <w:i w:val="0"/>
                <w:iCs w:val="0"/>
                <w:color w:val="000000"/>
                <w:sz w:val="18"/>
                <w:szCs w:val="18"/>
                <w:u w:val="none"/>
              </w:rPr>
            </w:pPr>
          </w:p>
        </w:tc>
        <w:tc>
          <w:tcPr>
            <w:tcW w:w="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4B012C">
            <w:pPr>
              <w:rPr>
                <w:rFonts w:ascii="宋体" w:hAnsi="宋体" w:eastAsia="宋体" w:cs="宋体"/>
                <w:i w:val="0"/>
                <w:iCs w:val="0"/>
                <w:color w:val="000000"/>
                <w:sz w:val="18"/>
                <w:szCs w:val="18"/>
                <w:u w:val="none"/>
              </w:rPr>
            </w:pPr>
          </w:p>
        </w:tc>
        <w:tc>
          <w:tcPr>
            <w:tcW w:w="20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86277D">
            <w:pPr>
              <w:rPr>
                <w:rFonts w:ascii="宋体" w:hAnsi="宋体" w:eastAsia="宋体" w:cs="宋体"/>
                <w:i w:val="0"/>
                <w:iCs w:val="0"/>
                <w:color w:val="000000"/>
                <w:sz w:val="18"/>
                <w:szCs w:val="18"/>
                <w:u w:val="none"/>
              </w:rPr>
            </w:pPr>
          </w:p>
        </w:tc>
      </w:tr>
    </w:tbl>
    <w:p w14:paraId="14BBB1A4">
      <w:pPr>
        <w:pStyle w:val="2"/>
        <w:widowControl w:val="0"/>
        <w:numPr>
          <w:ilvl w:val="0"/>
          <w:numId w:val="0"/>
        </w:numPr>
        <w:snapToGrid w:val="0"/>
        <w:spacing w:line="640" w:lineRule="exact"/>
        <w:jc w:val="both"/>
        <w:rPr>
          <w:rFonts w:hint="eastAsia"/>
          <w:lang w:eastAsia="zh-CN"/>
        </w:rPr>
      </w:pPr>
    </w:p>
    <w:p w14:paraId="34FA0F1A">
      <w:pPr>
        <w:rPr>
          <w:rFonts w:hint="eastAsia"/>
          <w:lang w:eastAsia="zh-CN"/>
        </w:rPr>
        <w:sectPr>
          <w:pgSz w:w="16838" w:h="11906" w:orient="landscape"/>
          <w:pgMar w:top="1800" w:right="1440" w:bottom="1800" w:left="1440" w:header="851" w:footer="992" w:gutter="0"/>
          <w:cols w:space="425" w:num="1"/>
          <w:docGrid w:type="lines" w:linePitch="312" w:charSpace="0"/>
        </w:sectPr>
      </w:pPr>
    </w:p>
    <w:p w14:paraId="18F2C2CD">
      <w:pPr>
        <w:rPr>
          <w:rFonts w:ascii="黑体" w:hAnsi="黑体" w:eastAsia="黑体"/>
          <w:sz w:val="32"/>
          <w:szCs w:val="32"/>
        </w:rPr>
      </w:pPr>
      <w:r>
        <w:rPr>
          <w:rFonts w:hint="eastAsia" w:ascii="黑体" w:hAnsi="黑体" w:eastAsia="黑体"/>
          <w:sz w:val="32"/>
          <w:szCs w:val="32"/>
        </w:rPr>
        <w:t>一、收支预算情况说明</w:t>
      </w:r>
    </w:p>
    <w:p w14:paraId="2DA8E195">
      <w:pPr>
        <w:spacing w:line="560" w:lineRule="exact"/>
        <w:ind w:firstLine="640"/>
        <w:rPr>
          <w:rFonts w:hint="eastAsia" w:ascii="仿宋_GB2312" w:eastAsia="仿宋_GB2312"/>
          <w:sz w:val="32"/>
          <w:szCs w:val="32"/>
          <w:shd w:val="clear" w:color="auto" w:fill="FFFFFF"/>
        </w:rPr>
      </w:pPr>
      <w:r>
        <w:rPr>
          <w:rFonts w:hint="eastAsia" w:ascii="仿宋_GB2312" w:eastAsia="仿宋_GB2312"/>
          <w:sz w:val="32"/>
          <w:szCs w:val="32"/>
          <w:shd w:val="clear" w:color="auto" w:fill="FFFFFF"/>
        </w:rPr>
        <w:t>按照综合预算的原则，</w:t>
      </w:r>
      <w:r>
        <w:rPr>
          <w:rFonts w:hint="eastAsia" w:ascii="仿宋_GB2312" w:eastAsia="仿宋_GB2312"/>
          <w:sz w:val="32"/>
          <w:szCs w:val="32"/>
          <w:shd w:val="clear" w:color="auto" w:fill="FFFFFF"/>
          <w:lang w:eastAsia="zh-CN"/>
        </w:rPr>
        <w:t>退役军人服务中心</w:t>
      </w:r>
      <w:r>
        <w:rPr>
          <w:rFonts w:hint="eastAsia" w:ascii="仿宋_GB2312" w:eastAsia="仿宋_GB2312"/>
          <w:sz w:val="32"/>
          <w:szCs w:val="32"/>
          <w:shd w:val="clear" w:color="auto" w:fill="FFFFFF"/>
        </w:rPr>
        <w:t>所有收入和支出均纳入部门预算管理。收入包括：一般公共预算拨款收入</w:t>
      </w:r>
      <w:r>
        <w:rPr>
          <w:rFonts w:hint="eastAsia" w:ascii="仿宋_GB2312" w:eastAsia="仿宋_GB2312"/>
          <w:sz w:val="32"/>
          <w:szCs w:val="32"/>
          <w:shd w:val="clear" w:color="auto" w:fill="FFFFFF"/>
          <w:lang w:eastAsia="zh-CN"/>
        </w:rPr>
        <w:t>，上年结转</w:t>
      </w:r>
      <w:r>
        <w:rPr>
          <w:rFonts w:hint="eastAsia" w:ascii="仿宋_GB2312" w:eastAsia="仿宋_GB2312"/>
          <w:sz w:val="32"/>
          <w:szCs w:val="32"/>
          <w:shd w:val="clear" w:color="auto" w:fill="FFFFFF"/>
        </w:rPr>
        <w:t>；支出包括：社会保障和就业支出、</w:t>
      </w:r>
      <w:r>
        <w:rPr>
          <w:rFonts w:hint="eastAsia" w:ascii="仿宋_GB2312" w:eastAsia="仿宋_GB2312"/>
          <w:sz w:val="32"/>
          <w:szCs w:val="32"/>
          <w:shd w:val="clear" w:color="auto" w:fill="FFFFFF"/>
          <w:lang w:eastAsia="zh-CN"/>
        </w:rPr>
        <w:t>卫生健康</w:t>
      </w:r>
      <w:r>
        <w:rPr>
          <w:rFonts w:hint="eastAsia" w:ascii="仿宋_GB2312" w:eastAsia="仿宋_GB2312"/>
          <w:sz w:val="32"/>
          <w:szCs w:val="32"/>
          <w:shd w:val="clear" w:color="auto" w:fill="FFFFFF"/>
        </w:rPr>
        <w:t>支出、住房保障支出。</w:t>
      </w:r>
    </w:p>
    <w:p w14:paraId="08DCAE1A">
      <w:pPr>
        <w:ind w:firstLine="643" w:firstLineChars="200"/>
        <w:rPr>
          <w:rFonts w:ascii="楷体" w:hAnsi="楷体" w:eastAsia="楷体"/>
          <w:b/>
          <w:sz w:val="32"/>
          <w:szCs w:val="32"/>
        </w:rPr>
      </w:pPr>
      <w:r>
        <w:rPr>
          <w:rFonts w:hint="eastAsia" w:ascii="楷体" w:hAnsi="楷体" w:eastAsia="楷体"/>
          <w:b/>
          <w:sz w:val="32"/>
          <w:szCs w:val="32"/>
        </w:rPr>
        <w:t>（一）收入预算情况</w:t>
      </w:r>
    </w:p>
    <w:p w14:paraId="45FE0492">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退役军人服务中心2026</w:t>
      </w:r>
      <w:r>
        <w:rPr>
          <w:rFonts w:hint="eastAsia" w:ascii="仿宋_GB2312" w:hAnsi="黑体" w:eastAsia="仿宋_GB2312"/>
          <w:sz w:val="32"/>
          <w:szCs w:val="32"/>
        </w:rPr>
        <w:t>年收入预算</w:t>
      </w:r>
      <w:r>
        <w:rPr>
          <w:rFonts w:hint="eastAsia" w:ascii="仿宋_GB2312" w:hAnsi="黑体" w:eastAsia="仿宋_GB2312"/>
          <w:sz w:val="32"/>
          <w:szCs w:val="32"/>
          <w:lang w:val="en-US" w:eastAsia="zh-CN"/>
        </w:rPr>
        <w:t>94.42</w:t>
      </w:r>
      <w:r>
        <w:rPr>
          <w:rFonts w:hint="eastAsia" w:ascii="仿宋_GB2312" w:hAnsi="黑体" w:eastAsia="仿宋_GB2312"/>
          <w:sz w:val="32"/>
          <w:szCs w:val="32"/>
        </w:rPr>
        <w:t>万元，其中：一般公共预算拨款收入</w:t>
      </w:r>
      <w:r>
        <w:rPr>
          <w:rFonts w:hint="eastAsia" w:ascii="仿宋_GB2312" w:hAnsi="黑体" w:eastAsia="仿宋_GB2312"/>
          <w:sz w:val="32"/>
          <w:szCs w:val="32"/>
          <w:lang w:val="en-US" w:eastAsia="zh-CN"/>
        </w:rPr>
        <w:t>94.42</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100</w:t>
      </w:r>
      <w:r>
        <w:rPr>
          <w:rFonts w:hint="eastAsia" w:ascii="仿宋_GB2312" w:hAnsi="黑体" w:eastAsia="仿宋_GB2312"/>
          <w:sz w:val="32"/>
          <w:szCs w:val="32"/>
        </w:rPr>
        <w:t>%</w:t>
      </w:r>
      <w:r>
        <w:rPr>
          <w:rFonts w:hint="eastAsia" w:ascii="仿宋_GB2312" w:hAnsi="黑体" w:eastAsia="仿宋_GB2312"/>
          <w:sz w:val="32"/>
          <w:szCs w:val="32"/>
          <w:lang w:eastAsia="zh-CN"/>
        </w:rPr>
        <w:t>；</w:t>
      </w:r>
      <w:r>
        <w:rPr>
          <w:rFonts w:hint="eastAsia" w:ascii="仿宋_GB2312" w:hAnsi="黑体" w:eastAsia="仿宋_GB2312"/>
          <w:sz w:val="32"/>
          <w:szCs w:val="32"/>
          <w:lang w:val="en-US" w:eastAsia="zh-CN"/>
        </w:rPr>
        <w:t>上年结转0万元，占0%</w:t>
      </w:r>
      <w:r>
        <w:rPr>
          <w:rFonts w:hint="eastAsia" w:ascii="仿宋_GB2312" w:hAnsi="黑体" w:eastAsia="仿宋_GB2312"/>
          <w:sz w:val="32"/>
          <w:szCs w:val="32"/>
        </w:rPr>
        <w:t>。</w:t>
      </w:r>
    </w:p>
    <w:p w14:paraId="559D939B">
      <w:pPr>
        <w:ind w:firstLine="643" w:firstLineChars="200"/>
        <w:rPr>
          <w:rFonts w:ascii="楷体" w:hAnsi="楷体" w:eastAsia="楷体"/>
          <w:b/>
          <w:sz w:val="32"/>
          <w:szCs w:val="32"/>
        </w:rPr>
      </w:pPr>
      <w:r>
        <w:rPr>
          <w:rFonts w:hint="eastAsia" w:ascii="楷体" w:hAnsi="楷体" w:eastAsia="楷体"/>
          <w:b/>
          <w:sz w:val="32"/>
          <w:szCs w:val="32"/>
        </w:rPr>
        <w:t>（二）支出预算情况</w:t>
      </w:r>
    </w:p>
    <w:p w14:paraId="42DC0509">
      <w:pPr>
        <w:ind w:firstLine="640" w:firstLineChars="200"/>
        <w:rPr>
          <w:rFonts w:hint="eastAsia" w:ascii="仿宋_GB2312" w:hAnsi="黑体" w:eastAsia="仿宋_GB2312"/>
          <w:sz w:val="32"/>
          <w:szCs w:val="32"/>
        </w:rPr>
      </w:pPr>
      <w:r>
        <w:rPr>
          <w:rFonts w:hint="eastAsia" w:ascii="仿宋_GB2312" w:hAnsi="黑体" w:eastAsia="仿宋_GB2312"/>
          <w:sz w:val="32"/>
          <w:szCs w:val="32"/>
          <w:lang w:eastAsia="zh-CN"/>
        </w:rPr>
        <w:t>退役军人服务中心2026</w:t>
      </w:r>
      <w:r>
        <w:rPr>
          <w:rFonts w:hint="eastAsia" w:ascii="仿宋_GB2312" w:hAnsi="黑体" w:eastAsia="仿宋_GB2312"/>
          <w:sz w:val="32"/>
          <w:szCs w:val="32"/>
        </w:rPr>
        <w:t>年支出预算</w:t>
      </w:r>
      <w:r>
        <w:rPr>
          <w:rFonts w:hint="eastAsia" w:ascii="仿宋_GB2312" w:hAnsi="黑体" w:eastAsia="仿宋_GB2312"/>
          <w:sz w:val="32"/>
          <w:szCs w:val="32"/>
          <w:lang w:val="en-US" w:eastAsia="zh-CN"/>
        </w:rPr>
        <w:t>94.42</w:t>
      </w:r>
      <w:r>
        <w:rPr>
          <w:rFonts w:hint="eastAsia" w:ascii="仿宋_GB2312" w:hAnsi="黑体" w:eastAsia="仿宋_GB2312"/>
          <w:sz w:val="32"/>
          <w:szCs w:val="32"/>
        </w:rPr>
        <w:t>万元，其中：基本支出</w:t>
      </w:r>
      <w:r>
        <w:rPr>
          <w:rFonts w:hint="eastAsia" w:ascii="仿宋_GB2312" w:hAnsi="黑体" w:eastAsia="仿宋_GB2312"/>
          <w:sz w:val="32"/>
          <w:szCs w:val="32"/>
          <w:lang w:val="en-US" w:eastAsia="zh-CN"/>
        </w:rPr>
        <w:t>94.42</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100</w:t>
      </w:r>
      <w:r>
        <w:rPr>
          <w:rFonts w:hint="eastAsia" w:ascii="仿宋_GB2312" w:hAnsi="黑体" w:eastAsia="仿宋_GB2312"/>
          <w:sz w:val="32"/>
          <w:szCs w:val="32"/>
        </w:rPr>
        <w:t>%；项目支出</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0</w:t>
      </w:r>
      <w:r>
        <w:rPr>
          <w:rFonts w:hint="eastAsia" w:ascii="仿宋_GB2312" w:hAnsi="黑体" w:eastAsia="仿宋_GB2312"/>
          <w:sz w:val="32"/>
          <w:szCs w:val="32"/>
        </w:rPr>
        <w:t>%。</w:t>
      </w:r>
    </w:p>
    <w:p w14:paraId="3692AA36">
      <w:pPr>
        <w:ind w:firstLine="640" w:firstLineChars="200"/>
        <w:rPr>
          <w:rFonts w:ascii="黑体" w:hAnsi="黑体" w:eastAsia="黑体"/>
          <w:sz w:val="32"/>
          <w:szCs w:val="32"/>
        </w:rPr>
      </w:pPr>
      <w:r>
        <w:rPr>
          <w:rFonts w:hint="eastAsia" w:ascii="黑体" w:hAnsi="黑体" w:eastAsia="黑体"/>
          <w:sz w:val="32"/>
          <w:szCs w:val="32"/>
        </w:rPr>
        <w:t>二、财政拨款收支预算情况说明</w:t>
      </w:r>
    </w:p>
    <w:p w14:paraId="56E229CC">
      <w:pPr>
        <w:ind w:firstLine="640" w:firstLineChars="200"/>
        <w:rPr>
          <w:rFonts w:hint="eastAsia" w:ascii="仿宋_GB2312" w:hAnsi="黑体" w:eastAsia="仿宋_GB2312"/>
          <w:color w:val="000000" w:themeColor="text1"/>
          <w:sz w:val="32"/>
          <w:szCs w:val="32"/>
          <w14:textFill>
            <w14:solidFill>
              <w14:schemeClr w14:val="tx1"/>
            </w14:solidFill>
          </w14:textFill>
        </w:rPr>
      </w:pPr>
      <w:r>
        <w:rPr>
          <w:rFonts w:hint="eastAsia" w:ascii="仿宋_GB2312" w:eastAsia="仿宋_GB2312"/>
          <w:sz w:val="32"/>
          <w:szCs w:val="32"/>
          <w:shd w:val="clear" w:color="auto" w:fill="FFFFFF"/>
          <w:lang w:eastAsia="zh-CN"/>
        </w:rPr>
        <w:t>退役军人服务中心2026</w:t>
      </w:r>
      <w:r>
        <w:rPr>
          <w:rFonts w:hint="eastAsia" w:ascii="仿宋_GB2312" w:eastAsia="仿宋_GB2312"/>
          <w:sz w:val="32"/>
          <w:szCs w:val="32"/>
          <w:shd w:val="clear" w:color="auto" w:fill="FFFFFF"/>
        </w:rPr>
        <w:t>年收支总预算</w:t>
      </w:r>
      <w:r>
        <w:rPr>
          <w:rFonts w:hint="eastAsia" w:ascii="仿宋_GB2312" w:eastAsia="仿宋_GB2312"/>
          <w:sz w:val="32"/>
          <w:szCs w:val="32"/>
          <w:lang w:val="en-US" w:eastAsia="zh-CN"/>
        </w:rPr>
        <w:t>94.42</w:t>
      </w:r>
      <w:r>
        <w:rPr>
          <w:rFonts w:hint="eastAsia" w:ascii="仿宋_GB2312" w:eastAsia="仿宋_GB2312"/>
          <w:sz w:val="32"/>
          <w:szCs w:val="32"/>
          <w:shd w:val="clear" w:color="auto" w:fill="FFFFFF"/>
        </w:rPr>
        <w:t>万元，</w:t>
      </w:r>
      <w:r>
        <w:rPr>
          <w:rFonts w:hint="eastAsia" w:ascii="仿宋_GB2312" w:hAnsi="黑体" w:eastAsia="仿宋_GB2312"/>
          <w:sz w:val="32"/>
          <w:szCs w:val="32"/>
        </w:rPr>
        <w:t>比</w:t>
      </w:r>
      <w:r>
        <w:rPr>
          <w:rFonts w:hint="eastAsia" w:ascii="仿宋_GB2312" w:hAnsi="黑体" w:eastAsia="仿宋_GB2312"/>
          <w:sz w:val="32"/>
          <w:szCs w:val="32"/>
          <w:lang w:eastAsia="zh-CN"/>
        </w:rPr>
        <w:t>202</w:t>
      </w:r>
      <w:r>
        <w:rPr>
          <w:rFonts w:hint="eastAsia" w:ascii="仿宋_GB2312" w:hAnsi="黑体" w:eastAsia="仿宋_GB2312"/>
          <w:sz w:val="32"/>
          <w:szCs w:val="32"/>
          <w:lang w:val="en-US" w:eastAsia="zh-CN"/>
        </w:rPr>
        <w:t>5</w:t>
      </w:r>
      <w:r>
        <w:rPr>
          <w:rFonts w:hint="eastAsia" w:ascii="仿宋_GB2312" w:hAnsi="黑体" w:eastAsia="仿宋_GB2312"/>
          <w:sz w:val="32"/>
          <w:szCs w:val="32"/>
        </w:rPr>
        <w:t>年收支预算总数增加</w:t>
      </w:r>
      <w:r>
        <w:rPr>
          <w:rFonts w:hint="eastAsia" w:ascii="仿宋_GB2312" w:hAnsi="黑体" w:eastAsia="仿宋_GB2312"/>
          <w:sz w:val="32"/>
          <w:szCs w:val="32"/>
          <w:lang w:val="en-US" w:eastAsia="zh-CN"/>
        </w:rPr>
        <w:t>1.56</w:t>
      </w:r>
      <w:r>
        <w:rPr>
          <w:rFonts w:hint="eastAsia" w:ascii="仿宋_GB2312" w:hAnsi="黑体" w:eastAsia="仿宋_GB2312"/>
          <w:sz w:val="32"/>
          <w:szCs w:val="32"/>
        </w:rPr>
        <w:t>万元，</w:t>
      </w:r>
      <w:r>
        <w:rPr>
          <w:rFonts w:hint="eastAsia" w:ascii="仿宋_GB2312" w:hAnsi="黑体" w:eastAsia="仿宋_GB2312"/>
          <w:color w:val="000000" w:themeColor="text1"/>
          <w:sz w:val="32"/>
          <w:szCs w:val="32"/>
          <w14:textFill>
            <w14:solidFill>
              <w14:schemeClr w14:val="tx1"/>
            </w14:solidFill>
          </w14:textFill>
        </w:rPr>
        <w:t>主要原因是是</w:t>
      </w:r>
      <w:r>
        <w:rPr>
          <w:rFonts w:hint="eastAsia" w:ascii="仿宋_GB2312" w:eastAsia="仿宋_GB2312"/>
          <w:color w:val="000000" w:themeColor="text1"/>
          <w:sz w:val="32"/>
          <w:szCs w:val="32"/>
          <w:shd w:val="clear" w:color="auto" w:fill="FFFFFF"/>
          <w14:textFill>
            <w14:solidFill>
              <w14:schemeClr w14:val="tx1"/>
            </w14:solidFill>
          </w14:textFill>
        </w:rPr>
        <w:t>人员变动以及根据部门年度工作计划，财政事务支出中其他财政事务支出有所增加</w:t>
      </w:r>
      <w:r>
        <w:rPr>
          <w:rFonts w:hint="eastAsia" w:ascii="仿宋_GB2312" w:hAnsi="黑体" w:eastAsia="仿宋_GB2312"/>
          <w:color w:val="000000" w:themeColor="text1"/>
          <w:sz w:val="32"/>
          <w:szCs w:val="32"/>
          <w14:textFill>
            <w14:solidFill>
              <w14:schemeClr w14:val="tx1"/>
            </w14:solidFill>
          </w14:textFill>
        </w:rPr>
        <w:t>。</w:t>
      </w:r>
    </w:p>
    <w:p w14:paraId="2ECBF352">
      <w:pPr>
        <w:ind w:firstLine="640" w:firstLineChars="200"/>
        <w:rPr>
          <w:rFonts w:ascii="仿宋_GB2312" w:hAnsi="黑体" w:eastAsia="仿宋_GB2312"/>
          <w:sz w:val="32"/>
          <w:szCs w:val="32"/>
        </w:rPr>
      </w:pPr>
      <w:r>
        <w:rPr>
          <w:rFonts w:hint="eastAsia" w:ascii="仿宋_GB2312" w:hAnsi="黑体" w:eastAsia="仿宋_GB2312"/>
          <w:sz w:val="32"/>
          <w:szCs w:val="32"/>
        </w:rPr>
        <w:t>收入包括：本年一般公共预算拨款收入</w:t>
      </w:r>
      <w:r>
        <w:rPr>
          <w:rFonts w:hint="eastAsia" w:ascii="仿宋_GB2312" w:hAnsi="黑体" w:eastAsia="仿宋_GB2312"/>
          <w:sz w:val="32"/>
          <w:szCs w:val="32"/>
          <w:lang w:val="en-US" w:eastAsia="zh-CN"/>
        </w:rPr>
        <w:t>94.42</w:t>
      </w:r>
      <w:r>
        <w:rPr>
          <w:rFonts w:hint="eastAsia" w:ascii="仿宋_GB2312" w:hAnsi="黑体" w:eastAsia="仿宋_GB2312"/>
          <w:sz w:val="32"/>
          <w:szCs w:val="32"/>
        </w:rPr>
        <w:t>万元、</w:t>
      </w:r>
      <w:r>
        <w:rPr>
          <w:rFonts w:hint="eastAsia" w:ascii="仿宋_GB2312" w:hAnsi="黑体" w:eastAsia="仿宋_GB2312"/>
          <w:sz w:val="32"/>
          <w:szCs w:val="32"/>
          <w:lang w:eastAsia="zh-CN"/>
        </w:rPr>
        <w:t>上年结转</w:t>
      </w:r>
      <w:r>
        <w:rPr>
          <w:rFonts w:hint="eastAsia" w:ascii="仿宋_GB2312" w:hAnsi="黑体" w:eastAsia="仿宋_GB2312"/>
          <w:sz w:val="32"/>
          <w:szCs w:val="32"/>
          <w:lang w:val="en-US" w:eastAsia="zh-CN"/>
        </w:rPr>
        <w:t>0万元</w:t>
      </w:r>
      <w:r>
        <w:rPr>
          <w:rFonts w:hint="eastAsia" w:ascii="仿宋_GB2312" w:hAnsi="黑体" w:eastAsia="仿宋_GB2312"/>
          <w:sz w:val="32"/>
          <w:szCs w:val="32"/>
        </w:rPr>
        <w:t>；支出包括：社会保障和就业支出</w:t>
      </w:r>
      <w:r>
        <w:rPr>
          <w:rFonts w:hint="eastAsia" w:ascii="仿宋_GB2312" w:hAnsi="黑体" w:eastAsia="仿宋_GB2312"/>
          <w:sz w:val="32"/>
          <w:szCs w:val="32"/>
          <w:lang w:val="en-US" w:eastAsia="zh-CN"/>
        </w:rPr>
        <w:t>80.74</w:t>
      </w:r>
      <w:r>
        <w:rPr>
          <w:rFonts w:hint="eastAsia" w:ascii="仿宋_GB2312" w:hAnsi="黑体" w:eastAsia="仿宋_GB2312"/>
          <w:sz w:val="32"/>
          <w:szCs w:val="32"/>
        </w:rPr>
        <w:t>万元、卫生健康支出</w:t>
      </w:r>
      <w:r>
        <w:rPr>
          <w:rFonts w:hint="eastAsia" w:ascii="仿宋_GB2312" w:hAnsi="黑体" w:eastAsia="仿宋_GB2312"/>
          <w:sz w:val="32"/>
          <w:szCs w:val="32"/>
          <w:lang w:val="en-US" w:eastAsia="zh-CN"/>
        </w:rPr>
        <w:t>5.61</w:t>
      </w:r>
      <w:r>
        <w:rPr>
          <w:rFonts w:hint="eastAsia" w:ascii="仿宋_GB2312" w:hAnsi="黑体" w:eastAsia="仿宋_GB2312"/>
          <w:sz w:val="32"/>
          <w:szCs w:val="32"/>
        </w:rPr>
        <w:t>万元、住房保障支出</w:t>
      </w:r>
      <w:r>
        <w:rPr>
          <w:rFonts w:hint="eastAsia" w:ascii="仿宋_GB2312" w:hAnsi="黑体" w:eastAsia="仿宋_GB2312"/>
          <w:sz w:val="32"/>
          <w:szCs w:val="32"/>
          <w:lang w:val="en-US" w:eastAsia="zh-CN"/>
        </w:rPr>
        <w:t>8.07</w:t>
      </w:r>
      <w:r>
        <w:rPr>
          <w:rFonts w:hint="eastAsia" w:ascii="仿宋_GB2312" w:hAnsi="黑体" w:eastAsia="仿宋_GB2312"/>
          <w:sz w:val="32"/>
          <w:szCs w:val="32"/>
        </w:rPr>
        <w:t>万元。</w:t>
      </w:r>
    </w:p>
    <w:p w14:paraId="197EE7B8">
      <w:pPr>
        <w:ind w:firstLine="640" w:firstLineChars="200"/>
        <w:rPr>
          <w:rFonts w:ascii="黑体" w:hAnsi="黑体" w:eastAsia="黑体"/>
          <w:sz w:val="32"/>
          <w:szCs w:val="32"/>
        </w:rPr>
      </w:pPr>
      <w:r>
        <w:rPr>
          <w:rFonts w:hint="eastAsia" w:ascii="黑体" w:hAnsi="黑体" w:eastAsia="黑体"/>
          <w:sz w:val="32"/>
          <w:szCs w:val="32"/>
        </w:rPr>
        <w:t>三、一般公共预算当年拨款情况说明</w:t>
      </w:r>
    </w:p>
    <w:p w14:paraId="103A7D6F">
      <w:pPr>
        <w:ind w:firstLine="643" w:firstLineChars="200"/>
        <w:rPr>
          <w:rFonts w:ascii="楷体" w:hAnsi="楷体" w:eastAsia="楷体"/>
          <w:b/>
          <w:sz w:val="32"/>
          <w:szCs w:val="32"/>
        </w:rPr>
      </w:pPr>
      <w:r>
        <w:rPr>
          <w:rFonts w:hint="eastAsia" w:ascii="楷体" w:hAnsi="楷体" w:eastAsia="楷体"/>
          <w:b/>
          <w:sz w:val="32"/>
          <w:szCs w:val="32"/>
        </w:rPr>
        <w:t>（一）一般公共预算当年拨款规模变化情况</w:t>
      </w:r>
    </w:p>
    <w:p w14:paraId="66773D61">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退役军人服务中心2026</w:t>
      </w:r>
      <w:r>
        <w:rPr>
          <w:rFonts w:hint="eastAsia" w:ascii="仿宋_GB2312" w:hAnsi="黑体" w:eastAsia="仿宋_GB2312"/>
          <w:sz w:val="32"/>
          <w:szCs w:val="32"/>
        </w:rPr>
        <w:t>年一般公共预算当年拨款</w:t>
      </w:r>
      <w:r>
        <w:rPr>
          <w:rFonts w:hint="eastAsia" w:ascii="仿宋_GB2312" w:hAnsi="黑体" w:eastAsia="仿宋_GB2312"/>
          <w:sz w:val="32"/>
          <w:szCs w:val="32"/>
          <w:lang w:val="en-US" w:eastAsia="zh-CN"/>
        </w:rPr>
        <w:t>94.42</w:t>
      </w:r>
      <w:r>
        <w:rPr>
          <w:rFonts w:hint="eastAsia" w:ascii="仿宋_GB2312" w:hAnsi="黑体" w:eastAsia="仿宋_GB2312"/>
          <w:sz w:val="32"/>
          <w:szCs w:val="32"/>
        </w:rPr>
        <w:t>万元，比202</w:t>
      </w:r>
      <w:r>
        <w:rPr>
          <w:rFonts w:hint="eastAsia" w:ascii="仿宋_GB2312" w:hAnsi="黑体" w:eastAsia="仿宋_GB2312"/>
          <w:sz w:val="32"/>
          <w:szCs w:val="32"/>
          <w:lang w:val="en-US" w:eastAsia="zh-CN"/>
        </w:rPr>
        <w:t>5</w:t>
      </w:r>
      <w:r>
        <w:rPr>
          <w:rFonts w:hint="eastAsia" w:ascii="仿宋_GB2312" w:hAnsi="黑体" w:eastAsia="仿宋_GB2312"/>
          <w:sz w:val="32"/>
          <w:szCs w:val="32"/>
        </w:rPr>
        <w:t>年预算数增加</w:t>
      </w:r>
      <w:r>
        <w:rPr>
          <w:rFonts w:hint="eastAsia" w:ascii="仿宋_GB2312" w:hAnsi="黑体" w:eastAsia="仿宋_GB2312"/>
          <w:sz w:val="32"/>
          <w:szCs w:val="32"/>
          <w:lang w:val="en-US" w:eastAsia="zh-CN"/>
        </w:rPr>
        <w:t>1.56</w:t>
      </w:r>
      <w:r>
        <w:rPr>
          <w:rFonts w:hint="eastAsia" w:ascii="仿宋_GB2312" w:hAnsi="黑体" w:eastAsia="仿宋_GB2312"/>
          <w:sz w:val="32"/>
          <w:szCs w:val="32"/>
        </w:rPr>
        <w:t>万元，</w:t>
      </w:r>
      <w:r>
        <w:rPr>
          <w:rFonts w:hint="eastAsia" w:ascii="仿宋_GB2312" w:hAnsi="黑体" w:eastAsia="仿宋_GB2312"/>
          <w:color w:val="000000" w:themeColor="text1"/>
          <w:sz w:val="32"/>
          <w:szCs w:val="32"/>
          <w14:textFill>
            <w14:solidFill>
              <w14:schemeClr w14:val="tx1"/>
            </w14:solidFill>
          </w14:textFill>
        </w:rPr>
        <w:t>主要原因</w:t>
      </w:r>
      <w:r>
        <w:rPr>
          <w:rFonts w:hint="eastAsia" w:ascii="仿宋_GB2312" w:hAnsi="黑体" w:eastAsia="仿宋_GB2312"/>
          <w:sz w:val="32"/>
          <w:szCs w:val="32"/>
        </w:rPr>
        <w:t>是</w:t>
      </w:r>
      <w:r>
        <w:rPr>
          <w:rFonts w:hint="eastAsia" w:ascii="仿宋_GB2312" w:eastAsia="仿宋_GB2312"/>
          <w:sz w:val="32"/>
          <w:szCs w:val="32"/>
          <w:shd w:val="clear" w:color="auto" w:fill="FFFFFF"/>
        </w:rPr>
        <w:t>人员变动以及根据部门年度工作计划，财政事务支出中其他财政事务支出有所增加</w:t>
      </w:r>
      <w:r>
        <w:rPr>
          <w:rFonts w:hint="eastAsia" w:ascii="仿宋_GB2312" w:hAnsi="黑体" w:eastAsia="仿宋_GB2312"/>
          <w:sz w:val="32"/>
          <w:szCs w:val="32"/>
        </w:rPr>
        <w:t>。</w:t>
      </w:r>
    </w:p>
    <w:p w14:paraId="747EAFD0">
      <w:pPr>
        <w:ind w:firstLine="643" w:firstLineChars="200"/>
        <w:rPr>
          <w:rFonts w:ascii="楷体" w:hAnsi="楷体" w:eastAsia="楷体"/>
          <w:b/>
          <w:sz w:val="32"/>
          <w:szCs w:val="32"/>
        </w:rPr>
      </w:pPr>
      <w:r>
        <w:rPr>
          <w:rFonts w:hint="eastAsia" w:ascii="楷体" w:hAnsi="楷体" w:eastAsia="楷体"/>
          <w:b/>
          <w:sz w:val="32"/>
          <w:szCs w:val="32"/>
        </w:rPr>
        <w:t>（二）一般公共预算当年拨款结构情况</w:t>
      </w:r>
    </w:p>
    <w:p w14:paraId="0D751081">
      <w:pPr>
        <w:ind w:firstLine="640" w:firstLineChars="200"/>
        <w:rPr>
          <w:rFonts w:ascii="仿宋_GB2312" w:hAnsi="黑体" w:eastAsia="仿宋_GB2312"/>
          <w:sz w:val="32"/>
          <w:szCs w:val="32"/>
        </w:rPr>
      </w:pPr>
      <w:r>
        <w:rPr>
          <w:rFonts w:hint="eastAsia" w:ascii="仿宋_GB2312" w:hAnsi="黑体" w:eastAsia="仿宋_GB2312"/>
          <w:sz w:val="32"/>
          <w:szCs w:val="32"/>
        </w:rPr>
        <w:t>社会保障和就业支出</w:t>
      </w:r>
      <w:r>
        <w:rPr>
          <w:rFonts w:hint="eastAsia" w:ascii="仿宋_GB2312" w:hAnsi="黑体" w:eastAsia="仿宋_GB2312"/>
          <w:sz w:val="32"/>
          <w:szCs w:val="32"/>
          <w:lang w:val="en-US" w:eastAsia="zh-CN"/>
        </w:rPr>
        <w:t>80.74</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85.5</w:t>
      </w:r>
      <w:r>
        <w:rPr>
          <w:rFonts w:hint="eastAsia" w:ascii="仿宋_GB2312" w:hAnsi="黑体" w:eastAsia="仿宋_GB2312"/>
          <w:sz w:val="32"/>
          <w:szCs w:val="32"/>
        </w:rPr>
        <w:t>%；卫生健康支出</w:t>
      </w:r>
      <w:r>
        <w:rPr>
          <w:rFonts w:hint="eastAsia" w:ascii="仿宋_GB2312" w:hAnsi="黑体" w:eastAsia="仿宋_GB2312"/>
          <w:sz w:val="32"/>
          <w:szCs w:val="32"/>
          <w:lang w:val="en-US" w:eastAsia="zh-CN"/>
        </w:rPr>
        <w:t>5.61</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5.9</w:t>
      </w:r>
      <w:r>
        <w:rPr>
          <w:rFonts w:hint="eastAsia" w:ascii="仿宋_GB2312" w:hAnsi="黑体" w:eastAsia="仿宋_GB2312"/>
          <w:sz w:val="32"/>
          <w:szCs w:val="32"/>
        </w:rPr>
        <w:t>%；住房保障支出</w:t>
      </w:r>
      <w:r>
        <w:rPr>
          <w:rFonts w:hint="eastAsia" w:ascii="仿宋_GB2312" w:hAnsi="黑体" w:eastAsia="仿宋_GB2312"/>
          <w:sz w:val="32"/>
          <w:szCs w:val="32"/>
          <w:lang w:val="en-US" w:eastAsia="zh-CN"/>
        </w:rPr>
        <w:t>8.07</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8.6</w:t>
      </w:r>
      <w:r>
        <w:rPr>
          <w:rFonts w:hint="eastAsia" w:ascii="仿宋_GB2312" w:hAnsi="黑体" w:eastAsia="仿宋_GB2312"/>
          <w:sz w:val="32"/>
          <w:szCs w:val="32"/>
        </w:rPr>
        <w:t>%。</w:t>
      </w:r>
    </w:p>
    <w:p w14:paraId="2DF7D6FA">
      <w:pPr>
        <w:ind w:firstLine="643" w:firstLineChars="200"/>
        <w:rPr>
          <w:rFonts w:ascii="楷体" w:hAnsi="楷体" w:eastAsia="楷体"/>
          <w:b/>
          <w:sz w:val="32"/>
          <w:szCs w:val="32"/>
        </w:rPr>
      </w:pPr>
      <w:r>
        <w:rPr>
          <w:rFonts w:hint="eastAsia" w:ascii="楷体" w:hAnsi="楷体" w:eastAsia="楷体"/>
          <w:b/>
          <w:sz w:val="32"/>
          <w:szCs w:val="32"/>
        </w:rPr>
        <w:t>（三）一般公共预算当年拨款具体使用情况</w:t>
      </w:r>
    </w:p>
    <w:p w14:paraId="29263E1A">
      <w:pPr>
        <w:spacing w:line="560" w:lineRule="exact"/>
        <w:ind w:firstLine="694"/>
        <w:rPr>
          <w:rFonts w:ascii="仿宋_GB2312" w:eastAsia="仿宋_GB2312"/>
          <w:sz w:val="32"/>
          <w:szCs w:val="32"/>
          <w:shd w:val="clear" w:color="auto" w:fill="FFFFFF"/>
        </w:rPr>
      </w:pPr>
      <w:r>
        <w:rPr>
          <w:rFonts w:hint="eastAsia" w:ascii="仿宋_GB2312" w:eastAsia="仿宋_GB2312"/>
          <w:sz w:val="32"/>
          <w:szCs w:val="32"/>
          <w:shd w:val="clear" w:color="auto" w:fill="FFFFFF"/>
        </w:rPr>
        <w:t>1.社会保障和就业</w:t>
      </w:r>
      <w:r>
        <w:rPr>
          <w:rFonts w:hint="eastAsia" w:ascii="仿宋_GB2312" w:eastAsia="仿宋_GB2312"/>
          <w:sz w:val="32"/>
          <w:szCs w:val="32"/>
          <w:shd w:val="clear" w:color="auto" w:fill="FFFFFF"/>
          <w:lang w:eastAsia="zh-CN"/>
        </w:rPr>
        <w:t>支出</w:t>
      </w:r>
      <w:r>
        <w:rPr>
          <w:rFonts w:hint="eastAsia" w:ascii="仿宋_GB2312" w:eastAsia="仿宋_GB2312"/>
          <w:sz w:val="32"/>
          <w:szCs w:val="32"/>
          <w:shd w:val="clear" w:color="auto" w:fill="FFFFFF"/>
        </w:rPr>
        <w:t>（</w:t>
      </w:r>
      <w:r>
        <w:rPr>
          <w:rFonts w:hint="eastAsia" w:ascii="仿宋_GB2312" w:eastAsia="仿宋_GB2312"/>
          <w:sz w:val="32"/>
          <w:szCs w:val="32"/>
          <w:shd w:val="clear" w:color="auto" w:fill="FFFFFF"/>
          <w:lang w:val="en-US" w:eastAsia="zh-CN"/>
        </w:rPr>
        <w:t>208</w:t>
      </w:r>
      <w:r>
        <w:rPr>
          <w:rFonts w:hint="eastAsia" w:ascii="仿宋_GB2312" w:eastAsia="仿宋_GB2312"/>
          <w:sz w:val="32"/>
          <w:szCs w:val="32"/>
          <w:shd w:val="clear" w:color="auto" w:fill="FFFFFF"/>
        </w:rPr>
        <w:t>）行政事业单位养老</w:t>
      </w:r>
      <w:r>
        <w:rPr>
          <w:rFonts w:hint="eastAsia" w:ascii="仿宋_GB2312" w:eastAsia="仿宋_GB2312"/>
          <w:sz w:val="32"/>
          <w:szCs w:val="32"/>
          <w:shd w:val="clear" w:color="auto" w:fill="FFFFFF"/>
          <w:lang w:eastAsia="zh-CN"/>
        </w:rPr>
        <w:t>支出</w:t>
      </w:r>
      <w:r>
        <w:rPr>
          <w:rFonts w:hint="eastAsia" w:ascii="仿宋_GB2312" w:eastAsia="仿宋_GB2312"/>
          <w:sz w:val="32"/>
          <w:szCs w:val="32"/>
          <w:shd w:val="clear" w:color="auto" w:fill="FFFFFF"/>
        </w:rPr>
        <w:t>（</w:t>
      </w:r>
      <w:r>
        <w:rPr>
          <w:rFonts w:hint="eastAsia" w:ascii="仿宋_GB2312" w:eastAsia="仿宋_GB2312"/>
          <w:sz w:val="32"/>
          <w:szCs w:val="32"/>
          <w:shd w:val="clear" w:color="auto" w:fill="FFFFFF"/>
          <w:lang w:val="en-US" w:eastAsia="zh-CN"/>
        </w:rPr>
        <w:t>05</w:t>
      </w:r>
      <w:r>
        <w:rPr>
          <w:rFonts w:hint="eastAsia" w:ascii="仿宋_GB2312" w:eastAsia="仿宋_GB2312"/>
          <w:sz w:val="32"/>
          <w:szCs w:val="32"/>
          <w:shd w:val="clear" w:color="auto" w:fill="FFFFFF"/>
        </w:rPr>
        <w:t>）机关事业单位基本养老保险缴费支出（</w:t>
      </w:r>
      <w:r>
        <w:rPr>
          <w:rFonts w:hint="eastAsia" w:ascii="仿宋_GB2312" w:eastAsia="仿宋_GB2312"/>
          <w:sz w:val="32"/>
          <w:szCs w:val="32"/>
          <w:shd w:val="clear" w:color="auto" w:fill="FFFFFF"/>
          <w:lang w:val="en-US" w:eastAsia="zh-CN"/>
        </w:rPr>
        <w:t>05</w:t>
      </w:r>
      <w:r>
        <w:rPr>
          <w:rFonts w:hint="eastAsia" w:ascii="仿宋_GB2312" w:eastAsia="仿宋_GB2312"/>
          <w:sz w:val="32"/>
          <w:szCs w:val="32"/>
          <w:shd w:val="clear" w:color="auto" w:fill="FFFFFF"/>
        </w:rPr>
        <w:t>）:</w:t>
      </w:r>
      <w:r>
        <w:rPr>
          <w:rFonts w:hint="eastAsia" w:ascii="仿宋_GB2312" w:eastAsia="仿宋_GB2312"/>
          <w:sz w:val="32"/>
          <w:szCs w:val="32"/>
          <w:shd w:val="clear" w:color="auto" w:fill="FFFFFF"/>
          <w:lang w:eastAsia="zh-CN"/>
        </w:rPr>
        <w:t>2026</w:t>
      </w:r>
      <w:r>
        <w:rPr>
          <w:rFonts w:hint="eastAsia" w:ascii="仿宋_GB2312" w:eastAsia="仿宋_GB2312"/>
          <w:sz w:val="32"/>
          <w:szCs w:val="32"/>
          <w:shd w:val="clear" w:color="auto" w:fill="FFFFFF"/>
        </w:rPr>
        <w:t>年预算数为</w:t>
      </w:r>
      <w:r>
        <w:rPr>
          <w:rFonts w:hint="eastAsia" w:ascii="仿宋_GB2312" w:eastAsia="仿宋_GB2312"/>
          <w:sz w:val="32"/>
          <w:szCs w:val="32"/>
          <w:shd w:val="clear" w:color="auto" w:fill="FFFFFF"/>
          <w:lang w:val="en-US" w:eastAsia="zh-CN"/>
        </w:rPr>
        <w:t>9.55</w:t>
      </w:r>
      <w:r>
        <w:rPr>
          <w:rFonts w:hint="eastAsia" w:ascii="仿宋_GB2312" w:eastAsia="仿宋_GB2312"/>
          <w:sz w:val="32"/>
          <w:szCs w:val="32"/>
          <w:shd w:val="clear" w:color="auto" w:fill="FFFFFF"/>
        </w:rPr>
        <w:t>万元，主要用于：实施养老保险制度后，部门按规定由单位缴纳的基本养老保险费支出。</w:t>
      </w:r>
    </w:p>
    <w:p w14:paraId="005A5BA8">
      <w:pPr>
        <w:spacing w:line="560" w:lineRule="exact"/>
        <w:ind w:firstLine="694"/>
        <w:rPr>
          <w:rFonts w:ascii="仿宋_GB2312" w:eastAsia="仿宋_GB2312"/>
          <w:sz w:val="32"/>
          <w:szCs w:val="32"/>
          <w:shd w:val="clear" w:color="auto" w:fill="FFFFFF"/>
        </w:rPr>
      </w:pPr>
      <w:r>
        <w:rPr>
          <w:rFonts w:hint="eastAsia" w:ascii="仿宋_GB2312" w:eastAsia="仿宋_GB2312"/>
          <w:sz w:val="32"/>
          <w:szCs w:val="32"/>
          <w:shd w:val="clear" w:color="auto" w:fill="FFFFFF"/>
          <w:lang w:val="en-US" w:eastAsia="zh-CN"/>
        </w:rPr>
        <w:t>2</w:t>
      </w:r>
      <w:r>
        <w:rPr>
          <w:rFonts w:hint="eastAsia" w:ascii="仿宋_GB2312" w:eastAsia="仿宋_GB2312"/>
          <w:sz w:val="32"/>
          <w:szCs w:val="32"/>
          <w:shd w:val="clear" w:color="auto" w:fill="FFFFFF"/>
        </w:rPr>
        <w:t>.社会保障和就业</w:t>
      </w:r>
      <w:r>
        <w:rPr>
          <w:rFonts w:hint="eastAsia" w:ascii="仿宋_GB2312" w:eastAsia="仿宋_GB2312"/>
          <w:sz w:val="32"/>
          <w:szCs w:val="32"/>
          <w:shd w:val="clear" w:color="auto" w:fill="FFFFFF"/>
          <w:lang w:eastAsia="zh-CN"/>
        </w:rPr>
        <w:t>支出</w:t>
      </w:r>
      <w:r>
        <w:rPr>
          <w:rFonts w:hint="eastAsia" w:ascii="仿宋_GB2312" w:eastAsia="仿宋_GB2312"/>
          <w:sz w:val="32"/>
          <w:szCs w:val="32"/>
          <w:shd w:val="clear" w:color="auto" w:fill="FFFFFF"/>
        </w:rPr>
        <w:t>（</w:t>
      </w:r>
      <w:r>
        <w:rPr>
          <w:rFonts w:hint="eastAsia" w:ascii="仿宋_GB2312" w:eastAsia="仿宋_GB2312"/>
          <w:sz w:val="32"/>
          <w:szCs w:val="32"/>
          <w:shd w:val="clear" w:color="auto" w:fill="FFFFFF"/>
          <w:lang w:val="en-US" w:eastAsia="zh-CN"/>
        </w:rPr>
        <w:t>208</w:t>
      </w:r>
      <w:r>
        <w:rPr>
          <w:rFonts w:hint="eastAsia" w:ascii="仿宋_GB2312" w:eastAsia="仿宋_GB2312"/>
          <w:sz w:val="32"/>
          <w:szCs w:val="32"/>
          <w:shd w:val="clear" w:color="auto" w:fill="FFFFFF"/>
        </w:rPr>
        <w:t>）行政事业单位养老</w:t>
      </w:r>
      <w:r>
        <w:rPr>
          <w:rFonts w:hint="eastAsia" w:ascii="仿宋_GB2312" w:eastAsia="仿宋_GB2312"/>
          <w:sz w:val="32"/>
          <w:szCs w:val="32"/>
          <w:shd w:val="clear" w:color="auto" w:fill="FFFFFF"/>
          <w:lang w:eastAsia="zh-CN"/>
        </w:rPr>
        <w:t>支出</w:t>
      </w:r>
      <w:r>
        <w:rPr>
          <w:rFonts w:hint="eastAsia" w:ascii="仿宋_GB2312" w:eastAsia="仿宋_GB2312"/>
          <w:sz w:val="32"/>
          <w:szCs w:val="32"/>
          <w:shd w:val="clear" w:color="auto" w:fill="FFFFFF"/>
        </w:rPr>
        <w:t>（</w:t>
      </w:r>
      <w:r>
        <w:rPr>
          <w:rFonts w:hint="eastAsia" w:ascii="仿宋_GB2312" w:eastAsia="仿宋_GB2312"/>
          <w:sz w:val="32"/>
          <w:szCs w:val="32"/>
          <w:shd w:val="clear" w:color="auto" w:fill="FFFFFF"/>
          <w:lang w:val="en-US" w:eastAsia="zh-CN"/>
        </w:rPr>
        <w:t>05</w:t>
      </w:r>
      <w:r>
        <w:rPr>
          <w:rFonts w:hint="eastAsia" w:ascii="仿宋_GB2312" w:eastAsia="仿宋_GB2312"/>
          <w:sz w:val="32"/>
          <w:szCs w:val="32"/>
          <w:shd w:val="clear" w:color="auto" w:fill="FFFFFF"/>
        </w:rPr>
        <w:t>）机关事业单位职业年金缴费支出（</w:t>
      </w:r>
      <w:r>
        <w:rPr>
          <w:rFonts w:hint="eastAsia" w:ascii="仿宋_GB2312" w:eastAsia="仿宋_GB2312"/>
          <w:sz w:val="32"/>
          <w:szCs w:val="32"/>
          <w:shd w:val="clear" w:color="auto" w:fill="FFFFFF"/>
          <w:lang w:val="en-US" w:eastAsia="zh-CN"/>
        </w:rPr>
        <w:t>06</w:t>
      </w:r>
      <w:r>
        <w:rPr>
          <w:rFonts w:hint="eastAsia" w:ascii="仿宋_GB2312" w:eastAsia="仿宋_GB2312"/>
          <w:sz w:val="32"/>
          <w:szCs w:val="32"/>
          <w:shd w:val="clear" w:color="auto" w:fill="FFFFFF"/>
        </w:rPr>
        <w:t>）:</w:t>
      </w:r>
      <w:r>
        <w:rPr>
          <w:rFonts w:hint="eastAsia" w:ascii="仿宋_GB2312" w:eastAsia="仿宋_GB2312"/>
          <w:sz w:val="32"/>
          <w:szCs w:val="32"/>
          <w:shd w:val="clear" w:color="auto" w:fill="FFFFFF"/>
          <w:lang w:eastAsia="zh-CN"/>
        </w:rPr>
        <w:t>2026</w:t>
      </w:r>
      <w:r>
        <w:rPr>
          <w:rFonts w:hint="eastAsia" w:ascii="仿宋_GB2312" w:eastAsia="仿宋_GB2312"/>
          <w:sz w:val="32"/>
          <w:szCs w:val="32"/>
          <w:shd w:val="clear" w:color="auto" w:fill="FFFFFF"/>
        </w:rPr>
        <w:t>年预算数为</w:t>
      </w:r>
      <w:r>
        <w:rPr>
          <w:rFonts w:hint="eastAsia" w:ascii="仿宋_GB2312" w:eastAsia="仿宋_GB2312"/>
          <w:sz w:val="32"/>
          <w:szCs w:val="32"/>
          <w:shd w:val="clear" w:color="auto" w:fill="FFFFFF"/>
          <w:lang w:val="en-US" w:eastAsia="zh-CN"/>
        </w:rPr>
        <w:t>5.38</w:t>
      </w:r>
      <w:r>
        <w:rPr>
          <w:rFonts w:hint="eastAsia" w:ascii="仿宋_GB2312" w:eastAsia="仿宋_GB2312"/>
          <w:sz w:val="32"/>
          <w:szCs w:val="32"/>
          <w:shd w:val="clear" w:color="auto" w:fill="FFFFFF"/>
        </w:rPr>
        <w:t>万元，主要用于：实施职业年金制度后，部门按规定由单位缴纳的职业年金支出。</w:t>
      </w:r>
    </w:p>
    <w:p w14:paraId="537A7F93">
      <w:pPr>
        <w:spacing w:line="560" w:lineRule="exact"/>
        <w:ind w:firstLine="694"/>
        <w:rPr>
          <w:rFonts w:ascii="仿宋_GB2312" w:eastAsia="仿宋_GB2312"/>
          <w:color w:val="FF0000"/>
          <w:sz w:val="32"/>
          <w:szCs w:val="32"/>
          <w:shd w:val="clear" w:color="auto" w:fill="FFFFFF"/>
        </w:rPr>
      </w:pPr>
      <w:r>
        <w:rPr>
          <w:rFonts w:hint="eastAsia" w:ascii="仿宋_GB2312" w:eastAsia="仿宋_GB2312"/>
          <w:sz w:val="32"/>
          <w:szCs w:val="32"/>
          <w:shd w:val="clear" w:color="auto" w:fill="FFFFFF"/>
          <w:lang w:val="en-US" w:eastAsia="zh-CN"/>
        </w:rPr>
        <w:t>3</w:t>
      </w:r>
      <w:r>
        <w:rPr>
          <w:rFonts w:hint="eastAsia" w:ascii="仿宋_GB2312" w:eastAsia="仿宋_GB2312"/>
          <w:sz w:val="32"/>
          <w:szCs w:val="32"/>
          <w:shd w:val="clear" w:color="auto" w:fill="FFFFFF"/>
        </w:rPr>
        <w:t>.</w:t>
      </w:r>
      <w:r>
        <w:rPr>
          <w:rFonts w:hint="eastAsia" w:ascii="仿宋_GB2312" w:eastAsia="仿宋_GB2312"/>
          <w:color w:val="auto"/>
          <w:sz w:val="32"/>
          <w:szCs w:val="32"/>
          <w:shd w:val="clear" w:color="auto" w:fill="FFFFFF"/>
        </w:rPr>
        <w:t>社会保障和就业</w:t>
      </w:r>
      <w:r>
        <w:rPr>
          <w:rFonts w:hint="eastAsia" w:ascii="仿宋_GB2312" w:eastAsia="仿宋_GB2312"/>
          <w:color w:val="auto"/>
          <w:sz w:val="32"/>
          <w:szCs w:val="32"/>
          <w:shd w:val="clear" w:color="auto" w:fill="FFFFFF"/>
          <w:lang w:eastAsia="zh-CN"/>
        </w:rPr>
        <w:t>支出</w:t>
      </w:r>
      <w:r>
        <w:rPr>
          <w:rFonts w:hint="eastAsia" w:ascii="仿宋_GB2312" w:eastAsia="仿宋_GB2312"/>
          <w:color w:val="auto"/>
          <w:sz w:val="32"/>
          <w:szCs w:val="32"/>
          <w:shd w:val="clear" w:color="auto" w:fill="FFFFFF"/>
        </w:rPr>
        <w:t>（</w:t>
      </w:r>
      <w:r>
        <w:rPr>
          <w:rFonts w:hint="eastAsia" w:ascii="仿宋_GB2312" w:eastAsia="仿宋_GB2312"/>
          <w:color w:val="auto"/>
          <w:sz w:val="32"/>
          <w:szCs w:val="32"/>
          <w:shd w:val="clear" w:color="auto" w:fill="FFFFFF"/>
          <w:lang w:val="en-US" w:eastAsia="zh-CN"/>
        </w:rPr>
        <w:t>208</w:t>
      </w:r>
      <w:r>
        <w:rPr>
          <w:rFonts w:hint="eastAsia" w:ascii="仿宋_GB2312" w:eastAsia="仿宋_GB2312"/>
          <w:color w:val="auto"/>
          <w:sz w:val="32"/>
          <w:szCs w:val="32"/>
          <w:shd w:val="clear" w:color="auto" w:fill="FFFFFF"/>
        </w:rPr>
        <w:t>）</w:t>
      </w:r>
      <w:r>
        <w:rPr>
          <w:rFonts w:hint="eastAsia" w:ascii="仿宋_GB2312" w:eastAsia="仿宋_GB2312"/>
          <w:color w:val="auto"/>
          <w:sz w:val="32"/>
          <w:szCs w:val="32"/>
          <w:shd w:val="clear" w:color="auto" w:fill="FFFFFF"/>
          <w:lang w:eastAsia="zh-CN"/>
        </w:rPr>
        <w:t>退役军人管理事务</w:t>
      </w:r>
      <w:r>
        <w:rPr>
          <w:rFonts w:hint="eastAsia" w:ascii="仿宋_GB2312" w:eastAsia="仿宋_GB2312"/>
          <w:color w:val="auto"/>
          <w:sz w:val="32"/>
          <w:szCs w:val="32"/>
          <w:shd w:val="clear" w:color="auto" w:fill="FFFFFF"/>
        </w:rPr>
        <w:t>（</w:t>
      </w:r>
      <w:r>
        <w:rPr>
          <w:rFonts w:hint="eastAsia" w:ascii="仿宋_GB2312" w:eastAsia="仿宋_GB2312"/>
          <w:color w:val="auto"/>
          <w:sz w:val="32"/>
          <w:szCs w:val="32"/>
          <w:shd w:val="clear" w:color="auto" w:fill="FFFFFF"/>
          <w:lang w:val="en-US" w:eastAsia="zh-CN"/>
        </w:rPr>
        <w:t>28</w:t>
      </w:r>
      <w:r>
        <w:rPr>
          <w:rFonts w:hint="eastAsia" w:ascii="仿宋_GB2312" w:eastAsia="仿宋_GB2312"/>
          <w:color w:val="auto"/>
          <w:sz w:val="32"/>
          <w:szCs w:val="32"/>
          <w:shd w:val="clear" w:color="auto" w:fill="FFFFFF"/>
        </w:rPr>
        <w:t>）</w:t>
      </w:r>
      <w:r>
        <w:rPr>
          <w:rFonts w:hint="eastAsia" w:ascii="仿宋_GB2312" w:eastAsia="仿宋_GB2312"/>
          <w:color w:val="auto"/>
          <w:sz w:val="32"/>
          <w:szCs w:val="32"/>
          <w:shd w:val="clear" w:color="auto" w:fill="FFFFFF"/>
          <w:lang w:eastAsia="zh-CN"/>
        </w:rPr>
        <w:t>事业运行</w:t>
      </w:r>
      <w:r>
        <w:rPr>
          <w:rFonts w:hint="eastAsia" w:ascii="仿宋_GB2312" w:eastAsia="仿宋_GB2312"/>
          <w:color w:val="auto"/>
          <w:sz w:val="32"/>
          <w:szCs w:val="32"/>
          <w:shd w:val="clear" w:color="auto" w:fill="FFFFFF"/>
        </w:rPr>
        <w:t>（</w:t>
      </w:r>
      <w:r>
        <w:rPr>
          <w:rFonts w:hint="eastAsia" w:ascii="仿宋_GB2312" w:eastAsia="仿宋_GB2312"/>
          <w:color w:val="auto"/>
          <w:sz w:val="32"/>
          <w:szCs w:val="32"/>
          <w:shd w:val="clear" w:color="auto" w:fill="FFFFFF"/>
          <w:lang w:val="en-US" w:eastAsia="zh-CN"/>
        </w:rPr>
        <w:t>50</w:t>
      </w:r>
      <w:r>
        <w:rPr>
          <w:rFonts w:hint="eastAsia" w:ascii="仿宋_GB2312" w:eastAsia="仿宋_GB2312"/>
          <w:color w:val="auto"/>
          <w:sz w:val="32"/>
          <w:szCs w:val="32"/>
          <w:shd w:val="clear" w:color="auto" w:fill="FFFFFF"/>
        </w:rPr>
        <w:t>）:</w:t>
      </w:r>
      <w:r>
        <w:rPr>
          <w:rFonts w:hint="eastAsia" w:ascii="仿宋_GB2312" w:eastAsia="仿宋_GB2312"/>
          <w:color w:val="auto"/>
          <w:sz w:val="32"/>
          <w:szCs w:val="32"/>
          <w:shd w:val="clear" w:color="auto" w:fill="FFFFFF"/>
          <w:lang w:eastAsia="zh-CN"/>
        </w:rPr>
        <w:t>2026</w:t>
      </w:r>
      <w:r>
        <w:rPr>
          <w:rFonts w:hint="eastAsia" w:ascii="仿宋_GB2312" w:eastAsia="仿宋_GB2312"/>
          <w:color w:val="auto"/>
          <w:sz w:val="32"/>
          <w:szCs w:val="32"/>
          <w:shd w:val="clear" w:color="auto" w:fill="FFFFFF"/>
        </w:rPr>
        <w:t>年预算数为</w:t>
      </w:r>
      <w:r>
        <w:rPr>
          <w:rFonts w:hint="eastAsia" w:ascii="仿宋_GB2312" w:eastAsia="仿宋_GB2312"/>
          <w:color w:val="auto"/>
          <w:sz w:val="32"/>
          <w:szCs w:val="32"/>
          <w:shd w:val="clear" w:color="auto" w:fill="FFFFFF"/>
          <w:lang w:val="en-US" w:eastAsia="zh-CN"/>
        </w:rPr>
        <w:t>65.82</w:t>
      </w:r>
      <w:r>
        <w:rPr>
          <w:rFonts w:hint="eastAsia" w:ascii="仿宋_GB2312" w:eastAsia="仿宋_GB2312"/>
          <w:color w:val="auto"/>
          <w:sz w:val="32"/>
          <w:szCs w:val="32"/>
          <w:shd w:val="clear" w:color="auto" w:fill="FFFFFF"/>
        </w:rPr>
        <w:t>万元，主要用于：</w:t>
      </w:r>
      <w:r>
        <w:rPr>
          <w:rFonts w:hint="eastAsia" w:ascii="仿宋_GB2312" w:eastAsia="仿宋_GB2312"/>
          <w:color w:val="auto"/>
          <w:sz w:val="32"/>
          <w:szCs w:val="32"/>
          <w:shd w:val="clear" w:color="auto" w:fill="FFFFFF"/>
          <w:lang w:eastAsia="zh-CN"/>
        </w:rPr>
        <w:t>事业单位的基本支出</w:t>
      </w:r>
      <w:r>
        <w:rPr>
          <w:rFonts w:hint="eastAsia" w:ascii="仿宋_GB2312" w:eastAsia="仿宋_GB2312"/>
          <w:color w:val="auto"/>
          <w:sz w:val="32"/>
          <w:szCs w:val="32"/>
          <w:shd w:val="clear" w:color="auto" w:fill="FFFFFF"/>
        </w:rPr>
        <w:t>。</w:t>
      </w:r>
    </w:p>
    <w:p w14:paraId="23D91898">
      <w:pPr>
        <w:spacing w:line="560" w:lineRule="exact"/>
        <w:ind w:firstLine="694"/>
        <w:rPr>
          <w:rFonts w:ascii="仿宋_GB2312" w:eastAsia="仿宋_GB2312"/>
          <w:sz w:val="32"/>
          <w:szCs w:val="32"/>
          <w:shd w:val="clear" w:color="auto" w:fill="FFFFFF"/>
        </w:rPr>
      </w:pPr>
      <w:r>
        <w:rPr>
          <w:rFonts w:hint="eastAsia" w:ascii="仿宋_GB2312" w:eastAsia="仿宋_GB2312"/>
          <w:color w:val="auto"/>
          <w:sz w:val="32"/>
          <w:szCs w:val="32"/>
          <w:shd w:val="clear" w:color="auto" w:fill="FFFFFF"/>
          <w:lang w:val="en-US" w:eastAsia="zh-CN"/>
        </w:rPr>
        <w:t>4.</w:t>
      </w:r>
      <w:r>
        <w:rPr>
          <w:rFonts w:hint="eastAsia" w:ascii="仿宋_GB2312" w:eastAsia="仿宋_GB2312"/>
          <w:sz w:val="32"/>
          <w:szCs w:val="32"/>
          <w:shd w:val="clear" w:color="auto" w:fill="FFFFFF"/>
        </w:rPr>
        <w:t>卫生健康</w:t>
      </w:r>
      <w:r>
        <w:rPr>
          <w:rFonts w:hint="eastAsia" w:ascii="仿宋_GB2312" w:eastAsia="仿宋_GB2312"/>
          <w:sz w:val="32"/>
          <w:szCs w:val="32"/>
          <w:shd w:val="clear" w:color="auto" w:fill="FFFFFF"/>
          <w:lang w:eastAsia="zh-CN"/>
        </w:rPr>
        <w:t>支出</w:t>
      </w:r>
      <w:r>
        <w:rPr>
          <w:rFonts w:hint="eastAsia" w:ascii="仿宋_GB2312" w:eastAsia="仿宋_GB2312"/>
          <w:sz w:val="32"/>
          <w:szCs w:val="32"/>
          <w:shd w:val="clear" w:color="auto" w:fill="FFFFFF"/>
        </w:rPr>
        <w:t>（</w:t>
      </w:r>
      <w:r>
        <w:rPr>
          <w:rFonts w:hint="eastAsia" w:ascii="仿宋_GB2312" w:eastAsia="仿宋_GB2312"/>
          <w:sz w:val="32"/>
          <w:szCs w:val="32"/>
          <w:shd w:val="clear" w:color="auto" w:fill="FFFFFF"/>
          <w:lang w:val="en-US" w:eastAsia="zh-CN"/>
        </w:rPr>
        <w:t>210</w:t>
      </w:r>
      <w:r>
        <w:rPr>
          <w:rFonts w:hint="eastAsia" w:ascii="仿宋_GB2312" w:eastAsia="仿宋_GB2312"/>
          <w:sz w:val="32"/>
          <w:szCs w:val="32"/>
          <w:shd w:val="clear" w:color="auto" w:fill="FFFFFF"/>
        </w:rPr>
        <w:t>）行政事业单位医疗（</w:t>
      </w:r>
      <w:r>
        <w:rPr>
          <w:rFonts w:hint="eastAsia" w:ascii="仿宋_GB2312" w:eastAsia="仿宋_GB2312"/>
          <w:sz w:val="32"/>
          <w:szCs w:val="32"/>
          <w:shd w:val="clear" w:color="auto" w:fill="FFFFFF"/>
          <w:lang w:val="en-US" w:eastAsia="zh-CN"/>
        </w:rPr>
        <w:t>11</w:t>
      </w:r>
      <w:r>
        <w:rPr>
          <w:rFonts w:hint="eastAsia" w:ascii="仿宋_GB2312" w:eastAsia="仿宋_GB2312"/>
          <w:sz w:val="32"/>
          <w:szCs w:val="32"/>
          <w:shd w:val="clear" w:color="auto" w:fill="FFFFFF"/>
        </w:rPr>
        <w:t>）</w:t>
      </w:r>
      <w:r>
        <w:rPr>
          <w:rFonts w:hint="eastAsia" w:ascii="仿宋_GB2312" w:eastAsia="仿宋_GB2312"/>
          <w:sz w:val="32"/>
          <w:szCs w:val="32"/>
          <w:shd w:val="clear" w:color="auto" w:fill="FFFFFF"/>
          <w:lang w:eastAsia="zh-CN"/>
        </w:rPr>
        <w:t>事业单位医疗</w:t>
      </w:r>
      <w:r>
        <w:rPr>
          <w:rFonts w:hint="eastAsia" w:ascii="仿宋_GB2312" w:eastAsia="仿宋_GB2312"/>
          <w:sz w:val="32"/>
          <w:szCs w:val="32"/>
          <w:shd w:val="clear" w:color="auto" w:fill="FFFFFF"/>
        </w:rPr>
        <w:t>（</w:t>
      </w:r>
      <w:r>
        <w:rPr>
          <w:rFonts w:hint="eastAsia" w:ascii="仿宋_GB2312" w:eastAsia="仿宋_GB2312"/>
          <w:sz w:val="32"/>
          <w:szCs w:val="32"/>
          <w:shd w:val="clear" w:color="auto" w:fill="FFFFFF"/>
          <w:lang w:val="en-US" w:eastAsia="zh-CN"/>
        </w:rPr>
        <w:t>02</w:t>
      </w:r>
      <w:r>
        <w:rPr>
          <w:rFonts w:hint="eastAsia" w:ascii="仿宋_GB2312" w:eastAsia="仿宋_GB2312"/>
          <w:sz w:val="32"/>
          <w:szCs w:val="32"/>
          <w:shd w:val="clear" w:color="auto" w:fill="FFFFFF"/>
        </w:rPr>
        <w:t>）</w:t>
      </w:r>
      <w:r>
        <w:rPr>
          <w:rFonts w:hint="eastAsia" w:ascii="仿宋_GB2312" w:eastAsia="仿宋_GB2312"/>
          <w:sz w:val="32"/>
          <w:szCs w:val="32"/>
          <w:shd w:val="clear" w:color="auto" w:fill="FFFFFF"/>
          <w:lang w:val="en-US" w:eastAsia="zh-CN"/>
        </w:rPr>
        <w:t>:2026年预算数为4.71</w:t>
      </w:r>
      <w:r>
        <w:rPr>
          <w:rFonts w:hint="eastAsia" w:ascii="仿宋_GB2312" w:eastAsia="仿宋_GB2312"/>
          <w:sz w:val="32"/>
          <w:szCs w:val="32"/>
          <w:shd w:val="clear" w:color="auto" w:fill="FFFFFF"/>
        </w:rPr>
        <w:t>万元，主要用于：机关及事业单位基本医疗保险缴费支出。</w:t>
      </w:r>
    </w:p>
    <w:p w14:paraId="52E600C4">
      <w:pPr>
        <w:spacing w:line="560" w:lineRule="exact"/>
        <w:ind w:firstLine="694"/>
        <w:rPr>
          <w:rFonts w:hint="eastAsia" w:ascii="仿宋_GB2312" w:eastAsia="仿宋_GB2312"/>
          <w:sz w:val="32"/>
          <w:szCs w:val="32"/>
          <w:shd w:val="clear" w:color="auto" w:fill="FFFFFF"/>
        </w:rPr>
      </w:pPr>
      <w:r>
        <w:rPr>
          <w:rFonts w:hint="eastAsia" w:ascii="仿宋_GB2312" w:eastAsia="仿宋_GB2312"/>
          <w:sz w:val="32"/>
          <w:szCs w:val="32"/>
          <w:shd w:val="clear" w:color="auto" w:fill="FFFFFF"/>
          <w:lang w:val="en-US" w:eastAsia="zh-CN"/>
        </w:rPr>
        <w:t>5</w:t>
      </w:r>
      <w:r>
        <w:rPr>
          <w:rFonts w:hint="eastAsia" w:ascii="仿宋_GB2312" w:eastAsia="仿宋_GB2312"/>
          <w:sz w:val="32"/>
          <w:szCs w:val="32"/>
          <w:shd w:val="clear" w:color="auto" w:fill="FFFFFF"/>
        </w:rPr>
        <w:t>.卫生健康</w:t>
      </w:r>
      <w:r>
        <w:rPr>
          <w:rFonts w:hint="eastAsia" w:ascii="仿宋_GB2312" w:eastAsia="仿宋_GB2312"/>
          <w:sz w:val="32"/>
          <w:szCs w:val="32"/>
          <w:shd w:val="clear" w:color="auto" w:fill="FFFFFF"/>
          <w:lang w:eastAsia="zh-CN"/>
        </w:rPr>
        <w:t>支出</w:t>
      </w:r>
      <w:r>
        <w:rPr>
          <w:rFonts w:hint="eastAsia" w:ascii="仿宋_GB2312" w:eastAsia="仿宋_GB2312"/>
          <w:sz w:val="32"/>
          <w:szCs w:val="32"/>
          <w:shd w:val="clear" w:color="auto" w:fill="FFFFFF"/>
        </w:rPr>
        <w:t>（</w:t>
      </w:r>
      <w:r>
        <w:rPr>
          <w:rFonts w:hint="eastAsia" w:ascii="仿宋_GB2312" w:eastAsia="仿宋_GB2312"/>
          <w:sz w:val="32"/>
          <w:szCs w:val="32"/>
          <w:shd w:val="clear" w:color="auto" w:fill="FFFFFF"/>
          <w:lang w:val="en-US" w:eastAsia="zh-CN"/>
        </w:rPr>
        <w:t>210</w:t>
      </w:r>
      <w:r>
        <w:rPr>
          <w:rFonts w:hint="eastAsia" w:ascii="仿宋_GB2312" w:eastAsia="仿宋_GB2312"/>
          <w:sz w:val="32"/>
          <w:szCs w:val="32"/>
          <w:shd w:val="clear" w:color="auto" w:fill="FFFFFF"/>
        </w:rPr>
        <w:t>）行政事业单位医疗（</w:t>
      </w:r>
      <w:r>
        <w:rPr>
          <w:rFonts w:hint="eastAsia" w:ascii="仿宋_GB2312" w:eastAsia="仿宋_GB2312"/>
          <w:sz w:val="32"/>
          <w:szCs w:val="32"/>
          <w:shd w:val="clear" w:color="auto" w:fill="FFFFFF"/>
          <w:lang w:val="en-US" w:eastAsia="zh-CN"/>
        </w:rPr>
        <w:t>11</w:t>
      </w:r>
      <w:r>
        <w:rPr>
          <w:rFonts w:hint="eastAsia" w:ascii="仿宋_GB2312" w:eastAsia="仿宋_GB2312"/>
          <w:sz w:val="32"/>
          <w:szCs w:val="32"/>
          <w:shd w:val="clear" w:color="auto" w:fill="FFFFFF"/>
        </w:rPr>
        <w:t>）</w:t>
      </w:r>
      <w:r>
        <w:rPr>
          <w:rFonts w:hint="eastAsia" w:ascii="仿宋_GB2312" w:eastAsia="仿宋_GB2312"/>
          <w:sz w:val="32"/>
          <w:szCs w:val="32"/>
          <w:shd w:val="clear" w:color="auto" w:fill="FFFFFF"/>
          <w:lang w:eastAsia="zh-CN"/>
        </w:rPr>
        <w:t>其他行政事业单位医疗支出</w:t>
      </w:r>
      <w:r>
        <w:rPr>
          <w:rFonts w:hint="eastAsia" w:ascii="仿宋_GB2312" w:eastAsia="仿宋_GB2312"/>
          <w:sz w:val="32"/>
          <w:szCs w:val="32"/>
          <w:shd w:val="clear" w:color="auto" w:fill="FFFFFF"/>
        </w:rPr>
        <w:t>（</w:t>
      </w:r>
      <w:r>
        <w:rPr>
          <w:rFonts w:hint="eastAsia" w:ascii="仿宋_GB2312" w:eastAsia="仿宋_GB2312"/>
          <w:sz w:val="32"/>
          <w:szCs w:val="32"/>
          <w:shd w:val="clear" w:color="auto" w:fill="FFFFFF"/>
          <w:lang w:val="en-US" w:eastAsia="zh-CN"/>
        </w:rPr>
        <w:t>99</w:t>
      </w:r>
      <w:r>
        <w:rPr>
          <w:rFonts w:hint="eastAsia" w:ascii="仿宋_GB2312" w:eastAsia="仿宋_GB2312"/>
          <w:sz w:val="32"/>
          <w:szCs w:val="32"/>
          <w:shd w:val="clear" w:color="auto" w:fill="FFFFFF"/>
        </w:rPr>
        <w:t>）:</w:t>
      </w:r>
      <w:r>
        <w:rPr>
          <w:rFonts w:hint="eastAsia" w:ascii="仿宋_GB2312" w:eastAsia="仿宋_GB2312"/>
          <w:sz w:val="32"/>
          <w:szCs w:val="32"/>
          <w:shd w:val="clear" w:color="auto" w:fill="FFFFFF"/>
          <w:lang w:eastAsia="zh-CN"/>
        </w:rPr>
        <w:t>2026</w:t>
      </w:r>
      <w:r>
        <w:rPr>
          <w:rFonts w:hint="eastAsia" w:ascii="仿宋_GB2312" w:eastAsia="仿宋_GB2312"/>
          <w:sz w:val="32"/>
          <w:szCs w:val="32"/>
          <w:shd w:val="clear" w:color="auto" w:fill="FFFFFF"/>
        </w:rPr>
        <w:t>年预算数为</w:t>
      </w:r>
      <w:r>
        <w:rPr>
          <w:rFonts w:hint="eastAsia" w:ascii="仿宋_GB2312" w:eastAsia="仿宋_GB2312"/>
          <w:sz w:val="32"/>
          <w:szCs w:val="32"/>
          <w:shd w:val="clear" w:color="auto" w:fill="FFFFFF"/>
          <w:lang w:val="en-US" w:eastAsia="zh-CN"/>
        </w:rPr>
        <w:t>0.9</w:t>
      </w:r>
      <w:r>
        <w:rPr>
          <w:rFonts w:hint="eastAsia" w:ascii="仿宋_GB2312" w:eastAsia="仿宋_GB2312"/>
          <w:sz w:val="32"/>
          <w:szCs w:val="32"/>
          <w:shd w:val="clear" w:color="auto" w:fill="FFFFFF"/>
        </w:rPr>
        <w:t>万元，主要用于：机关及事业单位集中缴纳公务员医疗补助支出。</w:t>
      </w:r>
    </w:p>
    <w:p w14:paraId="18381A63">
      <w:pPr>
        <w:pStyle w:val="4"/>
        <w:rPr>
          <w:rFonts w:hint="eastAsia" w:ascii="仿宋_GB2312" w:eastAsia="仿宋_GB2312"/>
          <w:sz w:val="32"/>
          <w:szCs w:val="32"/>
          <w:shd w:val="clear" w:color="auto" w:fill="FFFFFF"/>
        </w:rPr>
      </w:pPr>
      <w:r>
        <w:rPr>
          <w:rFonts w:hint="eastAsia" w:ascii="仿宋_GB2312" w:eastAsia="仿宋_GB2312"/>
          <w:sz w:val="32"/>
          <w:szCs w:val="32"/>
          <w:shd w:val="clear" w:color="auto" w:fill="FFFFFF"/>
          <w:lang w:val="en-US" w:eastAsia="zh-CN"/>
        </w:rPr>
        <w:t>6</w:t>
      </w:r>
      <w:r>
        <w:rPr>
          <w:rFonts w:hint="eastAsia" w:ascii="仿宋_GB2312" w:eastAsia="仿宋_GB2312"/>
          <w:sz w:val="32"/>
          <w:szCs w:val="32"/>
          <w:shd w:val="clear" w:color="auto" w:fill="FFFFFF"/>
        </w:rPr>
        <w:t>.住房保障</w:t>
      </w:r>
      <w:r>
        <w:rPr>
          <w:rFonts w:hint="eastAsia" w:ascii="仿宋_GB2312" w:eastAsia="仿宋_GB2312"/>
          <w:sz w:val="32"/>
          <w:szCs w:val="32"/>
          <w:shd w:val="clear" w:color="auto" w:fill="FFFFFF"/>
          <w:lang w:eastAsia="zh-CN"/>
        </w:rPr>
        <w:t>支出</w:t>
      </w:r>
      <w:r>
        <w:rPr>
          <w:rFonts w:hint="eastAsia" w:ascii="仿宋_GB2312" w:eastAsia="仿宋_GB2312"/>
          <w:sz w:val="32"/>
          <w:szCs w:val="32"/>
          <w:shd w:val="clear" w:color="auto" w:fill="FFFFFF"/>
        </w:rPr>
        <w:t>（</w:t>
      </w:r>
      <w:r>
        <w:rPr>
          <w:rFonts w:hint="eastAsia" w:ascii="仿宋_GB2312" w:eastAsia="仿宋_GB2312"/>
          <w:sz w:val="32"/>
          <w:szCs w:val="32"/>
          <w:shd w:val="clear" w:color="auto" w:fill="FFFFFF"/>
          <w:lang w:val="en-US" w:eastAsia="zh-CN"/>
        </w:rPr>
        <w:t>221</w:t>
      </w:r>
      <w:r>
        <w:rPr>
          <w:rFonts w:hint="eastAsia" w:ascii="仿宋_GB2312" w:eastAsia="仿宋_GB2312"/>
          <w:sz w:val="32"/>
          <w:szCs w:val="32"/>
          <w:shd w:val="clear" w:color="auto" w:fill="FFFFFF"/>
        </w:rPr>
        <w:t>）住房改革支出（</w:t>
      </w:r>
      <w:r>
        <w:rPr>
          <w:rFonts w:hint="eastAsia" w:ascii="仿宋_GB2312" w:eastAsia="仿宋_GB2312"/>
          <w:sz w:val="32"/>
          <w:szCs w:val="32"/>
          <w:shd w:val="clear" w:color="auto" w:fill="FFFFFF"/>
          <w:lang w:val="en-US" w:eastAsia="zh-CN"/>
        </w:rPr>
        <w:t>02</w:t>
      </w:r>
      <w:r>
        <w:rPr>
          <w:rFonts w:hint="eastAsia" w:ascii="仿宋_GB2312" w:eastAsia="仿宋_GB2312"/>
          <w:sz w:val="32"/>
          <w:szCs w:val="32"/>
          <w:shd w:val="clear" w:color="auto" w:fill="FFFFFF"/>
        </w:rPr>
        <w:t>）住房公积金（</w:t>
      </w:r>
      <w:r>
        <w:rPr>
          <w:rFonts w:hint="eastAsia" w:ascii="仿宋_GB2312" w:eastAsia="仿宋_GB2312"/>
          <w:sz w:val="32"/>
          <w:szCs w:val="32"/>
          <w:shd w:val="clear" w:color="auto" w:fill="FFFFFF"/>
          <w:lang w:val="en-US" w:eastAsia="zh-CN"/>
        </w:rPr>
        <w:t>01</w:t>
      </w:r>
      <w:r>
        <w:rPr>
          <w:rFonts w:hint="eastAsia" w:ascii="仿宋_GB2312" w:eastAsia="仿宋_GB2312"/>
          <w:sz w:val="32"/>
          <w:szCs w:val="32"/>
          <w:shd w:val="clear" w:color="auto" w:fill="FFFFFF"/>
        </w:rPr>
        <w:t>）:</w:t>
      </w:r>
      <w:r>
        <w:rPr>
          <w:rFonts w:hint="eastAsia" w:ascii="仿宋_GB2312" w:eastAsia="仿宋_GB2312"/>
          <w:sz w:val="32"/>
          <w:szCs w:val="32"/>
          <w:shd w:val="clear" w:color="auto" w:fill="FFFFFF"/>
          <w:lang w:eastAsia="zh-CN"/>
        </w:rPr>
        <w:t>2026</w:t>
      </w:r>
      <w:r>
        <w:rPr>
          <w:rFonts w:hint="eastAsia" w:ascii="仿宋_GB2312" w:eastAsia="仿宋_GB2312"/>
          <w:sz w:val="32"/>
          <w:szCs w:val="32"/>
          <w:shd w:val="clear" w:color="auto" w:fill="FFFFFF"/>
        </w:rPr>
        <w:t>年预算数为</w:t>
      </w:r>
      <w:r>
        <w:rPr>
          <w:rFonts w:hint="eastAsia" w:ascii="仿宋_GB2312" w:eastAsia="仿宋_GB2312"/>
          <w:sz w:val="32"/>
          <w:szCs w:val="32"/>
          <w:shd w:val="clear" w:color="auto" w:fill="FFFFFF"/>
          <w:lang w:val="en-US" w:eastAsia="zh-CN"/>
        </w:rPr>
        <w:t>8.07</w:t>
      </w:r>
      <w:r>
        <w:rPr>
          <w:rFonts w:hint="eastAsia" w:ascii="仿宋_GB2312" w:eastAsia="仿宋_GB2312"/>
          <w:sz w:val="32"/>
          <w:szCs w:val="32"/>
          <w:shd w:val="clear" w:color="auto" w:fill="FFFFFF"/>
        </w:rPr>
        <w:t>万元，主要用于：按人力资源和社会保障部、财政部规定的基本工资和津贴补贴以及规定比例为职工缴纳的住房公积金支出。</w:t>
      </w:r>
    </w:p>
    <w:p w14:paraId="0BB64A4A">
      <w:pPr>
        <w:ind w:firstLine="640" w:firstLineChars="200"/>
        <w:rPr>
          <w:rFonts w:ascii="黑体" w:hAnsi="黑体" w:eastAsia="黑体"/>
          <w:sz w:val="32"/>
          <w:szCs w:val="32"/>
        </w:rPr>
      </w:pPr>
      <w:r>
        <w:rPr>
          <w:rFonts w:hint="eastAsia" w:ascii="黑体" w:hAnsi="黑体" w:eastAsia="黑体"/>
          <w:sz w:val="32"/>
          <w:szCs w:val="32"/>
        </w:rPr>
        <w:t>四、一般公共预算基本支出情况说明</w:t>
      </w:r>
    </w:p>
    <w:p w14:paraId="3035DD03">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退役军人服务中心2026</w:t>
      </w:r>
      <w:r>
        <w:rPr>
          <w:rFonts w:hint="eastAsia" w:ascii="仿宋_GB2312" w:hAnsi="黑体" w:eastAsia="仿宋_GB2312"/>
          <w:sz w:val="32"/>
          <w:szCs w:val="32"/>
        </w:rPr>
        <w:t>年一般公共预算基本支出</w:t>
      </w:r>
      <w:r>
        <w:rPr>
          <w:rFonts w:hint="eastAsia" w:ascii="仿宋_GB2312" w:hAnsi="黑体" w:eastAsia="仿宋_GB2312"/>
          <w:sz w:val="32"/>
          <w:szCs w:val="32"/>
          <w:lang w:val="en-US" w:eastAsia="zh-CN"/>
        </w:rPr>
        <w:t>94.42</w:t>
      </w:r>
      <w:r>
        <w:rPr>
          <w:rFonts w:hint="eastAsia" w:ascii="仿宋_GB2312" w:hAnsi="黑体" w:eastAsia="仿宋_GB2312"/>
          <w:sz w:val="32"/>
          <w:szCs w:val="32"/>
        </w:rPr>
        <w:t>万元，其中：</w:t>
      </w:r>
    </w:p>
    <w:p w14:paraId="589536BA">
      <w:pPr>
        <w:ind w:firstLine="640" w:firstLineChars="200"/>
        <w:rPr>
          <w:rFonts w:ascii="仿宋_GB2312" w:hAnsi="黑体" w:eastAsia="仿宋_GB2312"/>
          <w:color w:val="000000" w:themeColor="text1"/>
          <w:sz w:val="32"/>
          <w:szCs w:val="32"/>
          <w14:textFill>
            <w14:solidFill>
              <w14:schemeClr w14:val="tx1"/>
            </w14:solidFill>
          </w14:textFill>
        </w:rPr>
      </w:pPr>
      <w:r>
        <w:rPr>
          <w:rFonts w:hint="eastAsia" w:ascii="仿宋_GB2312" w:hAnsi="黑体" w:eastAsia="仿宋_GB2312"/>
          <w:color w:val="000000" w:themeColor="text1"/>
          <w:sz w:val="32"/>
          <w:szCs w:val="32"/>
          <w14:textFill>
            <w14:solidFill>
              <w14:schemeClr w14:val="tx1"/>
            </w14:solidFill>
          </w14:textFill>
        </w:rPr>
        <w:t>人员经费</w:t>
      </w:r>
      <w:r>
        <w:rPr>
          <w:rFonts w:hint="eastAsia" w:ascii="仿宋_GB2312" w:hAnsi="黑体" w:eastAsia="仿宋_GB2312"/>
          <w:color w:val="000000" w:themeColor="text1"/>
          <w:sz w:val="32"/>
          <w:szCs w:val="32"/>
          <w:lang w:val="en-US" w:eastAsia="zh-CN"/>
          <w14:textFill>
            <w14:solidFill>
              <w14:schemeClr w14:val="tx1"/>
            </w14:solidFill>
          </w14:textFill>
        </w:rPr>
        <w:t>88.74</w:t>
      </w:r>
      <w:r>
        <w:rPr>
          <w:rFonts w:hint="eastAsia" w:ascii="仿宋_GB2312" w:hAnsi="黑体" w:eastAsia="仿宋_GB2312"/>
          <w:color w:val="000000" w:themeColor="text1"/>
          <w:sz w:val="32"/>
          <w:szCs w:val="32"/>
          <w14:textFill>
            <w14:solidFill>
              <w14:schemeClr w14:val="tx1"/>
            </w14:solidFill>
          </w14:textFill>
        </w:rPr>
        <w:t>万元，主要包括：基本工资、津贴补贴、奖金、社会保险缴费、离休费、住房公积金、福利费、工会经费、其他交通费用等支出。</w:t>
      </w:r>
    </w:p>
    <w:p w14:paraId="1E362D33">
      <w:pPr>
        <w:ind w:firstLine="640" w:firstLineChars="200"/>
        <w:rPr>
          <w:rFonts w:ascii="仿宋_GB2312" w:hAnsi="黑体" w:eastAsia="仿宋_GB2312"/>
          <w:sz w:val="32"/>
          <w:szCs w:val="32"/>
        </w:rPr>
      </w:pPr>
      <w:r>
        <w:rPr>
          <w:rFonts w:hint="eastAsia" w:ascii="仿宋_GB2312" w:hAnsi="黑体" w:eastAsia="仿宋_GB2312"/>
          <w:sz w:val="32"/>
          <w:szCs w:val="32"/>
        </w:rPr>
        <w:t>公用经费</w:t>
      </w:r>
      <w:r>
        <w:rPr>
          <w:rFonts w:hint="eastAsia" w:ascii="仿宋_GB2312" w:hAnsi="黑体" w:eastAsia="仿宋_GB2312"/>
          <w:sz w:val="32"/>
          <w:szCs w:val="32"/>
          <w:lang w:val="en-US" w:eastAsia="zh-CN"/>
        </w:rPr>
        <w:t>5.68</w:t>
      </w:r>
      <w:r>
        <w:rPr>
          <w:rFonts w:hint="eastAsia" w:ascii="仿宋_GB2312" w:hAnsi="黑体" w:eastAsia="仿宋_GB2312"/>
          <w:sz w:val="32"/>
          <w:szCs w:val="32"/>
        </w:rPr>
        <w:t>万元，主要包活：办公费、印刷费、水费、电费、邮电费、物业管理费、差旅费、会议费、培训费、公务接待费、劳务费、公务用车运行维护费、</w:t>
      </w:r>
      <w:r>
        <w:rPr>
          <w:rFonts w:hint="eastAsia" w:ascii="仿宋_GB2312" w:eastAsia="仿宋_GB2312"/>
          <w:sz w:val="32"/>
          <w:szCs w:val="32"/>
          <w:shd w:val="clear" w:color="auto" w:fill="FFFFFF"/>
        </w:rPr>
        <w:t>其他商品和服务支出</w:t>
      </w:r>
      <w:r>
        <w:rPr>
          <w:rFonts w:hint="eastAsia" w:ascii="仿宋_GB2312" w:hAnsi="黑体" w:eastAsia="仿宋_GB2312"/>
          <w:sz w:val="32"/>
          <w:szCs w:val="32"/>
        </w:rPr>
        <w:t>等支出。</w:t>
      </w:r>
    </w:p>
    <w:p w14:paraId="069EFF30">
      <w:pPr>
        <w:ind w:firstLine="640" w:firstLineChars="200"/>
        <w:rPr>
          <w:rFonts w:ascii="黑体" w:hAnsi="黑体" w:eastAsia="黑体"/>
          <w:sz w:val="32"/>
          <w:szCs w:val="32"/>
        </w:rPr>
      </w:pPr>
      <w:r>
        <w:rPr>
          <w:rFonts w:hint="eastAsia" w:ascii="黑体" w:hAnsi="黑体" w:eastAsia="黑体"/>
          <w:sz w:val="32"/>
          <w:szCs w:val="32"/>
        </w:rPr>
        <w:t>五、“三公”经费财政拨款预算安排情况说明</w:t>
      </w:r>
    </w:p>
    <w:p w14:paraId="5840D508">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退役军人服务中心2026</w:t>
      </w:r>
      <w:r>
        <w:rPr>
          <w:rFonts w:hint="eastAsia" w:ascii="仿宋_GB2312" w:hAnsi="黑体" w:eastAsia="仿宋_GB2312"/>
          <w:sz w:val="32"/>
          <w:szCs w:val="32"/>
        </w:rPr>
        <w:t>年“三公”经费财政拨款预算数</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万元，其中：公务接待费</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万元，公务用车购置及运行维护费</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万元,因公出国（境）经费0万元。</w:t>
      </w:r>
    </w:p>
    <w:p w14:paraId="697ECA42">
      <w:pPr>
        <w:spacing w:line="560" w:lineRule="exact"/>
        <w:ind w:firstLine="652"/>
        <w:rPr>
          <w:rFonts w:ascii="仿宋_GB2312" w:hAnsi="黑体" w:eastAsia="仿宋_GB2312"/>
          <w:sz w:val="32"/>
          <w:szCs w:val="32"/>
        </w:rPr>
      </w:pPr>
      <w:r>
        <w:rPr>
          <w:rFonts w:hint="eastAsia" w:ascii="楷体" w:hAnsi="楷体" w:eastAsia="楷体"/>
          <w:b/>
          <w:sz w:val="32"/>
          <w:szCs w:val="32"/>
        </w:rPr>
        <w:t>（一）公务接待费与（较</w:t>
      </w:r>
      <w:r>
        <w:rPr>
          <w:rFonts w:ascii="楷体" w:hAnsi="楷体" w:eastAsia="楷体"/>
          <w:b/>
          <w:sz w:val="32"/>
          <w:szCs w:val="32"/>
        </w:rPr>
        <w:t>）</w:t>
      </w:r>
      <w:r>
        <w:rPr>
          <w:rFonts w:hint="eastAsia" w:ascii="楷体" w:hAnsi="楷体" w:eastAsia="楷体"/>
          <w:b/>
          <w:sz w:val="32"/>
          <w:szCs w:val="32"/>
        </w:rPr>
        <w:t>202</w:t>
      </w:r>
      <w:r>
        <w:rPr>
          <w:rFonts w:hint="eastAsia" w:ascii="楷体" w:hAnsi="楷体" w:eastAsia="楷体"/>
          <w:b/>
          <w:sz w:val="32"/>
          <w:szCs w:val="32"/>
          <w:lang w:val="en-US" w:eastAsia="zh-CN"/>
        </w:rPr>
        <w:t>5</w:t>
      </w:r>
      <w:r>
        <w:rPr>
          <w:rFonts w:hint="eastAsia" w:ascii="楷体" w:hAnsi="楷体" w:eastAsia="楷体"/>
          <w:b/>
          <w:sz w:val="32"/>
          <w:szCs w:val="32"/>
        </w:rPr>
        <w:t>年预算持平</w:t>
      </w:r>
      <w:r>
        <w:rPr>
          <w:rFonts w:hint="eastAsia" w:ascii="仿宋_GB2312" w:eastAsia="仿宋_GB2312"/>
          <w:sz w:val="32"/>
          <w:szCs w:val="32"/>
          <w:shd w:val="clear" w:color="auto" w:fill="FFFFFF"/>
        </w:rPr>
        <w:t>。</w:t>
      </w:r>
      <w:r>
        <w:rPr>
          <w:rFonts w:hint="eastAsia" w:ascii="仿宋_GB2312" w:eastAsia="仿宋_GB2312"/>
          <w:sz w:val="32"/>
          <w:szCs w:val="32"/>
          <w:shd w:val="clear" w:color="auto" w:fill="FFFFFF"/>
          <w:lang w:eastAsia="zh-CN"/>
        </w:rPr>
        <w:t>2026</w:t>
      </w:r>
      <w:r>
        <w:rPr>
          <w:rFonts w:hint="eastAsia" w:ascii="仿宋_GB2312" w:eastAsia="仿宋_GB2312"/>
          <w:sz w:val="32"/>
          <w:szCs w:val="32"/>
          <w:shd w:val="clear" w:color="auto" w:fill="FFFFFF"/>
        </w:rPr>
        <w:t>年公务接待费计划用于执行公务、考察调研、检查指导等公务活动开支的交通费、住宿费、用餐费等。</w:t>
      </w:r>
    </w:p>
    <w:p w14:paraId="067A34C1">
      <w:pPr>
        <w:ind w:firstLine="643" w:firstLineChars="200"/>
        <w:rPr>
          <w:rFonts w:ascii="楷体" w:hAnsi="楷体" w:eastAsia="楷体"/>
          <w:b/>
          <w:sz w:val="32"/>
          <w:szCs w:val="32"/>
        </w:rPr>
      </w:pPr>
      <w:r>
        <w:rPr>
          <w:rFonts w:hint="eastAsia" w:ascii="楷体" w:hAnsi="楷体" w:eastAsia="楷体"/>
          <w:b/>
          <w:sz w:val="32"/>
          <w:szCs w:val="32"/>
        </w:rPr>
        <w:t>（二）公务用车购置及运行维护费与（较）202</w:t>
      </w:r>
      <w:r>
        <w:rPr>
          <w:rFonts w:hint="eastAsia" w:ascii="楷体" w:hAnsi="楷体" w:eastAsia="楷体"/>
          <w:b/>
          <w:sz w:val="32"/>
          <w:szCs w:val="32"/>
          <w:lang w:val="en-US" w:eastAsia="zh-CN"/>
        </w:rPr>
        <w:t>5</w:t>
      </w:r>
      <w:r>
        <w:rPr>
          <w:rFonts w:hint="eastAsia" w:ascii="楷体" w:hAnsi="楷体" w:eastAsia="楷体"/>
          <w:b/>
          <w:sz w:val="32"/>
          <w:szCs w:val="32"/>
        </w:rPr>
        <w:t>年预算持平。</w:t>
      </w:r>
    </w:p>
    <w:p w14:paraId="4E46B132">
      <w:pPr>
        <w:ind w:firstLine="640" w:firstLineChars="200"/>
        <w:rPr>
          <w:rFonts w:ascii="仿宋_GB2312" w:hAnsi="黑体" w:eastAsia="仿宋_GB2312"/>
          <w:color w:val="000000" w:themeColor="text1"/>
          <w:sz w:val="32"/>
          <w:szCs w:val="32"/>
          <w14:textFill>
            <w14:solidFill>
              <w14:schemeClr w14:val="tx1"/>
            </w14:solidFill>
          </w14:textFill>
        </w:rPr>
      </w:pPr>
      <w:r>
        <w:rPr>
          <w:rFonts w:hint="eastAsia" w:ascii="仿宋_GB2312" w:hAnsi="黑体" w:eastAsia="仿宋_GB2312"/>
          <w:color w:val="000000" w:themeColor="text1"/>
          <w:sz w:val="32"/>
          <w:szCs w:val="32"/>
          <w14:textFill>
            <w14:solidFill>
              <w14:schemeClr w14:val="tx1"/>
            </w14:solidFill>
          </w14:textFill>
        </w:rPr>
        <w:t>单位现有公务用车</w:t>
      </w:r>
      <w:r>
        <w:rPr>
          <w:rFonts w:hint="eastAsia" w:ascii="仿宋_GB2312" w:hAnsi="黑体" w:eastAsia="仿宋_GB2312"/>
          <w:color w:val="000000" w:themeColor="text1"/>
          <w:sz w:val="32"/>
          <w:szCs w:val="32"/>
          <w:lang w:val="en-US" w:eastAsia="zh-CN"/>
          <w14:textFill>
            <w14:solidFill>
              <w14:schemeClr w14:val="tx1"/>
            </w14:solidFill>
          </w14:textFill>
        </w:rPr>
        <w:t>0</w:t>
      </w:r>
      <w:r>
        <w:rPr>
          <w:rFonts w:hint="eastAsia" w:ascii="仿宋_GB2312" w:hAnsi="黑体" w:eastAsia="仿宋_GB2312"/>
          <w:color w:val="000000" w:themeColor="text1"/>
          <w:sz w:val="32"/>
          <w:szCs w:val="32"/>
          <w14:textFill>
            <w14:solidFill>
              <w14:schemeClr w14:val="tx1"/>
            </w14:solidFill>
          </w14:textFill>
        </w:rPr>
        <w:t>辆，其中：轿车0辆，旅行车（含商务车）0辆，越野车</w:t>
      </w:r>
      <w:r>
        <w:rPr>
          <w:rFonts w:hint="eastAsia" w:ascii="仿宋_GB2312" w:hAnsi="黑体" w:eastAsia="仿宋_GB2312"/>
          <w:color w:val="000000" w:themeColor="text1"/>
          <w:sz w:val="32"/>
          <w:szCs w:val="32"/>
          <w:lang w:val="en-US" w:eastAsia="zh-CN"/>
          <w14:textFill>
            <w14:solidFill>
              <w14:schemeClr w14:val="tx1"/>
            </w14:solidFill>
          </w14:textFill>
        </w:rPr>
        <w:t>0</w:t>
      </w:r>
      <w:r>
        <w:rPr>
          <w:rFonts w:hint="eastAsia" w:ascii="仿宋_GB2312" w:hAnsi="黑体" w:eastAsia="仿宋_GB2312"/>
          <w:color w:val="000000" w:themeColor="text1"/>
          <w:sz w:val="32"/>
          <w:szCs w:val="32"/>
          <w14:textFill>
            <w14:solidFill>
              <w14:schemeClr w14:val="tx1"/>
            </w14:solidFill>
          </w14:textFill>
        </w:rPr>
        <w:t>辆、</w:t>
      </w:r>
      <w:r>
        <w:rPr>
          <w:rFonts w:hint="eastAsia" w:ascii="仿宋_GB2312" w:eastAsia="仿宋_GB2312"/>
          <w:color w:val="000000" w:themeColor="text1"/>
          <w:sz w:val="32"/>
          <w:szCs w:val="32"/>
          <w:shd w:val="clear" w:color="auto" w:fill="FFFFFF"/>
          <w14:textFill>
            <w14:solidFill>
              <w14:schemeClr w14:val="tx1"/>
            </w14:solidFill>
          </w14:textFill>
        </w:rPr>
        <w:t>多功能乘用车</w:t>
      </w:r>
      <w:r>
        <w:rPr>
          <w:rFonts w:hint="eastAsia" w:ascii="仿宋_GB2312" w:eastAsia="仿宋_GB2312"/>
          <w:color w:val="000000" w:themeColor="text1"/>
          <w:sz w:val="32"/>
          <w:szCs w:val="32"/>
          <w:shd w:val="clear" w:color="auto" w:fill="FFFFFF"/>
          <w:lang w:val="en-US" w:eastAsia="zh-CN"/>
          <w14:textFill>
            <w14:solidFill>
              <w14:schemeClr w14:val="tx1"/>
            </w14:solidFill>
          </w14:textFill>
        </w:rPr>
        <w:t>0</w:t>
      </w:r>
      <w:r>
        <w:rPr>
          <w:rFonts w:hint="eastAsia" w:ascii="仿宋_GB2312" w:eastAsia="仿宋_GB2312"/>
          <w:color w:val="000000" w:themeColor="text1"/>
          <w:sz w:val="32"/>
          <w:szCs w:val="32"/>
          <w:shd w:val="clear" w:color="auto" w:fill="FFFFFF"/>
          <w14:textFill>
            <w14:solidFill>
              <w14:schemeClr w14:val="tx1"/>
            </w14:solidFill>
          </w14:textFill>
        </w:rPr>
        <w:t>辆</w:t>
      </w:r>
      <w:r>
        <w:rPr>
          <w:rFonts w:hint="eastAsia" w:ascii="仿宋_GB2312" w:hAnsi="黑体" w:eastAsia="仿宋_GB2312"/>
          <w:color w:val="000000" w:themeColor="text1"/>
          <w:sz w:val="32"/>
          <w:szCs w:val="32"/>
          <w14:textFill>
            <w14:solidFill>
              <w14:schemeClr w14:val="tx1"/>
            </w14:solidFill>
          </w14:textFill>
        </w:rPr>
        <w:t>。</w:t>
      </w:r>
    </w:p>
    <w:p w14:paraId="06D5CCBB">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2026</w:t>
      </w:r>
      <w:r>
        <w:rPr>
          <w:rFonts w:hint="eastAsia" w:ascii="仿宋_GB2312" w:hAnsi="黑体" w:eastAsia="仿宋_GB2312"/>
          <w:sz w:val="32"/>
          <w:szCs w:val="32"/>
        </w:rPr>
        <w:t>年安排公务用车运行维护费</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万元，用于</w:t>
      </w:r>
      <w:r>
        <w:rPr>
          <w:rFonts w:hint="eastAsia" w:ascii="仿宋_GB2312" w:hAnsi="黑体" w:eastAsia="仿宋_GB2312"/>
          <w:sz w:val="32"/>
          <w:szCs w:val="32"/>
          <w:lang w:val="en-US" w:eastAsia="zh-CN"/>
        </w:rPr>
        <w:t>0</w:t>
      </w:r>
      <w:r>
        <w:rPr>
          <w:rFonts w:hint="eastAsia" w:ascii="仿宋_GB2312" w:hAnsi="黑体" w:eastAsia="仿宋_GB2312"/>
          <w:sz w:val="32"/>
          <w:szCs w:val="32"/>
        </w:rPr>
        <w:t>辆公务用车燃油、过路（桥）、维修、保险等方面支出，主要保障机关及下属单位</w:t>
      </w:r>
      <w:r>
        <w:rPr>
          <w:rFonts w:hint="eastAsia" w:ascii="仿宋_GB2312" w:eastAsia="仿宋_GB2312"/>
          <w:sz w:val="32"/>
          <w:szCs w:val="32"/>
          <w:shd w:val="clear" w:color="auto" w:fill="FFFFFF"/>
        </w:rPr>
        <w:t>工作调研、脱贫攻坚、监督检查、农村综合改革、财政支出绩效评价</w:t>
      </w:r>
      <w:r>
        <w:rPr>
          <w:rFonts w:hint="eastAsia" w:ascii="仿宋_GB2312" w:hAnsi="黑体" w:eastAsia="仿宋_GB2312"/>
          <w:sz w:val="32"/>
          <w:szCs w:val="32"/>
        </w:rPr>
        <w:t>等工作开展。</w:t>
      </w:r>
    </w:p>
    <w:p w14:paraId="1506EC5E">
      <w:pPr>
        <w:ind w:firstLine="640" w:firstLineChars="200"/>
        <w:rPr>
          <w:rFonts w:ascii="黑体" w:hAnsi="黑体" w:eastAsia="黑体"/>
          <w:sz w:val="32"/>
          <w:szCs w:val="32"/>
        </w:rPr>
      </w:pPr>
      <w:r>
        <w:rPr>
          <w:rFonts w:hint="eastAsia" w:ascii="黑体" w:hAnsi="黑体" w:eastAsia="黑体"/>
          <w:sz w:val="32"/>
          <w:szCs w:val="32"/>
        </w:rPr>
        <w:t>六、政府性基金预算支出情况说明</w:t>
      </w:r>
    </w:p>
    <w:p w14:paraId="42EACF2E">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退役军人服务中心2026</w:t>
      </w:r>
      <w:r>
        <w:rPr>
          <w:rFonts w:hint="eastAsia" w:ascii="仿宋_GB2312" w:hAnsi="黑体" w:eastAsia="仿宋_GB2312"/>
          <w:sz w:val="32"/>
          <w:szCs w:val="32"/>
        </w:rPr>
        <w:t>没有使用政府性基金预算拨款安排的支出。</w:t>
      </w:r>
    </w:p>
    <w:p w14:paraId="68BA7B27">
      <w:pPr>
        <w:ind w:firstLine="640" w:firstLineChars="200"/>
        <w:rPr>
          <w:rFonts w:ascii="黑体" w:hAnsi="黑体" w:eastAsia="黑体"/>
          <w:sz w:val="32"/>
          <w:szCs w:val="32"/>
        </w:rPr>
      </w:pPr>
      <w:r>
        <w:rPr>
          <w:rFonts w:hint="eastAsia" w:ascii="黑体" w:hAnsi="黑体" w:eastAsia="黑体"/>
          <w:sz w:val="32"/>
          <w:szCs w:val="32"/>
        </w:rPr>
        <w:t>七、国有资本经营预算情况说明</w:t>
      </w:r>
    </w:p>
    <w:p w14:paraId="4D2B16E6">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退役军人服务中心2026</w:t>
      </w:r>
      <w:r>
        <w:rPr>
          <w:rFonts w:hint="eastAsia" w:ascii="仿宋_GB2312" w:hAnsi="黑体" w:eastAsia="仿宋_GB2312"/>
          <w:sz w:val="32"/>
          <w:szCs w:val="32"/>
        </w:rPr>
        <w:t>年没有使用国有资本经营预算拨款安排的支出。</w:t>
      </w:r>
    </w:p>
    <w:p w14:paraId="125EA807">
      <w:pPr>
        <w:ind w:firstLine="640" w:firstLineChars="200"/>
        <w:rPr>
          <w:rFonts w:ascii="黑体" w:hAnsi="黑体" w:eastAsia="黑体"/>
          <w:sz w:val="32"/>
          <w:szCs w:val="32"/>
        </w:rPr>
      </w:pPr>
      <w:r>
        <w:rPr>
          <w:rFonts w:hint="eastAsia" w:ascii="黑体" w:hAnsi="黑体" w:eastAsia="黑体"/>
          <w:sz w:val="32"/>
          <w:szCs w:val="32"/>
        </w:rPr>
        <w:t>八、其他重要事项的情况说明</w:t>
      </w:r>
    </w:p>
    <w:p w14:paraId="4CC38A8C">
      <w:pPr>
        <w:ind w:firstLine="643" w:firstLineChars="200"/>
        <w:rPr>
          <w:rFonts w:ascii="楷体" w:hAnsi="楷体" w:eastAsia="楷体"/>
          <w:b/>
          <w:sz w:val="32"/>
          <w:szCs w:val="32"/>
        </w:rPr>
      </w:pPr>
      <w:r>
        <w:rPr>
          <w:rFonts w:ascii="楷体" w:hAnsi="楷体" w:eastAsia="楷体"/>
          <w:b/>
          <w:sz w:val="32"/>
          <w:szCs w:val="32"/>
        </w:rPr>
        <w:t>（</w:t>
      </w:r>
      <w:r>
        <w:rPr>
          <w:rFonts w:hint="eastAsia" w:ascii="楷体" w:hAnsi="楷体" w:eastAsia="楷体"/>
          <w:b/>
          <w:sz w:val="32"/>
          <w:szCs w:val="32"/>
        </w:rPr>
        <w:t>一</w:t>
      </w:r>
      <w:r>
        <w:rPr>
          <w:rFonts w:ascii="楷体" w:hAnsi="楷体" w:eastAsia="楷体"/>
          <w:b/>
          <w:sz w:val="32"/>
          <w:szCs w:val="32"/>
        </w:rPr>
        <w:t>）</w:t>
      </w:r>
      <w:r>
        <w:rPr>
          <w:rFonts w:hint="eastAsia" w:ascii="楷体" w:hAnsi="楷体" w:eastAsia="楷体"/>
          <w:b/>
          <w:sz w:val="32"/>
          <w:szCs w:val="32"/>
        </w:rPr>
        <w:t>机关运行经费情况</w:t>
      </w:r>
    </w:p>
    <w:p w14:paraId="31E3E397">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2026</w:t>
      </w:r>
      <w:r>
        <w:rPr>
          <w:rFonts w:hint="eastAsia" w:ascii="仿宋_GB2312" w:hAnsi="黑体" w:eastAsia="仿宋_GB2312"/>
          <w:sz w:val="32"/>
          <w:szCs w:val="32"/>
        </w:rPr>
        <w:t>年，</w:t>
      </w:r>
      <w:r>
        <w:rPr>
          <w:rFonts w:hint="eastAsia" w:ascii="仿宋_GB2312" w:hAnsi="黑体" w:eastAsia="仿宋_GB2312"/>
          <w:sz w:val="32"/>
          <w:szCs w:val="32"/>
          <w:lang w:eastAsia="zh-CN"/>
        </w:rPr>
        <w:t>退役军人服务中心</w:t>
      </w:r>
      <w:r>
        <w:rPr>
          <w:rFonts w:hint="eastAsia" w:ascii="仿宋_GB2312" w:hAnsi="黑体" w:eastAsia="仿宋_GB2312"/>
          <w:sz w:val="32"/>
          <w:szCs w:val="32"/>
        </w:rPr>
        <w:t>机关运行经费财政拨款预算为</w:t>
      </w:r>
      <w:r>
        <w:rPr>
          <w:rFonts w:hint="eastAsia" w:ascii="仿宋_GB2312" w:hAnsi="黑体" w:eastAsia="仿宋_GB2312"/>
          <w:sz w:val="32"/>
          <w:szCs w:val="32"/>
          <w:lang w:val="en-US" w:eastAsia="zh-CN"/>
        </w:rPr>
        <w:t>5.68</w:t>
      </w:r>
      <w:r>
        <w:rPr>
          <w:rFonts w:hint="eastAsia" w:ascii="仿宋_GB2312" w:hAnsi="黑体" w:eastAsia="仿宋_GB2312"/>
          <w:sz w:val="32"/>
          <w:szCs w:val="32"/>
        </w:rPr>
        <w:t>万元，</w:t>
      </w:r>
      <w:r>
        <w:rPr>
          <w:rFonts w:hint="eastAsia" w:ascii="仿宋_GB2312" w:hAnsi="黑体" w:eastAsia="仿宋_GB2312"/>
          <w:sz w:val="32"/>
          <w:szCs w:val="32"/>
          <w:lang w:eastAsia="zh-CN"/>
        </w:rPr>
        <w:t>与</w:t>
      </w:r>
      <w:r>
        <w:rPr>
          <w:rFonts w:hint="eastAsia" w:ascii="仿宋_GB2312" w:hAnsi="黑体" w:eastAsia="仿宋_GB2312"/>
          <w:sz w:val="32"/>
          <w:szCs w:val="32"/>
        </w:rPr>
        <w:t>202</w:t>
      </w:r>
      <w:r>
        <w:rPr>
          <w:rFonts w:hint="eastAsia" w:ascii="仿宋_GB2312" w:hAnsi="黑体" w:eastAsia="仿宋_GB2312"/>
          <w:sz w:val="32"/>
          <w:szCs w:val="32"/>
          <w:lang w:val="en-US" w:eastAsia="zh-CN"/>
        </w:rPr>
        <w:t>5</w:t>
      </w:r>
      <w:r>
        <w:rPr>
          <w:rFonts w:hint="eastAsia" w:ascii="仿宋_GB2312" w:hAnsi="黑体" w:eastAsia="仿宋_GB2312"/>
          <w:sz w:val="32"/>
          <w:szCs w:val="32"/>
        </w:rPr>
        <w:t>年预算</w:t>
      </w:r>
      <w:r>
        <w:rPr>
          <w:rFonts w:hint="eastAsia" w:ascii="仿宋_GB2312" w:hAnsi="黑体" w:eastAsia="仿宋_GB2312"/>
          <w:sz w:val="32"/>
          <w:szCs w:val="32"/>
          <w:lang w:eastAsia="zh-CN"/>
        </w:rPr>
        <w:t>持平</w:t>
      </w:r>
      <w:r>
        <w:rPr>
          <w:rFonts w:hint="eastAsia" w:ascii="仿宋_GB2312" w:hAnsi="黑体" w:eastAsia="仿宋_GB2312"/>
          <w:sz w:val="32"/>
          <w:szCs w:val="32"/>
        </w:rPr>
        <w:t>。</w:t>
      </w:r>
    </w:p>
    <w:p w14:paraId="1EDF02F7">
      <w:pPr>
        <w:ind w:firstLine="643" w:firstLineChars="200"/>
        <w:rPr>
          <w:rFonts w:ascii="楷体" w:hAnsi="楷体" w:eastAsia="楷体"/>
          <w:b/>
          <w:sz w:val="32"/>
          <w:szCs w:val="32"/>
        </w:rPr>
      </w:pPr>
      <w:r>
        <w:rPr>
          <w:rFonts w:hint="eastAsia" w:ascii="楷体" w:hAnsi="楷体" w:eastAsia="楷体"/>
          <w:b/>
          <w:sz w:val="32"/>
          <w:szCs w:val="32"/>
        </w:rPr>
        <w:t>（二</w:t>
      </w:r>
      <w:r>
        <w:rPr>
          <w:rFonts w:ascii="楷体" w:hAnsi="楷体" w:eastAsia="楷体"/>
          <w:b/>
          <w:sz w:val="32"/>
          <w:szCs w:val="32"/>
        </w:rPr>
        <w:t>）</w:t>
      </w:r>
      <w:r>
        <w:rPr>
          <w:rFonts w:hint="eastAsia" w:ascii="楷体" w:hAnsi="楷体" w:eastAsia="楷体"/>
          <w:b/>
          <w:sz w:val="32"/>
          <w:szCs w:val="32"/>
        </w:rPr>
        <w:t>政府采购情况</w:t>
      </w:r>
    </w:p>
    <w:p w14:paraId="477887F9">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2026</w:t>
      </w:r>
      <w:r>
        <w:rPr>
          <w:rFonts w:hint="eastAsia" w:ascii="仿宋_GB2312" w:hAnsi="黑体" w:eastAsia="仿宋_GB2312"/>
          <w:sz w:val="32"/>
          <w:szCs w:val="32"/>
        </w:rPr>
        <w:t>年，</w:t>
      </w:r>
      <w:r>
        <w:rPr>
          <w:rFonts w:hint="eastAsia" w:ascii="仿宋_GB2312" w:hAnsi="黑体" w:eastAsia="仿宋_GB2312"/>
          <w:sz w:val="32"/>
          <w:szCs w:val="32"/>
          <w:lang w:eastAsia="zh-CN"/>
        </w:rPr>
        <w:t>退役军人服务中心</w:t>
      </w:r>
      <w:r>
        <w:rPr>
          <w:rFonts w:hint="eastAsia" w:ascii="仿宋_GB2312" w:eastAsia="仿宋_GB2312"/>
          <w:sz w:val="32"/>
          <w:szCs w:val="32"/>
          <w:shd w:val="clear" w:color="auto" w:fill="FFFFFF"/>
        </w:rPr>
        <w:t>安排政府采购预算0万元。</w:t>
      </w:r>
    </w:p>
    <w:p w14:paraId="5C437F4C">
      <w:pPr>
        <w:ind w:firstLine="643" w:firstLineChars="200"/>
        <w:rPr>
          <w:rFonts w:ascii="楷体" w:hAnsi="楷体" w:eastAsia="楷体"/>
          <w:b/>
          <w:sz w:val="32"/>
          <w:szCs w:val="32"/>
        </w:rPr>
      </w:pPr>
      <w:r>
        <w:rPr>
          <w:rFonts w:hint="eastAsia" w:ascii="楷体" w:hAnsi="楷体" w:eastAsia="楷体"/>
          <w:b/>
          <w:sz w:val="32"/>
          <w:szCs w:val="32"/>
        </w:rPr>
        <w:t>（三）国有资产占有使用情况</w:t>
      </w:r>
    </w:p>
    <w:p w14:paraId="414E21A8">
      <w:pPr>
        <w:ind w:firstLine="640" w:firstLineChars="200"/>
        <w:rPr>
          <w:rFonts w:ascii="仿宋_GB2312" w:hAnsi="黑体" w:eastAsia="仿宋_GB2312"/>
          <w:sz w:val="32"/>
          <w:szCs w:val="32"/>
        </w:rPr>
      </w:pPr>
      <w:r>
        <w:rPr>
          <w:rFonts w:hint="eastAsia" w:ascii="仿宋_GB2312" w:hAnsi="黑体" w:eastAsia="仿宋_GB2312"/>
          <w:sz w:val="32"/>
          <w:szCs w:val="32"/>
        </w:rPr>
        <w:t>截至202</w:t>
      </w:r>
      <w:r>
        <w:rPr>
          <w:rFonts w:hint="eastAsia" w:ascii="仿宋_GB2312" w:hAnsi="黑体" w:eastAsia="仿宋_GB2312"/>
          <w:sz w:val="32"/>
          <w:szCs w:val="32"/>
          <w:lang w:val="en-US" w:eastAsia="zh-CN"/>
        </w:rPr>
        <w:t>5</w:t>
      </w:r>
      <w:r>
        <w:rPr>
          <w:rFonts w:hint="eastAsia" w:ascii="仿宋_GB2312" w:hAnsi="黑体" w:eastAsia="仿宋_GB2312"/>
          <w:sz w:val="32"/>
          <w:szCs w:val="32"/>
        </w:rPr>
        <w:t>年底，</w:t>
      </w:r>
      <w:r>
        <w:rPr>
          <w:rFonts w:hint="eastAsia" w:ascii="仿宋_GB2312" w:hAnsi="黑体" w:eastAsia="仿宋_GB2312"/>
          <w:sz w:val="32"/>
          <w:szCs w:val="32"/>
          <w:lang w:eastAsia="zh-CN"/>
        </w:rPr>
        <w:t>退役军人服务中心</w:t>
      </w:r>
      <w:r>
        <w:rPr>
          <w:rFonts w:hint="eastAsia" w:ascii="仿宋_GB2312" w:hAnsi="黑体" w:eastAsia="仿宋_GB2312"/>
          <w:sz w:val="32"/>
          <w:szCs w:val="32"/>
        </w:rPr>
        <w:t>所属各预算单位共</w:t>
      </w:r>
      <w:r>
        <w:rPr>
          <w:rFonts w:hint="eastAsia" w:ascii="仿宋_GB2312" w:hAnsi="黑体" w:eastAsia="仿宋_GB2312"/>
          <w:color w:val="000000" w:themeColor="text1"/>
          <w:sz w:val="32"/>
          <w:szCs w:val="32"/>
          <w14:textFill>
            <w14:solidFill>
              <w14:schemeClr w14:val="tx1"/>
            </w14:solidFill>
          </w14:textFill>
        </w:rPr>
        <w:t>有车辆</w:t>
      </w:r>
      <w:r>
        <w:rPr>
          <w:rFonts w:hint="eastAsia" w:ascii="仿宋_GB2312" w:hAnsi="黑体" w:eastAsia="仿宋_GB2312"/>
          <w:color w:val="000000" w:themeColor="text1"/>
          <w:sz w:val="32"/>
          <w:szCs w:val="32"/>
          <w:lang w:val="en-US" w:eastAsia="zh-CN"/>
          <w14:textFill>
            <w14:solidFill>
              <w14:schemeClr w14:val="tx1"/>
            </w14:solidFill>
          </w14:textFill>
        </w:rPr>
        <w:t>0</w:t>
      </w:r>
      <w:r>
        <w:rPr>
          <w:rFonts w:hint="eastAsia" w:ascii="仿宋_GB2312" w:hAnsi="黑体" w:eastAsia="仿宋_GB2312"/>
          <w:color w:val="000000" w:themeColor="text1"/>
          <w:sz w:val="32"/>
          <w:szCs w:val="32"/>
          <w14:textFill>
            <w14:solidFill>
              <w14:schemeClr w14:val="tx1"/>
            </w14:solidFill>
          </w14:textFill>
        </w:rPr>
        <w:t>辆，</w:t>
      </w:r>
      <w:r>
        <w:rPr>
          <w:rFonts w:hint="eastAsia" w:ascii="仿宋_GB2312" w:hAnsi="黑体" w:eastAsia="仿宋_GB2312"/>
          <w:sz w:val="32"/>
          <w:szCs w:val="32"/>
        </w:rPr>
        <w:t>其中，</w:t>
      </w:r>
      <w:r>
        <w:rPr>
          <w:rFonts w:hint="eastAsia" w:ascii="仿宋_GB2312" w:eastAsia="仿宋_GB2312"/>
          <w:sz w:val="32"/>
          <w:szCs w:val="32"/>
          <w:shd w:val="clear" w:color="auto" w:fill="FFFFFF"/>
        </w:rPr>
        <w:t>省部级</w:t>
      </w:r>
      <w:r>
        <w:rPr>
          <w:rFonts w:hint="eastAsia" w:ascii="仿宋_GB2312" w:hAnsi="黑体" w:eastAsia="仿宋_GB2312"/>
          <w:sz w:val="32"/>
          <w:szCs w:val="32"/>
        </w:rPr>
        <w:t>领导干部用车0辆、定向保障用车0辆、执法执勤用车0辆，</w:t>
      </w:r>
      <w:r>
        <w:rPr>
          <w:rFonts w:hint="eastAsia" w:ascii="仿宋_GB2312" w:eastAsia="仿宋_GB2312"/>
          <w:sz w:val="32"/>
          <w:szCs w:val="32"/>
          <w:shd w:val="clear" w:color="auto" w:fill="FFFFFF"/>
        </w:rPr>
        <w:t>其他用车</w:t>
      </w:r>
      <w:r>
        <w:rPr>
          <w:rFonts w:hint="eastAsia" w:ascii="仿宋_GB2312" w:eastAsia="仿宋_GB2312"/>
          <w:sz w:val="32"/>
          <w:szCs w:val="32"/>
          <w:shd w:val="clear" w:color="auto" w:fill="FFFFFF"/>
          <w:lang w:val="en-US" w:eastAsia="zh-CN"/>
        </w:rPr>
        <w:t>1</w:t>
      </w:r>
      <w:r>
        <w:rPr>
          <w:rFonts w:hint="eastAsia" w:ascii="仿宋_GB2312" w:eastAsia="仿宋_GB2312"/>
          <w:sz w:val="32"/>
          <w:szCs w:val="32"/>
          <w:shd w:val="clear" w:color="auto" w:fill="FFFFFF"/>
        </w:rPr>
        <w:t>辆</w:t>
      </w:r>
      <w:r>
        <w:rPr>
          <w:rFonts w:hint="eastAsia" w:ascii="仿宋_GB2312" w:hAnsi="黑体" w:eastAsia="仿宋_GB2312"/>
          <w:sz w:val="32"/>
          <w:szCs w:val="32"/>
        </w:rPr>
        <w:t>。单位价值200万元以上大型设备0台</w:t>
      </w:r>
      <w:r>
        <w:rPr>
          <w:rFonts w:ascii="仿宋_GB2312" w:hAnsi="黑体" w:eastAsia="仿宋_GB2312"/>
          <w:sz w:val="32"/>
          <w:szCs w:val="32"/>
        </w:rPr>
        <w:t>（</w:t>
      </w:r>
      <w:r>
        <w:rPr>
          <w:rFonts w:hint="eastAsia" w:ascii="仿宋_GB2312" w:hAnsi="黑体" w:eastAsia="仿宋_GB2312"/>
          <w:sz w:val="32"/>
          <w:szCs w:val="32"/>
        </w:rPr>
        <w:t>套</w:t>
      </w:r>
      <w:r>
        <w:rPr>
          <w:rFonts w:ascii="仿宋_GB2312" w:hAnsi="黑体" w:eastAsia="仿宋_GB2312"/>
          <w:sz w:val="32"/>
          <w:szCs w:val="32"/>
        </w:rPr>
        <w:t>）</w:t>
      </w:r>
      <w:r>
        <w:rPr>
          <w:rFonts w:hint="eastAsia" w:ascii="仿宋_GB2312" w:hAnsi="黑体" w:eastAsia="仿宋_GB2312"/>
          <w:sz w:val="32"/>
          <w:szCs w:val="32"/>
        </w:rPr>
        <w:t>。</w:t>
      </w:r>
    </w:p>
    <w:p w14:paraId="00723FC4">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2026</w:t>
      </w:r>
      <w:r>
        <w:rPr>
          <w:rFonts w:hint="eastAsia" w:ascii="仿宋_GB2312" w:hAnsi="黑体" w:eastAsia="仿宋_GB2312"/>
          <w:sz w:val="32"/>
          <w:szCs w:val="32"/>
        </w:rPr>
        <w:t>年部门预算未安排购置车辆及单位价值200万元以上大型设备。</w:t>
      </w:r>
    </w:p>
    <w:p w14:paraId="28DB66A9">
      <w:pPr>
        <w:ind w:firstLine="643" w:firstLineChars="200"/>
        <w:rPr>
          <w:rFonts w:ascii="楷体" w:hAnsi="楷体" w:eastAsia="楷体"/>
          <w:b/>
          <w:sz w:val="32"/>
          <w:szCs w:val="32"/>
        </w:rPr>
      </w:pPr>
      <w:r>
        <w:rPr>
          <w:rFonts w:hint="eastAsia" w:ascii="楷体" w:hAnsi="楷体" w:eastAsia="楷体"/>
          <w:b/>
          <w:sz w:val="32"/>
          <w:szCs w:val="32"/>
        </w:rPr>
        <w:t>（四）预算绩效情况</w:t>
      </w:r>
    </w:p>
    <w:p w14:paraId="1BE10EAB">
      <w:pPr>
        <w:rPr>
          <w:rFonts w:hint="eastAsia" w:ascii="仿宋_GB2312" w:hAnsi="黑体" w:eastAsia="仿宋_GB2312"/>
          <w:color w:val="000000" w:themeColor="text1"/>
          <w:sz w:val="32"/>
          <w:szCs w:val="32"/>
          <w14:textFill>
            <w14:solidFill>
              <w14:schemeClr w14:val="tx1"/>
            </w14:solidFill>
          </w14:textFill>
        </w:rPr>
      </w:pPr>
      <w:r>
        <w:rPr>
          <w:rFonts w:hint="eastAsia" w:ascii="仿宋_GB2312" w:hAnsi="黑体" w:eastAsia="仿宋_GB2312"/>
          <w:color w:val="FF0000"/>
          <w:sz w:val="32"/>
          <w:szCs w:val="32"/>
        </w:rPr>
        <w:t xml:space="preserve">   </w:t>
      </w:r>
      <w:r>
        <w:rPr>
          <w:rFonts w:hint="eastAsia" w:ascii="仿宋_GB2312" w:hAnsi="黑体" w:eastAsia="仿宋_GB2312"/>
          <w:color w:val="000000" w:themeColor="text1"/>
          <w:sz w:val="32"/>
          <w:szCs w:val="32"/>
          <w:lang w:eastAsia="zh-CN"/>
          <w14:textFill>
            <w14:solidFill>
              <w14:schemeClr w14:val="tx1"/>
            </w14:solidFill>
          </w14:textFill>
        </w:rPr>
        <w:t>2026</w:t>
      </w:r>
      <w:r>
        <w:rPr>
          <w:rFonts w:hint="eastAsia" w:ascii="仿宋_GB2312" w:hAnsi="黑体" w:eastAsia="仿宋_GB2312"/>
          <w:color w:val="000000" w:themeColor="text1"/>
          <w:sz w:val="32"/>
          <w:szCs w:val="32"/>
          <w14:textFill>
            <w14:solidFill>
              <w14:schemeClr w14:val="tx1"/>
            </w14:solidFill>
          </w14:textFill>
        </w:rPr>
        <w:t>年</w:t>
      </w:r>
      <w:r>
        <w:rPr>
          <w:rFonts w:hint="eastAsia" w:ascii="仿宋_GB2312" w:hAnsi="黑体" w:eastAsia="仿宋_GB2312"/>
          <w:sz w:val="32"/>
          <w:szCs w:val="32"/>
          <w:lang w:eastAsia="zh-CN"/>
        </w:rPr>
        <w:t>退役军人服务中心</w:t>
      </w:r>
      <w:r>
        <w:rPr>
          <w:rFonts w:hint="eastAsia" w:ascii="仿宋_GB2312" w:hAnsi="黑体" w:eastAsia="仿宋_GB2312"/>
          <w:color w:val="000000" w:themeColor="text1"/>
          <w:sz w:val="32"/>
          <w:szCs w:val="32"/>
          <w14:textFill>
            <w14:solidFill>
              <w14:schemeClr w14:val="tx1"/>
            </w14:solidFill>
          </w14:textFill>
        </w:rPr>
        <w:t>开展绩效目标管理的项目</w:t>
      </w:r>
      <w:r>
        <w:rPr>
          <w:rFonts w:hint="eastAsia" w:ascii="仿宋_GB2312" w:hAnsi="黑体" w:eastAsia="仿宋_GB2312"/>
          <w:color w:val="000000" w:themeColor="text1"/>
          <w:sz w:val="32"/>
          <w:szCs w:val="32"/>
          <w:lang w:val="en-US" w:eastAsia="zh-CN"/>
          <w14:textFill>
            <w14:solidFill>
              <w14:schemeClr w14:val="tx1"/>
            </w14:solidFill>
          </w14:textFill>
        </w:rPr>
        <w:t>0</w:t>
      </w:r>
      <w:r>
        <w:rPr>
          <w:rFonts w:hint="eastAsia" w:ascii="仿宋_GB2312" w:hAnsi="黑体" w:eastAsia="仿宋_GB2312"/>
          <w:color w:val="000000" w:themeColor="text1"/>
          <w:sz w:val="32"/>
          <w:szCs w:val="32"/>
          <w14:textFill>
            <w14:solidFill>
              <w14:schemeClr w14:val="tx1"/>
            </w14:solidFill>
          </w14:textFill>
        </w:rPr>
        <w:t>个，涉及预算</w:t>
      </w:r>
      <w:r>
        <w:rPr>
          <w:rFonts w:hint="eastAsia" w:ascii="仿宋_GB2312" w:hAnsi="黑体" w:eastAsia="仿宋_GB2312"/>
          <w:color w:val="000000" w:themeColor="text1"/>
          <w:sz w:val="32"/>
          <w:szCs w:val="32"/>
          <w:lang w:val="en-US" w:eastAsia="zh-CN"/>
          <w14:textFill>
            <w14:solidFill>
              <w14:schemeClr w14:val="tx1"/>
            </w14:solidFill>
          </w14:textFill>
        </w:rPr>
        <w:t>0</w:t>
      </w:r>
      <w:r>
        <w:rPr>
          <w:rFonts w:hint="eastAsia" w:ascii="仿宋_GB2312" w:hAnsi="黑体" w:eastAsia="仿宋_GB2312"/>
          <w:color w:val="000000" w:themeColor="text1"/>
          <w:sz w:val="32"/>
          <w:szCs w:val="32"/>
          <w14:textFill>
            <w14:solidFill>
              <w14:schemeClr w14:val="tx1"/>
            </w14:solidFill>
          </w14:textFill>
        </w:rPr>
        <w:t>万元。</w:t>
      </w:r>
    </w:p>
    <w:p w14:paraId="4242FEE5">
      <w:pPr>
        <w:pStyle w:val="4"/>
        <w:rPr>
          <w:rFonts w:hint="eastAsia" w:ascii="仿宋_GB2312" w:hAnsi="黑体" w:eastAsia="仿宋_GB2312"/>
          <w:color w:val="000000" w:themeColor="text1"/>
          <w:sz w:val="32"/>
          <w:szCs w:val="32"/>
          <w14:textFill>
            <w14:solidFill>
              <w14:schemeClr w14:val="tx1"/>
            </w14:solidFill>
          </w14:textFill>
        </w:rPr>
      </w:pPr>
    </w:p>
    <w:p w14:paraId="14093EC7">
      <w:pPr>
        <w:rPr>
          <w:rFonts w:hint="eastAsia" w:ascii="仿宋_GB2312" w:hAnsi="黑体" w:eastAsia="仿宋_GB2312"/>
          <w:color w:val="000000" w:themeColor="text1"/>
          <w:sz w:val="32"/>
          <w:szCs w:val="32"/>
          <w14:textFill>
            <w14:solidFill>
              <w14:schemeClr w14:val="tx1"/>
            </w14:solidFill>
          </w14:textFill>
        </w:rPr>
      </w:pPr>
    </w:p>
    <w:p w14:paraId="41C0E2EA">
      <w:pPr>
        <w:pStyle w:val="2"/>
        <w:rPr>
          <w:rFonts w:hint="eastAsia" w:ascii="仿宋_GB2312" w:hAnsi="黑体" w:eastAsia="仿宋_GB2312"/>
          <w:color w:val="000000" w:themeColor="text1"/>
          <w:sz w:val="32"/>
          <w:szCs w:val="32"/>
          <w14:textFill>
            <w14:solidFill>
              <w14:schemeClr w14:val="tx1"/>
            </w14:solidFill>
          </w14:textFill>
        </w:rPr>
      </w:pPr>
    </w:p>
    <w:p w14:paraId="03AAC034">
      <w:pPr>
        <w:rPr>
          <w:rFonts w:hint="eastAsia" w:ascii="仿宋_GB2312" w:hAnsi="黑体" w:eastAsia="仿宋_GB2312"/>
          <w:color w:val="000000" w:themeColor="text1"/>
          <w:sz w:val="32"/>
          <w:szCs w:val="32"/>
          <w14:textFill>
            <w14:solidFill>
              <w14:schemeClr w14:val="tx1"/>
            </w14:solidFill>
          </w14:textFill>
        </w:rPr>
      </w:pPr>
    </w:p>
    <w:p w14:paraId="64FDAE1D">
      <w:pPr>
        <w:pStyle w:val="2"/>
        <w:rPr>
          <w:rFonts w:hint="eastAsia" w:ascii="仿宋_GB2312" w:hAnsi="黑体" w:eastAsia="仿宋_GB2312"/>
          <w:color w:val="000000" w:themeColor="text1"/>
          <w:sz w:val="32"/>
          <w:szCs w:val="32"/>
          <w14:textFill>
            <w14:solidFill>
              <w14:schemeClr w14:val="tx1"/>
            </w14:solidFill>
          </w14:textFill>
        </w:rPr>
      </w:pPr>
    </w:p>
    <w:p w14:paraId="3FBA3700">
      <w:pPr>
        <w:rPr>
          <w:rFonts w:hint="eastAsia" w:ascii="仿宋_GB2312" w:hAnsi="黑体" w:eastAsia="仿宋_GB2312"/>
          <w:color w:val="000000" w:themeColor="text1"/>
          <w:sz w:val="32"/>
          <w:szCs w:val="32"/>
          <w14:textFill>
            <w14:solidFill>
              <w14:schemeClr w14:val="tx1"/>
            </w14:solidFill>
          </w14:textFill>
        </w:rPr>
      </w:pPr>
    </w:p>
    <w:p w14:paraId="5BAA50C2">
      <w:pPr>
        <w:pStyle w:val="2"/>
        <w:rPr>
          <w:rFonts w:hint="eastAsia"/>
        </w:rPr>
      </w:pPr>
    </w:p>
    <w:p w14:paraId="48812B5B">
      <w:pPr>
        <w:pStyle w:val="4"/>
        <w:rPr>
          <w:rFonts w:hint="eastAsia" w:ascii="仿宋_GB2312" w:hAnsi="黑体" w:eastAsia="仿宋_GB2312"/>
          <w:color w:val="000000" w:themeColor="text1"/>
          <w:sz w:val="32"/>
          <w:szCs w:val="32"/>
          <w14:textFill>
            <w14:solidFill>
              <w14:schemeClr w14:val="tx1"/>
            </w14:solidFill>
          </w14:textFill>
        </w:rPr>
      </w:pPr>
    </w:p>
    <w:p w14:paraId="31566705">
      <w:pPr>
        <w:rPr>
          <w:rFonts w:hint="eastAsia" w:ascii="仿宋_GB2312" w:hAnsi="黑体" w:eastAsia="仿宋_GB2312"/>
          <w:color w:val="000000" w:themeColor="text1"/>
          <w:sz w:val="32"/>
          <w:szCs w:val="32"/>
          <w14:textFill>
            <w14:solidFill>
              <w14:schemeClr w14:val="tx1"/>
            </w14:solidFill>
          </w14:textFill>
        </w:rPr>
      </w:pPr>
    </w:p>
    <w:p w14:paraId="3FBCB460">
      <w:pPr>
        <w:pStyle w:val="4"/>
        <w:rPr>
          <w:rFonts w:hint="eastAsia" w:ascii="仿宋_GB2312" w:hAnsi="黑体" w:eastAsia="仿宋_GB2312"/>
          <w:color w:val="000000" w:themeColor="text1"/>
          <w:sz w:val="32"/>
          <w:szCs w:val="32"/>
          <w14:textFill>
            <w14:solidFill>
              <w14:schemeClr w14:val="tx1"/>
            </w14:solidFill>
          </w14:textFill>
        </w:rPr>
      </w:pPr>
    </w:p>
    <w:p w14:paraId="665587B9">
      <w:pPr>
        <w:rPr>
          <w:rFonts w:hint="eastAsia" w:ascii="仿宋_GB2312" w:hAnsi="黑体" w:eastAsia="仿宋_GB2312"/>
          <w:color w:val="000000" w:themeColor="text1"/>
          <w:sz w:val="32"/>
          <w:szCs w:val="32"/>
          <w14:textFill>
            <w14:solidFill>
              <w14:schemeClr w14:val="tx1"/>
            </w14:solidFill>
          </w14:textFill>
        </w:rPr>
      </w:pPr>
    </w:p>
    <w:p w14:paraId="4DF32094">
      <w:pPr>
        <w:pStyle w:val="4"/>
        <w:rPr>
          <w:rFonts w:hint="eastAsia" w:ascii="仿宋_GB2312" w:hAnsi="黑体" w:eastAsia="仿宋_GB2312"/>
          <w:color w:val="000000" w:themeColor="text1"/>
          <w:sz w:val="32"/>
          <w:szCs w:val="32"/>
          <w14:textFill>
            <w14:solidFill>
              <w14:schemeClr w14:val="tx1"/>
            </w14:solidFill>
          </w14:textFill>
        </w:rPr>
      </w:pPr>
    </w:p>
    <w:p w14:paraId="7F47FA3D">
      <w:pPr>
        <w:rPr>
          <w:rFonts w:hint="eastAsia" w:ascii="仿宋_GB2312" w:hAnsi="黑体" w:eastAsia="仿宋_GB2312"/>
          <w:color w:val="000000" w:themeColor="text1"/>
          <w:sz w:val="32"/>
          <w:szCs w:val="32"/>
          <w14:textFill>
            <w14:solidFill>
              <w14:schemeClr w14:val="tx1"/>
            </w14:solidFill>
          </w14:textFill>
        </w:rPr>
      </w:pPr>
    </w:p>
    <w:p w14:paraId="31FF87BC">
      <w:pPr>
        <w:pStyle w:val="4"/>
        <w:rPr>
          <w:rFonts w:hint="eastAsia" w:ascii="仿宋_GB2312" w:hAnsi="黑体" w:eastAsia="仿宋_GB2312"/>
          <w:color w:val="000000" w:themeColor="text1"/>
          <w:sz w:val="32"/>
          <w:szCs w:val="32"/>
          <w14:textFill>
            <w14:solidFill>
              <w14:schemeClr w14:val="tx1"/>
            </w14:solidFill>
          </w14:textFill>
        </w:rPr>
      </w:pPr>
    </w:p>
    <w:p w14:paraId="1FCBF766">
      <w:pPr>
        <w:rPr>
          <w:rFonts w:hint="eastAsia" w:ascii="仿宋_GB2312" w:hAnsi="黑体" w:eastAsia="仿宋_GB2312"/>
          <w:color w:val="000000" w:themeColor="text1"/>
          <w:sz w:val="32"/>
          <w:szCs w:val="32"/>
          <w14:textFill>
            <w14:solidFill>
              <w14:schemeClr w14:val="tx1"/>
            </w14:solidFill>
          </w14:textFill>
        </w:rPr>
      </w:pPr>
    </w:p>
    <w:p w14:paraId="6B11EED1">
      <w:pPr>
        <w:pStyle w:val="4"/>
        <w:rPr>
          <w:rFonts w:hint="eastAsia" w:ascii="仿宋_GB2312" w:hAnsi="黑体" w:eastAsia="仿宋_GB2312"/>
          <w:color w:val="000000" w:themeColor="text1"/>
          <w:sz w:val="32"/>
          <w:szCs w:val="32"/>
          <w14:textFill>
            <w14:solidFill>
              <w14:schemeClr w14:val="tx1"/>
            </w14:solidFill>
          </w14:textFill>
        </w:rPr>
      </w:pPr>
    </w:p>
    <w:p w14:paraId="1A6880E2"/>
    <w:p w14:paraId="6020AF17">
      <w:pPr>
        <w:jc w:val="center"/>
        <w:rPr>
          <w:rFonts w:ascii="方正小标宋简体" w:hAnsi="黑体" w:eastAsia="方正小标宋简体"/>
          <w:sz w:val="44"/>
          <w:szCs w:val="44"/>
        </w:rPr>
      </w:pPr>
      <w:r>
        <w:rPr>
          <w:rFonts w:hint="eastAsia" w:ascii="方正小标宋简体" w:hAnsi="黑体" w:eastAsia="方正小标宋简体"/>
          <w:sz w:val="44"/>
          <w:szCs w:val="44"/>
        </w:rPr>
        <w:t>第四部分  名词解释</w:t>
      </w:r>
    </w:p>
    <w:p w14:paraId="42768A13">
      <w:pPr>
        <w:rPr>
          <w:rFonts w:ascii="仿宋_GB2312" w:eastAsia="仿宋_GB2312"/>
          <w:sz w:val="32"/>
          <w:szCs w:val="32"/>
          <w:shd w:val="clear" w:color="auto" w:fill="FFFFFF"/>
        </w:rPr>
      </w:pPr>
      <w:r>
        <w:rPr>
          <w:rFonts w:hint="eastAsia" w:ascii="仿宋_GB2312" w:eastAsia="仿宋_GB2312"/>
          <w:sz w:val="32"/>
          <w:szCs w:val="32"/>
          <w:shd w:val="clear" w:color="auto" w:fill="FFFFFF"/>
          <w:lang w:val="en-US" w:eastAsia="zh-CN"/>
        </w:rPr>
        <w:t xml:space="preserve">    </w:t>
      </w:r>
      <w:r>
        <w:rPr>
          <w:rFonts w:hint="eastAsia" w:ascii="仿宋_GB2312" w:eastAsia="仿宋_GB2312"/>
          <w:sz w:val="32"/>
          <w:szCs w:val="32"/>
          <w:shd w:val="clear" w:color="auto" w:fill="FFFFFF"/>
        </w:rPr>
        <w:t>1.一般公共预算拨款收入：指上级财政当年拨付的资金。</w:t>
      </w:r>
    </w:p>
    <w:p w14:paraId="2F8B7A19">
      <w:pPr>
        <w:spacing w:line="560" w:lineRule="exact"/>
        <w:rPr>
          <w:rFonts w:ascii="仿宋_GB2312" w:eastAsia="仿宋_GB2312"/>
          <w:sz w:val="32"/>
          <w:szCs w:val="32"/>
          <w:shd w:val="clear" w:color="auto" w:fill="FFFFFF"/>
        </w:rPr>
      </w:pPr>
      <w:r>
        <w:rPr>
          <w:rFonts w:hint="eastAsia" w:ascii="仿宋_GB2312" w:eastAsia="仿宋_GB2312"/>
          <w:sz w:val="32"/>
          <w:szCs w:val="32"/>
          <w:shd w:val="clear" w:color="auto" w:fill="FFFFFF"/>
        </w:rPr>
        <w:t>　　2.上年结转：指以前年度尚未完成，结转到本年仍按原规定用途继续使用的资金。</w:t>
      </w:r>
    </w:p>
    <w:p w14:paraId="0F9A9DDD">
      <w:pPr>
        <w:spacing w:line="560" w:lineRule="exact"/>
        <w:ind w:firstLine="694"/>
        <w:rPr>
          <w:rFonts w:ascii="仿宋_GB2312" w:eastAsia="仿宋_GB2312"/>
          <w:sz w:val="32"/>
          <w:szCs w:val="32"/>
          <w:shd w:val="clear" w:color="auto" w:fill="FFFFFF"/>
        </w:rPr>
      </w:pPr>
      <w:r>
        <w:rPr>
          <w:rFonts w:hint="eastAsia" w:ascii="仿宋_GB2312" w:eastAsia="仿宋_GB2312"/>
          <w:sz w:val="32"/>
          <w:szCs w:val="32"/>
          <w:shd w:val="clear" w:color="auto" w:fill="FFFFFF"/>
          <w:lang w:val="en-US" w:eastAsia="zh-CN"/>
        </w:rPr>
        <w:t>3</w:t>
      </w:r>
      <w:r>
        <w:rPr>
          <w:rFonts w:hint="eastAsia" w:ascii="仿宋_GB2312" w:eastAsia="仿宋_GB2312"/>
          <w:sz w:val="32"/>
          <w:szCs w:val="32"/>
          <w:shd w:val="clear" w:color="auto" w:fill="FFFFFF"/>
        </w:rPr>
        <w:t>.社会保障和就业</w:t>
      </w:r>
      <w:r>
        <w:rPr>
          <w:rFonts w:hint="eastAsia" w:ascii="仿宋_GB2312" w:eastAsia="仿宋_GB2312"/>
          <w:sz w:val="32"/>
          <w:szCs w:val="32"/>
          <w:shd w:val="clear" w:color="auto" w:fill="FFFFFF"/>
          <w:lang w:eastAsia="zh-CN"/>
        </w:rPr>
        <w:t>支出</w:t>
      </w:r>
      <w:r>
        <w:rPr>
          <w:rFonts w:hint="eastAsia" w:ascii="仿宋_GB2312" w:eastAsia="仿宋_GB2312"/>
          <w:sz w:val="32"/>
          <w:szCs w:val="32"/>
          <w:shd w:val="clear" w:color="auto" w:fill="FFFFFF"/>
        </w:rPr>
        <w:t>（</w:t>
      </w:r>
      <w:r>
        <w:rPr>
          <w:rFonts w:hint="eastAsia" w:ascii="仿宋_GB2312" w:eastAsia="仿宋_GB2312"/>
          <w:sz w:val="32"/>
          <w:szCs w:val="32"/>
          <w:shd w:val="clear" w:color="auto" w:fill="FFFFFF"/>
          <w:lang w:val="en-US" w:eastAsia="zh-CN"/>
        </w:rPr>
        <w:t>208</w:t>
      </w:r>
      <w:r>
        <w:rPr>
          <w:rFonts w:hint="eastAsia" w:ascii="仿宋_GB2312" w:eastAsia="仿宋_GB2312"/>
          <w:sz w:val="32"/>
          <w:szCs w:val="32"/>
          <w:shd w:val="clear" w:color="auto" w:fill="FFFFFF"/>
        </w:rPr>
        <w:t>）行政事业单位养老</w:t>
      </w:r>
      <w:r>
        <w:rPr>
          <w:rFonts w:hint="eastAsia" w:ascii="仿宋_GB2312" w:eastAsia="仿宋_GB2312"/>
          <w:sz w:val="32"/>
          <w:szCs w:val="32"/>
          <w:shd w:val="clear" w:color="auto" w:fill="FFFFFF"/>
          <w:lang w:eastAsia="zh-CN"/>
        </w:rPr>
        <w:t>支出</w:t>
      </w:r>
      <w:r>
        <w:rPr>
          <w:rFonts w:hint="eastAsia" w:ascii="仿宋_GB2312" w:eastAsia="仿宋_GB2312"/>
          <w:sz w:val="32"/>
          <w:szCs w:val="32"/>
          <w:shd w:val="clear" w:color="auto" w:fill="FFFFFF"/>
        </w:rPr>
        <w:t>（</w:t>
      </w:r>
      <w:r>
        <w:rPr>
          <w:rFonts w:hint="eastAsia" w:ascii="仿宋_GB2312" w:eastAsia="仿宋_GB2312"/>
          <w:sz w:val="32"/>
          <w:szCs w:val="32"/>
          <w:shd w:val="clear" w:color="auto" w:fill="FFFFFF"/>
          <w:lang w:val="en-US" w:eastAsia="zh-CN"/>
        </w:rPr>
        <w:t>05</w:t>
      </w:r>
      <w:r>
        <w:rPr>
          <w:rFonts w:hint="eastAsia" w:ascii="仿宋_GB2312" w:eastAsia="仿宋_GB2312"/>
          <w:sz w:val="32"/>
          <w:szCs w:val="32"/>
          <w:shd w:val="clear" w:color="auto" w:fill="FFFFFF"/>
        </w:rPr>
        <w:t>）机关事业单位基本养老保险缴费支出（</w:t>
      </w:r>
      <w:r>
        <w:rPr>
          <w:rFonts w:hint="eastAsia" w:ascii="仿宋_GB2312" w:eastAsia="仿宋_GB2312"/>
          <w:sz w:val="32"/>
          <w:szCs w:val="32"/>
          <w:shd w:val="clear" w:color="auto" w:fill="FFFFFF"/>
          <w:lang w:val="en-US" w:eastAsia="zh-CN"/>
        </w:rPr>
        <w:t>05</w:t>
      </w:r>
      <w:r>
        <w:rPr>
          <w:rFonts w:hint="eastAsia" w:ascii="仿宋_GB2312" w:eastAsia="仿宋_GB2312"/>
          <w:sz w:val="32"/>
          <w:szCs w:val="32"/>
          <w:shd w:val="clear" w:color="auto" w:fill="FFFFFF"/>
        </w:rPr>
        <w:t>）:实施养老保险制度后，部门按规定由单位缴纳的基本养老保险费支出。</w:t>
      </w:r>
    </w:p>
    <w:p w14:paraId="37A9A677">
      <w:pPr>
        <w:spacing w:line="560" w:lineRule="exact"/>
        <w:ind w:firstLine="694"/>
        <w:rPr>
          <w:rFonts w:ascii="仿宋_GB2312" w:eastAsia="仿宋_GB2312"/>
          <w:sz w:val="32"/>
          <w:szCs w:val="32"/>
          <w:shd w:val="clear" w:color="auto" w:fill="FFFFFF"/>
        </w:rPr>
      </w:pPr>
      <w:r>
        <w:rPr>
          <w:rFonts w:hint="eastAsia" w:ascii="仿宋_GB2312" w:eastAsia="仿宋_GB2312"/>
          <w:sz w:val="32"/>
          <w:szCs w:val="32"/>
          <w:shd w:val="clear" w:color="auto" w:fill="FFFFFF"/>
          <w:lang w:val="en-US" w:eastAsia="zh-CN"/>
        </w:rPr>
        <w:t>4</w:t>
      </w:r>
      <w:r>
        <w:rPr>
          <w:rFonts w:hint="eastAsia" w:ascii="仿宋_GB2312" w:eastAsia="仿宋_GB2312"/>
          <w:sz w:val="32"/>
          <w:szCs w:val="32"/>
          <w:shd w:val="clear" w:color="auto" w:fill="FFFFFF"/>
        </w:rPr>
        <w:t>.社会保障和就业</w:t>
      </w:r>
      <w:r>
        <w:rPr>
          <w:rFonts w:hint="eastAsia" w:ascii="仿宋_GB2312" w:eastAsia="仿宋_GB2312"/>
          <w:sz w:val="32"/>
          <w:szCs w:val="32"/>
          <w:shd w:val="clear" w:color="auto" w:fill="FFFFFF"/>
          <w:lang w:eastAsia="zh-CN"/>
        </w:rPr>
        <w:t>支出</w:t>
      </w:r>
      <w:r>
        <w:rPr>
          <w:rFonts w:hint="eastAsia" w:ascii="仿宋_GB2312" w:eastAsia="仿宋_GB2312"/>
          <w:sz w:val="32"/>
          <w:szCs w:val="32"/>
          <w:shd w:val="clear" w:color="auto" w:fill="FFFFFF"/>
        </w:rPr>
        <w:t>（</w:t>
      </w:r>
      <w:r>
        <w:rPr>
          <w:rFonts w:hint="eastAsia" w:ascii="仿宋_GB2312" w:eastAsia="仿宋_GB2312"/>
          <w:sz w:val="32"/>
          <w:szCs w:val="32"/>
          <w:shd w:val="clear" w:color="auto" w:fill="FFFFFF"/>
          <w:lang w:val="en-US" w:eastAsia="zh-CN"/>
        </w:rPr>
        <w:t>208</w:t>
      </w:r>
      <w:r>
        <w:rPr>
          <w:rFonts w:hint="eastAsia" w:ascii="仿宋_GB2312" w:eastAsia="仿宋_GB2312"/>
          <w:sz w:val="32"/>
          <w:szCs w:val="32"/>
          <w:shd w:val="clear" w:color="auto" w:fill="FFFFFF"/>
        </w:rPr>
        <w:t>）行政事业单位养老</w:t>
      </w:r>
      <w:r>
        <w:rPr>
          <w:rFonts w:hint="eastAsia" w:ascii="仿宋_GB2312" w:eastAsia="仿宋_GB2312"/>
          <w:sz w:val="32"/>
          <w:szCs w:val="32"/>
          <w:shd w:val="clear" w:color="auto" w:fill="FFFFFF"/>
          <w:lang w:eastAsia="zh-CN"/>
        </w:rPr>
        <w:t>支出</w:t>
      </w:r>
      <w:r>
        <w:rPr>
          <w:rFonts w:hint="eastAsia" w:ascii="仿宋_GB2312" w:eastAsia="仿宋_GB2312"/>
          <w:sz w:val="32"/>
          <w:szCs w:val="32"/>
          <w:shd w:val="clear" w:color="auto" w:fill="FFFFFF"/>
        </w:rPr>
        <w:t>（</w:t>
      </w:r>
      <w:r>
        <w:rPr>
          <w:rFonts w:hint="eastAsia" w:ascii="仿宋_GB2312" w:eastAsia="仿宋_GB2312"/>
          <w:sz w:val="32"/>
          <w:szCs w:val="32"/>
          <w:shd w:val="clear" w:color="auto" w:fill="FFFFFF"/>
          <w:lang w:val="en-US" w:eastAsia="zh-CN"/>
        </w:rPr>
        <w:t>05</w:t>
      </w:r>
      <w:r>
        <w:rPr>
          <w:rFonts w:hint="eastAsia" w:ascii="仿宋_GB2312" w:eastAsia="仿宋_GB2312"/>
          <w:sz w:val="32"/>
          <w:szCs w:val="32"/>
          <w:shd w:val="clear" w:color="auto" w:fill="FFFFFF"/>
        </w:rPr>
        <w:t>）机关事业单位职业年金缴费支出（</w:t>
      </w:r>
      <w:r>
        <w:rPr>
          <w:rFonts w:hint="eastAsia" w:ascii="仿宋_GB2312" w:eastAsia="仿宋_GB2312"/>
          <w:sz w:val="32"/>
          <w:szCs w:val="32"/>
          <w:shd w:val="clear" w:color="auto" w:fill="FFFFFF"/>
          <w:lang w:val="en-US" w:eastAsia="zh-CN"/>
        </w:rPr>
        <w:t>06</w:t>
      </w:r>
      <w:r>
        <w:rPr>
          <w:rFonts w:hint="eastAsia" w:ascii="仿宋_GB2312" w:eastAsia="仿宋_GB2312"/>
          <w:sz w:val="32"/>
          <w:szCs w:val="32"/>
          <w:shd w:val="clear" w:color="auto" w:fill="FFFFFF"/>
        </w:rPr>
        <w:t>）:实施职业年金制度后，部门按规定由单位缴纳的职业年金支出。</w:t>
      </w:r>
    </w:p>
    <w:p w14:paraId="7D46F9FD">
      <w:pPr>
        <w:spacing w:line="560" w:lineRule="exact"/>
        <w:ind w:firstLine="694"/>
        <w:rPr>
          <w:rFonts w:ascii="仿宋_GB2312" w:eastAsia="仿宋_GB2312"/>
          <w:color w:val="FF0000"/>
          <w:sz w:val="32"/>
          <w:szCs w:val="32"/>
          <w:shd w:val="clear" w:color="auto" w:fill="FFFFFF"/>
        </w:rPr>
      </w:pPr>
      <w:r>
        <w:rPr>
          <w:rFonts w:hint="eastAsia" w:ascii="仿宋_GB2312" w:eastAsia="仿宋_GB2312"/>
          <w:sz w:val="32"/>
          <w:szCs w:val="32"/>
          <w:shd w:val="clear" w:color="auto" w:fill="FFFFFF"/>
          <w:lang w:val="en-US" w:eastAsia="zh-CN"/>
        </w:rPr>
        <w:t>5</w:t>
      </w:r>
      <w:r>
        <w:rPr>
          <w:rFonts w:hint="eastAsia" w:ascii="仿宋_GB2312" w:eastAsia="仿宋_GB2312"/>
          <w:sz w:val="32"/>
          <w:szCs w:val="32"/>
          <w:shd w:val="clear" w:color="auto" w:fill="FFFFFF"/>
        </w:rPr>
        <w:t>.</w:t>
      </w:r>
      <w:r>
        <w:rPr>
          <w:rFonts w:hint="eastAsia" w:ascii="仿宋_GB2312" w:eastAsia="仿宋_GB2312"/>
          <w:color w:val="auto"/>
          <w:sz w:val="32"/>
          <w:szCs w:val="32"/>
          <w:shd w:val="clear" w:color="auto" w:fill="FFFFFF"/>
        </w:rPr>
        <w:t>社会保障和就业</w:t>
      </w:r>
      <w:r>
        <w:rPr>
          <w:rFonts w:hint="eastAsia" w:ascii="仿宋_GB2312" w:eastAsia="仿宋_GB2312"/>
          <w:color w:val="auto"/>
          <w:sz w:val="32"/>
          <w:szCs w:val="32"/>
          <w:shd w:val="clear" w:color="auto" w:fill="FFFFFF"/>
          <w:lang w:eastAsia="zh-CN"/>
        </w:rPr>
        <w:t>支出</w:t>
      </w:r>
      <w:r>
        <w:rPr>
          <w:rFonts w:hint="eastAsia" w:ascii="仿宋_GB2312" w:eastAsia="仿宋_GB2312"/>
          <w:color w:val="auto"/>
          <w:sz w:val="32"/>
          <w:szCs w:val="32"/>
          <w:shd w:val="clear" w:color="auto" w:fill="FFFFFF"/>
        </w:rPr>
        <w:t>（</w:t>
      </w:r>
      <w:r>
        <w:rPr>
          <w:rFonts w:hint="eastAsia" w:ascii="仿宋_GB2312" w:eastAsia="仿宋_GB2312"/>
          <w:color w:val="auto"/>
          <w:sz w:val="32"/>
          <w:szCs w:val="32"/>
          <w:shd w:val="clear" w:color="auto" w:fill="FFFFFF"/>
          <w:lang w:val="en-US" w:eastAsia="zh-CN"/>
        </w:rPr>
        <w:t>208</w:t>
      </w:r>
      <w:r>
        <w:rPr>
          <w:rFonts w:hint="eastAsia" w:ascii="仿宋_GB2312" w:eastAsia="仿宋_GB2312"/>
          <w:color w:val="auto"/>
          <w:sz w:val="32"/>
          <w:szCs w:val="32"/>
          <w:shd w:val="clear" w:color="auto" w:fill="FFFFFF"/>
        </w:rPr>
        <w:t>）</w:t>
      </w:r>
      <w:r>
        <w:rPr>
          <w:rFonts w:hint="eastAsia" w:ascii="仿宋_GB2312" w:eastAsia="仿宋_GB2312"/>
          <w:color w:val="auto"/>
          <w:sz w:val="32"/>
          <w:szCs w:val="32"/>
          <w:shd w:val="clear" w:color="auto" w:fill="FFFFFF"/>
          <w:lang w:eastAsia="zh-CN"/>
        </w:rPr>
        <w:t>退役军人管理事务</w:t>
      </w:r>
      <w:r>
        <w:rPr>
          <w:rFonts w:hint="eastAsia" w:ascii="仿宋_GB2312" w:eastAsia="仿宋_GB2312"/>
          <w:color w:val="auto"/>
          <w:sz w:val="32"/>
          <w:szCs w:val="32"/>
          <w:shd w:val="clear" w:color="auto" w:fill="FFFFFF"/>
        </w:rPr>
        <w:t>（</w:t>
      </w:r>
      <w:r>
        <w:rPr>
          <w:rFonts w:hint="eastAsia" w:ascii="仿宋_GB2312" w:eastAsia="仿宋_GB2312"/>
          <w:color w:val="auto"/>
          <w:sz w:val="32"/>
          <w:szCs w:val="32"/>
          <w:shd w:val="clear" w:color="auto" w:fill="FFFFFF"/>
          <w:lang w:val="en-US" w:eastAsia="zh-CN"/>
        </w:rPr>
        <w:t>28</w:t>
      </w:r>
      <w:r>
        <w:rPr>
          <w:rFonts w:hint="eastAsia" w:ascii="仿宋_GB2312" w:eastAsia="仿宋_GB2312"/>
          <w:color w:val="auto"/>
          <w:sz w:val="32"/>
          <w:szCs w:val="32"/>
          <w:shd w:val="clear" w:color="auto" w:fill="FFFFFF"/>
        </w:rPr>
        <w:t>）</w:t>
      </w:r>
      <w:r>
        <w:rPr>
          <w:rFonts w:hint="eastAsia" w:ascii="仿宋_GB2312" w:eastAsia="仿宋_GB2312"/>
          <w:color w:val="auto"/>
          <w:sz w:val="32"/>
          <w:szCs w:val="32"/>
          <w:shd w:val="clear" w:color="auto" w:fill="FFFFFF"/>
          <w:lang w:eastAsia="zh-CN"/>
        </w:rPr>
        <w:t>事业运行</w:t>
      </w:r>
      <w:r>
        <w:rPr>
          <w:rFonts w:hint="eastAsia" w:ascii="仿宋_GB2312" w:eastAsia="仿宋_GB2312"/>
          <w:color w:val="auto"/>
          <w:sz w:val="32"/>
          <w:szCs w:val="32"/>
          <w:shd w:val="clear" w:color="auto" w:fill="FFFFFF"/>
        </w:rPr>
        <w:t>（</w:t>
      </w:r>
      <w:r>
        <w:rPr>
          <w:rFonts w:hint="eastAsia" w:ascii="仿宋_GB2312" w:eastAsia="仿宋_GB2312"/>
          <w:color w:val="auto"/>
          <w:sz w:val="32"/>
          <w:szCs w:val="32"/>
          <w:shd w:val="clear" w:color="auto" w:fill="FFFFFF"/>
          <w:lang w:val="en-US" w:eastAsia="zh-CN"/>
        </w:rPr>
        <w:t>50</w:t>
      </w:r>
      <w:r>
        <w:rPr>
          <w:rFonts w:hint="eastAsia" w:ascii="仿宋_GB2312" w:eastAsia="仿宋_GB2312"/>
          <w:color w:val="auto"/>
          <w:sz w:val="32"/>
          <w:szCs w:val="32"/>
          <w:shd w:val="clear" w:color="auto" w:fill="FFFFFF"/>
        </w:rPr>
        <w:t>）:</w:t>
      </w:r>
      <w:r>
        <w:rPr>
          <w:rFonts w:hint="eastAsia" w:ascii="仿宋_GB2312" w:eastAsia="仿宋_GB2312"/>
          <w:color w:val="auto"/>
          <w:sz w:val="32"/>
          <w:szCs w:val="32"/>
          <w:shd w:val="clear" w:color="auto" w:fill="FFFFFF"/>
          <w:lang w:eastAsia="zh-CN"/>
        </w:rPr>
        <w:t>行</w:t>
      </w:r>
      <w:bookmarkStart w:id="0" w:name="_GoBack"/>
      <w:bookmarkEnd w:id="0"/>
      <w:r>
        <w:rPr>
          <w:rFonts w:hint="eastAsia" w:ascii="仿宋_GB2312" w:eastAsia="仿宋_GB2312"/>
          <w:color w:val="auto"/>
          <w:sz w:val="32"/>
          <w:szCs w:val="32"/>
          <w:shd w:val="clear" w:color="auto" w:fill="FFFFFF"/>
          <w:lang w:eastAsia="zh-CN"/>
        </w:rPr>
        <w:t>政单位的基本支出</w:t>
      </w:r>
      <w:r>
        <w:rPr>
          <w:rFonts w:hint="eastAsia" w:ascii="仿宋_GB2312" w:eastAsia="仿宋_GB2312"/>
          <w:color w:val="auto"/>
          <w:sz w:val="32"/>
          <w:szCs w:val="32"/>
          <w:shd w:val="clear" w:color="auto" w:fill="FFFFFF"/>
        </w:rPr>
        <w:t>。</w:t>
      </w:r>
    </w:p>
    <w:p w14:paraId="292F53FB">
      <w:pPr>
        <w:spacing w:line="560" w:lineRule="exact"/>
        <w:ind w:firstLine="694"/>
        <w:rPr>
          <w:rFonts w:ascii="仿宋_GB2312" w:eastAsia="仿宋_GB2312"/>
          <w:sz w:val="32"/>
          <w:szCs w:val="32"/>
          <w:shd w:val="clear" w:color="auto" w:fill="FFFFFF"/>
        </w:rPr>
      </w:pPr>
      <w:r>
        <w:rPr>
          <w:rFonts w:hint="eastAsia" w:ascii="仿宋_GB2312" w:eastAsia="仿宋_GB2312"/>
          <w:color w:val="auto"/>
          <w:sz w:val="32"/>
          <w:szCs w:val="32"/>
          <w:shd w:val="clear" w:color="auto" w:fill="FFFFFF"/>
          <w:lang w:val="en-US" w:eastAsia="zh-CN"/>
        </w:rPr>
        <w:t>6.</w:t>
      </w:r>
      <w:r>
        <w:rPr>
          <w:rFonts w:hint="eastAsia" w:ascii="仿宋_GB2312" w:eastAsia="仿宋_GB2312"/>
          <w:sz w:val="32"/>
          <w:szCs w:val="32"/>
          <w:shd w:val="clear" w:color="auto" w:fill="FFFFFF"/>
        </w:rPr>
        <w:t>卫生健康</w:t>
      </w:r>
      <w:r>
        <w:rPr>
          <w:rFonts w:hint="eastAsia" w:ascii="仿宋_GB2312" w:eastAsia="仿宋_GB2312"/>
          <w:sz w:val="32"/>
          <w:szCs w:val="32"/>
          <w:shd w:val="clear" w:color="auto" w:fill="FFFFFF"/>
          <w:lang w:eastAsia="zh-CN"/>
        </w:rPr>
        <w:t>支出</w:t>
      </w:r>
      <w:r>
        <w:rPr>
          <w:rFonts w:hint="eastAsia" w:ascii="仿宋_GB2312" w:eastAsia="仿宋_GB2312"/>
          <w:sz w:val="32"/>
          <w:szCs w:val="32"/>
          <w:shd w:val="clear" w:color="auto" w:fill="FFFFFF"/>
        </w:rPr>
        <w:t>（</w:t>
      </w:r>
      <w:r>
        <w:rPr>
          <w:rFonts w:hint="eastAsia" w:ascii="仿宋_GB2312" w:eastAsia="仿宋_GB2312"/>
          <w:sz w:val="32"/>
          <w:szCs w:val="32"/>
          <w:shd w:val="clear" w:color="auto" w:fill="FFFFFF"/>
          <w:lang w:val="en-US" w:eastAsia="zh-CN"/>
        </w:rPr>
        <w:t>210</w:t>
      </w:r>
      <w:r>
        <w:rPr>
          <w:rFonts w:hint="eastAsia" w:ascii="仿宋_GB2312" w:eastAsia="仿宋_GB2312"/>
          <w:sz w:val="32"/>
          <w:szCs w:val="32"/>
          <w:shd w:val="clear" w:color="auto" w:fill="FFFFFF"/>
        </w:rPr>
        <w:t>）行政事业单位医疗（</w:t>
      </w:r>
      <w:r>
        <w:rPr>
          <w:rFonts w:hint="eastAsia" w:ascii="仿宋_GB2312" w:eastAsia="仿宋_GB2312"/>
          <w:sz w:val="32"/>
          <w:szCs w:val="32"/>
          <w:shd w:val="clear" w:color="auto" w:fill="FFFFFF"/>
          <w:lang w:val="en-US" w:eastAsia="zh-CN"/>
        </w:rPr>
        <w:t>11</w:t>
      </w:r>
      <w:r>
        <w:rPr>
          <w:rFonts w:hint="eastAsia" w:ascii="仿宋_GB2312" w:eastAsia="仿宋_GB2312"/>
          <w:sz w:val="32"/>
          <w:szCs w:val="32"/>
          <w:shd w:val="clear" w:color="auto" w:fill="FFFFFF"/>
        </w:rPr>
        <w:t>）</w:t>
      </w:r>
      <w:r>
        <w:rPr>
          <w:rFonts w:hint="eastAsia" w:ascii="仿宋_GB2312" w:eastAsia="仿宋_GB2312"/>
          <w:sz w:val="32"/>
          <w:szCs w:val="32"/>
          <w:shd w:val="clear" w:color="auto" w:fill="FFFFFF"/>
          <w:lang w:eastAsia="zh-CN"/>
        </w:rPr>
        <w:t>事业单位医疗</w:t>
      </w:r>
      <w:r>
        <w:rPr>
          <w:rFonts w:hint="eastAsia" w:ascii="仿宋_GB2312" w:eastAsia="仿宋_GB2312"/>
          <w:sz w:val="32"/>
          <w:szCs w:val="32"/>
          <w:shd w:val="clear" w:color="auto" w:fill="FFFFFF"/>
        </w:rPr>
        <w:t>（</w:t>
      </w:r>
      <w:r>
        <w:rPr>
          <w:rFonts w:hint="eastAsia" w:ascii="仿宋_GB2312" w:eastAsia="仿宋_GB2312"/>
          <w:sz w:val="32"/>
          <w:szCs w:val="32"/>
          <w:shd w:val="clear" w:color="auto" w:fill="FFFFFF"/>
          <w:lang w:val="en-US" w:eastAsia="zh-CN"/>
        </w:rPr>
        <w:t>02</w:t>
      </w:r>
      <w:r>
        <w:rPr>
          <w:rFonts w:hint="eastAsia" w:ascii="仿宋_GB2312" w:eastAsia="仿宋_GB2312"/>
          <w:sz w:val="32"/>
          <w:szCs w:val="32"/>
          <w:shd w:val="clear" w:color="auto" w:fill="FFFFFF"/>
        </w:rPr>
        <w:t>）</w:t>
      </w:r>
      <w:r>
        <w:rPr>
          <w:rFonts w:hint="eastAsia" w:ascii="仿宋_GB2312" w:eastAsia="仿宋_GB2312"/>
          <w:sz w:val="32"/>
          <w:szCs w:val="32"/>
          <w:shd w:val="clear" w:color="auto" w:fill="FFFFFF"/>
          <w:lang w:val="en-US" w:eastAsia="zh-CN"/>
        </w:rPr>
        <w:t>:</w:t>
      </w:r>
      <w:r>
        <w:rPr>
          <w:rFonts w:hint="eastAsia" w:ascii="仿宋_GB2312" w:eastAsia="仿宋_GB2312"/>
          <w:sz w:val="32"/>
          <w:szCs w:val="32"/>
          <w:shd w:val="clear" w:color="auto" w:fill="FFFFFF"/>
        </w:rPr>
        <w:t>机关及事业单位基本医疗保险缴费支出。</w:t>
      </w:r>
    </w:p>
    <w:p w14:paraId="3F2345F3">
      <w:pPr>
        <w:spacing w:line="560" w:lineRule="exact"/>
        <w:ind w:firstLine="694"/>
        <w:rPr>
          <w:rFonts w:hint="eastAsia" w:ascii="仿宋_GB2312" w:eastAsia="仿宋_GB2312"/>
          <w:sz w:val="32"/>
          <w:szCs w:val="32"/>
          <w:shd w:val="clear" w:color="auto" w:fill="FFFFFF"/>
        </w:rPr>
      </w:pPr>
      <w:r>
        <w:rPr>
          <w:rFonts w:hint="eastAsia" w:ascii="仿宋_GB2312" w:eastAsia="仿宋_GB2312"/>
          <w:sz w:val="32"/>
          <w:szCs w:val="32"/>
          <w:shd w:val="clear" w:color="auto" w:fill="FFFFFF"/>
          <w:lang w:val="en-US" w:eastAsia="zh-CN"/>
        </w:rPr>
        <w:t>7</w:t>
      </w:r>
      <w:r>
        <w:rPr>
          <w:rFonts w:hint="eastAsia" w:ascii="仿宋_GB2312" w:eastAsia="仿宋_GB2312"/>
          <w:sz w:val="32"/>
          <w:szCs w:val="32"/>
          <w:shd w:val="clear" w:color="auto" w:fill="FFFFFF"/>
        </w:rPr>
        <w:t>.卫生健康</w:t>
      </w:r>
      <w:r>
        <w:rPr>
          <w:rFonts w:hint="eastAsia" w:ascii="仿宋_GB2312" w:eastAsia="仿宋_GB2312"/>
          <w:sz w:val="32"/>
          <w:szCs w:val="32"/>
          <w:shd w:val="clear" w:color="auto" w:fill="FFFFFF"/>
          <w:lang w:eastAsia="zh-CN"/>
        </w:rPr>
        <w:t>支出</w:t>
      </w:r>
      <w:r>
        <w:rPr>
          <w:rFonts w:hint="eastAsia" w:ascii="仿宋_GB2312" w:eastAsia="仿宋_GB2312"/>
          <w:sz w:val="32"/>
          <w:szCs w:val="32"/>
          <w:shd w:val="clear" w:color="auto" w:fill="FFFFFF"/>
        </w:rPr>
        <w:t>（</w:t>
      </w:r>
      <w:r>
        <w:rPr>
          <w:rFonts w:hint="eastAsia" w:ascii="仿宋_GB2312" w:eastAsia="仿宋_GB2312"/>
          <w:sz w:val="32"/>
          <w:szCs w:val="32"/>
          <w:shd w:val="clear" w:color="auto" w:fill="FFFFFF"/>
          <w:lang w:val="en-US" w:eastAsia="zh-CN"/>
        </w:rPr>
        <w:t>210</w:t>
      </w:r>
      <w:r>
        <w:rPr>
          <w:rFonts w:hint="eastAsia" w:ascii="仿宋_GB2312" w:eastAsia="仿宋_GB2312"/>
          <w:sz w:val="32"/>
          <w:szCs w:val="32"/>
          <w:shd w:val="clear" w:color="auto" w:fill="FFFFFF"/>
        </w:rPr>
        <w:t>）行政事业单位医疗（</w:t>
      </w:r>
      <w:r>
        <w:rPr>
          <w:rFonts w:hint="eastAsia" w:ascii="仿宋_GB2312" w:eastAsia="仿宋_GB2312"/>
          <w:sz w:val="32"/>
          <w:szCs w:val="32"/>
          <w:shd w:val="clear" w:color="auto" w:fill="FFFFFF"/>
          <w:lang w:val="en-US" w:eastAsia="zh-CN"/>
        </w:rPr>
        <w:t>11</w:t>
      </w:r>
      <w:r>
        <w:rPr>
          <w:rFonts w:hint="eastAsia" w:ascii="仿宋_GB2312" w:eastAsia="仿宋_GB2312"/>
          <w:sz w:val="32"/>
          <w:szCs w:val="32"/>
          <w:shd w:val="clear" w:color="auto" w:fill="FFFFFF"/>
        </w:rPr>
        <w:t>）</w:t>
      </w:r>
      <w:r>
        <w:rPr>
          <w:rFonts w:hint="eastAsia" w:ascii="仿宋_GB2312" w:eastAsia="仿宋_GB2312"/>
          <w:sz w:val="32"/>
          <w:szCs w:val="32"/>
          <w:shd w:val="clear" w:color="auto" w:fill="FFFFFF"/>
          <w:lang w:eastAsia="zh-CN"/>
        </w:rPr>
        <w:t>其他行政事业单位医疗支出</w:t>
      </w:r>
      <w:r>
        <w:rPr>
          <w:rFonts w:hint="eastAsia" w:ascii="仿宋_GB2312" w:eastAsia="仿宋_GB2312"/>
          <w:sz w:val="32"/>
          <w:szCs w:val="32"/>
          <w:shd w:val="clear" w:color="auto" w:fill="FFFFFF"/>
        </w:rPr>
        <w:t>（</w:t>
      </w:r>
      <w:r>
        <w:rPr>
          <w:rFonts w:hint="eastAsia" w:ascii="仿宋_GB2312" w:eastAsia="仿宋_GB2312"/>
          <w:sz w:val="32"/>
          <w:szCs w:val="32"/>
          <w:shd w:val="clear" w:color="auto" w:fill="FFFFFF"/>
          <w:lang w:val="en-US" w:eastAsia="zh-CN"/>
        </w:rPr>
        <w:t>99</w:t>
      </w:r>
      <w:r>
        <w:rPr>
          <w:rFonts w:hint="eastAsia" w:ascii="仿宋_GB2312" w:eastAsia="仿宋_GB2312"/>
          <w:sz w:val="32"/>
          <w:szCs w:val="32"/>
          <w:shd w:val="clear" w:color="auto" w:fill="FFFFFF"/>
        </w:rPr>
        <w:t>）:机关及事业单位集中缴纳公务员医疗补助支出。</w:t>
      </w:r>
    </w:p>
    <w:p w14:paraId="308E9DEF">
      <w:pPr>
        <w:pStyle w:val="4"/>
        <w:rPr>
          <w:rFonts w:ascii="仿宋_GB2312" w:eastAsia="仿宋_GB2312"/>
          <w:sz w:val="32"/>
          <w:szCs w:val="32"/>
          <w:shd w:val="clear" w:color="auto" w:fill="FFFFFF"/>
        </w:rPr>
      </w:pPr>
      <w:r>
        <w:rPr>
          <w:rFonts w:hint="eastAsia" w:ascii="仿宋_GB2312" w:eastAsia="仿宋_GB2312"/>
          <w:sz w:val="32"/>
          <w:szCs w:val="32"/>
          <w:shd w:val="clear" w:color="auto" w:fill="FFFFFF"/>
          <w:lang w:val="en-US" w:eastAsia="zh-CN"/>
        </w:rPr>
        <w:t>8</w:t>
      </w:r>
      <w:r>
        <w:rPr>
          <w:rFonts w:hint="eastAsia" w:ascii="仿宋_GB2312" w:eastAsia="仿宋_GB2312"/>
          <w:sz w:val="32"/>
          <w:szCs w:val="32"/>
          <w:shd w:val="clear" w:color="auto" w:fill="FFFFFF"/>
        </w:rPr>
        <w:t>.住房保障</w:t>
      </w:r>
      <w:r>
        <w:rPr>
          <w:rFonts w:hint="eastAsia" w:ascii="仿宋_GB2312" w:eastAsia="仿宋_GB2312"/>
          <w:sz w:val="32"/>
          <w:szCs w:val="32"/>
          <w:shd w:val="clear" w:color="auto" w:fill="FFFFFF"/>
          <w:lang w:eastAsia="zh-CN"/>
        </w:rPr>
        <w:t>支出</w:t>
      </w:r>
      <w:r>
        <w:rPr>
          <w:rFonts w:hint="eastAsia" w:ascii="仿宋_GB2312" w:eastAsia="仿宋_GB2312"/>
          <w:sz w:val="32"/>
          <w:szCs w:val="32"/>
          <w:shd w:val="clear" w:color="auto" w:fill="FFFFFF"/>
        </w:rPr>
        <w:t>（</w:t>
      </w:r>
      <w:r>
        <w:rPr>
          <w:rFonts w:hint="eastAsia" w:ascii="仿宋_GB2312" w:eastAsia="仿宋_GB2312"/>
          <w:sz w:val="32"/>
          <w:szCs w:val="32"/>
          <w:shd w:val="clear" w:color="auto" w:fill="FFFFFF"/>
          <w:lang w:val="en-US" w:eastAsia="zh-CN"/>
        </w:rPr>
        <w:t>221</w:t>
      </w:r>
      <w:r>
        <w:rPr>
          <w:rFonts w:hint="eastAsia" w:ascii="仿宋_GB2312" w:eastAsia="仿宋_GB2312"/>
          <w:sz w:val="32"/>
          <w:szCs w:val="32"/>
          <w:shd w:val="clear" w:color="auto" w:fill="FFFFFF"/>
        </w:rPr>
        <w:t>）住房改革支出（</w:t>
      </w:r>
      <w:r>
        <w:rPr>
          <w:rFonts w:hint="eastAsia" w:ascii="仿宋_GB2312" w:eastAsia="仿宋_GB2312"/>
          <w:sz w:val="32"/>
          <w:szCs w:val="32"/>
          <w:shd w:val="clear" w:color="auto" w:fill="FFFFFF"/>
          <w:lang w:val="en-US" w:eastAsia="zh-CN"/>
        </w:rPr>
        <w:t>02</w:t>
      </w:r>
      <w:r>
        <w:rPr>
          <w:rFonts w:hint="eastAsia" w:ascii="仿宋_GB2312" w:eastAsia="仿宋_GB2312"/>
          <w:sz w:val="32"/>
          <w:szCs w:val="32"/>
          <w:shd w:val="clear" w:color="auto" w:fill="FFFFFF"/>
        </w:rPr>
        <w:t>）住房公积金（</w:t>
      </w:r>
      <w:r>
        <w:rPr>
          <w:rFonts w:hint="eastAsia" w:ascii="仿宋_GB2312" w:eastAsia="仿宋_GB2312"/>
          <w:sz w:val="32"/>
          <w:szCs w:val="32"/>
          <w:shd w:val="clear" w:color="auto" w:fill="FFFFFF"/>
          <w:lang w:val="en-US" w:eastAsia="zh-CN"/>
        </w:rPr>
        <w:t>01</w:t>
      </w:r>
      <w:r>
        <w:rPr>
          <w:rFonts w:hint="eastAsia" w:ascii="仿宋_GB2312" w:eastAsia="仿宋_GB2312"/>
          <w:sz w:val="32"/>
          <w:szCs w:val="32"/>
          <w:shd w:val="clear" w:color="auto" w:fill="FFFFFF"/>
        </w:rPr>
        <w:t xml:space="preserve">）:按人力资源和社会保障部、财政部规定的基本工资和津贴补贴以及规定比例为职工缴纳的住房公积金支出。  </w:t>
      </w:r>
    </w:p>
    <w:p w14:paraId="2A0D7F59">
      <w:pPr>
        <w:spacing w:line="560" w:lineRule="exact"/>
        <w:rPr>
          <w:rFonts w:ascii="仿宋_GB2312" w:eastAsia="仿宋_GB2312"/>
          <w:sz w:val="32"/>
          <w:szCs w:val="32"/>
          <w:shd w:val="clear" w:color="auto" w:fill="FFFFFF"/>
        </w:rPr>
      </w:pPr>
      <w:r>
        <w:rPr>
          <w:rFonts w:hint="eastAsia" w:ascii="仿宋_GB2312" w:eastAsia="仿宋_GB2312"/>
          <w:sz w:val="32"/>
          <w:szCs w:val="32"/>
          <w:shd w:val="clear" w:color="auto" w:fill="FFFFFF"/>
        </w:rPr>
        <w:t>　　</w:t>
      </w:r>
      <w:r>
        <w:rPr>
          <w:rFonts w:hint="eastAsia" w:ascii="仿宋_GB2312" w:eastAsia="仿宋_GB2312"/>
          <w:sz w:val="32"/>
          <w:szCs w:val="32"/>
          <w:shd w:val="clear" w:color="auto" w:fill="FFFFFF"/>
          <w:lang w:val="en-US" w:eastAsia="zh-CN"/>
        </w:rPr>
        <w:t>9</w:t>
      </w:r>
      <w:r>
        <w:rPr>
          <w:rFonts w:hint="eastAsia" w:ascii="仿宋_GB2312" w:eastAsia="仿宋_GB2312"/>
          <w:sz w:val="32"/>
          <w:szCs w:val="32"/>
          <w:shd w:val="clear" w:color="auto" w:fill="FFFFFF"/>
        </w:rPr>
        <w:t>.基本支出：指为保证机构正常运转，完成日常工作任务而发生的人员支出和公用支出。</w:t>
      </w:r>
    </w:p>
    <w:p w14:paraId="4064A118">
      <w:pPr>
        <w:spacing w:line="560" w:lineRule="exact"/>
        <w:rPr>
          <w:rFonts w:ascii="仿宋_GB2312" w:eastAsia="仿宋_GB2312"/>
          <w:sz w:val="32"/>
          <w:szCs w:val="32"/>
          <w:shd w:val="clear" w:color="auto" w:fill="FFFFFF"/>
        </w:rPr>
      </w:pPr>
      <w:r>
        <w:rPr>
          <w:rFonts w:hint="eastAsia" w:ascii="仿宋_GB2312" w:eastAsia="仿宋_GB2312"/>
          <w:sz w:val="32"/>
          <w:szCs w:val="32"/>
          <w:shd w:val="clear" w:color="auto" w:fill="FFFFFF"/>
        </w:rPr>
        <w:t>　　</w:t>
      </w:r>
      <w:r>
        <w:rPr>
          <w:rFonts w:hint="eastAsia" w:ascii="仿宋_GB2312" w:eastAsia="仿宋_GB2312"/>
          <w:sz w:val="32"/>
          <w:szCs w:val="32"/>
          <w:shd w:val="clear" w:color="auto" w:fill="FFFFFF"/>
          <w:lang w:val="en-US" w:eastAsia="zh-CN"/>
        </w:rPr>
        <w:t>10</w:t>
      </w:r>
      <w:r>
        <w:rPr>
          <w:rFonts w:hint="eastAsia" w:ascii="仿宋_GB2312" w:eastAsia="仿宋_GB2312"/>
          <w:sz w:val="32"/>
          <w:szCs w:val="32"/>
          <w:shd w:val="clear" w:color="auto" w:fill="FFFFFF"/>
        </w:rPr>
        <w:t>.项目支出：指在基本支出之外为完成特定行政任务和事业发展目标所发生的支出。</w:t>
      </w:r>
    </w:p>
    <w:p w14:paraId="55063AF0">
      <w:pPr>
        <w:spacing w:line="560" w:lineRule="exact"/>
        <w:rPr>
          <w:rFonts w:ascii="仿宋_GB2312" w:eastAsia="仿宋_GB2312"/>
          <w:sz w:val="32"/>
          <w:szCs w:val="32"/>
          <w:shd w:val="clear" w:color="auto" w:fill="FFFFFF"/>
        </w:rPr>
      </w:pPr>
      <w:r>
        <w:rPr>
          <w:rFonts w:hint="eastAsia" w:ascii="仿宋_GB2312" w:eastAsia="仿宋_GB2312"/>
          <w:sz w:val="32"/>
          <w:szCs w:val="32"/>
          <w:shd w:val="clear" w:color="auto" w:fill="FFFFFF"/>
        </w:rPr>
        <w:t>　　1</w:t>
      </w:r>
      <w:r>
        <w:rPr>
          <w:rFonts w:hint="eastAsia" w:ascii="仿宋_GB2312" w:eastAsia="仿宋_GB2312"/>
          <w:sz w:val="32"/>
          <w:szCs w:val="32"/>
          <w:shd w:val="clear" w:color="auto" w:fill="FFFFFF"/>
          <w:lang w:val="en-US" w:eastAsia="zh-CN"/>
        </w:rPr>
        <w:t>1</w:t>
      </w:r>
      <w:r>
        <w:rPr>
          <w:rFonts w:hint="eastAsia" w:ascii="仿宋_GB2312" w:eastAsia="仿宋_GB2312"/>
          <w:sz w:val="32"/>
          <w:szCs w:val="32"/>
          <w:shd w:val="clear" w:color="auto" w:fill="FFFFFF"/>
        </w:rPr>
        <w:t>.“三公”经费：纳入双河镇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6944F3E4">
      <w:pPr>
        <w:ind w:firstLine="640" w:firstLineChars="200"/>
        <w:rPr>
          <w:rFonts w:ascii="仿宋" w:hAnsi="仿宋" w:eastAsia="仿宋"/>
          <w:b/>
          <w:sz w:val="32"/>
          <w:szCs w:val="32"/>
        </w:rPr>
      </w:pPr>
      <w:r>
        <w:rPr>
          <w:rFonts w:hint="eastAsia" w:ascii="仿宋_GB2312" w:eastAsia="仿宋_GB2312"/>
          <w:sz w:val="32"/>
          <w:szCs w:val="32"/>
          <w:shd w:val="clear" w:color="auto" w:fill="FFFFFF"/>
        </w:rPr>
        <w:t>1</w:t>
      </w:r>
      <w:r>
        <w:rPr>
          <w:rFonts w:hint="eastAsia" w:ascii="仿宋_GB2312" w:eastAsia="仿宋_GB2312"/>
          <w:sz w:val="32"/>
          <w:szCs w:val="32"/>
          <w:shd w:val="clear" w:color="auto" w:fill="FFFFFF"/>
          <w:lang w:val="en-US" w:eastAsia="zh-CN"/>
        </w:rPr>
        <w:t>2</w:t>
      </w:r>
      <w:r>
        <w:rPr>
          <w:rFonts w:hint="eastAsia" w:ascii="仿宋_GB2312" w:eastAsia="仿宋_GB2312"/>
          <w:sz w:val="32"/>
          <w:szCs w:val="32"/>
          <w:shd w:val="clear" w:color="auto" w:fill="FFFFFF"/>
        </w:rPr>
        <w:t>.机关运行经费：为保障行政单位（包含参照公务员法管理的事业单位）运行用于购买货物和服务的各项资金。包括办公及印刷费、邮电费、差旅费、会议费一般设备购置费等费用开支。</w:t>
      </w:r>
    </w:p>
    <w:p w14:paraId="21220F0F">
      <w:pPr>
        <w:rPr>
          <w:rFonts w:hint="eastAsia"/>
        </w:rPr>
      </w:pPr>
    </w:p>
    <w:p w14:paraId="6FAF7ADA"/>
    <w:p w14:paraId="346023F7">
      <w:pPr>
        <w:pStyle w:val="4"/>
        <w:ind w:left="0" w:leftChars="0" w:firstLine="0" w:firstLineChars="0"/>
      </w:pPr>
    </w:p>
    <w:p w14:paraId="7CC25258"/>
    <w:p w14:paraId="0E06E3FF"/>
    <w:p w14:paraId="67E8D476">
      <w:pPr>
        <w:pStyle w:val="4"/>
      </w:pPr>
    </w:p>
    <w:p w14:paraId="497260F6"/>
    <w:p w14:paraId="663C0E4A">
      <w:pPr>
        <w:pStyle w:val="4"/>
      </w:pPr>
    </w:p>
    <w:p w14:paraId="0694689D"/>
    <w:p w14:paraId="6F0E981F">
      <w:pPr>
        <w:tabs>
          <w:tab w:val="left" w:pos="5769"/>
        </w:tabs>
        <w:ind w:firstLine="3840" w:firstLineChars="1200"/>
        <w:jc w:val="left"/>
        <w:rPr>
          <w:rFonts w:hint="eastAsia" w:ascii="仿宋_GB2312" w:eastAsia="仿宋_GB2312" w:cs="仿宋"/>
          <w:color w:val="000000"/>
          <w:kern w:val="0"/>
          <w:sz w:val="32"/>
          <w:szCs w:val="32"/>
          <w:lang w:val="en-US" w:eastAsia="zh-CN" w:bidi="ar-SA"/>
        </w:rPr>
      </w:pPr>
      <w:r>
        <w:rPr>
          <w:rFonts w:hint="eastAsia" w:ascii="仿宋_GB2312" w:eastAsia="仿宋_GB2312" w:cs="仿宋"/>
          <w:color w:val="000000"/>
          <w:kern w:val="0"/>
          <w:sz w:val="32"/>
          <w:szCs w:val="32"/>
          <w:lang w:val="en-US" w:eastAsia="zh-CN" w:bidi="ar-SA"/>
        </w:rPr>
        <w:t>九寨沟县退役军人服务中心</w:t>
      </w:r>
    </w:p>
    <w:p w14:paraId="5662CEFE">
      <w:pPr>
        <w:tabs>
          <w:tab w:val="left" w:pos="5919"/>
        </w:tabs>
        <w:ind w:firstLine="4480" w:firstLineChars="1400"/>
        <w:jc w:val="left"/>
        <w:rPr>
          <w:rFonts w:hint="eastAsia" w:ascii="仿宋_GB2312" w:eastAsia="仿宋_GB2312" w:cs="仿宋"/>
          <w:color w:val="000000"/>
          <w:kern w:val="0"/>
          <w:sz w:val="32"/>
          <w:szCs w:val="32"/>
          <w:lang w:val="en-US" w:eastAsia="zh-CN" w:bidi="ar-SA"/>
        </w:rPr>
      </w:pPr>
      <w:r>
        <w:rPr>
          <w:rFonts w:hint="eastAsia" w:ascii="仿宋_GB2312" w:eastAsia="仿宋_GB2312" w:cs="仿宋"/>
          <w:color w:val="000000"/>
          <w:kern w:val="0"/>
          <w:sz w:val="32"/>
          <w:szCs w:val="32"/>
          <w:lang w:val="en-US" w:eastAsia="zh-CN" w:bidi="ar-SA"/>
        </w:rPr>
        <w:t>2026年3月19日</w:t>
      </w:r>
    </w:p>
    <w:p w14:paraId="5D5B44B3">
      <w:pPr>
        <w:jc w:val="both"/>
        <w:rPr>
          <w:rFonts w:ascii="仿宋" w:hAnsi="仿宋" w:eastAsia="仿宋"/>
          <w:b/>
          <w:sz w:val="32"/>
          <w:szCs w:val="32"/>
          <w:highlight w:val="none"/>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00007A87" w:usb1="80000000" w:usb2="00000008"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Dialog . plain">
    <w:altName w:val="Segoe Print"/>
    <w:panose1 w:val="00000000000000000000"/>
    <w:charset w:val="00"/>
    <w:family w:val="auto"/>
    <w:pitch w:val="default"/>
    <w:sig w:usb0="00000000" w:usb1="00000000" w:usb2="00000000" w:usb3="00000000" w:csb0="00000000" w:csb1="00000000"/>
  </w:font>
  <w:font w:name="Dialog . bold">
    <w:altName w:val="Segoe Print"/>
    <w:panose1 w:val="00000000000000000000"/>
    <w:charset w:val="00"/>
    <w:family w:val="auto"/>
    <w:pitch w:val="default"/>
    <w:sig w:usb0="00000000" w:usb1="00000000" w:usb2="00000000" w:usb3="00000000" w:csb0="00000000" w:csb1="00000000"/>
  </w:font>
  <w:font w:name="方正黑体_GBK">
    <w:panose1 w:val="03000509000000000000"/>
    <w:charset w:val="86"/>
    <w:family w:val="auto"/>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Hiragino Sans GB">
    <w:altName w:val="Segoe Print"/>
    <w:panose1 w:val="00000000000000000000"/>
    <w:charset w:val="00"/>
    <w:family w:val="auto"/>
    <w:pitch w:val="default"/>
    <w:sig w:usb0="00000000" w:usb1="00000000" w:usb2="00000000" w:usb3="00000000" w:csb0="00000000" w:csb1="00000000"/>
  </w:font>
  <w:font w:name="楷体">
    <w:panose1 w:val="02010609060101010101"/>
    <w:charset w:val="86"/>
    <w:family w:val="modern"/>
    <w:pitch w:val="default"/>
    <w:sig w:usb0="800002BF" w:usb1="38CF7CFA" w:usb2="00000016" w:usb3="00000000" w:csb0="00040001" w:csb1="00000000"/>
  </w:font>
  <w:font w:name="Segoe Print">
    <w:panose1 w:val="02000600000000000000"/>
    <w:charset w:val="00"/>
    <w:family w:val="auto"/>
    <w:pitch w:val="default"/>
    <w:sig w:usb0="0000028F" w:usb1="00000000" w:usb2="00000000" w:usb3="00000000" w:csb0="2000009F" w:csb1="47010000"/>
  </w:font>
  <w:font w:name="新宋体">
    <w:panose1 w:val="02010609030101010101"/>
    <w:charset w:val="86"/>
    <w:family w:val="auto"/>
    <w:pitch w:val="default"/>
    <w:sig w:usb0="00000003" w:usb1="288F0000" w:usb2="0000000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753470">
    <w:pPr>
      <w:pStyle w:val="5"/>
      <w:framePr w:wrap="around" w:vAnchor="text" w:hAnchor="margin" w:xAlign="outside" w:y="1"/>
      <w:ind w:right="284"/>
      <w:rPr>
        <w:rStyle w:val="10"/>
        <w:rFonts w:hint="eastAsia" w:eastAsia="宋体"/>
        <w:lang w:val="en-US" w:eastAsia="zh-CN"/>
      </w:rPr>
    </w:pPr>
    <w:r>
      <w:rPr>
        <w:rStyle w:val="10"/>
        <w:sz w:val="28"/>
      </w:rPr>
      <w:t xml:space="preserve"> </w:t>
    </w:r>
    <w:r>
      <w:rPr>
        <w:rStyle w:val="10"/>
        <w:rFonts w:hint="eastAsia" w:ascii="仿宋_GB2312" w:hAnsi="仿宋_GB2312" w:eastAsia="仿宋_GB2312" w:cs="仿宋_GB2312"/>
        <w:sz w:val="28"/>
        <w:lang w:eastAsia="zh-CN"/>
      </w:rPr>
      <w:t>—</w:t>
    </w:r>
    <w:r>
      <w:rPr>
        <w:rStyle w:val="10"/>
        <w:rFonts w:hint="eastAsia" w:ascii="Times New Roman" w:hAnsi="Times New Roman" w:cs="Times New Roman"/>
        <w:sz w:val="28"/>
        <w:lang w:val="en-US" w:eastAsia="zh-CN"/>
      </w:rPr>
      <w:t xml:space="preserve"> </w:t>
    </w:r>
    <w:r>
      <w:rPr>
        <w:rFonts w:hint="default" w:ascii="Times New Roman" w:hAnsi="Times New Roman" w:cs="Times New Roman"/>
        <w:sz w:val="28"/>
      </w:rPr>
      <w:fldChar w:fldCharType="begin"/>
    </w:r>
    <w:r>
      <w:rPr>
        <w:rStyle w:val="10"/>
        <w:rFonts w:hint="default" w:ascii="Times New Roman" w:hAnsi="Times New Roman" w:cs="Times New Roman"/>
        <w:sz w:val="28"/>
      </w:rPr>
      <w:instrText xml:space="preserve">PAGE  </w:instrText>
    </w:r>
    <w:r>
      <w:rPr>
        <w:rFonts w:hint="default" w:ascii="Times New Roman" w:hAnsi="Times New Roman" w:cs="Times New Roman"/>
        <w:sz w:val="28"/>
      </w:rPr>
      <w:fldChar w:fldCharType="separate"/>
    </w:r>
    <w:r>
      <w:rPr>
        <w:rStyle w:val="10"/>
        <w:rFonts w:hint="default" w:ascii="Times New Roman" w:hAnsi="Times New Roman" w:cs="Times New Roman"/>
        <w:sz w:val="28"/>
      </w:rPr>
      <w:t>1</w:t>
    </w:r>
    <w:r>
      <w:rPr>
        <w:rFonts w:hint="default" w:ascii="Times New Roman" w:hAnsi="Times New Roman" w:cs="Times New Roman"/>
        <w:sz w:val="28"/>
      </w:rPr>
      <w:fldChar w:fldCharType="end"/>
    </w:r>
    <w:r>
      <w:rPr>
        <w:rFonts w:hint="eastAsia" w:ascii="Times New Roman" w:hAnsi="Times New Roman" w:cs="Times New Roman"/>
        <w:sz w:val="28"/>
        <w:lang w:val="en-US" w:eastAsia="zh-CN"/>
      </w:rPr>
      <w:t xml:space="preserve"> </w:t>
    </w:r>
    <w:r>
      <w:rPr>
        <w:rFonts w:hint="eastAsia" w:ascii="仿宋_GB2312" w:hAnsi="仿宋_GB2312" w:eastAsia="仿宋_GB2312" w:cs="仿宋_GB2312"/>
        <w:sz w:val="28"/>
        <w:lang w:val="en-US" w:eastAsia="zh-CN"/>
      </w:rPr>
      <w:t>—</w:t>
    </w:r>
  </w:p>
  <w:p w14:paraId="03E88536">
    <w:pPr>
      <w:pStyle w:val="5"/>
      <w:ind w:right="360" w:firstLine="360"/>
    </w:pPr>
  </w:p>
  <w:p w14:paraId="5222347E">
    <w:pPr>
      <w:pStyle w:val="5"/>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30DB44">
    <w:pPr>
      <w:pStyle w:val="6"/>
      <w:pBdr>
        <w:bottom w:val="none" w:color="auto" w:sz="0" w:space="1"/>
      </w:pBdr>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6C2255E"/>
    <w:multiLevelType w:val="singleLevel"/>
    <w:tmpl w:val="B6C2255E"/>
    <w:lvl w:ilvl="0" w:tentative="0">
      <w:start w:val="11"/>
      <w:numFmt w:val="chineseCounting"/>
      <w:suff w:val="nothing"/>
      <w:lvlText w:val="%1、"/>
      <w:lvlJc w:val="left"/>
      <w:rPr>
        <w:rFonts w:hint="eastAsia"/>
      </w:rPr>
    </w:lvl>
  </w:abstractNum>
  <w:abstractNum w:abstractNumId="1">
    <w:nsid w:val="0235578C"/>
    <w:multiLevelType w:val="singleLevel"/>
    <w:tmpl w:val="0235578C"/>
    <w:lvl w:ilvl="0" w:tentative="0">
      <w:start w:val="2"/>
      <w:numFmt w:val="chineseCounting"/>
      <w:suff w:val="nothing"/>
      <w:lvlText w:val="%1、"/>
      <w:lvlJc w:val="left"/>
      <w:pPr>
        <w:ind w:left="210"/>
      </w:pPr>
      <w:rPr>
        <w:rFonts w:hint="eastAsia"/>
      </w:rPr>
    </w:lvl>
  </w:abstractNum>
  <w:abstractNum w:abstractNumId="2">
    <w:nsid w:val="29B359B7"/>
    <w:multiLevelType w:val="singleLevel"/>
    <w:tmpl w:val="29B359B7"/>
    <w:lvl w:ilvl="0" w:tentative="0">
      <w:start w:val="5"/>
      <w:numFmt w:val="chineseCounting"/>
      <w:suff w:val="nothing"/>
      <w:lvlText w:val="%1、"/>
      <w:lvlJc w:val="left"/>
      <w:rPr>
        <w:rFonts w:hint="eastAsia"/>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TlmZWMyYzVkZTA5ODQ1MGZjYjdjNGE4NGQ2NTU0OGUifQ=="/>
    <w:docVar w:name="KSO_WPS_MARK_KEY" w:val="d1ef4b25-6afa-48e5-a861-d2e77585255c"/>
  </w:docVars>
  <w:rsids>
    <w:rsidRoot w:val="00540C06"/>
    <w:rsid w:val="0008303D"/>
    <w:rsid w:val="0009191B"/>
    <w:rsid w:val="0021158A"/>
    <w:rsid w:val="00212FEA"/>
    <w:rsid w:val="002141F6"/>
    <w:rsid w:val="002255E8"/>
    <w:rsid w:val="002679B4"/>
    <w:rsid w:val="002834D7"/>
    <w:rsid w:val="00294CEB"/>
    <w:rsid w:val="002A6393"/>
    <w:rsid w:val="002A66DF"/>
    <w:rsid w:val="0039202B"/>
    <w:rsid w:val="003B3931"/>
    <w:rsid w:val="004003DD"/>
    <w:rsid w:val="00406C5C"/>
    <w:rsid w:val="00406CEC"/>
    <w:rsid w:val="004B40CD"/>
    <w:rsid w:val="00540C06"/>
    <w:rsid w:val="005630FC"/>
    <w:rsid w:val="00617B77"/>
    <w:rsid w:val="006B0F3E"/>
    <w:rsid w:val="006D5734"/>
    <w:rsid w:val="00782317"/>
    <w:rsid w:val="00791224"/>
    <w:rsid w:val="007B7497"/>
    <w:rsid w:val="00857C51"/>
    <w:rsid w:val="00883069"/>
    <w:rsid w:val="00924853"/>
    <w:rsid w:val="00986F43"/>
    <w:rsid w:val="009C5231"/>
    <w:rsid w:val="009E4604"/>
    <w:rsid w:val="009F0BE1"/>
    <w:rsid w:val="00A20B23"/>
    <w:rsid w:val="00A40D70"/>
    <w:rsid w:val="00A45FD6"/>
    <w:rsid w:val="00AD2C20"/>
    <w:rsid w:val="00B02F7E"/>
    <w:rsid w:val="00B84B47"/>
    <w:rsid w:val="00BD3B46"/>
    <w:rsid w:val="00C01475"/>
    <w:rsid w:val="00C27557"/>
    <w:rsid w:val="00C27F82"/>
    <w:rsid w:val="00C35FF3"/>
    <w:rsid w:val="00C914D1"/>
    <w:rsid w:val="00CD2D6E"/>
    <w:rsid w:val="00CD38A7"/>
    <w:rsid w:val="00D00A29"/>
    <w:rsid w:val="00D76264"/>
    <w:rsid w:val="00E47120"/>
    <w:rsid w:val="00E52006"/>
    <w:rsid w:val="00E53859"/>
    <w:rsid w:val="00E57E2B"/>
    <w:rsid w:val="00E65C6C"/>
    <w:rsid w:val="00F241F0"/>
    <w:rsid w:val="00FC4747"/>
    <w:rsid w:val="00FC5BA6"/>
    <w:rsid w:val="00FF35AE"/>
    <w:rsid w:val="01264686"/>
    <w:rsid w:val="018D3F35"/>
    <w:rsid w:val="01FD609D"/>
    <w:rsid w:val="024401E8"/>
    <w:rsid w:val="035E581E"/>
    <w:rsid w:val="03BC11F2"/>
    <w:rsid w:val="058D49B4"/>
    <w:rsid w:val="05FEC680"/>
    <w:rsid w:val="06D10EE0"/>
    <w:rsid w:val="079D0B7B"/>
    <w:rsid w:val="07B46AB2"/>
    <w:rsid w:val="081201A6"/>
    <w:rsid w:val="086556C2"/>
    <w:rsid w:val="0910429D"/>
    <w:rsid w:val="093873A1"/>
    <w:rsid w:val="09401754"/>
    <w:rsid w:val="0A063AD2"/>
    <w:rsid w:val="0AF27B25"/>
    <w:rsid w:val="0C770C50"/>
    <w:rsid w:val="0D610C17"/>
    <w:rsid w:val="0D6F5C9D"/>
    <w:rsid w:val="0DA41AC3"/>
    <w:rsid w:val="0DFB13C5"/>
    <w:rsid w:val="0EBB3118"/>
    <w:rsid w:val="0EC57F43"/>
    <w:rsid w:val="0ECDBE52"/>
    <w:rsid w:val="0F1869F3"/>
    <w:rsid w:val="0F3375A2"/>
    <w:rsid w:val="0F735BF1"/>
    <w:rsid w:val="0FE268D2"/>
    <w:rsid w:val="0FFFB353"/>
    <w:rsid w:val="10030812"/>
    <w:rsid w:val="103510F8"/>
    <w:rsid w:val="10D73F5D"/>
    <w:rsid w:val="11603762"/>
    <w:rsid w:val="119105B0"/>
    <w:rsid w:val="137D3FC6"/>
    <w:rsid w:val="138A01A8"/>
    <w:rsid w:val="143D2B15"/>
    <w:rsid w:val="14B5076E"/>
    <w:rsid w:val="15502D81"/>
    <w:rsid w:val="16032FD4"/>
    <w:rsid w:val="16F470EB"/>
    <w:rsid w:val="16F8513D"/>
    <w:rsid w:val="176D963B"/>
    <w:rsid w:val="178266F1"/>
    <w:rsid w:val="17EA128B"/>
    <w:rsid w:val="181B05D0"/>
    <w:rsid w:val="18A04353"/>
    <w:rsid w:val="1A551BB5"/>
    <w:rsid w:val="1AFF273F"/>
    <w:rsid w:val="1B7F798D"/>
    <w:rsid w:val="1BCF516C"/>
    <w:rsid w:val="1BF223F6"/>
    <w:rsid w:val="1BFC702F"/>
    <w:rsid w:val="1D3B0CE4"/>
    <w:rsid w:val="1DB52E23"/>
    <w:rsid w:val="1DCA7AC1"/>
    <w:rsid w:val="1DF02B79"/>
    <w:rsid w:val="1E1F743E"/>
    <w:rsid w:val="1E7B6033"/>
    <w:rsid w:val="1E8346CE"/>
    <w:rsid w:val="1F326221"/>
    <w:rsid w:val="1F385DE2"/>
    <w:rsid w:val="1F3B0AC1"/>
    <w:rsid w:val="1F5E9DB6"/>
    <w:rsid w:val="1FC41C41"/>
    <w:rsid w:val="203252E3"/>
    <w:rsid w:val="20503338"/>
    <w:rsid w:val="20861AA1"/>
    <w:rsid w:val="209F24E8"/>
    <w:rsid w:val="2117AD81"/>
    <w:rsid w:val="214C00E7"/>
    <w:rsid w:val="21F75307"/>
    <w:rsid w:val="22754C04"/>
    <w:rsid w:val="23C76B8C"/>
    <w:rsid w:val="24D57C8A"/>
    <w:rsid w:val="24D81F08"/>
    <w:rsid w:val="24E16147"/>
    <w:rsid w:val="254A060F"/>
    <w:rsid w:val="25AD5E8A"/>
    <w:rsid w:val="2620366C"/>
    <w:rsid w:val="26C62652"/>
    <w:rsid w:val="270806C6"/>
    <w:rsid w:val="27582548"/>
    <w:rsid w:val="27FB2020"/>
    <w:rsid w:val="28236B82"/>
    <w:rsid w:val="2AD76BDC"/>
    <w:rsid w:val="2B7929C2"/>
    <w:rsid w:val="2BC13B61"/>
    <w:rsid w:val="2BC42182"/>
    <w:rsid w:val="2BE512DE"/>
    <w:rsid w:val="2BEE6E8A"/>
    <w:rsid w:val="2DCF12A7"/>
    <w:rsid w:val="2E4742D0"/>
    <w:rsid w:val="2E7ACAF3"/>
    <w:rsid w:val="2EFFE7AD"/>
    <w:rsid w:val="2F857DEF"/>
    <w:rsid w:val="2FEDA3F1"/>
    <w:rsid w:val="3257C860"/>
    <w:rsid w:val="32691D4C"/>
    <w:rsid w:val="33FFF3CD"/>
    <w:rsid w:val="346E3D35"/>
    <w:rsid w:val="348011FF"/>
    <w:rsid w:val="348F31FA"/>
    <w:rsid w:val="34C02A65"/>
    <w:rsid w:val="34C80EEF"/>
    <w:rsid w:val="34D42454"/>
    <w:rsid w:val="34F928A8"/>
    <w:rsid w:val="352A11F6"/>
    <w:rsid w:val="35316E2A"/>
    <w:rsid w:val="362D64A2"/>
    <w:rsid w:val="36462E68"/>
    <w:rsid w:val="36576592"/>
    <w:rsid w:val="366854D4"/>
    <w:rsid w:val="37042500"/>
    <w:rsid w:val="379C68EB"/>
    <w:rsid w:val="37ED2099"/>
    <w:rsid w:val="37FE0A31"/>
    <w:rsid w:val="380B24F4"/>
    <w:rsid w:val="388A03CE"/>
    <w:rsid w:val="38E81565"/>
    <w:rsid w:val="39946EB9"/>
    <w:rsid w:val="39D6614D"/>
    <w:rsid w:val="39D792D9"/>
    <w:rsid w:val="3A133CB4"/>
    <w:rsid w:val="3A68758F"/>
    <w:rsid w:val="3AF70BD4"/>
    <w:rsid w:val="3AFBF1C6"/>
    <w:rsid w:val="3B622FEA"/>
    <w:rsid w:val="3B6358F4"/>
    <w:rsid w:val="3BBFDE14"/>
    <w:rsid w:val="3BDE0965"/>
    <w:rsid w:val="3C41162E"/>
    <w:rsid w:val="3C90734D"/>
    <w:rsid w:val="3CB393A4"/>
    <w:rsid w:val="3CFE796A"/>
    <w:rsid w:val="3DDE2F12"/>
    <w:rsid w:val="3DF3E130"/>
    <w:rsid w:val="3E412F3A"/>
    <w:rsid w:val="3E49060B"/>
    <w:rsid w:val="3EED8CAE"/>
    <w:rsid w:val="3EFFEFC0"/>
    <w:rsid w:val="3FB5E172"/>
    <w:rsid w:val="3FBE59FD"/>
    <w:rsid w:val="3FDF2925"/>
    <w:rsid w:val="3FDFA91F"/>
    <w:rsid w:val="3FE1DEFB"/>
    <w:rsid w:val="3FE5F325"/>
    <w:rsid w:val="3FEF3B35"/>
    <w:rsid w:val="3FFADC58"/>
    <w:rsid w:val="40231DAD"/>
    <w:rsid w:val="40260303"/>
    <w:rsid w:val="40F32306"/>
    <w:rsid w:val="41387309"/>
    <w:rsid w:val="43D11AB3"/>
    <w:rsid w:val="44E47F17"/>
    <w:rsid w:val="45180846"/>
    <w:rsid w:val="45433394"/>
    <w:rsid w:val="45597E2F"/>
    <w:rsid w:val="45A71B11"/>
    <w:rsid w:val="466D602E"/>
    <w:rsid w:val="46B77B15"/>
    <w:rsid w:val="46D544C0"/>
    <w:rsid w:val="4769004E"/>
    <w:rsid w:val="479A6E61"/>
    <w:rsid w:val="47F9590C"/>
    <w:rsid w:val="47FF5D5C"/>
    <w:rsid w:val="481C49BA"/>
    <w:rsid w:val="484511D1"/>
    <w:rsid w:val="492F0CD4"/>
    <w:rsid w:val="4B0C5FD6"/>
    <w:rsid w:val="4B2405A1"/>
    <w:rsid w:val="4B3E44B7"/>
    <w:rsid w:val="4BCF1C18"/>
    <w:rsid w:val="4C55061C"/>
    <w:rsid w:val="4CE51603"/>
    <w:rsid w:val="4CF973FB"/>
    <w:rsid w:val="4D3174D1"/>
    <w:rsid w:val="4D9C7C8B"/>
    <w:rsid w:val="4DAD1A9C"/>
    <w:rsid w:val="4DF04F25"/>
    <w:rsid w:val="4E22716A"/>
    <w:rsid w:val="4EAF1A9A"/>
    <w:rsid w:val="4FDE78CE"/>
    <w:rsid w:val="4FFFAA23"/>
    <w:rsid w:val="500B71A4"/>
    <w:rsid w:val="509C1BAA"/>
    <w:rsid w:val="509E5922"/>
    <w:rsid w:val="50FB7740"/>
    <w:rsid w:val="51080CE9"/>
    <w:rsid w:val="513F2F66"/>
    <w:rsid w:val="521560B8"/>
    <w:rsid w:val="52416EAD"/>
    <w:rsid w:val="52A200E3"/>
    <w:rsid w:val="53A88E30"/>
    <w:rsid w:val="53FAD87A"/>
    <w:rsid w:val="53FC6842"/>
    <w:rsid w:val="541C1980"/>
    <w:rsid w:val="5445003E"/>
    <w:rsid w:val="547F7007"/>
    <w:rsid w:val="54FFF2CF"/>
    <w:rsid w:val="55092F1D"/>
    <w:rsid w:val="554F368F"/>
    <w:rsid w:val="55572544"/>
    <w:rsid w:val="55C839D6"/>
    <w:rsid w:val="567D553A"/>
    <w:rsid w:val="56CD4D15"/>
    <w:rsid w:val="56DBADA4"/>
    <w:rsid w:val="57595292"/>
    <w:rsid w:val="579CE624"/>
    <w:rsid w:val="57DA31A5"/>
    <w:rsid w:val="581E5446"/>
    <w:rsid w:val="59920B6B"/>
    <w:rsid w:val="5A35532B"/>
    <w:rsid w:val="5A5D3DD6"/>
    <w:rsid w:val="5A7BF1E5"/>
    <w:rsid w:val="5AC35307"/>
    <w:rsid w:val="5ADF54B5"/>
    <w:rsid w:val="5BA78D5E"/>
    <w:rsid w:val="5BB87DBA"/>
    <w:rsid w:val="5BE762D4"/>
    <w:rsid w:val="5DD40BD5"/>
    <w:rsid w:val="5DDDD882"/>
    <w:rsid w:val="5DE7BCA1"/>
    <w:rsid w:val="5DFFBFAA"/>
    <w:rsid w:val="5E621598"/>
    <w:rsid w:val="5ECE3656"/>
    <w:rsid w:val="5EFFDDE2"/>
    <w:rsid w:val="5F04509D"/>
    <w:rsid w:val="5F4D4748"/>
    <w:rsid w:val="5F63011B"/>
    <w:rsid w:val="5F763C0F"/>
    <w:rsid w:val="5F7A982F"/>
    <w:rsid w:val="5FBF1457"/>
    <w:rsid w:val="5FED60AA"/>
    <w:rsid w:val="5FEFF4C2"/>
    <w:rsid w:val="61691F7C"/>
    <w:rsid w:val="616F6528"/>
    <w:rsid w:val="617B72FC"/>
    <w:rsid w:val="629C3FC4"/>
    <w:rsid w:val="62F678DE"/>
    <w:rsid w:val="63351F5F"/>
    <w:rsid w:val="63F385C0"/>
    <w:rsid w:val="63F5FE37"/>
    <w:rsid w:val="647F6670"/>
    <w:rsid w:val="65736F26"/>
    <w:rsid w:val="658C7F88"/>
    <w:rsid w:val="6613520A"/>
    <w:rsid w:val="6617451A"/>
    <w:rsid w:val="669730E8"/>
    <w:rsid w:val="66C26A47"/>
    <w:rsid w:val="67F5B1D0"/>
    <w:rsid w:val="68034170"/>
    <w:rsid w:val="68355EC5"/>
    <w:rsid w:val="68F5621A"/>
    <w:rsid w:val="69A71AE0"/>
    <w:rsid w:val="6A4FC826"/>
    <w:rsid w:val="6A620361"/>
    <w:rsid w:val="6A6B055E"/>
    <w:rsid w:val="6ADF4B0D"/>
    <w:rsid w:val="6AF76FF0"/>
    <w:rsid w:val="6B154D26"/>
    <w:rsid w:val="6B73620E"/>
    <w:rsid w:val="6B95175B"/>
    <w:rsid w:val="6BDF5376"/>
    <w:rsid w:val="6BE53CCB"/>
    <w:rsid w:val="6C471994"/>
    <w:rsid w:val="6C694F51"/>
    <w:rsid w:val="6C7964CA"/>
    <w:rsid w:val="6C7B5F76"/>
    <w:rsid w:val="6CA47A7F"/>
    <w:rsid w:val="6CEF960A"/>
    <w:rsid w:val="6D235CF7"/>
    <w:rsid w:val="6D6D48E9"/>
    <w:rsid w:val="6DDD5E88"/>
    <w:rsid w:val="6DDE03AF"/>
    <w:rsid w:val="6DE01F10"/>
    <w:rsid w:val="6DE36758"/>
    <w:rsid w:val="6DFD6765"/>
    <w:rsid w:val="6E736736"/>
    <w:rsid w:val="6E7E5440"/>
    <w:rsid w:val="6ED5ABCE"/>
    <w:rsid w:val="6EE251B7"/>
    <w:rsid w:val="6EFF482F"/>
    <w:rsid w:val="6F4B770D"/>
    <w:rsid w:val="6F632200"/>
    <w:rsid w:val="6F6DD354"/>
    <w:rsid w:val="6F850745"/>
    <w:rsid w:val="6FBBC877"/>
    <w:rsid w:val="6FF9921E"/>
    <w:rsid w:val="6FFC7CC5"/>
    <w:rsid w:val="6FFD7550"/>
    <w:rsid w:val="6FFDCB73"/>
    <w:rsid w:val="704C6346"/>
    <w:rsid w:val="70E87657"/>
    <w:rsid w:val="71405DDA"/>
    <w:rsid w:val="727A3994"/>
    <w:rsid w:val="72AF49AA"/>
    <w:rsid w:val="72DF0FFC"/>
    <w:rsid w:val="72E75F44"/>
    <w:rsid w:val="7396C1D0"/>
    <w:rsid w:val="739E5EA4"/>
    <w:rsid w:val="73C160AD"/>
    <w:rsid w:val="73EFEF94"/>
    <w:rsid w:val="73F99EB8"/>
    <w:rsid w:val="748DFD08"/>
    <w:rsid w:val="74C544EB"/>
    <w:rsid w:val="753C9906"/>
    <w:rsid w:val="75B7E1FE"/>
    <w:rsid w:val="75C335B1"/>
    <w:rsid w:val="75F06C92"/>
    <w:rsid w:val="75FEC521"/>
    <w:rsid w:val="76E61C4D"/>
    <w:rsid w:val="76FF1A62"/>
    <w:rsid w:val="776E1AB0"/>
    <w:rsid w:val="777ED2E6"/>
    <w:rsid w:val="77D7EAC5"/>
    <w:rsid w:val="77D96C95"/>
    <w:rsid w:val="77DFF40B"/>
    <w:rsid w:val="77E71F46"/>
    <w:rsid w:val="77FF6978"/>
    <w:rsid w:val="77FF9FAA"/>
    <w:rsid w:val="77FFA2D4"/>
    <w:rsid w:val="78175E36"/>
    <w:rsid w:val="782C15BC"/>
    <w:rsid w:val="785E7D72"/>
    <w:rsid w:val="78FF8B8B"/>
    <w:rsid w:val="79CC04CF"/>
    <w:rsid w:val="79E0054B"/>
    <w:rsid w:val="79FFA147"/>
    <w:rsid w:val="7A5C355F"/>
    <w:rsid w:val="7AFEFDCB"/>
    <w:rsid w:val="7B21592B"/>
    <w:rsid w:val="7B562975"/>
    <w:rsid w:val="7B7E99B8"/>
    <w:rsid w:val="7BBE4776"/>
    <w:rsid w:val="7BD32D96"/>
    <w:rsid w:val="7BE216A8"/>
    <w:rsid w:val="7BE51F1C"/>
    <w:rsid w:val="7BF3F8E7"/>
    <w:rsid w:val="7BFF7F25"/>
    <w:rsid w:val="7C4F5666"/>
    <w:rsid w:val="7C8810B1"/>
    <w:rsid w:val="7CB5F156"/>
    <w:rsid w:val="7CFFD8D7"/>
    <w:rsid w:val="7D2A660C"/>
    <w:rsid w:val="7D2D3A06"/>
    <w:rsid w:val="7D2FEEDE"/>
    <w:rsid w:val="7D5B7AD4"/>
    <w:rsid w:val="7D7EE79E"/>
    <w:rsid w:val="7D80622C"/>
    <w:rsid w:val="7DB99F6C"/>
    <w:rsid w:val="7DCA74A7"/>
    <w:rsid w:val="7DFDFA62"/>
    <w:rsid w:val="7E7D5E12"/>
    <w:rsid w:val="7E7F8246"/>
    <w:rsid w:val="7E974710"/>
    <w:rsid w:val="7E9C3261"/>
    <w:rsid w:val="7EAE59C4"/>
    <w:rsid w:val="7EBE603C"/>
    <w:rsid w:val="7ED208F3"/>
    <w:rsid w:val="7EF34040"/>
    <w:rsid w:val="7EF77572"/>
    <w:rsid w:val="7EFC883D"/>
    <w:rsid w:val="7EFFA64E"/>
    <w:rsid w:val="7F1D0102"/>
    <w:rsid w:val="7F455B3D"/>
    <w:rsid w:val="7F5BDE60"/>
    <w:rsid w:val="7F79C763"/>
    <w:rsid w:val="7F7FF441"/>
    <w:rsid w:val="7F8FE411"/>
    <w:rsid w:val="7FAC155A"/>
    <w:rsid w:val="7FAF7028"/>
    <w:rsid w:val="7FBBE177"/>
    <w:rsid w:val="7FBFD22B"/>
    <w:rsid w:val="7FE3BE53"/>
    <w:rsid w:val="7FEB5A38"/>
    <w:rsid w:val="7FEDD55A"/>
    <w:rsid w:val="7FEF6970"/>
    <w:rsid w:val="7FEFC594"/>
    <w:rsid w:val="7FF8FFBF"/>
    <w:rsid w:val="7FF96C06"/>
    <w:rsid w:val="7FFA16E6"/>
    <w:rsid w:val="7FFD1587"/>
    <w:rsid w:val="7FFDA272"/>
    <w:rsid w:val="7FFE9FA9"/>
    <w:rsid w:val="7FFF0121"/>
    <w:rsid w:val="7FFF4E30"/>
    <w:rsid w:val="7FFF8AD3"/>
    <w:rsid w:val="7FFFB9CD"/>
    <w:rsid w:val="87ABC856"/>
    <w:rsid w:val="93EA828F"/>
    <w:rsid w:val="95F354E9"/>
    <w:rsid w:val="97EF27D3"/>
    <w:rsid w:val="9AA7DA11"/>
    <w:rsid w:val="9B574AE3"/>
    <w:rsid w:val="9B73A3E3"/>
    <w:rsid w:val="9DEFE8BC"/>
    <w:rsid w:val="9EFE49BF"/>
    <w:rsid w:val="A0C6DDB1"/>
    <w:rsid w:val="AB1FD8BA"/>
    <w:rsid w:val="ADDF38F2"/>
    <w:rsid w:val="AEFF68A7"/>
    <w:rsid w:val="AF5C038B"/>
    <w:rsid w:val="AF5CE252"/>
    <w:rsid w:val="AFFE8BD6"/>
    <w:rsid w:val="B5BF6998"/>
    <w:rsid w:val="B6CFB6D6"/>
    <w:rsid w:val="B74E88DE"/>
    <w:rsid w:val="B7F937AE"/>
    <w:rsid w:val="BAB72B6F"/>
    <w:rsid w:val="BABFBEC2"/>
    <w:rsid w:val="BAFE81EC"/>
    <w:rsid w:val="BB7B0EF0"/>
    <w:rsid w:val="BB7D7ED0"/>
    <w:rsid w:val="BBD76C6E"/>
    <w:rsid w:val="BBF6799A"/>
    <w:rsid w:val="BBF76DB5"/>
    <w:rsid w:val="BDB1C9A2"/>
    <w:rsid w:val="BEF89838"/>
    <w:rsid w:val="BF3F9CF1"/>
    <w:rsid w:val="BF4F1FFF"/>
    <w:rsid w:val="BF7AA0C7"/>
    <w:rsid w:val="BF7F1E2F"/>
    <w:rsid w:val="BFCF1773"/>
    <w:rsid w:val="BFFFDA6B"/>
    <w:rsid w:val="C25FE123"/>
    <w:rsid w:val="C577D29F"/>
    <w:rsid w:val="CBEF53D1"/>
    <w:rsid w:val="CCF36B7F"/>
    <w:rsid w:val="CDDD22BD"/>
    <w:rsid w:val="CF3B475A"/>
    <w:rsid w:val="CFB38A34"/>
    <w:rsid w:val="CFFFA18B"/>
    <w:rsid w:val="D09F59D0"/>
    <w:rsid w:val="D0BBBF6A"/>
    <w:rsid w:val="D2F78638"/>
    <w:rsid w:val="D33302BD"/>
    <w:rsid w:val="D3F7B779"/>
    <w:rsid w:val="D3FDD70D"/>
    <w:rsid w:val="D47FD20E"/>
    <w:rsid w:val="D8F90E45"/>
    <w:rsid w:val="DA7FA50B"/>
    <w:rsid w:val="DB69221C"/>
    <w:rsid w:val="DBD34316"/>
    <w:rsid w:val="DBFD3562"/>
    <w:rsid w:val="DCBF04C6"/>
    <w:rsid w:val="DD6F82A0"/>
    <w:rsid w:val="DD7FF3DF"/>
    <w:rsid w:val="DD9E1512"/>
    <w:rsid w:val="DDDB5D75"/>
    <w:rsid w:val="DDE93CA1"/>
    <w:rsid w:val="DDFD93ED"/>
    <w:rsid w:val="DEBF6A05"/>
    <w:rsid w:val="DEDF2715"/>
    <w:rsid w:val="DEFE929E"/>
    <w:rsid w:val="DEFF45F8"/>
    <w:rsid w:val="DF76590A"/>
    <w:rsid w:val="DF7B98C5"/>
    <w:rsid w:val="DFF72369"/>
    <w:rsid w:val="DFF77A7C"/>
    <w:rsid w:val="DFFC187D"/>
    <w:rsid w:val="E1FF1D2A"/>
    <w:rsid w:val="E5BF1F7A"/>
    <w:rsid w:val="E7D73AE8"/>
    <w:rsid w:val="E7FDE3AE"/>
    <w:rsid w:val="EB56B17D"/>
    <w:rsid w:val="EBFF4222"/>
    <w:rsid w:val="EBFF853F"/>
    <w:rsid w:val="EC78D2B5"/>
    <w:rsid w:val="EDEF6995"/>
    <w:rsid w:val="EDFB5A87"/>
    <w:rsid w:val="EEBB293F"/>
    <w:rsid w:val="EEBD96D9"/>
    <w:rsid w:val="EEF3BCDA"/>
    <w:rsid w:val="EF77AE72"/>
    <w:rsid w:val="EF873099"/>
    <w:rsid w:val="EFDA1682"/>
    <w:rsid w:val="EFDFA71A"/>
    <w:rsid w:val="EFED3494"/>
    <w:rsid w:val="EFF7B623"/>
    <w:rsid w:val="EFFC88EA"/>
    <w:rsid w:val="EFFDF2F9"/>
    <w:rsid w:val="F36C7FB2"/>
    <w:rsid w:val="F44B2329"/>
    <w:rsid w:val="F4775C87"/>
    <w:rsid w:val="F5BF7E28"/>
    <w:rsid w:val="F5F2A0A8"/>
    <w:rsid w:val="F5FD27DC"/>
    <w:rsid w:val="F65F7D10"/>
    <w:rsid w:val="F75BA3E3"/>
    <w:rsid w:val="F79FD4C9"/>
    <w:rsid w:val="F7BA3B44"/>
    <w:rsid w:val="F7DBDA5F"/>
    <w:rsid w:val="F7F32D11"/>
    <w:rsid w:val="F7FF5F1B"/>
    <w:rsid w:val="F8FC7041"/>
    <w:rsid w:val="FAE21921"/>
    <w:rsid w:val="FB65D87C"/>
    <w:rsid w:val="FB7FEBB1"/>
    <w:rsid w:val="FBBE670A"/>
    <w:rsid w:val="FBDDDF40"/>
    <w:rsid w:val="FBDED57B"/>
    <w:rsid w:val="FBDF0C51"/>
    <w:rsid w:val="FBF83A41"/>
    <w:rsid w:val="FBFBF6EE"/>
    <w:rsid w:val="FBFF7572"/>
    <w:rsid w:val="FBFFD7F0"/>
    <w:rsid w:val="FCBDA960"/>
    <w:rsid w:val="FCBDE7E1"/>
    <w:rsid w:val="FCCECB8A"/>
    <w:rsid w:val="FCD43CFC"/>
    <w:rsid w:val="FCFA3510"/>
    <w:rsid w:val="FCFD460C"/>
    <w:rsid w:val="FCFDE973"/>
    <w:rsid w:val="FD6B635B"/>
    <w:rsid w:val="FD9F37E2"/>
    <w:rsid w:val="FDAB932F"/>
    <w:rsid w:val="FDBD2342"/>
    <w:rsid w:val="FDBDEF0F"/>
    <w:rsid w:val="FDF66219"/>
    <w:rsid w:val="FDFE7C94"/>
    <w:rsid w:val="FDFFB6B4"/>
    <w:rsid w:val="FE3AD089"/>
    <w:rsid w:val="FE77D094"/>
    <w:rsid w:val="FEDAFF21"/>
    <w:rsid w:val="FEF59F42"/>
    <w:rsid w:val="FEF71859"/>
    <w:rsid w:val="FEFDBB21"/>
    <w:rsid w:val="FF67F8B7"/>
    <w:rsid w:val="FF6EABBC"/>
    <w:rsid w:val="FF7ABB1F"/>
    <w:rsid w:val="FFA9E81F"/>
    <w:rsid w:val="FFB7687C"/>
    <w:rsid w:val="FFBA4AD9"/>
    <w:rsid w:val="FFBB1691"/>
    <w:rsid w:val="FFBD9819"/>
    <w:rsid w:val="FFBF1C02"/>
    <w:rsid w:val="FFCF7B63"/>
    <w:rsid w:val="FFD48020"/>
    <w:rsid w:val="FFD6F139"/>
    <w:rsid w:val="FFDDEED5"/>
    <w:rsid w:val="FFDECB48"/>
    <w:rsid w:val="FFDFA40E"/>
    <w:rsid w:val="FFE7C4A4"/>
    <w:rsid w:val="FFEF1E95"/>
    <w:rsid w:val="FFF61513"/>
    <w:rsid w:val="FFF705FF"/>
    <w:rsid w:val="FFFB2124"/>
    <w:rsid w:val="FFFD6FE4"/>
    <w:rsid w:val="FFFF1A2E"/>
    <w:rsid w:val="FFFFB4B3"/>
    <w:rsid w:val="FFFFC4AC"/>
    <w:rsid w:val="FFFFE50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toc 1"/>
    <w:basedOn w:val="1"/>
    <w:next w:val="1"/>
    <w:qFormat/>
    <w:uiPriority w:val="0"/>
    <w:pPr>
      <w:snapToGrid w:val="0"/>
      <w:spacing w:line="640" w:lineRule="exact"/>
      <w:ind w:firstLine="705"/>
    </w:pPr>
    <w:rPr>
      <w:rFonts w:ascii="仿宋_GB2312" w:eastAsia="仿宋_GB2312"/>
      <w:color w:val="000000"/>
      <w:sz w:val="36"/>
      <w:szCs w:val="36"/>
    </w:rPr>
  </w:style>
  <w:style w:type="paragraph" w:styleId="3">
    <w:name w:val="Body Text Indent"/>
    <w:basedOn w:val="1"/>
    <w:next w:val="4"/>
    <w:qFormat/>
    <w:uiPriority w:val="0"/>
    <w:pPr>
      <w:tabs>
        <w:tab w:val="left" w:pos="960"/>
      </w:tabs>
      <w:spacing w:line="540" w:lineRule="exact"/>
      <w:ind w:firstLine="5440" w:firstLineChars="1700"/>
    </w:pPr>
    <w:rPr>
      <w:sz w:val="32"/>
      <w:szCs w:val="32"/>
    </w:rPr>
  </w:style>
  <w:style w:type="paragraph" w:styleId="4">
    <w:name w:val="Body Text First Indent 2"/>
    <w:basedOn w:val="3"/>
    <w:next w:val="1"/>
    <w:qFormat/>
    <w:uiPriority w:val="0"/>
    <w:pPr>
      <w:ind w:firstLine="420" w:firstLineChars="200"/>
    </w:pPr>
  </w:style>
  <w:style w:type="paragraph" w:styleId="5">
    <w:name w:val="footer"/>
    <w:basedOn w:val="1"/>
    <w:link w:val="13"/>
    <w:unhideWhenUsed/>
    <w:qFormat/>
    <w:uiPriority w:val="99"/>
    <w:pPr>
      <w:tabs>
        <w:tab w:val="center" w:pos="4153"/>
        <w:tab w:val="right" w:pos="8306"/>
      </w:tabs>
      <w:snapToGrid w:val="0"/>
      <w:jc w:val="left"/>
    </w:pPr>
    <w:rPr>
      <w:sz w:val="18"/>
      <w:szCs w:val="18"/>
    </w:rPr>
  </w:style>
  <w:style w:type="paragraph" w:styleId="6">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character" w:styleId="9">
    <w:name w:val="Strong"/>
    <w:basedOn w:val="8"/>
    <w:qFormat/>
    <w:uiPriority w:val="22"/>
    <w:rPr>
      <w:b/>
      <w:bCs/>
    </w:rPr>
  </w:style>
  <w:style w:type="character" w:styleId="10">
    <w:name w:val="page number"/>
    <w:basedOn w:val="8"/>
    <w:qFormat/>
    <w:uiPriority w:val="0"/>
  </w:style>
  <w:style w:type="paragraph" w:styleId="11">
    <w:name w:val="List Paragraph"/>
    <w:basedOn w:val="1"/>
    <w:qFormat/>
    <w:uiPriority w:val="34"/>
    <w:pPr>
      <w:ind w:firstLine="420" w:firstLineChars="200"/>
    </w:pPr>
  </w:style>
  <w:style w:type="character" w:customStyle="1" w:styleId="12">
    <w:name w:val="页眉 Char"/>
    <w:basedOn w:val="8"/>
    <w:link w:val="6"/>
    <w:qFormat/>
    <w:uiPriority w:val="99"/>
    <w:rPr>
      <w:sz w:val="18"/>
      <w:szCs w:val="18"/>
    </w:rPr>
  </w:style>
  <w:style w:type="character" w:customStyle="1" w:styleId="13">
    <w:name w:val="页脚 Char"/>
    <w:basedOn w:val="8"/>
    <w:link w:val="5"/>
    <w:qFormat/>
    <w:uiPriority w:val="99"/>
    <w:rPr>
      <w:sz w:val="18"/>
      <w:szCs w:val="18"/>
    </w:rPr>
  </w:style>
  <w:style w:type="paragraph" w:customStyle="1" w:styleId="14">
    <w:name w:val="Default"/>
    <w:qFormat/>
    <w:uiPriority w:val="0"/>
    <w:pPr>
      <w:widowControl w:val="0"/>
      <w:autoSpaceDE w:val="0"/>
      <w:autoSpaceDN w:val="0"/>
      <w:adjustRightInd w:val="0"/>
    </w:pPr>
    <w:rPr>
      <w:rFonts w:ascii="仿宋" w:hAnsi="Times New Roman" w:eastAsia="仿宋" w:cs="仿宋"/>
      <w:color w:val="000000"/>
      <w:sz w:val="24"/>
      <w:szCs w:val="24"/>
      <w:lang w:val="en-US" w:eastAsia="zh-CN" w:bidi="ar-SA"/>
    </w:rPr>
  </w:style>
  <w:style w:type="character" w:customStyle="1" w:styleId="15">
    <w:name w:val="font41"/>
    <w:basedOn w:val="8"/>
    <w:qFormat/>
    <w:uiPriority w:val="0"/>
    <w:rPr>
      <w:rFonts w:hint="eastAsia" w:ascii="宋体" w:hAnsi="宋体" w:eastAsia="宋体" w:cs="宋体"/>
      <w:color w:val="000000"/>
      <w:sz w:val="18"/>
      <w:szCs w:val="18"/>
      <w:u w:val="none"/>
    </w:rPr>
  </w:style>
  <w:style w:type="character" w:customStyle="1" w:styleId="16">
    <w:name w:val="font61"/>
    <w:basedOn w:val="8"/>
    <w:qFormat/>
    <w:uiPriority w:val="0"/>
    <w:rPr>
      <w:rFonts w:ascii="Dialog . plain" w:hAnsi="Dialog . plain" w:eastAsia="Dialog . plain" w:cs="Dialog . plain"/>
      <w:color w:val="000000"/>
      <w:sz w:val="22"/>
      <w:szCs w:val="22"/>
      <w:u w:val="none"/>
    </w:rPr>
  </w:style>
  <w:style w:type="character" w:customStyle="1" w:styleId="17">
    <w:name w:val="font81"/>
    <w:basedOn w:val="8"/>
    <w:qFormat/>
    <w:uiPriority w:val="0"/>
    <w:rPr>
      <w:rFonts w:ascii="Dialog . bold" w:hAnsi="Dialog . bold" w:eastAsia="Dialog . bold" w:cs="Dialog . bold"/>
      <w:b/>
      <w:bCs/>
      <w:color w:val="000000"/>
      <w:sz w:val="22"/>
      <w:szCs w:val="22"/>
      <w:u w:val="none"/>
    </w:rPr>
  </w:style>
  <w:style w:type="character" w:customStyle="1" w:styleId="18">
    <w:name w:val="font51"/>
    <w:basedOn w:val="8"/>
    <w:qFormat/>
    <w:uiPriority w:val="0"/>
    <w:rPr>
      <w:rFonts w:ascii="Dialog . plain" w:hAnsi="Dialog . plain" w:eastAsia="Dialog . plain" w:cs="Dialog . plain"/>
      <w:color w:val="000000"/>
      <w:sz w:val="22"/>
      <w:szCs w:val="22"/>
      <w:u w:val="none"/>
    </w:rPr>
  </w:style>
  <w:style w:type="character" w:customStyle="1" w:styleId="19">
    <w:name w:val="font71"/>
    <w:basedOn w:val="8"/>
    <w:qFormat/>
    <w:uiPriority w:val="0"/>
    <w:rPr>
      <w:rFonts w:ascii="Dialog . plain" w:hAnsi="Dialog . plain" w:eastAsia="Dialog . plain" w:cs="Dialog . plain"/>
      <w:color w:val="000000"/>
      <w:sz w:val="22"/>
      <w:szCs w:val="22"/>
      <w:u w:val="none"/>
    </w:rPr>
  </w:style>
  <w:style w:type="character" w:customStyle="1" w:styleId="20">
    <w:name w:val="font31"/>
    <w:basedOn w:val="8"/>
    <w:qFormat/>
    <w:uiPriority w:val="0"/>
    <w:rPr>
      <w:rFonts w:hint="eastAsia" w:ascii="宋体" w:hAnsi="宋体" w:eastAsia="宋体" w:cs="宋体"/>
      <w:color w:val="000000"/>
      <w:sz w:val="22"/>
      <w:szCs w:val="22"/>
      <w:u w:val="none"/>
    </w:rPr>
  </w:style>
  <w:style w:type="character" w:customStyle="1" w:styleId="21">
    <w:name w:val="font21"/>
    <w:basedOn w:val="8"/>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27</Pages>
  <Words>6164</Words>
  <Characters>7169</Characters>
  <Lines>35</Lines>
  <Paragraphs>9</Paragraphs>
  <TotalTime>52</TotalTime>
  <ScaleCrop>false</ScaleCrop>
  <LinksUpToDate>false</LinksUpToDate>
  <CharactersWithSpaces>7480</CharactersWithSpaces>
  <Application>WPS Office_12.8.2.19823_F1E327BC-269C-435d-A152-05C5408002CA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2023-02-25T18:38:00Z</dcterms:created>
  <dc:creator>ASUS</dc:creator>
  <cp:lastModifiedBy>&amp;琼&amp;</cp:lastModifiedBy>
  <dcterms:modified xsi:type="dcterms:W3CDTF">2026-03-19T07:50:26Z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2052-12.8.2.19823</vt:lpwstr>
  </property>
  <property fmtid="{D5CDD505-2E9C-101B-9397-08002B2CF9AE}" pid="3" name="ICV">
    <vt:lpwstr>E5FE5DDB277E4D958AAFD2113447FA60_13</vt:lpwstr>
  </property>
</Properties>
</file>