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3CE" w:rsidRDefault="007F73CE">
      <w:pPr>
        <w:spacing w:line="600" w:lineRule="exact"/>
        <w:jc w:val="center"/>
        <w:outlineLvl w:val="0"/>
        <w:rPr>
          <w:rFonts w:ascii="方正小标宋简体" w:eastAsia="方正小标宋简体" w:hAnsi="宋体" w:hint="eastAsia"/>
          <w:sz w:val="72"/>
          <w:szCs w:val="72"/>
        </w:rPr>
      </w:pPr>
      <w:bookmarkStart w:id="0" w:name="_Toc15306267"/>
    </w:p>
    <w:p w:rsidR="007F73CE" w:rsidRDefault="007F73CE">
      <w:pPr>
        <w:spacing w:line="600" w:lineRule="exact"/>
        <w:jc w:val="center"/>
        <w:outlineLvl w:val="0"/>
        <w:rPr>
          <w:rFonts w:ascii="方正小标宋简体" w:eastAsia="方正小标宋简体" w:hAnsi="宋体"/>
          <w:sz w:val="72"/>
          <w:szCs w:val="72"/>
        </w:rPr>
      </w:pPr>
    </w:p>
    <w:p w:rsidR="007F73CE" w:rsidRDefault="007F73CE">
      <w:pPr>
        <w:spacing w:line="600" w:lineRule="exact"/>
        <w:jc w:val="center"/>
        <w:outlineLvl w:val="0"/>
        <w:rPr>
          <w:rFonts w:ascii="方正小标宋简体" w:eastAsia="方正小标宋简体" w:hAnsi="宋体"/>
          <w:sz w:val="72"/>
          <w:szCs w:val="72"/>
        </w:rPr>
      </w:pPr>
    </w:p>
    <w:p w:rsidR="007F73CE" w:rsidRDefault="007F73CE">
      <w:pPr>
        <w:spacing w:line="600" w:lineRule="exact"/>
        <w:jc w:val="center"/>
        <w:outlineLvl w:val="0"/>
        <w:rPr>
          <w:rFonts w:ascii="方正小标宋简体" w:eastAsia="方正小标宋简体" w:hAnsi="宋体"/>
          <w:sz w:val="72"/>
          <w:szCs w:val="72"/>
        </w:rPr>
      </w:pPr>
    </w:p>
    <w:p w:rsidR="007F73CE" w:rsidRDefault="00DD5387">
      <w:pPr>
        <w:adjustRightInd w:val="0"/>
        <w:snapToGrid w:val="0"/>
        <w:spacing w:line="360" w:lineRule="auto"/>
        <w:jc w:val="center"/>
        <w:outlineLvl w:val="0"/>
        <w:rPr>
          <w:rFonts w:ascii="方正小标宋简体" w:eastAsia="方正小标宋简体" w:hAnsi="宋体"/>
          <w:sz w:val="72"/>
          <w:szCs w:val="72"/>
        </w:rPr>
      </w:pPr>
      <w:bookmarkStart w:id="1" w:name="_Toc15396597"/>
      <w:bookmarkStart w:id="2" w:name="_Toc15377425"/>
      <w:bookmarkStart w:id="3" w:name="_Toc15377193"/>
      <w:bookmarkStart w:id="4" w:name="_Toc15396475"/>
      <w:bookmarkStart w:id="5" w:name="_Toc15378441"/>
      <w:r>
        <w:rPr>
          <w:rFonts w:ascii="黑体" w:eastAsia="黑体" w:hAnsi="黑体"/>
          <w:sz w:val="72"/>
          <w:szCs w:val="72"/>
        </w:rPr>
        <w:t>201</w:t>
      </w:r>
      <w:r>
        <w:rPr>
          <w:rFonts w:ascii="黑体" w:eastAsia="黑体" w:hAnsi="黑体" w:hint="eastAsia"/>
          <w:sz w:val="72"/>
          <w:szCs w:val="72"/>
        </w:rPr>
        <w:t>8</w:t>
      </w:r>
      <w:r>
        <w:rPr>
          <w:rFonts w:ascii="方正小标宋简体" w:eastAsia="方正小标宋简体" w:hAnsi="宋体" w:hint="eastAsia"/>
          <w:sz w:val="72"/>
          <w:szCs w:val="72"/>
        </w:rPr>
        <w:t>年度</w:t>
      </w:r>
      <w:bookmarkEnd w:id="1"/>
      <w:bookmarkEnd w:id="2"/>
      <w:bookmarkEnd w:id="3"/>
      <w:bookmarkEnd w:id="4"/>
      <w:bookmarkEnd w:id="5"/>
    </w:p>
    <w:p w:rsidR="007F73CE" w:rsidRDefault="00DD5387">
      <w:pPr>
        <w:adjustRightInd w:val="0"/>
        <w:snapToGrid w:val="0"/>
        <w:spacing w:line="360" w:lineRule="auto"/>
        <w:jc w:val="center"/>
        <w:outlineLvl w:val="0"/>
        <w:rPr>
          <w:rFonts w:ascii="方正小标宋简体" w:eastAsia="方正小标宋简体" w:hAnsi="宋体"/>
          <w:sz w:val="72"/>
          <w:szCs w:val="72"/>
        </w:rPr>
      </w:pPr>
      <w:bookmarkStart w:id="6" w:name="_Toc15396476"/>
      <w:bookmarkStart w:id="7" w:name="_Toc15377426"/>
      <w:bookmarkStart w:id="8" w:name="_Toc15378442"/>
      <w:bookmarkStart w:id="9" w:name="_Toc15396598"/>
      <w:bookmarkStart w:id="10" w:name="_Toc15377194"/>
      <w:bookmarkStart w:id="11" w:name="_Toc15306268"/>
      <w:bookmarkEnd w:id="0"/>
      <w:r>
        <w:rPr>
          <w:rFonts w:ascii="方正小标宋简体" w:eastAsia="方正小标宋简体" w:hAnsi="宋体" w:hint="eastAsia"/>
          <w:sz w:val="72"/>
          <w:szCs w:val="72"/>
        </w:rPr>
        <w:t>四川省</w:t>
      </w:r>
      <w:r>
        <w:rPr>
          <w:rFonts w:ascii="方正小标宋简体" w:eastAsia="方正小标宋简体" w:hAnsi="宋体" w:hint="eastAsia"/>
          <w:sz w:val="72"/>
          <w:szCs w:val="72"/>
        </w:rPr>
        <w:t>九寨沟县委群众工作</w:t>
      </w:r>
    </w:p>
    <w:p w:rsidR="007F73CE" w:rsidRDefault="00DD5387">
      <w:pPr>
        <w:adjustRightInd w:val="0"/>
        <w:snapToGrid w:val="0"/>
        <w:spacing w:line="360" w:lineRule="auto"/>
        <w:jc w:val="center"/>
        <w:outlineLvl w:val="0"/>
        <w:rPr>
          <w:rFonts w:ascii="方正小标宋简体" w:eastAsia="方正小标宋简体" w:hAnsi="宋体"/>
          <w:sz w:val="72"/>
          <w:szCs w:val="72"/>
        </w:rPr>
      </w:pPr>
      <w:r>
        <w:rPr>
          <w:rFonts w:ascii="方正小标宋简体" w:eastAsia="方正小标宋简体" w:hAnsi="宋体" w:hint="eastAsia"/>
          <w:sz w:val="72"/>
          <w:szCs w:val="72"/>
        </w:rPr>
        <w:t>中心</w:t>
      </w:r>
      <w:r>
        <w:rPr>
          <w:rFonts w:ascii="方正小标宋简体" w:eastAsia="方正小标宋简体" w:hAnsi="宋体" w:hint="eastAsia"/>
          <w:sz w:val="72"/>
          <w:szCs w:val="72"/>
        </w:rPr>
        <w:t>部门决算</w:t>
      </w:r>
      <w:bookmarkEnd w:id="6"/>
      <w:bookmarkEnd w:id="7"/>
      <w:bookmarkEnd w:id="8"/>
      <w:bookmarkEnd w:id="9"/>
      <w:bookmarkEnd w:id="10"/>
      <w:bookmarkEnd w:id="11"/>
    </w:p>
    <w:p w:rsidR="007F73CE" w:rsidRDefault="00DD5387">
      <w:pPr>
        <w:widowControl/>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rsidR="007F73CE" w:rsidRDefault="00DD5387">
      <w:pPr>
        <w:widowControl/>
        <w:jc w:val="center"/>
        <w:rPr>
          <w:rFonts w:ascii="黑体" w:eastAsia="黑体" w:hAnsi="黑体" w:cstheme="minorBidi"/>
          <w:sz w:val="28"/>
          <w:szCs w:val="28"/>
        </w:rPr>
      </w:pPr>
      <w:r>
        <w:rPr>
          <w:rFonts w:ascii="黑体" w:eastAsia="黑体" w:hAnsi="黑体"/>
          <w:sz w:val="48"/>
          <w:szCs w:val="48"/>
        </w:rPr>
        <w:fldChar w:fldCharType="begin"/>
      </w:r>
      <w:r>
        <w:rPr>
          <w:rFonts w:ascii="黑体" w:eastAsia="黑体" w:hAnsi="黑体"/>
          <w:sz w:val="48"/>
          <w:szCs w:val="48"/>
        </w:rPr>
        <w:instrText xml:space="preserve"> TOC \o "1-2" \h \z \u </w:instrText>
      </w:r>
      <w:r>
        <w:rPr>
          <w:rFonts w:ascii="黑体" w:eastAsia="黑体" w:hAnsi="黑体"/>
          <w:sz w:val="48"/>
          <w:szCs w:val="48"/>
        </w:rPr>
        <w:fldChar w:fldCharType="separate"/>
      </w:r>
    </w:p>
    <w:p w:rsidR="007F73CE" w:rsidRDefault="007F73CE">
      <w:bookmarkStart w:id="12" w:name="_GoBack"/>
      <w:bookmarkEnd w:id="12"/>
    </w:p>
    <w:p w:rsidR="007F73CE" w:rsidRDefault="00DD5387">
      <w:pPr>
        <w:pStyle w:val="10"/>
        <w:rPr>
          <w:rFonts w:cstheme="minorBidi"/>
        </w:rPr>
      </w:pPr>
      <w:hyperlink w:anchor="_Toc15396599" w:history="1">
        <w:r>
          <w:rPr>
            <w:rStyle w:val="aa"/>
            <w:rFonts w:hint="eastAsia"/>
            <w:color w:val="auto"/>
          </w:rPr>
          <w:t>第一部分</w:t>
        </w:r>
        <w:r>
          <w:rPr>
            <w:rStyle w:val="aa"/>
            <w:color w:val="auto"/>
          </w:rPr>
          <w:t xml:space="preserve"> </w:t>
        </w:r>
        <w:r>
          <w:rPr>
            <w:rStyle w:val="aa"/>
            <w:rFonts w:hint="eastAsia"/>
            <w:color w:val="auto"/>
          </w:rPr>
          <w:t>部门概况</w:t>
        </w:r>
        <w:r>
          <w:tab/>
        </w:r>
        <w:r>
          <w:rPr>
            <w:rFonts w:hint="eastAsia"/>
          </w:rPr>
          <w:t>4</w:t>
        </w:r>
      </w:hyperlink>
    </w:p>
    <w:p w:rsidR="007F73CE" w:rsidRDefault="00DD5387">
      <w:pPr>
        <w:pStyle w:val="20"/>
        <w:ind w:left="412"/>
        <w:rPr>
          <w:rFonts w:ascii="仿宋" w:eastAsia="仿宋" w:hAnsi="仿宋" w:cstheme="minorBidi"/>
          <w:sz w:val="28"/>
          <w:szCs w:val="28"/>
        </w:rPr>
      </w:pPr>
      <w:hyperlink w:anchor="_Toc15396600" w:history="1">
        <w:r>
          <w:rPr>
            <w:rStyle w:val="aa"/>
            <w:rFonts w:ascii="仿宋" w:eastAsia="仿宋" w:hAnsi="仿宋" w:hint="eastAsia"/>
            <w:color w:val="auto"/>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7F73CE" w:rsidRDefault="00DD5387">
      <w:pPr>
        <w:pStyle w:val="20"/>
        <w:ind w:left="412"/>
        <w:rPr>
          <w:rFonts w:ascii="仿宋" w:eastAsia="仿宋" w:hAnsi="仿宋" w:cstheme="minorBidi"/>
          <w:sz w:val="28"/>
          <w:szCs w:val="28"/>
        </w:rPr>
      </w:pPr>
      <w:hyperlink w:anchor="_Toc15396601" w:history="1">
        <w:r>
          <w:rPr>
            <w:rStyle w:val="aa"/>
            <w:rFonts w:ascii="仿宋" w:eastAsia="仿宋" w:hAnsi="仿宋" w:hint="eastAsia"/>
            <w:color w:val="auto"/>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7F73CE" w:rsidRDefault="00DD5387">
      <w:pPr>
        <w:pStyle w:val="10"/>
      </w:pPr>
      <w:hyperlink w:anchor="_Toc15396602" w:history="1">
        <w:r>
          <w:rPr>
            <w:rStyle w:val="aa"/>
            <w:rFonts w:hint="eastAsia"/>
            <w:color w:val="auto"/>
          </w:rPr>
          <w:t>第二部分</w:t>
        </w:r>
        <w:r>
          <w:rPr>
            <w:rStyle w:val="aa"/>
            <w:color w:val="auto"/>
          </w:rPr>
          <w:t xml:space="preserve"> 2018</w:t>
        </w:r>
        <w:r>
          <w:rPr>
            <w:rStyle w:val="aa"/>
            <w:rFonts w:hint="eastAsia"/>
            <w:color w:val="auto"/>
          </w:rPr>
          <w:t>年度部门决算情况说明</w:t>
        </w:r>
        <w:r>
          <w:tab/>
        </w:r>
        <w:r>
          <w:fldChar w:fldCharType="begin"/>
        </w:r>
        <w:r>
          <w:instrText xml:space="preserve"> PAGEREF _Toc15396602 \h </w:instrText>
        </w:r>
        <w:r>
          <w:fldChar w:fldCharType="separate"/>
        </w:r>
        <w:r>
          <w:t>5</w:t>
        </w:r>
        <w:r>
          <w:fldChar w:fldCharType="end"/>
        </w:r>
      </w:hyperlink>
    </w:p>
    <w:p w:rsidR="007F73CE" w:rsidRDefault="00DD5387">
      <w:pPr>
        <w:pStyle w:val="20"/>
        <w:ind w:left="412"/>
        <w:rPr>
          <w:rFonts w:ascii="仿宋" w:eastAsia="仿宋" w:hAnsi="仿宋" w:cstheme="minorBidi"/>
          <w:sz w:val="28"/>
          <w:szCs w:val="28"/>
        </w:rPr>
      </w:pPr>
      <w:hyperlink w:anchor="_Toc15396603" w:history="1">
        <w:r>
          <w:rPr>
            <w:rStyle w:val="aa"/>
            <w:rFonts w:ascii="仿宋" w:eastAsia="仿宋" w:hAnsi="仿宋" w:cstheme="majorBidi" w:hint="eastAsia"/>
            <w:bCs/>
            <w:color w:val="auto"/>
            <w:sz w:val="28"/>
            <w:szCs w:val="28"/>
          </w:rPr>
          <w:t>一、</w:t>
        </w:r>
        <w:r>
          <w:rPr>
            <w:rStyle w:val="aa"/>
            <w:rFonts w:ascii="仿宋" w:eastAsia="仿宋" w:hAnsi="仿宋" w:hint="eastAsia"/>
            <w:color w:val="auto"/>
            <w:sz w:val="28"/>
            <w:szCs w:val="28"/>
          </w:rPr>
          <w:t>收</w:t>
        </w:r>
        <w:r>
          <w:rPr>
            <w:rStyle w:val="aa"/>
            <w:rFonts w:ascii="仿宋" w:eastAsia="仿宋" w:hAnsi="仿宋" w:cstheme="majorBidi" w:hint="eastAsia"/>
            <w:bCs/>
            <w:color w:val="auto"/>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04" w:history="1">
        <w:r>
          <w:rPr>
            <w:rStyle w:val="aa"/>
            <w:rFonts w:ascii="仿宋" w:eastAsia="仿宋" w:hAnsi="仿宋" w:cstheme="majorBidi" w:hint="eastAsia"/>
            <w:bCs/>
            <w:color w:val="auto"/>
            <w:sz w:val="28"/>
            <w:szCs w:val="28"/>
          </w:rPr>
          <w:t>二、</w:t>
        </w:r>
        <w:r>
          <w:rPr>
            <w:rStyle w:val="aa"/>
            <w:rFonts w:ascii="仿宋" w:eastAsia="仿宋" w:hAnsi="仿宋" w:hint="eastAsia"/>
            <w:color w:val="auto"/>
            <w:sz w:val="28"/>
            <w:szCs w:val="28"/>
          </w:rPr>
          <w:t>收</w:t>
        </w:r>
        <w:r>
          <w:rPr>
            <w:rStyle w:val="aa"/>
            <w:rFonts w:ascii="仿宋" w:eastAsia="仿宋" w:hAnsi="仿宋" w:cstheme="majorBidi" w:hint="eastAsia"/>
            <w:bCs/>
            <w:color w:val="auto"/>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05" w:history="1">
        <w:r>
          <w:rPr>
            <w:rStyle w:val="aa"/>
            <w:rFonts w:ascii="仿宋" w:eastAsia="仿宋" w:hAnsi="仿宋" w:cstheme="majorBidi" w:hint="eastAsia"/>
            <w:bCs/>
            <w:color w:val="auto"/>
            <w:sz w:val="28"/>
            <w:szCs w:val="28"/>
          </w:rPr>
          <w:t>三、</w:t>
        </w:r>
        <w:r>
          <w:rPr>
            <w:rStyle w:val="aa"/>
            <w:rFonts w:ascii="仿宋" w:eastAsia="仿宋" w:hAnsi="仿宋" w:hint="eastAsia"/>
            <w:color w:val="auto"/>
            <w:sz w:val="28"/>
            <w:szCs w:val="28"/>
          </w:rPr>
          <w:t>支</w:t>
        </w:r>
        <w:r>
          <w:rPr>
            <w:rStyle w:val="aa"/>
            <w:rFonts w:ascii="仿宋" w:eastAsia="仿宋" w:hAnsi="仿宋" w:cstheme="majorBidi" w:hint="eastAsia"/>
            <w:bCs/>
            <w:color w:val="auto"/>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06" w:history="1">
        <w:r>
          <w:rPr>
            <w:rStyle w:val="aa"/>
            <w:rFonts w:ascii="仿宋" w:eastAsia="仿宋" w:hAnsi="仿宋" w:hint="eastAsia"/>
            <w:color w:val="auto"/>
            <w:sz w:val="28"/>
            <w:szCs w:val="28"/>
          </w:rPr>
          <w:t>四、财</w:t>
        </w:r>
        <w:r>
          <w:rPr>
            <w:rStyle w:val="aa"/>
            <w:rFonts w:ascii="仿宋" w:eastAsia="仿宋" w:hAnsi="仿宋" w:cstheme="majorBidi" w:hint="eastAsia"/>
            <w:bCs/>
            <w:color w:val="auto"/>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07" w:history="1">
        <w:r>
          <w:rPr>
            <w:rStyle w:val="aa"/>
            <w:rFonts w:ascii="仿宋" w:eastAsia="仿宋" w:hAnsi="仿宋" w:hint="eastAsia"/>
            <w:color w:val="auto"/>
            <w:sz w:val="28"/>
            <w:szCs w:val="28"/>
          </w:rPr>
          <w:t>五、一</w:t>
        </w:r>
        <w:r>
          <w:rPr>
            <w:rStyle w:val="aa"/>
            <w:rFonts w:ascii="仿宋" w:eastAsia="仿宋" w:hAnsi="仿宋" w:cstheme="majorBidi" w:hint="eastAsia"/>
            <w:bCs/>
            <w:color w:val="auto"/>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08" w:history="1">
        <w:r>
          <w:rPr>
            <w:rStyle w:val="aa"/>
            <w:rFonts w:ascii="仿宋" w:eastAsia="仿宋" w:hAnsi="仿宋" w:hint="eastAsia"/>
            <w:color w:val="auto"/>
            <w:sz w:val="28"/>
            <w:szCs w:val="28"/>
          </w:rPr>
          <w:t>六、一</w:t>
        </w:r>
        <w:r>
          <w:rPr>
            <w:rStyle w:val="aa"/>
            <w:rFonts w:ascii="仿宋" w:eastAsia="仿宋" w:hAnsi="仿宋" w:cstheme="majorBidi" w:hint="eastAsia"/>
            <w:bCs/>
            <w:color w:val="auto"/>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09" w:history="1">
        <w:r>
          <w:rPr>
            <w:rStyle w:val="aa"/>
            <w:rFonts w:ascii="仿宋" w:eastAsia="仿宋" w:hAnsi="仿宋" w:hint="eastAsia"/>
            <w:color w:val="auto"/>
            <w:sz w:val="28"/>
            <w:szCs w:val="28"/>
          </w:rPr>
          <w:t>七、</w:t>
        </w:r>
        <w:r>
          <w:rPr>
            <w:rStyle w:val="aa"/>
            <w:rFonts w:ascii="仿宋" w:eastAsia="仿宋" w:hAnsi="仿宋"/>
            <w:color w:val="auto"/>
            <w:sz w:val="28"/>
            <w:szCs w:val="28"/>
          </w:rPr>
          <w:t>“</w:t>
        </w:r>
        <w:r>
          <w:rPr>
            <w:rStyle w:val="aa"/>
            <w:rFonts w:ascii="仿宋" w:eastAsia="仿宋" w:hAnsi="仿宋" w:cstheme="majorBidi" w:hint="eastAsia"/>
            <w:bCs/>
            <w:color w:val="auto"/>
            <w:sz w:val="28"/>
            <w:szCs w:val="28"/>
          </w:rPr>
          <w:t>三公”经费财政拨款</w:t>
        </w:r>
        <w:r>
          <w:rPr>
            <w:rStyle w:val="aa"/>
            <w:rFonts w:ascii="仿宋" w:eastAsia="仿宋" w:hAnsi="仿宋" w:cstheme="majorBidi" w:hint="eastAsia"/>
            <w:bCs/>
            <w:color w:val="auto"/>
            <w:sz w:val="28"/>
            <w:szCs w:val="28"/>
          </w:rPr>
          <w:t>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10" w:history="1">
        <w:r>
          <w:rPr>
            <w:rStyle w:val="aa"/>
            <w:rFonts w:ascii="仿宋" w:eastAsia="仿宋" w:hAnsi="仿宋" w:hint="eastAsia"/>
            <w:color w:val="auto"/>
            <w:sz w:val="28"/>
            <w:szCs w:val="28"/>
          </w:rPr>
          <w:t>八、</w:t>
        </w:r>
        <w:r>
          <w:rPr>
            <w:rStyle w:val="aa"/>
            <w:rFonts w:ascii="仿宋" w:eastAsia="仿宋" w:hAnsi="仿宋" w:cstheme="majorBidi" w:hint="eastAsia"/>
            <w:bCs/>
            <w:color w:val="auto"/>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11" w:history="1">
        <w:r>
          <w:rPr>
            <w:rStyle w:val="aa"/>
            <w:rFonts w:ascii="仿宋" w:eastAsia="仿宋" w:hAnsi="仿宋" w:cstheme="majorBidi" w:hint="eastAsia"/>
            <w:bCs/>
            <w:color w:val="auto"/>
            <w:sz w:val="28"/>
            <w:szCs w:val="28"/>
          </w:rPr>
          <w:t>九、</w:t>
        </w:r>
        <w:r>
          <w:rPr>
            <w:rStyle w:val="aa"/>
            <w:rFonts w:ascii="仿宋" w:eastAsia="仿宋" w:hAnsi="仿宋" w:hint="eastAsia"/>
            <w:color w:val="auto"/>
            <w:sz w:val="28"/>
            <w:szCs w:val="28"/>
          </w:rPr>
          <w:t xml:space="preserve"> </w:t>
        </w:r>
        <w:r>
          <w:rPr>
            <w:rStyle w:val="aa"/>
            <w:rFonts w:ascii="仿宋" w:eastAsia="仿宋" w:hAnsi="仿宋" w:hint="eastAsia"/>
            <w:color w:val="auto"/>
            <w:sz w:val="28"/>
            <w:szCs w:val="28"/>
          </w:rPr>
          <w:t>国</w:t>
        </w:r>
        <w:r>
          <w:rPr>
            <w:rStyle w:val="aa"/>
            <w:rFonts w:ascii="仿宋" w:eastAsia="仿宋" w:hAnsi="仿宋" w:cstheme="majorBidi" w:hint="eastAsia"/>
            <w:bCs/>
            <w:color w:val="auto"/>
            <w:sz w:val="28"/>
            <w:szCs w:val="28"/>
          </w:rPr>
          <w:t>有资本经营预算支出决算情况说明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12" w:history="1">
        <w:r>
          <w:rPr>
            <w:rStyle w:val="aa"/>
            <w:rFonts w:ascii="仿宋" w:eastAsia="仿宋" w:hAnsi="仿宋" w:hint="eastAsia"/>
            <w:color w:val="auto"/>
            <w:sz w:val="28"/>
            <w:szCs w:val="28"/>
          </w:rPr>
          <w:t>十</w:t>
        </w:r>
        <w:r>
          <w:rPr>
            <w:rStyle w:val="aa"/>
            <w:rFonts w:ascii="仿宋" w:eastAsia="仿宋" w:hAnsi="仿宋" w:cstheme="majorBidi" w:hint="eastAsia"/>
            <w:bCs/>
            <w:color w:val="auto"/>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7F73CE" w:rsidRDefault="00DD5387">
      <w:pPr>
        <w:pStyle w:val="10"/>
        <w:rPr>
          <w:rFonts w:cstheme="minorBidi"/>
        </w:rPr>
      </w:pPr>
      <w:hyperlink w:anchor="_Toc15396613" w:history="1">
        <w:r>
          <w:rPr>
            <w:rStyle w:val="aa"/>
            <w:rFonts w:hint="eastAsia"/>
            <w:bCs/>
            <w:color w:val="auto"/>
            <w:kern w:val="44"/>
          </w:rPr>
          <w:t>第三部分</w:t>
        </w:r>
        <w:r>
          <w:rPr>
            <w:rStyle w:val="aa"/>
            <w:rFonts w:hint="eastAsia"/>
            <w:color w:val="auto"/>
          </w:rPr>
          <w:t xml:space="preserve"> </w:t>
        </w:r>
        <w:r>
          <w:rPr>
            <w:rStyle w:val="aa"/>
            <w:rFonts w:hint="eastAsia"/>
            <w:color w:val="auto"/>
          </w:rPr>
          <w:t>名</w:t>
        </w:r>
        <w:r>
          <w:rPr>
            <w:rStyle w:val="aa"/>
            <w:rFonts w:hint="eastAsia"/>
            <w:bCs/>
            <w:color w:val="auto"/>
            <w:kern w:val="44"/>
          </w:rPr>
          <w:t>词解释</w:t>
        </w:r>
        <w:r>
          <w:tab/>
        </w:r>
        <w:r>
          <w:fldChar w:fldCharType="begin"/>
        </w:r>
        <w:r>
          <w:instrText xml:space="preserve"> PAGEREF _Toc15396613 \h </w:instrText>
        </w:r>
        <w:r>
          <w:fldChar w:fldCharType="separate"/>
        </w:r>
        <w:r>
          <w:t>16</w:t>
        </w:r>
        <w:r>
          <w:fldChar w:fldCharType="end"/>
        </w:r>
      </w:hyperlink>
    </w:p>
    <w:p w:rsidR="007F73CE" w:rsidRDefault="00DD5387">
      <w:pPr>
        <w:pStyle w:val="10"/>
        <w:rPr>
          <w:rFonts w:cstheme="minorBidi"/>
        </w:rPr>
      </w:pPr>
      <w:hyperlink w:anchor="_Toc15396614" w:history="1">
        <w:r>
          <w:rPr>
            <w:rStyle w:val="aa"/>
            <w:rFonts w:hint="eastAsia"/>
            <w:color w:val="auto"/>
          </w:rPr>
          <w:t>第</w:t>
        </w:r>
        <w:r>
          <w:rPr>
            <w:rStyle w:val="aa"/>
            <w:rFonts w:hint="eastAsia"/>
            <w:bCs/>
            <w:color w:val="auto"/>
            <w:kern w:val="44"/>
          </w:rPr>
          <w:t>四部分</w:t>
        </w:r>
        <w:r>
          <w:rPr>
            <w:rStyle w:val="aa"/>
            <w:bCs/>
            <w:color w:val="auto"/>
            <w:kern w:val="44"/>
          </w:rPr>
          <w:t xml:space="preserve"> </w:t>
        </w:r>
        <w:r>
          <w:rPr>
            <w:rStyle w:val="aa"/>
            <w:rFonts w:hint="eastAsia"/>
            <w:bCs/>
            <w:color w:val="auto"/>
            <w:kern w:val="44"/>
          </w:rPr>
          <w:t>附件</w:t>
        </w:r>
        <w:r>
          <w:tab/>
        </w:r>
        <w:r>
          <w:fldChar w:fldCharType="begin"/>
        </w:r>
        <w:r>
          <w:instrText xml:space="preserve"> PAGEREF _Toc15396614 \h </w:instrText>
        </w:r>
        <w:r>
          <w:fldChar w:fldCharType="separate"/>
        </w:r>
        <w:r>
          <w:t>19</w:t>
        </w:r>
        <w:r>
          <w:fldChar w:fldCharType="end"/>
        </w:r>
      </w:hyperlink>
    </w:p>
    <w:p w:rsidR="007F73CE" w:rsidRDefault="00DD5387">
      <w:pPr>
        <w:pStyle w:val="20"/>
        <w:ind w:left="412"/>
        <w:rPr>
          <w:rFonts w:ascii="仿宋" w:eastAsia="仿宋" w:hAnsi="仿宋" w:cstheme="minorBidi"/>
          <w:sz w:val="28"/>
          <w:szCs w:val="28"/>
        </w:rPr>
      </w:pPr>
      <w:hyperlink w:anchor="_Toc15396615" w:history="1">
        <w:r>
          <w:rPr>
            <w:rStyle w:val="aa"/>
            <w:rFonts w:ascii="仿宋" w:eastAsia="仿宋" w:hAnsi="仿宋" w:hint="eastAsia"/>
            <w:color w:val="auto"/>
            <w:kern w:val="44"/>
            <w:sz w:val="28"/>
            <w:szCs w:val="28"/>
          </w:rPr>
          <w:t>附件</w:t>
        </w:r>
        <w:r>
          <w:rPr>
            <w:rStyle w:val="aa"/>
            <w:rFonts w:ascii="仿宋" w:eastAsia="仿宋" w:hAnsi="仿宋"/>
            <w:color w:val="auto"/>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hyperlink w:anchor="_Toc15396617" w:history="1">
        <w:r>
          <w:rPr>
            <w:rStyle w:val="aa"/>
            <w:rFonts w:ascii="仿宋" w:eastAsia="仿宋" w:hAnsi="仿宋" w:hint="eastAsia"/>
            <w:color w:val="auto"/>
            <w:kern w:val="44"/>
            <w:sz w:val="28"/>
            <w:szCs w:val="28"/>
          </w:rPr>
          <w:t>附件</w:t>
        </w:r>
        <w:r>
          <w:rPr>
            <w:rStyle w:val="aa"/>
            <w:rFonts w:ascii="仿宋" w:eastAsia="仿宋" w:hAnsi="仿宋"/>
            <w:color w:val="auto"/>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w:t>
        </w:r>
        <w:r>
          <w:rPr>
            <w:rFonts w:ascii="仿宋" w:eastAsia="仿宋" w:hAnsi="仿宋"/>
            <w:sz w:val="28"/>
            <w:szCs w:val="28"/>
          </w:rPr>
          <w:t>1</w:t>
        </w:r>
        <w:r>
          <w:rPr>
            <w:rFonts w:ascii="仿宋" w:eastAsia="仿宋" w:hAnsi="仿宋"/>
            <w:sz w:val="28"/>
            <w:szCs w:val="28"/>
          </w:rPr>
          <w:fldChar w:fldCharType="end"/>
        </w:r>
      </w:hyperlink>
    </w:p>
    <w:p w:rsidR="007F73CE" w:rsidRDefault="00DD5387">
      <w:pPr>
        <w:pStyle w:val="10"/>
        <w:rPr>
          <w:rFonts w:cstheme="minorBidi"/>
        </w:rPr>
      </w:pPr>
      <w:hyperlink w:anchor="_Toc15396618" w:history="1">
        <w:r>
          <w:rPr>
            <w:rStyle w:val="aa"/>
            <w:rFonts w:hint="eastAsia"/>
            <w:color w:val="auto"/>
          </w:rPr>
          <w:t>第</w:t>
        </w:r>
        <w:r>
          <w:rPr>
            <w:rStyle w:val="aa"/>
            <w:rFonts w:hint="eastAsia"/>
            <w:bCs/>
            <w:color w:val="auto"/>
            <w:kern w:val="44"/>
          </w:rPr>
          <w:t>五部分</w:t>
        </w:r>
        <w:r>
          <w:rPr>
            <w:rStyle w:val="aa"/>
            <w:bCs/>
            <w:color w:val="auto"/>
            <w:kern w:val="44"/>
          </w:rPr>
          <w:t xml:space="preserve"> </w:t>
        </w:r>
        <w:r>
          <w:rPr>
            <w:rStyle w:val="aa"/>
            <w:rFonts w:hint="eastAsia"/>
            <w:bCs/>
            <w:color w:val="auto"/>
            <w:kern w:val="44"/>
          </w:rPr>
          <w:t>附表</w:t>
        </w:r>
        <w:r>
          <w:tab/>
        </w:r>
        <w:r>
          <w:fldChar w:fldCharType="begin"/>
        </w:r>
        <w:r>
          <w:instrText xml:space="preserve"> PAGEREF _Toc15396618 \h </w:instrText>
        </w:r>
        <w:r>
          <w:fldChar w:fldCharType="separate"/>
        </w:r>
        <w:r>
          <w:t>22</w:t>
        </w:r>
        <w: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a"/>
            <w:rFonts w:ascii="仿宋" w:eastAsia="仿宋" w:hAnsi="仿宋" w:hint="eastAsia"/>
            <w:color w:val="auto"/>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color w:val="auto"/>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w:instrText>
        </w:r>
        <w:r>
          <w:rPr>
            <w:rFonts w:ascii="仿宋" w:eastAsia="仿宋" w:hAnsi="仿宋"/>
            <w:sz w:val="28"/>
            <w:szCs w:val="28"/>
          </w:rPr>
          <w:instrText xml:space="preserve">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color w:val="auto"/>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color w:val="auto"/>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w:t>
        </w:r>
        <w:r>
          <w:rPr>
            <w:rFonts w:ascii="仿宋" w:eastAsia="仿宋" w:hAnsi="仿宋" w:hint="eastAsia"/>
            <w:sz w:val="28"/>
            <w:szCs w:val="28"/>
          </w:rPr>
          <w:t>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color w:val="auto"/>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color w:val="auto"/>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color w:val="auto"/>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color w:val="auto"/>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color w:val="auto"/>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w:instrText>
        </w:r>
        <w:r>
          <w:rPr>
            <w:rFonts w:ascii="仿宋" w:eastAsia="仿宋" w:hAnsi="仿宋"/>
            <w:sz w:val="28"/>
            <w:szCs w:val="28"/>
          </w:rPr>
          <w:instrText xml:space="preserve">\h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color w:val="auto"/>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color w:val="auto"/>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pStyle w:val="20"/>
        <w:ind w:left="412"/>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color w:val="auto"/>
            <w:sz w:val="28"/>
            <w:szCs w:val="28"/>
          </w:rPr>
          <w:t>国有资本经</w:t>
        </w:r>
        <w:r>
          <w:rPr>
            <w:rStyle w:val="aa"/>
            <w:rFonts w:ascii="仿宋" w:eastAsia="仿宋" w:hAnsi="仿宋" w:hint="eastAsia"/>
            <w:color w:val="auto"/>
            <w:sz w:val="28"/>
            <w:szCs w:val="28"/>
          </w:rPr>
          <w:t>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7F73CE" w:rsidRDefault="00DD5387">
      <w:pPr>
        <w:widowControl/>
        <w:jc w:val="left"/>
        <w:rPr>
          <w:rFonts w:ascii="仿宋" w:eastAsia="仿宋" w:hAnsi="仿宋"/>
          <w:sz w:val="24"/>
        </w:rPr>
      </w:pPr>
      <w:r>
        <w:rPr>
          <w:rFonts w:ascii="仿宋" w:eastAsia="仿宋" w:hAnsi="仿宋"/>
          <w:sz w:val="24"/>
        </w:rPr>
        <w:fldChar w:fldCharType="end"/>
      </w:r>
    </w:p>
    <w:p w:rsidR="007F73CE" w:rsidRDefault="00DD5387">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7F73CE" w:rsidRDefault="00DD5387">
      <w:pPr>
        <w:pStyle w:val="1"/>
        <w:jc w:val="center"/>
        <w:rPr>
          <w:rFonts w:ascii="黑体" w:eastAsia="黑体"/>
          <w:sz w:val="32"/>
          <w:szCs w:val="32"/>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7F73CE" w:rsidRDefault="00DD5387">
      <w:pPr>
        <w:pStyle w:val="2"/>
        <w:rPr>
          <w:rFonts w:ascii="黑体" w:eastAsia="黑体"/>
        </w:rPr>
      </w:pPr>
      <w:bookmarkStart w:id="15" w:name="_Toc15377197"/>
      <w:bookmarkStart w:id="16" w:name="_Toc15396600"/>
      <w:r>
        <w:rPr>
          <w:rFonts w:ascii="黑体" w:eastAsia="黑体" w:hAnsi="黑体" w:hint="eastAsia"/>
          <w:b w:val="0"/>
        </w:rPr>
        <w:t>一、基</w:t>
      </w:r>
      <w:r>
        <w:rPr>
          <w:rStyle w:val="2Char"/>
          <w:rFonts w:ascii="黑体" w:eastAsia="黑体" w:hAnsi="黑体" w:hint="eastAsia"/>
        </w:rPr>
        <w:t>本职能及主要工作</w:t>
      </w:r>
      <w:bookmarkEnd w:id="15"/>
      <w:bookmarkEnd w:id="16"/>
    </w:p>
    <w:p w:rsidR="007F73CE" w:rsidRDefault="00DD5387">
      <w:pPr>
        <w:widowControl/>
        <w:shd w:val="clear" w:color="auto" w:fill="FBFBFB"/>
        <w:spacing w:line="600" w:lineRule="atLeast"/>
        <w:ind w:firstLine="640"/>
        <w:jc w:val="left"/>
        <w:rPr>
          <w:rFonts w:ascii="仿宋_GB2312" w:eastAsia="仿宋_GB2312" w:hAnsi="宋体" w:cs="仿宋_GB2312"/>
          <w:kern w:val="0"/>
          <w:sz w:val="32"/>
          <w:szCs w:val="32"/>
          <w:shd w:val="clear" w:color="auto" w:fill="FBFBFB"/>
        </w:rPr>
      </w:pPr>
      <w:r>
        <w:rPr>
          <w:rFonts w:ascii="仿宋_GB2312" w:eastAsia="仿宋_GB2312" w:hAnsi="宋体" w:cs="仿宋_GB2312" w:hint="eastAsia"/>
          <w:kern w:val="0"/>
          <w:sz w:val="32"/>
          <w:szCs w:val="32"/>
          <w:shd w:val="clear" w:color="auto" w:fill="FBFBFB"/>
        </w:rPr>
        <w:t>县委群众工作</w:t>
      </w:r>
      <w:r>
        <w:rPr>
          <w:rFonts w:ascii="仿宋_GB2312" w:eastAsia="仿宋_GB2312" w:hAnsi="宋体" w:cs="仿宋_GB2312" w:hint="eastAsia"/>
          <w:kern w:val="0"/>
          <w:sz w:val="32"/>
          <w:szCs w:val="32"/>
          <w:shd w:val="clear" w:color="auto" w:fill="FBFBFB"/>
        </w:rPr>
        <w:t>中心</w:t>
      </w:r>
      <w:r>
        <w:rPr>
          <w:rFonts w:ascii="仿宋_GB2312" w:eastAsia="仿宋_GB2312" w:hAnsi="宋体" w:cs="仿宋_GB2312" w:hint="eastAsia"/>
          <w:kern w:val="0"/>
          <w:sz w:val="32"/>
          <w:szCs w:val="32"/>
          <w:shd w:val="clear" w:color="auto" w:fill="FBFBFB"/>
        </w:rPr>
        <w:t>是九寨沟县</w:t>
      </w:r>
      <w:r>
        <w:rPr>
          <w:rFonts w:ascii="仿宋_GB2312" w:eastAsia="仿宋_GB2312" w:hAnsi="宋体" w:cs="仿宋_GB2312" w:hint="eastAsia"/>
          <w:kern w:val="0"/>
          <w:sz w:val="32"/>
          <w:szCs w:val="32"/>
          <w:shd w:val="clear" w:color="auto" w:fill="FBFBFB"/>
        </w:rPr>
        <w:t>群众工作局的下设单位</w:t>
      </w:r>
      <w:r>
        <w:rPr>
          <w:rFonts w:ascii="仿宋_GB2312" w:eastAsia="仿宋_GB2312" w:hAnsi="宋体" w:cs="仿宋_GB2312" w:hint="eastAsia"/>
          <w:kern w:val="0"/>
          <w:sz w:val="32"/>
          <w:szCs w:val="32"/>
          <w:shd w:val="clear" w:color="auto" w:fill="FBFBFB"/>
        </w:rPr>
        <w:t>。根据州委、州政府关于</w:t>
      </w:r>
      <w:r>
        <w:rPr>
          <w:rFonts w:ascii="仿宋_GB2312" w:eastAsia="仿宋_GB2312" w:hAnsi="宋体" w:cs="仿宋_GB2312" w:hint="eastAsia"/>
          <w:kern w:val="0"/>
          <w:sz w:val="32"/>
          <w:szCs w:val="32"/>
          <w:shd w:val="clear" w:color="auto" w:fill="FBFBFB"/>
        </w:rPr>
        <w:t>2018</w:t>
      </w:r>
      <w:r>
        <w:rPr>
          <w:rFonts w:ascii="仿宋_GB2312" w:eastAsia="仿宋_GB2312" w:hAnsi="宋体" w:cs="仿宋_GB2312" w:hint="eastAsia"/>
          <w:kern w:val="0"/>
          <w:sz w:val="32"/>
          <w:szCs w:val="32"/>
          <w:shd w:val="clear" w:color="auto" w:fill="FBFBFB"/>
        </w:rPr>
        <w:t>年全州工作的总体部署，</w:t>
      </w:r>
      <w:r>
        <w:rPr>
          <w:rFonts w:ascii="仿宋_GB2312" w:eastAsia="仿宋_GB2312" w:hAnsi="宋体" w:cs="仿宋_GB2312" w:hint="eastAsia"/>
          <w:kern w:val="0"/>
          <w:sz w:val="32"/>
          <w:szCs w:val="32"/>
          <w:shd w:val="clear" w:color="auto" w:fill="FBFBFB"/>
        </w:rPr>
        <w:t>2018</w:t>
      </w:r>
      <w:r>
        <w:rPr>
          <w:rFonts w:ascii="仿宋_GB2312" w:eastAsia="仿宋_GB2312" w:hAnsi="宋体" w:cs="仿宋_GB2312" w:hint="eastAsia"/>
          <w:kern w:val="0"/>
          <w:sz w:val="32"/>
          <w:szCs w:val="32"/>
          <w:shd w:val="clear" w:color="auto" w:fill="FBFBFB"/>
        </w:rPr>
        <w:t>年主要工作职能是</w:t>
      </w:r>
      <w:r>
        <w:rPr>
          <w:rFonts w:ascii="仿宋_GB2312" w:eastAsia="仿宋_GB2312" w:hAnsi="宋体" w:cs="仿宋_GB2312" w:hint="eastAsia"/>
          <w:kern w:val="0"/>
          <w:sz w:val="32"/>
          <w:szCs w:val="32"/>
          <w:shd w:val="clear" w:color="auto" w:fill="FBFBFB"/>
        </w:rPr>
        <w:t>:</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sz w:val="32"/>
          <w:szCs w:val="32"/>
          <w:shd w:val="clear" w:color="auto" w:fill="FBFBFB"/>
        </w:rPr>
        <w:t>1.</w:t>
      </w:r>
      <w:r>
        <w:rPr>
          <w:rFonts w:ascii="仿宋_GB2312" w:eastAsia="仿宋_GB2312" w:hAnsi="宋体" w:cs="仿宋_GB2312" w:hint="eastAsia"/>
          <w:sz w:val="32"/>
          <w:szCs w:val="32"/>
          <w:shd w:val="clear" w:color="auto" w:fill="FBFBFB"/>
        </w:rPr>
        <w:t>贯彻党和国家关于信访工作的方针、政策和规定及《国务院信访工作条例》，分析、研究、调查、汇报信访资料，为领导提供决策依据。</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hint="eastAsia"/>
          <w:sz w:val="32"/>
          <w:szCs w:val="32"/>
          <w:shd w:val="clear" w:color="auto" w:fill="FBFBFB"/>
        </w:rPr>
        <w:t>2.</w:t>
      </w:r>
      <w:r>
        <w:rPr>
          <w:rFonts w:ascii="仿宋_GB2312" w:eastAsia="仿宋_GB2312" w:hAnsi="宋体" w:cs="仿宋_GB2312" w:hint="eastAsia"/>
          <w:sz w:val="32"/>
          <w:szCs w:val="32"/>
          <w:shd w:val="clear" w:color="auto" w:fill="FBFBFB"/>
        </w:rPr>
        <w:t>负责处理县内外群众、境外人士、法人及其他组织通过信访渠道给县委、县政府及领导同志的来信来电，接待来访；承办州信访局及有关部门转送、交办的群众来信来电来访。</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hint="eastAsia"/>
          <w:sz w:val="32"/>
          <w:szCs w:val="32"/>
          <w:shd w:val="clear" w:color="auto" w:fill="FBFBFB"/>
        </w:rPr>
        <w:t>3.</w:t>
      </w:r>
      <w:r>
        <w:rPr>
          <w:rFonts w:ascii="仿宋_GB2312" w:eastAsia="仿宋_GB2312" w:hAnsi="宋体" w:cs="仿宋_GB2312" w:hint="eastAsia"/>
          <w:sz w:val="32"/>
          <w:szCs w:val="32"/>
          <w:shd w:val="clear" w:color="auto" w:fill="FBFBFB"/>
        </w:rPr>
        <w:t>负责向县委、县政府反映来信来电来访中提出的重要建议、意见和问题；综合研判信访信息，开展调查研究，提出制定修改完善有关政策的建议。</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hint="eastAsia"/>
          <w:sz w:val="32"/>
          <w:szCs w:val="32"/>
          <w:shd w:val="clear" w:color="auto" w:fill="FBFBFB"/>
        </w:rPr>
        <w:t>4</w:t>
      </w:r>
      <w:r>
        <w:rPr>
          <w:rFonts w:ascii="仿宋_GB2312" w:eastAsia="仿宋_GB2312" w:hAnsi="宋体" w:cs="仿宋_GB2312" w:hint="eastAsia"/>
          <w:sz w:val="32"/>
          <w:szCs w:val="32"/>
          <w:shd w:val="clear" w:color="auto" w:fill="FBFBFB"/>
        </w:rPr>
        <w:t>、承担督促检查有关指示件落实情况的责任，拟定信访督查制度并组织实施，承办省、州、县领导同志交办</w:t>
      </w:r>
      <w:r>
        <w:rPr>
          <w:rFonts w:ascii="仿宋_GB2312" w:eastAsia="仿宋_GB2312" w:hAnsi="宋体" w:cs="仿宋_GB2312" w:hint="eastAsia"/>
          <w:sz w:val="32"/>
          <w:szCs w:val="32"/>
          <w:shd w:val="clear" w:color="auto" w:fill="FBFBFB"/>
        </w:rPr>
        <w:t>信访事项的落实；向各乡镇和部门转办、交办信访事项；督促检查重要信访事项的处理和落实。</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hint="eastAsia"/>
          <w:sz w:val="32"/>
          <w:szCs w:val="32"/>
          <w:shd w:val="clear" w:color="auto" w:fill="FBFBFB"/>
        </w:rPr>
        <w:lastRenderedPageBreak/>
        <w:t>5</w:t>
      </w:r>
      <w:r>
        <w:rPr>
          <w:rFonts w:ascii="仿宋_GB2312" w:eastAsia="仿宋_GB2312" w:hAnsi="宋体" w:cs="仿宋_GB2312" w:hint="eastAsia"/>
          <w:sz w:val="32"/>
          <w:szCs w:val="32"/>
          <w:shd w:val="clear" w:color="auto" w:fill="FBFBFB"/>
        </w:rPr>
        <w:t>、承担办理县联席办、信访局及有关部门转送、交办的群众信访事项。协调处理到州赴省进京集体访和进京非正常访的问题；综合协调处理跨地区、跨部门的重要信访问题。</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hint="eastAsia"/>
          <w:sz w:val="32"/>
          <w:szCs w:val="32"/>
          <w:shd w:val="clear" w:color="auto" w:fill="FBFBFB"/>
        </w:rPr>
        <w:t>6</w:t>
      </w:r>
      <w:r>
        <w:rPr>
          <w:rFonts w:ascii="仿宋_GB2312" w:eastAsia="仿宋_GB2312" w:hAnsi="宋体" w:cs="仿宋_GB2312" w:hint="eastAsia"/>
          <w:sz w:val="32"/>
          <w:szCs w:val="32"/>
          <w:shd w:val="clear" w:color="auto" w:fill="FBFBFB"/>
        </w:rPr>
        <w:t>、协调指导全县信访工作。研究、起草全县有关信访工作的规范性文件；提出改进和加强信访工作的意见和建议；指导县内各部门的信访工作和乡镇的信访工作。</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hint="eastAsia"/>
          <w:sz w:val="32"/>
          <w:szCs w:val="32"/>
          <w:shd w:val="clear" w:color="auto" w:fill="FBFBFB"/>
        </w:rPr>
        <w:t>7.</w:t>
      </w:r>
      <w:r>
        <w:rPr>
          <w:rFonts w:ascii="仿宋_GB2312" w:eastAsia="仿宋_GB2312" w:hAnsi="宋体" w:cs="仿宋_GB2312" w:hint="eastAsia"/>
          <w:sz w:val="32"/>
          <w:szCs w:val="32"/>
          <w:shd w:val="clear" w:color="auto" w:fill="FBFBFB"/>
        </w:rPr>
        <w:t>制定信访问题排查化解制度并组织实施；建立完善信访动态分析机制，指导全县信访信息系统建设和应用。</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hint="eastAsia"/>
          <w:sz w:val="32"/>
          <w:szCs w:val="32"/>
          <w:shd w:val="clear" w:color="auto" w:fill="FBFBFB"/>
        </w:rPr>
        <w:t>8</w:t>
      </w:r>
      <w:r>
        <w:rPr>
          <w:rFonts w:ascii="仿宋_GB2312" w:eastAsia="仿宋_GB2312" w:hAnsi="宋体" w:cs="仿宋_GB2312" w:hint="eastAsia"/>
          <w:sz w:val="32"/>
          <w:szCs w:val="32"/>
          <w:shd w:val="clear" w:color="auto" w:fill="FBFBFB"/>
        </w:rPr>
        <w:t>、承担县信访工作联席会</w:t>
      </w:r>
      <w:r>
        <w:rPr>
          <w:rFonts w:ascii="仿宋_GB2312" w:eastAsia="仿宋_GB2312" w:hAnsi="宋体" w:cs="仿宋_GB2312" w:hint="eastAsia"/>
          <w:sz w:val="32"/>
          <w:szCs w:val="32"/>
          <w:shd w:val="clear" w:color="auto" w:fill="FBFBFB"/>
        </w:rPr>
        <w:t>议的日常工作；督促落实会议决定事项。</w:t>
      </w:r>
    </w:p>
    <w:p w:rsidR="007F73CE" w:rsidRDefault="00DD5387">
      <w:pPr>
        <w:pStyle w:val="a7"/>
        <w:widowControl/>
        <w:shd w:val="clear" w:color="auto" w:fill="FBFBFB"/>
        <w:spacing w:before="0" w:beforeAutospacing="0" w:after="0" w:afterAutospacing="0" w:line="525" w:lineRule="atLeast"/>
        <w:ind w:firstLine="640"/>
        <w:jc w:val="both"/>
        <w:rPr>
          <w:rFonts w:ascii="宋体" w:hAnsi="宋体" w:cs="宋体"/>
          <w:sz w:val="18"/>
          <w:szCs w:val="18"/>
        </w:rPr>
      </w:pPr>
      <w:r>
        <w:rPr>
          <w:rFonts w:ascii="仿宋_GB2312" w:eastAsia="仿宋_GB2312" w:hAnsi="宋体" w:cs="仿宋_GB2312" w:hint="eastAsia"/>
          <w:sz w:val="32"/>
          <w:szCs w:val="32"/>
          <w:shd w:val="clear" w:color="auto" w:fill="FBFBFB"/>
        </w:rPr>
        <w:t>9.</w:t>
      </w:r>
      <w:r>
        <w:rPr>
          <w:rFonts w:ascii="仿宋_GB2312" w:eastAsia="仿宋_GB2312" w:hAnsi="宋体" w:cs="仿宋_GB2312" w:hint="eastAsia"/>
          <w:sz w:val="32"/>
          <w:szCs w:val="32"/>
          <w:shd w:val="clear" w:color="auto" w:fill="FBFBFB"/>
        </w:rPr>
        <w:t>负责全县信访工作的宣传和信息发布。</w:t>
      </w:r>
    </w:p>
    <w:p w:rsidR="007F73CE" w:rsidRDefault="00DD5387">
      <w:pPr>
        <w:widowControl/>
        <w:shd w:val="clear" w:color="auto" w:fill="FBFBFB"/>
        <w:ind w:firstLine="640"/>
        <w:jc w:val="left"/>
        <w:rPr>
          <w:rFonts w:ascii="仿宋" w:eastAsia="仿宋" w:hAnsi="仿宋"/>
          <w:bCs/>
          <w:sz w:val="32"/>
          <w:szCs w:val="32"/>
        </w:rPr>
      </w:pPr>
      <w:r>
        <w:rPr>
          <w:rFonts w:ascii="仿宋_GB2312" w:eastAsia="仿宋_GB2312" w:hAnsi="宋体" w:cs="仿宋_GB2312" w:hint="eastAsia"/>
          <w:kern w:val="0"/>
          <w:sz w:val="32"/>
          <w:szCs w:val="32"/>
          <w:shd w:val="clear" w:color="auto" w:fill="FBFBFB"/>
        </w:rPr>
        <w:t>10.</w:t>
      </w:r>
      <w:r>
        <w:rPr>
          <w:rFonts w:ascii="仿宋_GB2312" w:eastAsia="仿宋_GB2312" w:hAnsi="宋体" w:cs="仿宋_GB2312" w:hint="eastAsia"/>
          <w:kern w:val="0"/>
          <w:sz w:val="32"/>
          <w:szCs w:val="32"/>
          <w:shd w:val="clear" w:color="auto" w:fill="FBFBFB"/>
        </w:rPr>
        <w:t>承办县委、县政府交办的其他事项。</w:t>
      </w:r>
    </w:p>
    <w:p w:rsidR="007F73CE" w:rsidRDefault="00DD5387">
      <w:pPr>
        <w:pStyle w:val="2"/>
        <w:rPr>
          <w:rStyle w:val="2Char"/>
        </w:rPr>
      </w:pPr>
      <w:bookmarkStart w:id="17" w:name="_Toc15396601"/>
      <w:bookmarkStart w:id="18" w:name="_Toc15377200"/>
      <w:r>
        <w:rPr>
          <w:rFonts w:ascii="黑体" w:eastAsia="黑体" w:hint="eastAsia"/>
          <w:b w:val="0"/>
        </w:rPr>
        <w:t>二、</w:t>
      </w:r>
      <w:r>
        <w:rPr>
          <w:rFonts w:ascii="黑体" w:eastAsia="黑体" w:hAnsi="黑体" w:hint="eastAsia"/>
          <w:b w:val="0"/>
        </w:rPr>
        <w:t>机</w:t>
      </w:r>
      <w:r>
        <w:rPr>
          <w:rStyle w:val="2Char"/>
          <w:rFonts w:ascii="黑体" w:eastAsia="黑体" w:hAnsi="黑体" w:hint="eastAsia"/>
        </w:rPr>
        <w:t>构设置</w:t>
      </w:r>
      <w:bookmarkEnd w:id="17"/>
      <w:bookmarkEnd w:id="18"/>
    </w:p>
    <w:p w:rsidR="007F73CE" w:rsidRDefault="00DD5387">
      <w:pPr>
        <w:widowControl/>
        <w:jc w:val="left"/>
        <w:rPr>
          <w:rFonts w:hAnsi="宋体" w:cs="仿宋_GB2312"/>
          <w:sz w:val="32"/>
          <w:szCs w:val="32"/>
          <w:shd w:val="clear" w:color="auto" w:fill="FBFBFB"/>
        </w:rPr>
      </w:pPr>
      <w:bookmarkStart w:id="19" w:name="OLE_LINK1"/>
      <w:r>
        <w:rPr>
          <w:rFonts w:hAnsi="宋体" w:cs="仿宋_GB2312" w:hint="eastAsia"/>
          <w:sz w:val="32"/>
          <w:szCs w:val="32"/>
          <w:shd w:val="clear" w:color="auto" w:fill="FBFBFB"/>
        </w:rPr>
        <w:t>县委群众工作</w:t>
      </w:r>
      <w:r>
        <w:rPr>
          <w:rFonts w:hAnsi="宋体" w:cs="仿宋_GB2312" w:hint="eastAsia"/>
          <w:sz w:val="32"/>
          <w:szCs w:val="32"/>
          <w:shd w:val="clear" w:color="auto" w:fill="FBFBFB"/>
        </w:rPr>
        <w:t>中心</w:t>
      </w:r>
      <w:r>
        <w:rPr>
          <w:rFonts w:hAnsi="宋体" w:cs="仿宋_GB2312" w:hint="eastAsia"/>
          <w:sz w:val="32"/>
          <w:szCs w:val="32"/>
          <w:shd w:val="clear" w:color="auto" w:fill="FBFBFB"/>
        </w:rPr>
        <w:t>属于</w:t>
      </w:r>
      <w:r>
        <w:rPr>
          <w:rFonts w:hAnsi="宋体" w:cs="仿宋_GB2312" w:hint="eastAsia"/>
          <w:sz w:val="32"/>
          <w:szCs w:val="32"/>
          <w:shd w:val="clear" w:color="auto" w:fill="FBFBFB"/>
        </w:rPr>
        <w:t>事业</w:t>
      </w:r>
      <w:r>
        <w:rPr>
          <w:rFonts w:hAnsi="宋体" w:cs="仿宋_GB2312" w:hint="eastAsia"/>
          <w:sz w:val="32"/>
          <w:szCs w:val="32"/>
          <w:shd w:val="clear" w:color="auto" w:fill="FBFBFB"/>
        </w:rPr>
        <w:t>单位。人员编制</w:t>
      </w:r>
      <w:r>
        <w:rPr>
          <w:rFonts w:hAnsi="宋体" w:cs="仿宋_GB2312" w:hint="eastAsia"/>
          <w:sz w:val="32"/>
          <w:szCs w:val="32"/>
          <w:shd w:val="clear" w:color="auto" w:fill="FBFBFB"/>
        </w:rPr>
        <w:t>3</w:t>
      </w:r>
      <w:r>
        <w:rPr>
          <w:rFonts w:hAnsi="宋体" w:cs="仿宋_GB2312" w:hint="eastAsia"/>
          <w:sz w:val="32"/>
          <w:szCs w:val="32"/>
          <w:shd w:val="clear" w:color="auto" w:fill="FBFBFB"/>
        </w:rPr>
        <w:t>名</w:t>
      </w:r>
      <w:bookmarkEnd w:id="19"/>
      <w:r>
        <w:rPr>
          <w:rFonts w:hAnsi="宋体" w:cs="仿宋_GB2312" w:hint="eastAsia"/>
          <w:sz w:val="32"/>
          <w:szCs w:val="32"/>
          <w:shd w:val="clear" w:color="auto" w:fill="FBFBFB"/>
        </w:rPr>
        <w:t>。</w:t>
      </w:r>
    </w:p>
    <w:p w:rsidR="007F73CE" w:rsidRDefault="007F73CE">
      <w:pPr>
        <w:widowControl/>
        <w:jc w:val="left"/>
        <w:rPr>
          <w:rFonts w:hAnsi="宋体" w:cs="仿宋_GB2312"/>
          <w:sz w:val="32"/>
          <w:szCs w:val="32"/>
          <w:shd w:val="clear" w:color="auto" w:fill="FBFBFB"/>
        </w:rPr>
      </w:pPr>
    </w:p>
    <w:p w:rsidR="007F73CE" w:rsidRDefault="007F73CE">
      <w:pPr>
        <w:widowControl/>
        <w:jc w:val="left"/>
        <w:rPr>
          <w:rFonts w:hAnsi="宋体" w:cs="仿宋_GB2312"/>
          <w:sz w:val="32"/>
          <w:szCs w:val="32"/>
          <w:shd w:val="clear" w:color="auto" w:fill="FBFBFB"/>
        </w:rPr>
      </w:pPr>
    </w:p>
    <w:p w:rsidR="007F73CE" w:rsidRDefault="007F73CE">
      <w:pPr>
        <w:widowControl/>
        <w:jc w:val="left"/>
        <w:rPr>
          <w:rFonts w:hAnsi="宋体" w:cs="仿宋_GB2312"/>
          <w:sz w:val="32"/>
          <w:szCs w:val="32"/>
          <w:shd w:val="clear" w:color="auto" w:fill="FBFBFB"/>
        </w:rPr>
      </w:pPr>
    </w:p>
    <w:p w:rsidR="007F73CE" w:rsidRDefault="00DD5387">
      <w:pPr>
        <w:pStyle w:val="1"/>
        <w:ind w:right="440"/>
        <w:jc w:val="right"/>
      </w:pPr>
      <w:bookmarkStart w:id="20" w:name="_Toc15377204"/>
      <w:bookmarkStart w:id="21" w:name="_Toc15396602"/>
      <w:r>
        <w:rPr>
          <w:rFonts w:ascii="黑体" w:eastAsia="黑体" w:hAnsi="黑体" w:hint="eastAsia"/>
          <w:b w:val="0"/>
        </w:rPr>
        <w:lastRenderedPageBreak/>
        <w:t>第二部分</w:t>
      </w:r>
      <w:r>
        <w:rPr>
          <w:rFonts w:ascii="黑体" w:eastAsia="黑体" w:hAnsi="黑体" w:hint="eastAsia"/>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0"/>
      <w:bookmarkEnd w:id="21"/>
    </w:p>
    <w:p w:rsidR="007F73CE" w:rsidRDefault="00DD5387">
      <w:pPr>
        <w:pStyle w:val="ab"/>
        <w:numPr>
          <w:ilvl w:val="0"/>
          <w:numId w:val="1"/>
        </w:numPr>
        <w:spacing w:line="600" w:lineRule="exact"/>
        <w:ind w:firstLineChars="0"/>
        <w:outlineLvl w:val="1"/>
        <w:rPr>
          <w:rStyle w:val="2Char"/>
          <w:rFonts w:ascii="黑体" w:eastAsia="黑体" w:hAnsi="黑体"/>
          <w:b w:val="0"/>
        </w:rPr>
      </w:pPr>
      <w:bookmarkStart w:id="22" w:name="_Toc15377205"/>
      <w:bookmarkStart w:id="23" w:name="_Toc15396603"/>
      <w:r>
        <w:rPr>
          <w:rFonts w:ascii="黑体" w:eastAsia="黑体" w:hAnsi="黑体" w:hint="eastAsia"/>
          <w:sz w:val="32"/>
          <w:szCs w:val="32"/>
        </w:rPr>
        <w:t>收</w:t>
      </w:r>
      <w:r>
        <w:rPr>
          <w:rStyle w:val="2Char"/>
          <w:rFonts w:ascii="黑体" w:eastAsia="黑体" w:hAnsi="黑体" w:hint="eastAsia"/>
          <w:b w:val="0"/>
        </w:rPr>
        <w:t>入支出决算总体情况说明</w:t>
      </w:r>
      <w:bookmarkEnd w:id="22"/>
      <w:bookmarkEnd w:id="23"/>
    </w:p>
    <w:p w:rsidR="007F73CE" w:rsidRDefault="00DD5387">
      <w:pPr>
        <w:spacing w:line="600" w:lineRule="exact"/>
        <w:ind w:firstLineChars="200" w:firstLine="632"/>
        <w:rPr>
          <w:rFonts w:ascii="仿宋" w:eastAsia="仿宋" w:hAnsi="仿宋"/>
          <w:sz w:val="32"/>
          <w:szCs w:val="32"/>
        </w:rPr>
      </w:pPr>
      <w:r>
        <w:rPr>
          <w:rFonts w:ascii="仿宋" w:eastAsia="仿宋" w:hAnsi="仿宋" w:hint="eastAsia"/>
          <w:sz w:val="32"/>
          <w:szCs w:val="32"/>
        </w:rPr>
        <w:t>2018</w:t>
      </w:r>
      <w:r>
        <w:rPr>
          <w:rFonts w:ascii="仿宋" w:eastAsia="仿宋" w:hAnsi="仿宋" w:hint="eastAsia"/>
          <w:sz w:val="32"/>
          <w:szCs w:val="32"/>
        </w:rPr>
        <w:t>年度收、支总计</w:t>
      </w:r>
      <w:r>
        <w:rPr>
          <w:rFonts w:ascii="仿宋" w:eastAsia="仿宋" w:hAnsi="仿宋" w:hint="eastAsia"/>
          <w:sz w:val="32"/>
          <w:szCs w:val="32"/>
        </w:rPr>
        <w:t>52.67</w:t>
      </w:r>
      <w:r>
        <w:rPr>
          <w:rFonts w:ascii="仿宋" w:eastAsia="仿宋" w:hAnsi="仿宋" w:hint="eastAsia"/>
          <w:sz w:val="32"/>
          <w:szCs w:val="32"/>
        </w:rPr>
        <w:t>万元。</w:t>
      </w:r>
    </w:p>
    <w:p w:rsidR="007F73CE" w:rsidRDefault="00DD5387">
      <w:pPr>
        <w:pStyle w:val="ab"/>
        <w:numPr>
          <w:ilvl w:val="0"/>
          <w:numId w:val="1"/>
        </w:numPr>
        <w:spacing w:line="600" w:lineRule="exact"/>
        <w:ind w:firstLineChars="0"/>
        <w:outlineLvl w:val="1"/>
        <w:rPr>
          <w:rStyle w:val="2Char"/>
          <w:rFonts w:ascii="黑体" w:eastAsia="黑体" w:hAnsi="黑体"/>
          <w:b w:val="0"/>
        </w:rPr>
      </w:pPr>
      <w:bookmarkStart w:id="24" w:name="_Toc15377206"/>
      <w:bookmarkStart w:id="25" w:name="_Toc15396604"/>
      <w:r>
        <w:rPr>
          <w:rFonts w:ascii="黑体" w:eastAsia="黑体" w:hAnsi="黑体" w:hint="eastAsia"/>
          <w:sz w:val="32"/>
          <w:szCs w:val="32"/>
        </w:rPr>
        <w:t>收</w:t>
      </w:r>
      <w:r>
        <w:rPr>
          <w:rStyle w:val="2Char"/>
          <w:rFonts w:ascii="黑体" w:eastAsia="黑体" w:hAnsi="黑体" w:hint="eastAsia"/>
          <w:b w:val="0"/>
        </w:rPr>
        <w:t>入决算情况说明</w:t>
      </w:r>
      <w:bookmarkEnd w:id="24"/>
      <w:bookmarkEnd w:id="25"/>
    </w:p>
    <w:p w:rsidR="007F73CE" w:rsidRDefault="00DD5387">
      <w:pPr>
        <w:spacing w:line="600" w:lineRule="exact"/>
        <w:ind w:firstLineChars="200" w:firstLine="632"/>
        <w:outlineLvl w:val="1"/>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年本年收入合计</w:t>
      </w:r>
      <w:r>
        <w:rPr>
          <w:rFonts w:ascii="仿宋" w:eastAsia="仿宋" w:hAnsi="仿宋" w:hint="eastAsia"/>
          <w:sz w:val="32"/>
          <w:szCs w:val="32"/>
        </w:rPr>
        <w:t>52.67</w:t>
      </w:r>
      <w:r>
        <w:rPr>
          <w:rFonts w:ascii="仿宋" w:eastAsia="仿宋" w:hAnsi="仿宋" w:hint="eastAsia"/>
          <w:sz w:val="32"/>
          <w:szCs w:val="32"/>
        </w:rPr>
        <w:t>万元，其中：一般公共预算财政拨款收入</w:t>
      </w:r>
      <w:r>
        <w:rPr>
          <w:rFonts w:ascii="仿宋" w:eastAsia="仿宋" w:hAnsi="仿宋" w:hint="eastAsia"/>
          <w:sz w:val="32"/>
          <w:szCs w:val="32"/>
        </w:rPr>
        <w:t>52.67</w:t>
      </w:r>
      <w:r>
        <w:rPr>
          <w:rFonts w:ascii="仿宋" w:eastAsia="仿宋" w:hAnsi="仿宋" w:hint="eastAsia"/>
          <w:sz w:val="32"/>
          <w:szCs w:val="32"/>
        </w:rPr>
        <w:t>万元，占</w:t>
      </w:r>
      <w:r>
        <w:rPr>
          <w:rFonts w:ascii="仿宋" w:eastAsia="仿宋" w:hAnsi="仿宋" w:hint="eastAsia"/>
          <w:sz w:val="32"/>
          <w:szCs w:val="32"/>
        </w:rPr>
        <w:t>100</w:t>
      </w:r>
      <w:r>
        <w:rPr>
          <w:rFonts w:ascii="仿宋" w:eastAsia="仿宋" w:hAnsi="仿宋"/>
          <w:sz w:val="32"/>
          <w:szCs w:val="32"/>
        </w:rPr>
        <w:t>%</w:t>
      </w:r>
      <w:r>
        <w:rPr>
          <w:rFonts w:ascii="仿宋" w:eastAsia="仿宋" w:hAnsi="仿宋" w:hint="eastAsia"/>
          <w:sz w:val="32"/>
          <w:szCs w:val="32"/>
        </w:rPr>
        <w:t>；政府性基金预算财政拨款收入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；国有资本经营预算财政拨款收入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；事业收入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；经营收入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；附属单位上缴收入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；其他收入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w:t>
      </w:r>
    </w:p>
    <w:p w:rsidR="007F73CE" w:rsidRDefault="00DD5387">
      <w:pPr>
        <w:pStyle w:val="ab"/>
        <w:numPr>
          <w:ilvl w:val="0"/>
          <w:numId w:val="1"/>
        </w:numPr>
        <w:spacing w:line="600" w:lineRule="exact"/>
        <w:ind w:firstLineChars="0"/>
        <w:outlineLvl w:val="1"/>
        <w:rPr>
          <w:rStyle w:val="2Char"/>
          <w:rFonts w:ascii="黑体" w:eastAsia="黑体" w:hAnsi="黑体"/>
          <w:b w:val="0"/>
        </w:rPr>
      </w:pPr>
      <w:bookmarkStart w:id="26" w:name="_Toc15377207"/>
      <w:bookmarkStart w:id="27" w:name="_Toc15396605"/>
      <w:r>
        <w:rPr>
          <w:rFonts w:ascii="黑体" w:eastAsia="黑体" w:hAnsi="黑体" w:hint="eastAsia"/>
          <w:sz w:val="32"/>
          <w:szCs w:val="32"/>
        </w:rPr>
        <w:t>支</w:t>
      </w:r>
      <w:r>
        <w:rPr>
          <w:rStyle w:val="2Char"/>
          <w:rFonts w:ascii="黑体" w:eastAsia="黑体" w:hAnsi="黑体" w:hint="eastAsia"/>
          <w:b w:val="0"/>
        </w:rPr>
        <w:t>出决算情况说明</w:t>
      </w:r>
      <w:bookmarkEnd w:id="26"/>
      <w:bookmarkEnd w:id="27"/>
    </w:p>
    <w:p w:rsidR="007F73CE" w:rsidRDefault="00DD5387">
      <w:pPr>
        <w:spacing w:line="600" w:lineRule="exact"/>
        <w:ind w:firstLine="640"/>
        <w:rPr>
          <w:rFonts w:ascii="仿宋" w:eastAsia="仿宋" w:hAnsi="仿宋"/>
          <w:sz w:val="32"/>
          <w:szCs w:val="32"/>
          <w:shd w:val="pct10" w:color="auto" w:fill="FFFFFF"/>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年本年支出合计</w:t>
      </w:r>
      <w:r>
        <w:rPr>
          <w:rFonts w:ascii="仿宋" w:eastAsia="仿宋" w:hAnsi="仿宋" w:hint="eastAsia"/>
          <w:sz w:val="32"/>
          <w:szCs w:val="32"/>
        </w:rPr>
        <w:t>52.67</w:t>
      </w:r>
      <w:r>
        <w:rPr>
          <w:rFonts w:ascii="仿宋" w:eastAsia="仿宋" w:hAnsi="仿宋" w:hint="eastAsia"/>
          <w:sz w:val="32"/>
          <w:szCs w:val="32"/>
        </w:rPr>
        <w:t>万元，其中：基本支出</w:t>
      </w:r>
      <w:r>
        <w:rPr>
          <w:rFonts w:ascii="仿宋" w:eastAsia="仿宋" w:hAnsi="仿宋" w:hint="eastAsia"/>
          <w:sz w:val="32"/>
          <w:szCs w:val="32"/>
        </w:rPr>
        <w:t>52.67</w:t>
      </w:r>
      <w:r>
        <w:rPr>
          <w:rFonts w:ascii="仿宋" w:eastAsia="仿宋" w:hAnsi="仿宋" w:hint="eastAsia"/>
          <w:sz w:val="32"/>
          <w:szCs w:val="32"/>
        </w:rPr>
        <w:t>万元，占</w:t>
      </w:r>
      <w:r>
        <w:rPr>
          <w:rFonts w:ascii="仿宋" w:eastAsia="仿宋" w:hAnsi="仿宋" w:hint="eastAsia"/>
          <w:sz w:val="32"/>
          <w:szCs w:val="32"/>
        </w:rPr>
        <w:t>100</w:t>
      </w:r>
      <w:r>
        <w:rPr>
          <w:rFonts w:ascii="仿宋" w:eastAsia="仿宋" w:hAnsi="仿宋"/>
          <w:sz w:val="32"/>
          <w:szCs w:val="32"/>
        </w:rPr>
        <w:t>%</w:t>
      </w:r>
      <w:r>
        <w:rPr>
          <w:rFonts w:ascii="仿宋" w:eastAsia="仿宋" w:hAnsi="仿宋" w:hint="eastAsia"/>
          <w:sz w:val="32"/>
          <w:szCs w:val="32"/>
        </w:rPr>
        <w:t>；项目支出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；上缴上级支出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；经营支出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；对附属单位补助支出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w:t>
      </w:r>
    </w:p>
    <w:p w:rsidR="007F73CE" w:rsidRDefault="00DD5387">
      <w:pPr>
        <w:spacing w:line="600" w:lineRule="exact"/>
        <w:ind w:firstLineChars="200" w:firstLine="632"/>
        <w:outlineLvl w:val="1"/>
        <w:rPr>
          <w:rStyle w:val="2Char"/>
          <w:rFonts w:ascii="黑体" w:eastAsia="黑体" w:hAnsi="黑体"/>
          <w:b w:val="0"/>
        </w:rPr>
      </w:pPr>
      <w:bookmarkStart w:id="28" w:name="_Toc15377208"/>
      <w:bookmarkStart w:id="29" w:name="_Toc15396606"/>
      <w:r>
        <w:rPr>
          <w:rFonts w:ascii="黑体" w:eastAsia="黑体" w:hAnsi="黑体" w:hint="eastAsia"/>
          <w:sz w:val="32"/>
          <w:szCs w:val="32"/>
        </w:rPr>
        <w:t>四、财</w:t>
      </w:r>
      <w:r>
        <w:rPr>
          <w:rStyle w:val="2Char"/>
          <w:rFonts w:ascii="黑体" w:eastAsia="黑体" w:hAnsi="黑体" w:hint="eastAsia"/>
          <w:b w:val="0"/>
        </w:rPr>
        <w:t>政拨款收入支出决算总体情况说明</w:t>
      </w:r>
      <w:bookmarkEnd w:id="28"/>
      <w:bookmarkEnd w:id="29"/>
    </w:p>
    <w:p w:rsidR="007F73CE" w:rsidRDefault="00DD5387">
      <w:pPr>
        <w:spacing w:line="600" w:lineRule="exact"/>
        <w:ind w:firstLineChars="200" w:firstLine="632"/>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年财政拨款收、支总计</w:t>
      </w:r>
      <w:r>
        <w:rPr>
          <w:rFonts w:ascii="仿宋" w:eastAsia="仿宋" w:hAnsi="仿宋" w:hint="eastAsia"/>
          <w:sz w:val="32"/>
          <w:szCs w:val="32"/>
        </w:rPr>
        <w:t>52.67</w:t>
      </w:r>
      <w:r>
        <w:rPr>
          <w:rFonts w:ascii="仿宋" w:eastAsia="仿宋" w:hAnsi="仿宋" w:hint="eastAsia"/>
          <w:sz w:val="32"/>
          <w:szCs w:val="32"/>
        </w:rPr>
        <w:t>万元。</w:t>
      </w:r>
    </w:p>
    <w:p w:rsidR="007F73CE" w:rsidRDefault="00DD5387">
      <w:pPr>
        <w:spacing w:line="600" w:lineRule="exact"/>
        <w:ind w:firstLineChars="200" w:firstLine="632"/>
        <w:outlineLvl w:val="1"/>
        <w:rPr>
          <w:rStyle w:val="2Char"/>
          <w:rFonts w:ascii="黑体" w:eastAsia="黑体" w:hAnsi="黑体"/>
          <w:b w:val="0"/>
        </w:rPr>
      </w:pPr>
      <w:bookmarkStart w:id="30" w:name="_Toc15396607"/>
      <w:bookmarkStart w:id="31" w:name="_Toc15377209"/>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b w:val="0"/>
        </w:rPr>
        <w:t>般公共预算财政拨款支出决算情况说明</w:t>
      </w:r>
      <w:bookmarkEnd w:id="30"/>
      <w:bookmarkEnd w:id="31"/>
    </w:p>
    <w:p w:rsidR="007F73CE" w:rsidRDefault="00DD5387">
      <w:pPr>
        <w:spacing w:line="600" w:lineRule="exact"/>
        <w:ind w:firstLineChars="200" w:firstLine="635"/>
        <w:outlineLvl w:val="2"/>
        <w:rPr>
          <w:rFonts w:ascii="仿宋" w:eastAsia="仿宋" w:hAnsi="仿宋"/>
          <w:b/>
          <w:sz w:val="32"/>
          <w:szCs w:val="32"/>
        </w:rPr>
      </w:pPr>
      <w:bookmarkStart w:id="32" w:name="_Toc15377210"/>
      <w:r>
        <w:rPr>
          <w:rFonts w:ascii="仿宋" w:eastAsia="仿宋" w:hAnsi="仿宋" w:hint="eastAsia"/>
          <w:b/>
          <w:sz w:val="32"/>
          <w:szCs w:val="32"/>
        </w:rPr>
        <w:t>（一）一般公共预算财政拨款支出决算总体情况</w:t>
      </w:r>
      <w:bookmarkEnd w:id="32"/>
    </w:p>
    <w:p w:rsidR="007F73CE" w:rsidRDefault="00DD5387">
      <w:pPr>
        <w:spacing w:line="600" w:lineRule="exact"/>
        <w:ind w:firstLineChars="200" w:firstLine="632"/>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年一般公共预算财政拨款支出</w:t>
      </w:r>
      <w:r>
        <w:rPr>
          <w:rFonts w:ascii="仿宋" w:eastAsia="仿宋" w:hAnsi="仿宋" w:hint="eastAsia"/>
          <w:sz w:val="32"/>
          <w:szCs w:val="32"/>
        </w:rPr>
        <w:t>52.67</w:t>
      </w:r>
      <w:r>
        <w:rPr>
          <w:rFonts w:ascii="仿宋" w:eastAsia="仿宋" w:hAnsi="仿宋" w:hint="eastAsia"/>
          <w:sz w:val="32"/>
          <w:szCs w:val="32"/>
        </w:rPr>
        <w:t>万元，占本年支出合计的</w:t>
      </w:r>
      <w:r>
        <w:rPr>
          <w:rFonts w:ascii="仿宋" w:eastAsia="仿宋" w:hAnsi="仿宋" w:hint="eastAsia"/>
          <w:sz w:val="32"/>
          <w:szCs w:val="32"/>
        </w:rPr>
        <w:t>100</w:t>
      </w:r>
      <w:r>
        <w:rPr>
          <w:rFonts w:ascii="仿宋" w:eastAsia="仿宋" w:hAnsi="仿宋"/>
          <w:sz w:val="32"/>
          <w:szCs w:val="32"/>
        </w:rPr>
        <w:t>%</w:t>
      </w:r>
      <w:r>
        <w:rPr>
          <w:rFonts w:ascii="仿宋" w:eastAsia="仿宋" w:hAnsi="仿宋" w:hint="eastAsia"/>
          <w:sz w:val="32"/>
          <w:szCs w:val="32"/>
        </w:rPr>
        <w:t>。</w:t>
      </w:r>
    </w:p>
    <w:p w:rsidR="007F73CE" w:rsidRDefault="00DD5387">
      <w:pPr>
        <w:spacing w:line="600" w:lineRule="exact"/>
        <w:ind w:firstLineChars="200" w:firstLine="635"/>
        <w:outlineLvl w:val="2"/>
        <w:rPr>
          <w:rFonts w:ascii="仿宋" w:eastAsia="仿宋" w:hAnsi="仿宋"/>
          <w:b/>
          <w:sz w:val="32"/>
          <w:szCs w:val="32"/>
        </w:rPr>
      </w:pPr>
      <w:bookmarkStart w:id="33" w:name="_Toc15377211"/>
      <w:r>
        <w:rPr>
          <w:rFonts w:ascii="仿宋" w:eastAsia="仿宋" w:hAnsi="仿宋" w:hint="eastAsia"/>
          <w:b/>
          <w:sz w:val="32"/>
          <w:szCs w:val="32"/>
        </w:rPr>
        <w:lastRenderedPageBreak/>
        <w:t>（二）一般公共预算财政拨款支出决算结构情况</w:t>
      </w:r>
      <w:bookmarkEnd w:id="33"/>
    </w:p>
    <w:p w:rsidR="007F73CE" w:rsidRDefault="00DD5387">
      <w:pPr>
        <w:spacing w:line="600" w:lineRule="exact"/>
        <w:ind w:firstLine="640"/>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年一般公共预算财政拨款支出</w:t>
      </w:r>
      <w:r>
        <w:rPr>
          <w:rFonts w:ascii="仿宋" w:eastAsia="仿宋" w:hAnsi="仿宋" w:hint="eastAsia"/>
          <w:sz w:val="32"/>
          <w:szCs w:val="32"/>
        </w:rPr>
        <w:t>52.67</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b/>
          <w:sz w:val="32"/>
          <w:szCs w:val="32"/>
        </w:rPr>
        <w:t>一般公共服务</w:t>
      </w:r>
      <w:r>
        <w:rPr>
          <w:rFonts w:ascii="仿宋" w:eastAsia="仿宋" w:hAnsi="仿宋" w:hint="eastAsia"/>
          <w:b/>
          <w:sz w:val="32"/>
          <w:szCs w:val="32"/>
        </w:rPr>
        <w:t>201</w:t>
      </w:r>
      <w:r>
        <w:rPr>
          <w:rFonts w:ascii="仿宋" w:eastAsia="仿宋" w:hAnsi="仿宋" w:hint="eastAsia"/>
          <w:b/>
          <w:sz w:val="32"/>
          <w:szCs w:val="32"/>
        </w:rPr>
        <w:t>（类）</w:t>
      </w:r>
      <w:r>
        <w:rPr>
          <w:rFonts w:ascii="仿宋" w:eastAsia="仿宋" w:hAnsi="仿宋" w:hint="eastAsia"/>
          <w:b/>
          <w:sz w:val="32"/>
          <w:szCs w:val="32"/>
        </w:rPr>
        <w:t>03(</w:t>
      </w:r>
      <w:r>
        <w:rPr>
          <w:rFonts w:ascii="仿宋" w:eastAsia="仿宋" w:hAnsi="仿宋" w:hint="eastAsia"/>
          <w:b/>
          <w:sz w:val="32"/>
          <w:szCs w:val="32"/>
        </w:rPr>
        <w:t>款）</w:t>
      </w:r>
      <w:r>
        <w:rPr>
          <w:rFonts w:ascii="仿宋" w:eastAsia="仿宋" w:hAnsi="仿宋" w:hint="eastAsia"/>
          <w:b/>
          <w:sz w:val="32"/>
          <w:szCs w:val="32"/>
        </w:rPr>
        <w:t>50</w:t>
      </w:r>
      <w:r>
        <w:rPr>
          <w:rFonts w:ascii="仿宋" w:eastAsia="仿宋" w:hAnsi="仿宋" w:hint="eastAsia"/>
          <w:b/>
          <w:sz w:val="32"/>
          <w:szCs w:val="32"/>
        </w:rPr>
        <w:t>（项）</w:t>
      </w:r>
      <w:r>
        <w:rPr>
          <w:rFonts w:ascii="仿宋" w:eastAsia="仿宋" w:hAnsi="仿宋" w:hint="eastAsia"/>
          <w:sz w:val="32"/>
          <w:szCs w:val="32"/>
        </w:rPr>
        <w:t>支出</w:t>
      </w:r>
      <w:r>
        <w:rPr>
          <w:rFonts w:ascii="仿宋" w:eastAsia="仿宋" w:hAnsi="仿宋" w:hint="eastAsia"/>
          <w:sz w:val="32"/>
          <w:szCs w:val="32"/>
        </w:rPr>
        <w:t>42.06</w:t>
      </w:r>
      <w:r>
        <w:rPr>
          <w:rFonts w:ascii="仿宋" w:eastAsia="仿宋" w:hAnsi="仿宋" w:hint="eastAsia"/>
          <w:sz w:val="32"/>
          <w:szCs w:val="32"/>
        </w:rPr>
        <w:t>万元，占</w:t>
      </w:r>
      <w:r>
        <w:rPr>
          <w:rFonts w:ascii="仿宋" w:eastAsia="仿宋" w:hAnsi="仿宋" w:hint="eastAsia"/>
          <w:sz w:val="32"/>
          <w:szCs w:val="32"/>
        </w:rPr>
        <w:t>80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社会保障和就业</w:t>
      </w:r>
      <w:r>
        <w:rPr>
          <w:rFonts w:ascii="仿宋" w:eastAsia="仿宋" w:hAnsi="仿宋" w:hint="eastAsia"/>
          <w:b/>
          <w:sz w:val="32"/>
          <w:szCs w:val="32"/>
        </w:rPr>
        <w:t>208</w:t>
      </w:r>
      <w:r>
        <w:rPr>
          <w:rFonts w:ascii="仿宋" w:eastAsia="仿宋" w:hAnsi="仿宋" w:hint="eastAsia"/>
          <w:b/>
          <w:sz w:val="32"/>
          <w:szCs w:val="32"/>
        </w:rPr>
        <w:t>（类）</w:t>
      </w:r>
      <w:r>
        <w:rPr>
          <w:rFonts w:ascii="仿宋" w:eastAsia="仿宋" w:hAnsi="仿宋" w:hint="eastAsia"/>
          <w:b/>
          <w:sz w:val="32"/>
          <w:szCs w:val="32"/>
        </w:rPr>
        <w:t>05</w:t>
      </w:r>
      <w:r>
        <w:rPr>
          <w:rFonts w:ascii="仿宋" w:eastAsia="仿宋" w:hAnsi="仿宋" w:hint="eastAsia"/>
          <w:b/>
          <w:sz w:val="32"/>
          <w:szCs w:val="32"/>
        </w:rPr>
        <w:t>（款）</w:t>
      </w:r>
      <w:r>
        <w:rPr>
          <w:rFonts w:ascii="仿宋" w:eastAsia="仿宋" w:hAnsi="仿宋" w:hint="eastAsia"/>
          <w:b/>
          <w:sz w:val="32"/>
          <w:szCs w:val="32"/>
        </w:rPr>
        <w:t>05</w:t>
      </w:r>
      <w:r>
        <w:rPr>
          <w:rFonts w:ascii="仿宋" w:eastAsia="仿宋" w:hAnsi="仿宋" w:hint="eastAsia"/>
          <w:b/>
          <w:sz w:val="32"/>
          <w:szCs w:val="32"/>
        </w:rPr>
        <w:t>（项）</w:t>
      </w:r>
      <w:r>
        <w:rPr>
          <w:rFonts w:ascii="仿宋" w:eastAsia="仿宋" w:hAnsi="仿宋" w:hint="eastAsia"/>
          <w:sz w:val="32"/>
          <w:szCs w:val="32"/>
        </w:rPr>
        <w:t>支出</w:t>
      </w:r>
      <w:r>
        <w:rPr>
          <w:rFonts w:ascii="仿宋" w:eastAsia="仿宋" w:hAnsi="仿宋" w:hint="eastAsia"/>
          <w:sz w:val="32"/>
          <w:szCs w:val="32"/>
        </w:rPr>
        <w:t>3.93</w:t>
      </w:r>
      <w:r>
        <w:rPr>
          <w:rFonts w:ascii="仿宋" w:eastAsia="仿宋" w:hAnsi="仿宋" w:hint="eastAsia"/>
          <w:sz w:val="32"/>
          <w:szCs w:val="32"/>
        </w:rPr>
        <w:t>万元，占</w:t>
      </w:r>
      <w:r>
        <w:rPr>
          <w:rFonts w:ascii="仿宋" w:eastAsia="仿宋" w:hAnsi="仿宋" w:hint="eastAsia"/>
          <w:sz w:val="32"/>
          <w:szCs w:val="32"/>
        </w:rPr>
        <w:t>7.4</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医疗卫生与计划生育</w:t>
      </w:r>
      <w:r>
        <w:rPr>
          <w:rFonts w:ascii="仿宋" w:eastAsia="仿宋" w:hAnsi="仿宋" w:hint="eastAsia"/>
          <w:b/>
          <w:sz w:val="32"/>
          <w:szCs w:val="32"/>
        </w:rPr>
        <w:t>210</w:t>
      </w:r>
      <w:r>
        <w:rPr>
          <w:rFonts w:ascii="仿宋" w:eastAsia="仿宋" w:hAnsi="仿宋" w:hint="eastAsia"/>
          <w:b/>
          <w:sz w:val="32"/>
          <w:szCs w:val="32"/>
        </w:rPr>
        <w:t>（类）</w:t>
      </w:r>
      <w:r>
        <w:rPr>
          <w:rFonts w:ascii="仿宋" w:eastAsia="仿宋" w:hAnsi="仿宋" w:hint="eastAsia"/>
          <w:b/>
          <w:sz w:val="32"/>
          <w:szCs w:val="32"/>
        </w:rPr>
        <w:t>11</w:t>
      </w:r>
      <w:r>
        <w:rPr>
          <w:rFonts w:ascii="仿宋" w:eastAsia="仿宋" w:hAnsi="仿宋" w:hint="eastAsia"/>
          <w:b/>
          <w:sz w:val="32"/>
          <w:szCs w:val="32"/>
        </w:rPr>
        <w:t>（款）</w:t>
      </w:r>
      <w:r>
        <w:rPr>
          <w:rFonts w:ascii="仿宋" w:eastAsia="仿宋" w:hAnsi="仿宋" w:hint="eastAsia"/>
          <w:b/>
          <w:sz w:val="32"/>
          <w:szCs w:val="32"/>
        </w:rPr>
        <w:t>02</w:t>
      </w:r>
      <w:r>
        <w:rPr>
          <w:rFonts w:ascii="仿宋" w:eastAsia="仿宋" w:hAnsi="仿宋" w:hint="eastAsia"/>
          <w:b/>
          <w:sz w:val="32"/>
          <w:szCs w:val="32"/>
        </w:rPr>
        <w:t>、</w:t>
      </w:r>
      <w:r>
        <w:rPr>
          <w:rFonts w:ascii="仿宋" w:eastAsia="仿宋" w:hAnsi="仿宋" w:hint="eastAsia"/>
          <w:b/>
          <w:sz w:val="32"/>
          <w:szCs w:val="32"/>
        </w:rPr>
        <w:t>99</w:t>
      </w:r>
      <w:r>
        <w:rPr>
          <w:rFonts w:ascii="仿宋" w:eastAsia="仿宋" w:hAnsi="仿宋" w:hint="eastAsia"/>
          <w:b/>
          <w:sz w:val="32"/>
          <w:szCs w:val="32"/>
        </w:rPr>
        <w:t>（项）</w:t>
      </w:r>
      <w:r>
        <w:rPr>
          <w:rFonts w:ascii="仿宋" w:eastAsia="仿宋" w:hAnsi="仿宋" w:hint="eastAsia"/>
          <w:sz w:val="32"/>
          <w:szCs w:val="32"/>
        </w:rPr>
        <w:t>支出</w:t>
      </w:r>
      <w:r>
        <w:rPr>
          <w:rFonts w:ascii="仿宋" w:eastAsia="仿宋" w:hAnsi="仿宋" w:hint="eastAsia"/>
          <w:sz w:val="32"/>
          <w:szCs w:val="32"/>
        </w:rPr>
        <w:t>2.33</w:t>
      </w:r>
      <w:r>
        <w:rPr>
          <w:rFonts w:ascii="仿宋" w:eastAsia="仿宋" w:hAnsi="仿宋" w:hint="eastAsia"/>
          <w:sz w:val="32"/>
          <w:szCs w:val="32"/>
        </w:rPr>
        <w:t>万元，占</w:t>
      </w:r>
      <w:r>
        <w:rPr>
          <w:rFonts w:ascii="仿宋" w:eastAsia="仿宋" w:hAnsi="仿宋" w:hint="eastAsia"/>
          <w:sz w:val="32"/>
          <w:szCs w:val="32"/>
        </w:rPr>
        <w:t>4.4</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住房保障</w:t>
      </w:r>
      <w:r>
        <w:rPr>
          <w:rFonts w:ascii="仿宋" w:eastAsia="仿宋" w:hAnsi="仿宋" w:hint="eastAsia"/>
          <w:b/>
          <w:sz w:val="32"/>
          <w:szCs w:val="32"/>
        </w:rPr>
        <w:t>221</w:t>
      </w:r>
      <w:r>
        <w:rPr>
          <w:rFonts w:ascii="仿宋" w:eastAsia="仿宋" w:hAnsi="仿宋" w:hint="eastAsia"/>
          <w:b/>
          <w:sz w:val="32"/>
          <w:szCs w:val="32"/>
        </w:rPr>
        <w:t>（类）</w:t>
      </w:r>
      <w:r>
        <w:rPr>
          <w:rFonts w:ascii="仿宋" w:eastAsia="仿宋" w:hAnsi="仿宋" w:hint="eastAsia"/>
          <w:b/>
          <w:sz w:val="32"/>
          <w:szCs w:val="32"/>
        </w:rPr>
        <w:t>02</w:t>
      </w:r>
      <w:r>
        <w:rPr>
          <w:rFonts w:ascii="仿宋" w:eastAsia="仿宋" w:hAnsi="仿宋" w:hint="eastAsia"/>
          <w:b/>
          <w:sz w:val="32"/>
          <w:szCs w:val="32"/>
        </w:rPr>
        <w:t>（款）</w:t>
      </w:r>
      <w:r>
        <w:rPr>
          <w:rFonts w:ascii="仿宋" w:eastAsia="仿宋" w:hAnsi="仿宋" w:hint="eastAsia"/>
          <w:b/>
          <w:sz w:val="32"/>
          <w:szCs w:val="32"/>
        </w:rPr>
        <w:t>01</w:t>
      </w:r>
      <w:r>
        <w:rPr>
          <w:rFonts w:ascii="仿宋" w:eastAsia="仿宋" w:hAnsi="仿宋" w:hint="eastAsia"/>
          <w:b/>
          <w:sz w:val="32"/>
          <w:szCs w:val="32"/>
        </w:rPr>
        <w:t>（项）</w:t>
      </w:r>
      <w:r>
        <w:rPr>
          <w:rFonts w:ascii="仿宋" w:eastAsia="仿宋" w:hAnsi="仿宋" w:hint="eastAsia"/>
          <w:sz w:val="32"/>
          <w:szCs w:val="32"/>
        </w:rPr>
        <w:t>支出</w:t>
      </w:r>
      <w:r>
        <w:rPr>
          <w:rFonts w:ascii="仿宋" w:eastAsia="仿宋" w:hAnsi="仿宋" w:hint="eastAsia"/>
          <w:sz w:val="32"/>
          <w:szCs w:val="32"/>
        </w:rPr>
        <w:t>4.35</w:t>
      </w:r>
      <w:r>
        <w:rPr>
          <w:rFonts w:ascii="仿宋" w:eastAsia="仿宋" w:hAnsi="仿宋" w:hint="eastAsia"/>
          <w:sz w:val="32"/>
          <w:szCs w:val="32"/>
        </w:rPr>
        <w:t>万元，占</w:t>
      </w:r>
      <w:r>
        <w:rPr>
          <w:rFonts w:ascii="仿宋" w:eastAsia="仿宋" w:hAnsi="仿宋" w:hint="eastAsia"/>
          <w:sz w:val="32"/>
          <w:szCs w:val="32"/>
        </w:rPr>
        <w:t>8.2</w:t>
      </w:r>
      <w:r>
        <w:rPr>
          <w:rFonts w:ascii="仿宋" w:eastAsia="仿宋" w:hAnsi="仿宋"/>
          <w:sz w:val="32"/>
          <w:szCs w:val="32"/>
        </w:rPr>
        <w:t>%</w:t>
      </w:r>
      <w:r>
        <w:rPr>
          <w:rFonts w:ascii="仿宋" w:eastAsia="仿宋" w:hAnsi="仿宋" w:hint="eastAsia"/>
          <w:sz w:val="32"/>
          <w:szCs w:val="32"/>
        </w:rPr>
        <w:t>。</w:t>
      </w:r>
    </w:p>
    <w:p w:rsidR="007F73CE" w:rsidRDefault="00DD5387">
      <w:pPr>
        <w:spacing w:line="600" w:lineRule="exact"/>
        <w:ind w:firstLineChars="200" w:firstLine="635"/>
        <w:outlineLvl w:val="2"/>
        <w:rPr>
          <w:rFonts w:ascii="仿宋" w:eastAsia="仿宋" w:hAnsi="仿宋"/>
          <w:b/>
          <w:sz w:val="32"/>
          <w:szCs w:val="32"/>
        </w:rPr>
      </w:pPr>
      <w:bookmarkStart w:id="34" w:name="_Toc15377212"/>
      <w:r>
        <w:rPr>
          <w:rFonts w:ascii="仿宋" w:eastAsia="仿宋" w:hAnsi="仿宋" w:hint="eastAsia"/>
          <w:b/>
          <w:sz w:val="32"/>
          <w:szCs w:val="32"/>
        </w:rPr>
        <w:t>（三）一般公共预算财政拨款支出决算具体情况</w:t>
      </w:r>
      <w:bookmarkEnd w:id="34"/>
    </w:p>
    <w:p w:rsidR="007F73CE" w:rsidRDefault="00DD5387">
      <w:pPr>
        <w:spacing w:line="600" w:lineRule="exact"/>
        <w:ind w:firstLineChars="200" w:firstLine="635"/>
        <w:outlineLvl w:val="2"/>
        <w:rPr>
          <w:rFonts w:ascii="仿宋" w:eastAsia="仿宋" w:hAnsi="仿宋"/>
          <w:sz w:val="32"/>
          <w:szCs w:val="32"/>
        </w:rPr>
      </w:pPr>
      <w:bookmarkStart w:id="35" w:name="_Toc15378460"/>
      <w:bookmarkStart w:id="36" w:name="_Toc15377444"/>
      <w:bookmarkStart w:id="37" w:name="_Toc15377213"/>
      <w:r>
        <w:rPr>
          <w:rFonts w:ascii="仿宋" w:eastAsia="仿宋" w:hAnsi="仿宋" w:hint="eastAsia"/>
          <w:b/>
          <w:sz w:val="32"/>
          <w:szCs w:val="32"/>
        </w:rPr>
        <w:t>2018</w:t>
      </w:r>
      <w:r>
        <w:rPr>
          <w:rFonts w:ascii="仿宋" w:eastAsia="仿宋" w:hAnsi="仿宋" w:hint="eastAsia"/>
          <w:b/>
          <w:sz w:val="32"/>
          <w:szCs w:val="32"/>
        </w:rPr>
        <w:t>年般公共预算支出决算数</w:t>
      </w:r>
      <w:r>
        <w:rPr>
          <w:rFonts w:ascii="仿宋" w:eastAsia="仿宋" w:hAnsi="仿宋" w:hint="eastAsia"/>
          <w:b/>
          <w:sz w:val="32"/>
          <w:szCs w:val="32"/>
        </w:rPr>
        <w:t>52.67</w:t>
      </w:r>
      <w:r>
        <w:rPr>
          <w:rFonts w:ascii="仿宋" w:eastAsia="仿宋" w:hAnsi="仿宋" w:hint="eastAsia"/>
          <w:sz w:val="32"/>
          <w:szCs w:val="32"/>
        </w:rPr>
        <w:t>，</w:t>
      </w:r>
      <w:r>
        <w:rPr>
          <w:rStyle w:val="a8"/>
          <w:rFonts w:ascii="仿宋" w:eastAsia="仿宋" w:hAnsi="仿宋" w:hint="eastAsia"/>
          <w:bCs/>
          <w:sz w:val="32"/>
          <w:szCs w:val="32"/>
        </w:rPr>
        <w:t>完成预算</w:t>
      </w:r>
      <w:r>
        <w:rPr>
          <w:rStyle w:val="a8"/>
          <w:rFonts w:ascii="仿宋" w:eastAsia="仿宋" w:hAnsi="仿宋" w:hint="eastAsia"/>
          <w:bCs/>
          <w:sz w:val="32"/>
          <w:szCs w:val="32"/>
        </w:rPr>
        <w:t>100</w:t>
      </w:r>
      <w:r>
        <w:rPr>
          <w:rStyle w:val="a8"/>
          <w:rFonts w:ascii="仿宋" w:eastAsia="仿宋" w:hAnsi="仿宋"/>
          <w:bCs/>
          <w:sz w:val="32"/>
          <w:szCs w:val="32"/>
        </w:rPr>
        <w:t>%</w:t>
      </w:r>
      <w:r>
        <w:rPr>
          <w:rStyle w:val="a8"/>
          <w:rFonts w:ascii="仿宋" w:eastAsia="仿宋" w:hAnsi="仿宋" w:hint="eastAsia"/>
          <w:bCs/>
          <w:sz w:val="32"/>
          <w:szCs w:val="32"/>
        </w:rPr>
        <w:t>。其中：</w:t>
      </w:r>
      <w:bookmarkEnd w:id="35"/>
      <w:bookmarkEnd w:id="36"/>
      <w:bookmarkEnd w:id="37"/>
    </w:p>
    <w:p w:rsidR="007F73CE" w:rsidRDefault="00DD5387">
      <w:pPr>
        <w:numPr>
          <w:ilvl w:val="0"/>
          <w:numId w:val="2"/>
        </w:numPr>
        <w:spacing w:line="600" w:lineRule="exact"/>
        <w:ind w:firstLineChars="200" w:firstLine="635"/>
        <w:rPr>
          <w:rStyle w:val="a8"/>
          <w:rFonts w:ascii="仿宋" w:eastAsia="仿宋" w:hAnsi="仿宋"/>
          <w:bCs/>
          <w:sz w:val="32"/>
          <w:szCs w:val="32"/>
        </w:rPr>
      </w:pPr>
      <w:r>
        <w:rPr>
          <w:rStyle w:val="a8"/>
          <w:rFonts w:ascii="仿宋" w:eastAsia="仿宋" w:hAnsi="仿宋" w:hint="eastAsia"/>
          <w:bCs/>
          <w:sz w:val="32"/>
          <w:szCs w:val="32"/>
        </w:rPr>
        <w:t>一般公共服务</w:t>
      </w:r>
    </w:p>
    <w:p w:rsidR="007F73CE" w:rsidRDefault="00DD5387">
      <w:pPr>
        <w:spacing w:line="600" w:lineRule="exact"/>
        <w:ind w:firstLineChars="200" w:firstLine="635"/>
        <w:rPr>
          <w:rFonts w:ascii="仿宋" w:eastAsia="仿宋" w:hAnsi="仿宋"/>
          <w:b/>
          <w:sz w:val="32"/>
          <w:szCs w:val="32"/>
        </w:rPr>
      </w:pPr>
      <w:r>
        <w:rPr>
          <w:rStyle w:val="a8"/>
          <w:rFonts w:ascii="仿宋" w:eastAsia="仿宋" w:hAnsi="仿宋" w:hint="eastAsia"/>
          <w:bCs/>
          <w:sz w:val="32"/>
          <w:szCs w:val="32"/>
        </w:rPr>
        <w:t>事业运行</w:t>
      </w:r>
      <w:r>
        <w:rPr>
          <w:rStyle w:val="a8"/>
          <w:rFonts w:ascii="仿宋" w:eastAsia="仿宋" w:hAnsi="仿宋" w:hint="eastAsia"/>
          <w:bCs/>
          <w:sz w:val="32"/>
          <w:szCs w:val="32"/>
        </w:rPr>
        <w:t>201</w:t>
      </w:r>
      <w:r>
        <w:rPr>
          <w:rStyle w:val="a8"/>
          <w:rFonts w:ascii="仿宋" w:eastAsia="仿宋" w:hAnsi="仿宋" w:hint="eastAsia"/>
          <w:bCs/>
          <w:sz w:val="32"/>
          <w:szCs w:val="32"/>
        </w:rPr>
        <w:t>（类）</w:t>
      </w:r>
      <w:r>
        <w:rPr>
          <w:rStyle w:val="a8"/>
          <w:rFonts w:ascii="仿宋" w:eastAsia="仿宋" w:hAnsi="仿宋" w:hint="eastAsia"/>
          <w:bCs/>
          <w:sz w:val="32"/>
          <w:szCs w:val="32"/>
        </w:rPr>
        <w:t>03</w:t>
      </w:r>
      <w:r>
        <w:rPr>
          <w:rStyle w:val="a8"/>
          <w:rFonts w:ascii="仿宋" w:eastAsia="仿宋" w:hAnsi="仿宋" w:hint="eastAsia"/>
          <w:bCs/>
          <w:sz w:val="32"/>
          <w:szCs w:val="32"/>
        </w:rPr>
        <w:t>（款）</w:t>
      </w:r>
      <w:r>
        <w:rPr>
          <w:rStyle w:val="a8"/>
          <w:rFonts w:ascii="仿宋" w:eastAsia="仿宋" w:hAnsi="仿宋" w:hint="eastAsia"/>
          <w:bCs/>
          <w:sz w:val="32"/>
          <w:szCs w:val="32"/>
        </w:rPr>
        <w:t>50</w:t>
      </w:r>
      <w:r>
        <w:rPr>
          <w:rStyle w:val="a8"/>
          <w:rFonts w:ascii="仿宋" w:eastAsia="仿宋" w:hAnsi="仿宋" w:hint="eastAsia"/>
          <w:bCs/>
          <w:sz w:val="32"/>
          <w:szCs w:val="32"/>
        </w:rPr>
        <w:t>（项）</w:t>
      </w:r>
      <w:r>
        <w:rPr>
          <w:rStyle w:val="a8"/>
          <w:rFonts w:ascii="仿宋" w:eastAsia="仿宋" w:hAnsi="仿宋"/>
          <w:bCs/>
          <w:sz w:val="32"/>
          <w:szCs w:val="32"/>
        </w:rPr>
        <w:t>:</w:t>
      </w:r>
      <w:r>
        <w:rPr>
          <w:rStyle w:val="a8"/>
          <w:rFonts w:ascii="仿宋" w:eastAsia="仿宋" w:hAnsi="仿宋"/>
          <w:b w:val="0"/>
          <w:bCs/>
          <w:sz w:val="32"/>
          <w:szCs w:val="32"/>
        </w:rPr>
        <w:t xml:space="preserve"> </w:t>
      </w:r>
      <w:r>
        <w:rPr>
          <w:rStyle w:val="a8"/>
          <w:rFonts w:ascii="仿宋" w:eastAsia="仿宋" w:hAnsi="仿宋" w:hint="eastAsia"/>
          <w:b w:val="0"/>
          <w:bCs/>
          <w:sz w:val="32"/>
          <w:szCs w:val="32"/>
        </w:rPr>
        <w:t>支出决算为</w:t>
      </w:r>
      <w:r>
        <w:rPr>
          <w:rStyle w:val="a8"/>
          <w:rFonts w:ascii="仿宋" w:eastAsia="仿宋" w:hAnsi="仿宋" w:hint="eastAsia"/>
          <w:b w:val="0"/>
          <w:bCs/>
          <w:sz w:val="32"/>
          <w:szCs w:val="32"/>
        </w:rPr>
        <w:t>42.06</w:t>
      </w:r>
      <w:r>
        <w:rPr>
          <w:rStyle w:val="a8"/>
          <w:rFonts w:ascii="仿宋" w:eastAsia="仿宋" w:hAnsi="仿宋" w:hint="eastAsia"/>
          <w:b w:val="0"/>
          <w:bCs/>
          <w:sz w:val="32"/>
          <w:szCs w:val="32"/>
        </w:rPr>
        <w:t>万元，完成预算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p>
    <w:p w:rsidR="007F73CE" w:rsidRDefault="00DD5387">
      <w:pPr>
        <w:spacing w:line="600" w:lineRule="exact"/>
        <w:ind w:firstLineChars="200" w:firstLine="635"/>
        <w:rPr>
          <w:rFonts w:ascii="仿宋" w:eastAsia="仿宋" w:hAnsi="仿宋"/>
          <w:b/>
          <w:sz w:val="32"/>
          <w:szCs w:val="32"/>
        </w:rPr>
      </w:pPr>
      <w:r>
        <w:rPr>
          <w:rStyle w:val="a8"/>
          <w:rFonts w:ascii="仿宋" w:eastAsia="仿宋" w:hAnsi="仿宋" w:hint="eastAsia"/>
          <w:bCs/>
          <w:sz w:val="32"/>
          <w:szCs w:val="32"/>
        </w:rPr>
        <w:t>2</w:t>
      </w:r>
      <w:r>
        <w:rPr>
          <w:rStyle w:val="a8"/>
          <w:rFonts w:ascii="仿宋" w:eastAsia="仿宋" w:hAnsi="仿宋"/>
          <w:bCs/>
          <w:sz w:val="32"/>
          <w:szCs w:val="32"/>
        </w:rPr>
        <w:t>.</w:t>
      </w:r>
      <w:r>
        <w:rPr>
          <w:rStyle w:val="a8"/>
          <w:rFonts w:ascii="仿宋" w:eastAsia="仿宋" w:hAnsi="仿宋" w:hint="eastAsia"/>
          <w:bCs/>
          <w:sz w:val="32"/>
          <w:szCs w:val="32"/>
        </w:rPr>
        <w:t>社会保障和就业支出</w:t>
      </w:r>
      <w:r>
        <w:rPr>
          <w:rStyle w:val="a8"/>
          <w:rFonts w:ascii="仿宋" w:eastAsia="仿宋" w:hAnsi="仿宋" w:hint="eastAsia"/>
          <w:bCs/>
          <w:sz w:val="32"/>
          <w:szCs w:val="32"/>
        </w:rPr>
        <w:t>208</w:t>
      </w:r>
      <w:r>
        <w:rPr>
          <w:rStyle w:val="a8"/>
          <w:rFonts w:ascii="仿宋" w:eastAsia="仿宋" w:hAnsi="仿宋" w:hint="eastAsia"/>
          <w:bCs/>
          <w:sz w:val="32"/>
          <w:szCs w:val="32"/>
        </w:rPr>
        <w:t>（类）</w:t>
      </w:r>
      <w:r>
        <w:rPr>
          <w:rStyle w:val="a8"/>
          <w:rFonts w:ascii="仿宋" w:eastAsia="仿宋" w:hAnsi="仿宋" w:hint="eastAsia"/>
          <w:bCs/>
          <w:sz w:val="32"/>
          <w:szCs w:val="32"/>
        </w:rPr>
        <w:t>05</w:t>
      </w:r>
      <w:r>
        <w:rPr>
          <w:rStyle w:val="a8"/>
          <w:rFonts w:ascii="仿宋" w:eastAsia="仿宋" w:hAnsi="仿宋" w:hint="eastAsia"/>
          <w:bCs/>
          <w:sz w:val="32"/>
          <w:szCs w:val="32"/>
        </w:rPr>
        <w:t>（款）</w:t>
      </w:r>
      <w:r>
        <w:rPr>
          <w:rStyle w:val="a8"/>
          <w:rFonts w:ascii="仿宋" w:eastAsia="仿宋" w:hAnsi="仿宋" w:hint="eastAsia"/>
          <w:bCs/>
          <w:sz w:val="32"/>
          <w:szCs w:val="32"/>
        </w:rPr>
        <w:t>05</w:t>
      </w:r>
      <w:r>
        <w:rPr>
          <w:rStyle w:val="a8"/>
          <w:rFonts w:ascii="仿宋" w:eastAsia="仿宋" w:hAnsi="仿宋" w:hint="eastAsia"/>
          <w:bCs/>
          <w:sz w:val="32"/>
          <w:szCs w:val="32"/>
        </w:rPr>
        <w:t>（项）</w:t>
      </w:r>
      <w:r>
        <w:rPr>
          <w:rStyle w:val="a8"/>
          <w:rFonts w:ascii="仿宋" w:eastAsia="仿宋" w:hAnsi="仿宋"/>
          <w:bCs/>
          <w:sz w:val="32"/>
          <w:szCs w:val="32"/>
        </w:rPr>
        <w:t>:</w:t>
      </w:r>
      <w:r>
        <w:rPr>
          <w:rStyle w:val="a8"/>
          <w:rFonts w:ascii="仿宋" w:eastAsia="仿宋" w:hAnsi="仿宋"/>
          <w:b w:val="0"/>
          <w:bCs/>
          <w:sz w:val="32"/>
          <w:szCs w:val="32"/>
        </w:rPr>
        <w:t xml:space="preserve"> </w:t>
      </w:r>
      <w:r>
        <w:rPr>
          <w:rStyle w:val="a8"/>
          <w:rFonts w:ascii="仿宋" w:eastAsia="仿宋" w:hAnsi="仿宋" w:hint="eastAsia"/>
          <w:b w:val="0"/>
          <w:bCs/>
          <w:sz w:val="32"/>
          <w:szCs w:val="32"/>
        </w:rPr>
        <w:t>支出决算为</w:t>
      </w:r>
      <w:r>
        <w:rPr>
          <w:rStyle w:val="a8"/>
          <w:rFonts w:ascii="仿宋" w:eastAsia="仿宋" w:hAnsi="仿宋" w:hint="eastAsia"/>
          <w:b w:val="0"/>
          <w:bCs/>
          <w:sz w:val="32"/>
          <w:szCs w:val="32"/>
        </w:rPr>
        <w:t>3.93</w:t>
      </w:r>
      <w:r>
        <w:rPr>
          <w:rStyle w:val="a8"/>
          <w:rFonts w:ascii="仿宋" w:eastAsia="仿宋" w:hAnsi="仿宋" w:hint="eastAsia"/>
          <w:b w:val="0"/>
          <w:bCs/>
          <w:sz w:val="32"/>
          <w:szCs w:val="32"/>
        </w:rPr>
        <w:t>万元，完成预算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p>
    <w:p w:rsidR="007F73CE" w:rsidRDefault="00DD5387">
      <w:pPr>
        <w:spacing w:line="600" w:lineRule="exact"/>
        <w:ind w:firstLineChars="200" w:firstLine="635"/>
        <w:rPr>
          <w:rStyle w:val="a8"/>
          <w:rFonts w:ascii="仿宋" w:eastAsia="仿宋" w:hAnsi="仿宋"/>
          <w:bCs/>
          <w:sz w:val="32"/>
          <w:szCs w:val="32"/>
        </w:rPr>
      </w:pPr>
      <w:r>
        <w:rPr>
          <w:rStyle w:val="a8"/>
          <w:rFonts w:ascii="仿宋" w:eastAsia="仿宋" w:hAnsi="仿宋" w:hint="eastAsia"/>
          <w:bCs/>
          <w:sz w:val="32"/>
          <w:szCs w:val="32"/>
        </w:rPr>
        <w:t>3</w:t>
      </w:r>
      <w:r>
        <w:rPr>
          <w:rStyle w:val="a8"/>
          <w:rFonts w:ascii="仿宋" w:eastAsia="仿宋" w:hAnsi="仿宋"/>
          <w:bCs/>
          <w:sz w:val="32"/>
          <w:szCs w:val="32"/>
        </w:rPr>
        <w:t>.</w:t>
      </w:r>
      <w:r>
        <w:rPr>
          <w:rStyle w:val="a8"/>
          <w:rFonts w:ascii="仿宋" w:eastAsia="仿宋" w:hAnsi="仿宋" w:hint="eastAsia"/>
          <w:bCs/>
          <w:sz w:val="32"/>
          <w:szCs w:val="32"/>
        </w:rPr>
        <w:t>医疗卫生与计划生育</w:t>
      </w:r>
    </w:p>
    <w:p w:rsidR="007F73CE" w:rsidRDefault="00DD5387">
      <w:pPr>
        <w:spacing w:line="600" w:lineRule="exact"/>
        <w:ind w:firstLineChars="200" w:firstLine="635"/>
        <w:rPr>
          <w:rStyle w:val="a8"/>
          <w:rFonts w:ascii="仿宋" w:eastAsia="仿宋" w:hAnsi="仿宋"/>
          <w:bCs/>
          <w:sz w:val="32"/>
          <w:szCs w:val="32"/>
        </w:rPr>
      </w:pPr>
      <w:r>
        <w:rPr>
          <w:rStyle w:val="a8"/>
          <w:rFonts w:ascii="仿宋" w:eastAsia="仿宋" w:hAnsi="仿宋" w:hint="eastAsia"/>
          <w:bCs/>
          <w:sz w:val="32"/>
          <w:szCs w:val="32"/>
        </w:rPr>
        <w:t>事业单位医疗</w:t>
      </w:r>
      <w:r>
        <w:rPr>
          <w:rStyle w:val="a8"/>
          <w:rFonts w:ascii="仿宋" w:eastAsia="仿宋" w:hAnsi="仿宋" w:hint="eastAsia"/>
          <w:bCs/>
          <w:sz w:val="32"/>
          <w:szCs w:val="32"/>
        </w:rPr>
        <w:t>210</w:t>
      </w:r>
      <w:r>
        <w:rPr>
          <w:rStyle w:val="a8"/>
          <w:rFonts w:ascii="仿宋" w:eastAsia="仿宋" w:hAnsi="仿宋" w:hint="eastAsia"/>
          <w:bCs/>
          <w:sz w:val="32"/>
          <w:szCs w:val="32"/>
        </w:rPr>
        <w:t>（类）</w:t>
      </w:r>
      <w:r>
        <w:rPr>
          <w:rStyle w:val="a8"/>
          <w:rFonts w:ascii="仿宋" w:eastAsia="仿宋" w:hAnsi="仿宋" w:hint="eastAsia"/>
          <w:bCs/>
          <w:sz w:val="32"/>
          <w:szCs w:val="32"/>
        </w:rPr>
        <w:t>11</w:t>
      </w:r>
      <w:r>
        <w:rPr>
          <w:rStyle w:val="a8"/>
          <w:rFonts w:ascii="仿宋" w:eastAsia="仿宋" w:hAnsi="仿宋" w:hint="eastAsia"/>
          <w:bCs/>
          <w:sz w:val="32"/>
          <w:szCs w:val="32"/>
        </w:rPr>
        <w:t>（款）</w:t>
      </w:r>
      <w:r>
        <w:rPr>
          <w:rStyle w:val="a8"/>
          <w:rFonts w:ascii="仿宋" w:eastAsia="仿宋" w:hAnsi="仿宋" w:hint="eastAsia"/>
          <w:bCs/>
          <w:sz w:val="32"/>
          <w:szCs w:val="32"/>
        </w:rPr>
        <w:t>02</w:t>
      </w:r>
      <w:r>
        <w:rPr>
          <w:rStyle w:val="a8"/>
          <w:rFonts w:ascii="仿宋" w:eastAsia="仿宋" w:hAnsi="仿宋" w:hint="eastAsia"/>
          <w:bCs/>
          <w:sz w:val="32"/>
          <w:szCs w:val="32"/>
        </w:rPr>
        <w:t>（项）</w:t>
      </w:r>
    </w:p>
    <w:p w:rsidR="007F73CE" w:rsidRDefault="00DD5387">
      <w:pPr>
        <w:spacing w:line="600" w:lineRule="exact"/>
        <w:ind w:firstLineChars="200" w:firstLine="635"/>
        <w:rPr>
          <w:rStyle w:val="a8"/>
          <w:rFonts w:ascii="仿宋" w:eastAsia="仿宋" w:hAnsi="仿宋"/>
          <w:bCs/>
          <w:sz w:val="32"/>
          <w:szCs w:val="32"/>
        </w:rPr>
      </w:pPr>
      <w:r>
        <w:rPr>
          <w:rStyle w:val="a8"/>
          <w:rFonts w:ascii="仿宋" w:eastAsia="仿宋" w:hAnsi="仿宋" w:hint="eastAsia"/>
          <w:bCs/>
          <w:sz w:val="32"/>
          <w:szCs w:val="32"/>
        </w:rPr>
        <w:t>其他行政事业单位医疗</w:t>
      </w:r>
      <w:r>
        <w:rPr>
          <w:rStyle w:val="a8"/>
          <w:rFonts w:ascii="仿宋" w:eastAsia="仿宋" w:hAnsi="仿宋" w:hint="eastAsia"/>
          <w:bCs/>
          <w:sz w:val="32"/>
          <w:szCs w:val="32"/>
        </w:rPr>
        <w:t>210</w:t>
      </w:r>
      <w:r>
        <w:rPr>
          <w:rStyle w:val="a8"/>
          <w:rFonts w:ascii="仿宋" w:eastAsia="仿宋" w:hAnsi="仿宋" w:hint="eastAsia"/>
          <w:bCs/>
          <w:sz w:val="32"/>
          <w:szCs w:val="32"/>
        </w:rPr>
        <w:t>（类）</w:t>
      </w:r>
      <w:r>
        <w:rPr>
          <w:rStyle w:val="a8"/>
          <w:rFonts w:ascii="仿宋" w:eastAsia="仿宋" w:hAnsi="仿宋" w:hint="eastAsia"/>
          <w:bCs/>
          <w:sz w:val="32"/>
          <w:szCs w:val="32"/>
        </w:rPr>
        <w:t>11</w:t>
      </w:r>
      <w:r>
        <w:rPr>
          <w:rStyle w:val="a8"/>
          <w:rFonts w:ascii="仿宋" w:eastAsia="仿宋" w:hAnsi="仿宋" w:hint="eastAsia"/>
          <w:bCs/>
          <w:sz w:val="32"/>
          <w:szCs w:val="32"/>
        </w:rPr>
        <w:t>（款）</w:t>
      </w:r>
      <w:r>
        <w:rPr>
          <w:rStyle w:val="a8"/>
          <w:rFonts w:ascii="仿宋" w:eastAsia="仿宋" w:hAnsi="仿宋" w:hint="eastAsia"/>
          <w:bCs/>
          <w:sz w:val="32"/>
          <w:szCs w:val="32"/>
        </w:rPr>
        <w:t>99</w:t>
      </w:r>
      <w:r>
        <w:rPr>
          <w:rStyle w:val="a8"/>
          <w:rFonts w:ascii="仿宋" w:eastAsia="仿宋" w:hAnsi="仿宋" w:hint="eastAsia"/>
          <w:bCs/>
          <w:sz w:val="32"/>
          <w:szCs w:val="32"/>
        </w:rPr>
        <w:t>（项）</w:t>
      </w:r>
    </w:p>
    <w:p w:rsidR="007F73CE" w:rsidRDefault="00DD5387">
      <w:pPr>
        <w:spacing w:line="600" w:lineRule="exact"/>
        <w:ind w:firstLineChars="200" w:firstLine="632"/>
        <w:rPr>
          <w:rFonts w:ascii="仿宋" w:eastAsia="仿宋" w:hAnsi="仿宋"/>
          <w:b/>
          <w:sz w:val="32"/>
          <w:szCs w:val="32"/>
        </w:rPr>
      </w:pPr>
      <w:r>
        <w:rPr>
          <w:rStyle w:val="a8"/>
          <w:rFonts w:ascii="仿宋" w:eastAsia="仿宋" w:hAnsi="仿宋"/>
          <w:b w:val="0"/>
          <w:bCs/>
          <w:sz w:val="32"/>
          <w:szCs w:val="32"/>
        </w:rPr>
        <w:t xml:space="preserve"> </w:t>
      </w:r>
      <w:r>
        <w:rPr>
          <w:rStyle w:val="a8"/>
          <w:rFonts w:ascii="仿宋" w:eastAsia="仿宋" w:hAnsi="仿宋" w:hint="eastAsia"/>
          <w:b w:val="0"/>
          <w:bCs/>
          <w:sz w:val="32"/>
          <w:szCs w:val="32"/>
        </w:rPr>
        <w:t>支出决算为</w:t>
      </w:r>
      <w:r>
        <w:rPr>
          <w:rStyle w:val="a8"/>
          <w:rFonts w:ascii="仿宋" w:eastAsia="仿宋" w:hAnsi="仿宋" w:hint="eastAsia"/>
          <w:b w:val="0"/>
          <w:bCs/>
          <w:sz w:val="32"/>
          <w:szCs w:val="32"/>
        </w:rPr>
        <w:t>2.33</w:t>
      </w:r>
      <w:r>
        <w:rPr>
          <w:rStyle w:val="a8"/>
          <w:rFonts w:ascii="仿宋" w:eastAsia="仿宋" w:hAnsi="仿宋" w:hint="eastAsia"/>
          <w:b w:val="0"/>
          <w:bCs/>
          <w:sz w:val="32"/>
          <w:szCs w:val="32"/>
        </w:rPr>
        <w:t>万元，完成预算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p>
    <w:p w:rsidR="007F73CE" w:rsidRDefault="00DD5387">
      <w:pPr>
        <w:spacing w:line="600" w:lineRule="exact"/>
        <w:ind w:firstLineChars="200" w:firstLine="635"/>
        <w:rPr>
          <w:rFonts w:ascii="仿宋" w:eastAsia="仿宋" w:hAnsi="仿宋"/>
          <w:b/>
          <w:sz w:val="32"/>
          <w:szCs w:val="32"/>
        </w:rPr>
      </w:pPr>
      <w:r>
        <w:rPr>
          <w:rStyle w:val="a8"/>
          <w:rFonts w:ascii="仿宋" w:eastAsia="仿宋" w:hAnsi="仿宋" w:hint="eastAsia"/>
          <w:bCs/>
          <w:sz w:val="32"/>
          <w:szCs w:val="32"/>
        </w:rPr>
        <w:t>4</w:t>
      </w:r>
      <w:r>
        <w:rPr>
          <w:rStyle w:val="a8"/>
          <w:rFonts w:ascii="仿宋" w:eastAsia="仿宋" w:hAnsi="仿宋"/>
          <w:bCs/>
          <w:sz w:val="32"/>
          <w:szCs w:val="32"/>
        </w:rPr>
        <w:t>.</w:t>
      </w:r>
      <w:r>
        <w:rPr>
          <w:rStyle w:val="a8"/>
          <w:rFonts w:ascii="仿宋" w:eastAsia="仿宋" w:hAnsi="仿宋" w:hint="eastAsia"/>
          <w:bCs/>
          <w:sz w:val="32"/>
          <w:szCs w:val="32"/>
        </w:rPr>
        <w:t>住房</w:t>
      </w:r>
      <w:r>
        <w:rPr>
          <w:rStyle w:val="a8"/>
          <w:rFonts w:ascii="仿宋" w:eastAsia="仿宋" w:hAnsi="仿宋" w:hint="eastAsia"/>
          <w:bCs/>
          <w:sz w:val="32"/>
          <w:szCs w:val="32"/>
        </w:rPr>
        <w:t>保障</w:t>
      </w:r>
      <w:r>
        <w:rPr>
          <w:rStyle w:val="a8"/>
          <w:rFonts w:ascii="仿宋" w:eastAsia="仿宋" w:hAnsi="仿宋" w:hint="eastAsia"/>
          <w:bCs/>
          <w:sz w:val="32"/>
          <w:szCs w:val="32"/>
        </w:rPr>
        <w:t>支出</w:t>
      </w:r>
      <w:r>
        <w:rPr>
          <w:rStyle w:val="a8"/>
          <w:rFonts w:ascii="仿宋" w:eastAsia="仿宋" w:hAnsi="仿宋" w:hint="eastAsia"/>
          <w:bCs/>
          <w:sz w:val="32"/>
          <w:szCs w:val="32"/>
        </w:rPr>
        <w:t>221</w:t>
      </w:r>
      <w:r>
        <w:rPr>
          <w:rStyle w:val="a8"/>
          <w:rFonts w:ascii="仿宋" w:eastAsia="仿宋" w:hAnsi="仿宋" w:hint="eastAsia"/>
          <w:bCs/>
          <w:sz w:val="32"/>
          <w:szCs w:val="32"/>
        </w:rPr>
        <w:t>（类）</w:t>
      </w:r>
      <w:r>
        <w:rPr>
          <w:rStyle w:val="a8"/>
          <w:rFonts w:ascii="仿宋" w:eastAsia="仿宋" w:hAnsi="仿宋" w:hint="eastAsia"/>
          <w:bCs/>
          <w:sz w:val="32"/>
          <w:szCs w:val="32"/>
        </w:rPr>
        <w:t>02</w:t>
      </w:r>
      <w:r>
        <w:rPr>
          <w:rStyle w:val="a8"/>
          <w:rFonts w:ascii="仿宋" w:eastAsia="仿宋" w:hAnsi="仿宋" w:hint="eastAsia"/>
          <w:bCs/>
          <w:sz w:val="32"/>
          <w:szCs w:val="32"/>
        </w:rPr>
        <w:t>（款）</w:t>
      </w:r>
      <w:r>
        <w:rPr>
          <w:rStyle w:val="a8"/>
          <w:rFonts w:ascii="仿宋" w:eastAsia="仿宋" w:hAnsi="仿宋" w:hint="eastAsia"/>
          <w:bCs/>
          <w:sz w:val="32"/>
          <w:szCs w:val="32"/>
        </w:rPr>
        <w:t>01</w:t>
      </w:r>
      <w:r>
        <w:rPr>
          <w:rStyle w:val="a8"/>
          <w:rFonts w:ascii="仿宋" w:eastAsia="仿宋" w:hAnsi="仿宋" w:hint="eastAsia"/>
          <w:bCs/>
          <w:sz w:val="32"/>
          <w:szCs w:val="32"/>
        </w:rPr>
        <w:t>（项）</w:t>
      </w:r>
      <w:r>
        <w:rPr>
          <w:rStyle w:val="a8"/>
          <w:rFonts w:ascii="仿宋" w:eastAsia="仿宋" w:hAnsi="仿宋"/>
          <w:bCs/>
          <w:sz w:val="32"/>
          <w:szCs w:val="32"/>
        </w:rPr>
        <w:t>:</w:t>
      </w:r>
      <w:r>
        <w:rPr>
          <w:rStyle w:val="a8"/>
          <w:rFonts w:ascii="仿宋" w:eastAsia="仿宋" w:hAnsi="仿宋"/>
          <w:b w:val="0"/>
          <w:bCs/>
          <w:sz w:val="32"/>
          <w:szCs w:val="32"/>
        </w:rPr>
        <w:t xml:space="preserve"> </w:t>
      </w:r>
      <w:r>
        <w:rPr>
          <w:rStyle w:val="a8"/>
          <w:rFonts w:ascii="仿宋" w:eastAsia="仿宋" w:hAnsi="仿宋" w:hint="eastAsia"/>
          <w:b w:val="0"/>
          <w:bCs/>
          <w:sz w:val="32"/>
          <w:szCs w:val="32"/>
        </w:rPr>
        <w:t>支出决算为</w:t>
      </w:r>
      <w:r>
        <w:rPr>
          <w:rStyle w:val="a8"/>
          <w:rFonts w:ascii="仿宋" w:eastAsia="仿宋" w:hAnsi="仿宋" w:hint="eastAsia"/>
          <w:b w:val="0"/>
          <w:bCs/>
          <w:sz w:val="32"/>
          <w:szCs w:val="32"/>
        </w:rPr>
        <w:t>4.35</w:t>
      </w:r>
      <w:r>
        <w:rPr>
          <w:rStyle w:val="a8"/>
          <w:rFonts w:ascii="仿宋" w:eastAsia="仿宋" w:hAnsi="仿宋" w:hint="eastAsia"/>
          <w:b w:val="0"/>
          <w:bCs/>
          <w:sz w:val="32"/>
          <w:szCs w:val="32"/>
        </w:rPr>
        <w:t>万元，完成预算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p>
    <w:p w:rsidR="007F73CE" w:rsidRDefault="00DD5387">
      <w:pPr>
        <w:tabs>
          <w:tab w:val="right" w:pos="8306"/>
        </w:tabs>
        <w:spacing w:line="600" w:lineRule="exact"/>
        <w:ind w:firstLine="640"/>
        <w:outlineLvl w:val="1"/>
        <w:rPr>
          <w:rStyle w:val="2Char"/>
        </w:rPr>
      </w:pPr>
      <w:bookmarkStart w:id="38" w:name="_Toc15396608"/>
      <w:bookmarkStart w:id="39" w:name="_Toc15377214"/>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Char"/>
          <w:rFonts w:ascii="黑体" w:eastAsia="黑体" w:hAnsi="黑体" w:hint="eastAsia"/>
          <w:b w:val="0"/>
        </w:rPr>
        <w:t>般公共预算财政拨款基本支出决算情况说明</w:t>
      </w:r>
      <w:bookmarkEnd w:id="38"/>
      <w:bookmarkEnd w:id="39"/>
      <w:r>
        <w:rPr>
          <w:rStyle w:val="2Char"/>
          <w:rFonts w:ascii="黑体" w:eastAsia="黑体" w:hAnsi="黑体"/>
          <w:b w:val="0"/>
        </w:rPr>
        <w:tab/>
      </w:r>
    </w:p>
    <w:p w:rsidR="007F73CE" w:rsidRDefault="00DD5387">
      <w:pPr>
        <w:spacing w:line="600" w:lineRule="exact"/>
        <w:ind w:firstLine="645"/>
        <w:rPr>
          <w:rFonts w:ascii="仿宋" w:eastAsia="仿宋" w:hAnsi="仿宋"/>
          <w:sz w:val="32"/>
          <w:szCs w:val="32"/>
        </w:rPr>
      </w:pPr>
      <w:r>
        <w:rPr>
          <w:rFonts w:ascii="仿宋" w:eastAsia="仿宋" w:hAnsi="仿宋"/>
          <w:sz w:val="32"/>
          <w:szCs w:val="32"/>
        </w:rPr>
        <w:lastRenderedPageBreak/>
        <w:t>201</w:t>
      </w:r>
      <w:r>
        <w:rPr>
          <w:rFonts w:ascii="仿宋" w:eastAsia="仿宋" w:hAnsi="仿宋" w:hint="eastAsia"/>
          <w:sz w:val="32"/>
          <w:szCs w:val="32"/>
        </w:rPr>
        <w:t>8</w:t>
      </w:r>
      <w:r>
        <w:rPr>
          <w:rFonts w:ascii="仿宋" w:eastAsia="仿宋" w:hAnsi="仿宋" w:hint="eastAsia"/>
          <w:sz w:val="32"/>
          <w:szCs w:val="32"/>
        </w:rPr>
        <w:t>年一般公共预算财政拨款基本支出</w:t>
      </w:r>
      <w:r>
        <w:rPr>
          <w:rFonts w:ascii="仿宋" w:eastAsia="仿宋" w:hAnsi="仿宋" w:hint="eastAsia"/>
          <w:sz w:val="32"/>
          <w:szCs w:val="32"/>
        </w:rPr>
        <w:t>52.67</w:t>
      </w:r>
      <w:r>
        <w:rPr>
          <w:rFonts w:ascii="仿宋" w:eastAsia="仿宋" w:hAnsi="仿宋" w:hint="eastAsia"/>
          <w:sz w:val="32"/>
          <w:szCs w:val="32"/>
        </w:rPr>
        <w:t>万元，其中：人员经费</w:t>
      </w:r>
      <w:r>
        <w:rPr>
          <w:rFonts w:ascii="仿宋" w:eastAsia="仿宋" w:hAnsi="仿宋" w:hint="eastAsia"/>
          <w:sz w:val="32"/>
          <w:szCs w:val="32"/>
        </w:rPr>
        <w:t>52.67</w:t>
      </w:r>
      <w:r>
        <w:rPr>
          <w:rFonts w:ascii="仿宋" w:eastAsia="仿宋" w:hAnsi="仿宋" w:hint="eastAsia"/>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rsidR="007F73CE" w:rsidRDefault="00DD5387">
      <w:pPr>
        <w:spacing w:line="600" w:lineRule="exact"/>
        <w:ind w:firstLine="640"/>
        <w:outlineLvl w:val="1"/>
        <w:rPr>
          <w:rStyle w:val="2Char"/>
          <w:rFonts w:ascii="黑体" w:eastAsia="黑体" w:hAnsi="黑体"/>
          <w:b w:val="0"/>
        </w:rPr>
      </w:pPr>
      <w:bookmarkStart w:id="40" w:name="_Toc15396609"/>
      <w:bookmarkStart w:id="41" w:name="_Toc15377215"/>
      <w:r>
        <w:rPr>
          <w:rFonts w:ascii="黑体" w:eastAsia="黑体" w:hint="eastAsia"/>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0"/>
      <w:bookmarkEnd w:id="41"/>
    </w:p>
    <w:p w:rsidR="007F73CE" w:rsidRDefault="00DD5387">
      <w:pPr>
        <w:spacing w:line="600" w:lineRule="exact"/>
        <w:ind w:firstLine="640"/>
        <w:outlineLvl w:val="2"/>
        <w:rPr>
          <w:rFonts w:ascii="仿宋" w:eastAsia="仿宋" w:hAnsi="仿宋"/>
          <w:b/>
          <w:sz w:val="32"/>
          <w:szCs w:val="32"/>
        </w:rPr>
      </w:pPr>
      <w:bookmarkStart w:id="42" w:name="_Toc15377216"/>
      <w:r>
        <w:rPr>
          <w:rFonts w:ascii="仿宋" w:eastAsia="仿宋" w:hAnsi="仿宋" w:hint="eastAsia"/>
          <w:b/>
          <w:sz w:val="32"/>
          <w:szCs w:val="32"/>
        </w:rPr>
        <w:t>“三公”经费财政拨款支出决算总体情况说明</w:t>
      </w:r>
      <w:bookmarkEnd w:id="42"/>
    </w:p>
    <w:p w:rsidR="007F73CE" w:rsidRDefault="00DD5387">
      <w:pPr>
        <w:spacing w:line="600" w:lineRule="exact"/>
        <w:ind w:firstLine="640"/>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年“三公”经费财政拨款支出决算为</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w:t>
      </w:r>
    </w:p>
    <w:p w:rsidR="007F73CE" w:rsidRDefault="00DD5387">
      <w:pPr>
        <w:spacing w:line="600" w:lineRule="exact"/>
        <w:ind w:firstLine="640"/>
        <w:rPr>
          <w:rFonts w:ascii="仿宋_GB2312" w:eastAsia="仿宋_GB2312"/>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rFonts w:ascii="仿宋_GB2312" w:eastAsia="仿宋_GB2312" w:hint="eastAsia"/>
          <w:sz w:val="32"/>
          <w:szCs w:val="32"/>
        </w:rPr>
        <w:t>0</w:t>
      </w:r>
      <w:r>
        <w:rPr>
          <w:rFonts w:ascii="仿宋_GB2312" w:eastAsia="仿宋_GB2312" w:hint="eastAsia"/>
          <w:sz w:val="32"/>
          <w:szCs w:val="32"/>
        </w:rPr>
        <w:t>万元，</w:t>
      </w:r>
      <w:r>
        <w:rPr>
          <w:rStyle w:val="a8"/>
          <w:rFonts w:ascii="仿宋" w:eastAsia="仿宋" w:hAnsi="仿宋" w:hint="eastAsia"/>
          <w:b w:val="0"/>
          <w:bCs/>
          <w:sz w:val="32"/>
          <w:szCs w:val="32"/>
        </w:rPr>
        <w:t>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r>
        <w:rPr>
          <w:rFonts w:ascii="仿宋_GB2312" w:eastAsia="仿宋_GB2312" w:hint="eastAsia"/>
          <w:sz w:val="32"/>
          <w:szCs w:val="32"/>
        </w:rPr>
        <w:t>全年安排因公出国（境）团组</w:t>
      </w:r>
      <w:r>
        <w:rPr>
          <w:rFonts w:ascii="仿宋_GB2312" w:eastAsia="仿宋_GB2312" w:hint="eastAsia"/>
          <w:sz w:val="32"/>
          <w:szCs w:val="32"/>
        </w:rPr>
        <w:t>0</w:t>
      </w:r>
      <w:r>
        <w:rPr>
          <w:rFonts w:ascii="仿宋_GB2312" w:eastAsia="仿宋_GB2312" w:hint="eastAsia"/>
          <w:sz w:val="32"/>
          <w:szCs w:val="32"/>
        </w:rPr>
        <w:t>次，出国（境）</w:t>
      </w:r>
      <w:r>
        <w:rPr>
          <w:rFonts w:ascii="仿宋_GB2312" w:eastAsia="仿宋_GB2312" w:hint="eastAsia"/>
          <w:sz w:val="32"/>
          <w:szCs w:val="32"/>
        </w:rPr>
        <w:t>0</w:t>
      </w:r>
      <w:r>
        <w:rPr>
          <w:rFonts w:ascii="仿宋_GB2312" w:eastAsia="仿宋_GB2312" w:hint="eastAsia"/>
          <w:sz w:val="32"/>
          <w:szCs w:val="32"/>
        </w:rPr>
        <w:t>人。</w:t>
      </w:r>
    </w:p>
    <w:p w:rsidR="007F73CE" w:rsidRDefault="00DD5387">
      <w:pPr>
        <w:spacing w:line="600" w:lineRule="exact"/>
        <w:ind w:firstLineChars="200" w:firstLine="635"/>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rFonts w:ascii="仿宋_GB2312" w:eastAsia="仿宋_GB2312" w:hint="eastAsia"/>
          <w:sz w:val="32"/>
          <w:szCs w:val="32"/>
        </w:rPr>
        <w:t>0</w:t>
      </w:r>
      <w:r>
        <w:rPr>
          <w:rFonts w:ascii="仿宋_GB2312" w:eastAsia="仿宋_GB2312" w:hint="eastAsia"/>
          <w:sz w:val="32"/>
          <w:szCs w:val="32"/>
        </w:rPr>
        <w:t>万元</w:t>
      </w:r>
      <w:r>
        <w:rPr>
          <w:rFonts w:ascii="仿宋_GB2312" w:eastAsia="仿宋_GB2312" w:hint="eastAsia"/>
          <w:sz w:val="32"/>
          <w:szCs w:val="32"/>
        </w:rPr>
        <w:t>,</w:t>
      </w:r>
      <w:r>
        <w:rPr>
          <w:rStyle w:val="a8"/>
          <w:rFonts w:ascii="仿宋" w:eastAsia="仿宋" w:hAnsi="仿宋" w:hint="eastAsia"/>
          <w:b w:val="0"/>
          <w:bCs/>
          <w:sz w:val="32"/>
          <w:szCs w:val="32"/>
        </w:rPr>
        <w:t>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r>
        <w:rPr>
          <w:rFonts w:ascii="仿宋_GB2312" w:eastAsia="仿宋_GB2312" w:hint="eastAsia"/>
          <w:sz w:val="32"/>
          <w:szCs w:val="32"/>
        </w:rPr>
        <w:t>其中：</w:t>
      </w:r>
      <w:r>
        <w:rPr>
          <w:rFonts w:ascii="仿宋_GB2312" w:eastAsia="仿宋_GB2312" w:hint="eastAsia"/>
          <w:b/>
          <w:sz w:val="32"/>
          <w:szCs w:val="32"/>
        </w:rPr>
        <w:t>公务用车购置支出</w:t>
      </w:r>
      <w:r>
        <w:rPr>
          <w:rFonts w:ascii="仿宋_GB2312" w:eastAsia="仿宋_GB2312" w:hint="eastAsia"/>
          <w:sz w:val="32"/>
          <w:szCs w:val="32"/>
        </w:rPr>
        <w:t>0</w:t>
      </w:r>
      <w:r>
        <w:rPr>
          <w:rFonts w:ascii="仿宋_GB2312" w:eastAsia="仿宋_GB2312" w:hint="eastAsia"/>
          <w:sz w:val="32"/>
          <w:szCs w:val="32"/>
        </w:rPr>
        <w:t>万元。</w:t>
      </w:r>
    </w:p>
    <w:p w:rsidR="007F73CE" w:rsidRDefault="00DD5387">
      <w:pPr>
        <w:spacing w:line="600" w:lineRule="exact"/>
        <w:ind w:firstLine="640"/>
        <w:rPr>
          <w:rFonts w:ascii="黑体" w:eastAsia="黑体"/>
          <w:sz w:val="32"/>
          <w:szCs w:val="32"/>
        </w:rPr>
      </w:pPr>
      <w:r>
        <w:rPr>
          <w:rFonts w:ascii="仿宋_GB2312" w:eastAsia="仿宋_GB2312"/>
          <w:b/>
          <w:sz w:val="32"/>
          <w:szCs w:val="32"/>
        </w:rPr>
        <w:t>3.</w:t>
      </w:r>
      <w:r>
        <w:rPr>
          <w:rFonts w:ascii="仿宋_GB2312" w:eastAsia="仿宋_GB2312" w:hint="eastAsia"/>
          <w:b/>
          <w:sz w:val="32"/>
          <w:szCs w:val="32"/>
        </w:rPr>
        <w:t>公务接待费支出</w:t>
      </w:r>
      <w:r>
        <w:rPr>
          <w:rFonts w:ascii="仿宋_GB2312" w:eastAsia="仿宋_GB2312" w:hint="eastAsia"/>
          <w:sz w:val="32"/>
          <w:szCs w:val="32"/>
        </w:rPr>
        <w:t>0</w:t>
      </w:r>
      <w:r>
        <w:rPr>
          <w:rFonts w:ascii="仿宋_GB2312" w:eastAsia="仿宋_GB2312" w:hint="eastAsia"/>
          <w:sz w:val="32"/>
          <w:szCs w:val="32"/>
        </w:rPr>
        <w:t>万元，</w:t>
      </w:r>
      <w:r>
        <w:rPr>
          <w:rStyle w:val="a8"/>
          <w:rFonts w:ascii="仿宋" w:eastAsia="仿宋" w:hAnsi="仿宋" w:hint="eastAsia"/>
          <w:b w:val="0"/>
          <w:bCs/>
          <w:sz w:val="32"/>
          <w:szCs w:val="32"/>
        </w:rPr>
        <w:t>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bookmarkStart w:id="43" w:name="_Toc15377218"/>
      <w:bookmarkStart w:id="44" w:name="_Toc15396610"/>
    </w:p>
    <w:p w:rsidR="007F73CE" w:rsidRDefault="00DD5387">
      <w:pPr>
        <w:spacing w:line="600" w:lineRule="exact"/>
        <w:ind w:firstLine="640"/>
        <w:outlineLvl w:val="1"/>
        <w:rPr>
          <w:rStyle w:val="2Char"/>
          <w:rFonts w:ascii="黑体" w:eastAsia="黑体" w:hAnsi="黑体"/>
        </w:rPr>
      </w:pPr>
      <w:r>
        <w:rPr>
          <w:rFonts w:ascii="黑体" w:eastAsia="黑体" w:hint="eastAsia"/>
          <w:sz w:val="32"/>
          <w:szCs w:val="32"/>
        </w:rPr>
        <w:t>八、</w:t>
      </w:r>
      <w:r>
        <w:rPr>
          <w:rStyle w:val="2Char"/>
          <w:rFonts w:ascii="黑体" w:eastAsia="黑体" w:hAnsi="黑体" w:hint="eastAsia"/>
          <w:b w:val="0"/>
        </w:rPr>
        <w:t>政府性基金预算支出决算情况说明</w:t>
      </w:r>
      <w:bookmarkEnd w:id="43"/>
      <w:bookmarkEnd w:id="44"/>
    </w:p>
    <w:p w:rsidR="007F73CE" w:rsidRDefault="00DD5387">
      <w:pPr>
        <w:spacing w:line="600" w:lineRule="exact"/>
        <w:ind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年政府性基金预算拨款支出</w:t>
      </w:r>
      <w:r>
        <w:rPr>
          <w:rFonts w:ascii="仿宋_GB2312" w:eastAsia="仿宋_GB2312" w:hint="eastAsia"/>
          <w:sz w:val="32"/>
          <w:szCs w:val="32"/>
        </w:rPr>
        <w:t>0</w:t>
      </w:r>
      <w:r>
        <w:rPr>
          <w:rFonts w:ascii="仿宋_GB2312" w:eastAsia="仿宋_GB2312" w:hint="eastAsia"/>
          <w:sz w:val="32"/>
          <w:szCs w:val="32"/>
        </w:rPr>
        <w:t>万元。</w:t>
      </w:r>
    </w:p>
    <w:p w:rsidR="007F73CE" w:rsidRDefault="00DD5387">
      <w:pPr>
        <w:numPr>
          <w:ilvl w:val="0"/>
          <w:numId w:val="3"/>
        </w:numPr>
        <w:spacing w:line="600" w:lineRule="exact"/>
        <w:ind w:firstLine="640"/>
        <w:outlineLvl w:val="1"/>
        <w:rPr>
          <w:rStyle w:val="2Char"/>
          <w:rFonts w:ascii="黑体" w:eastAsia="黑体" w:hAnsi="黑体"/>
          <w:b w:val="0"/>
        </w:rPr>
      </w:pPr>
      <w:bookmarkStart w:id="45" w:name="_Toc15396611"/>
      <w:bookmarkStart w:id="46" w:name="_Toc15377219"/>
      <w:r>
        <w:rPr>
          <w:rStyle w:val="2Char"/>
          <w:rFonts w:ascii="黑体" w:eastAsia="黑体" w:hAnsi="黑体" w:hint="eastAsia"/>
          <w:b w:val="0"/>
        </w:rPr>
        <w:t>国有资本经营预算支出决算情况说明</w:t>
      </w:r>
      <w:bookmarkEnd w:id="45"/>
      <w:bookmarkEnd w:id="46"/>
    </w:p>
    <w:p w:rsidR="007F73CE" w:rsidRDefault="00DD5387">
      <w:pPr>
        <w:spacing w:line="600" w:lineRule="exact"/>
        <w:ind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年国有资本经营预算拨款支出</w:t>
      </w:r>
      <w:r>
        <w:rPr>
          <w:rFonts w:ascii="仿宋_GB2312" w:eastAsia="仿宋_GB2312" w:hint="eastAsia"/>
          <w:sz w:val="32"/>
          <w:szCs w:val="32"/>
        </w:rPr>
        <w:t>0</w:t>
      </w:r>
      <w:r>
        <w:rPr>
          <w:rFonts w:ascii="仿宋_GB2312" w:eastAsia="仿宋_GB2312" w:hint="eastAsia"/>
          <w:sz w:val="32"/>
          <w:szCs w:val="32"/>
        </w:rPr>
        <w:t>万元。</w:t>
      </w:r>
    </w:p>
    <w:p w:rsidR="007F73CE" w:rsidRDefault="00DD5387">
      <w:pPr>
        <w:pStyle w:val="ab"/>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7F73CE" w:rsidRDefault="00DD5387">
      <w:pPr>
        <w:spacing w:line="440" w:lineRule="exact"/>
        <w:ind w:firstLineChars="200" w:firstLine="552"/>
        <w:rPr>
          <w:rFonts w:ascii="黑体" w:eastAsia="黑体" w:hAnsi="黑体" w:cs="黑体"/>
          <w:bCs/>
          <w:sz w:val="28"/>
          <w:szCs w:val="28"/>
        </w:rPr>
      </w:pPr>
      <w:r>
        <w:rPr>
          <w:rFonts w:ascii="黑体" w:eastAsia="黑体" w:hAnsi="黑体" w:cs="黑体" w:hint="eastAsia"/>
          <w:bCs/>
          <w:sz w:val="28"/>
          <w:szCs w:val="28"/>
        </w:rPr>
        <w:t>一、</w:t>
      </w:r>
      <w:r>
        <w:rPr>
          <w:rFonts w:ascii="黑体" w:eastAsia="黑体" w:hAnsi="黑体" w:cs="黑体" w:hint="eastAsia"/>
          <w:bCs/>
          <w:sz w:val="28"/>
          <w:szCs w:val="28"/>
        </w:rPr>
        <w:t>部门（单位）整体支出绩效情况</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从整体情况来看，我局严格按照年初预算进行部门整体支出。在支出过程中，能严格遵守各项规章制度，“三公经费”从严管理，认真执行财经制度。所有项目都详细制定了方案，严</w:t>
      </w:r>
      <w:r>
        <w:rPr>
          <w:rFonts w:ascii="仿宋_GB2312" w:eastAsia="仿宋_GB2312" w:hint="eastAsia"/>
          <w:sz w:val="32"/>
          <w:szCs w:val="32"/>
        </w:rPr>
        <w:lastRenderedPageBreak/>
        <w:t>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w:t>
      </w:r>
      <w:r>
        <w:rPr>
          <w:rFonts w:ascii="仿宋_GB2312" w:eastAsia="仿宋_GB2312" w:hint="eastAsia"/>
          <w:sz w:val="32"/>
          <w:szCs w:val="32"/>
        </w:rPr>
        <w:t>算、结清。各项经费支出实行严格审批把关。严格执行上级关于“一把手不直接分管财务”的规定。</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rsidR="007F73CE" w:rsidRDefault="00DD5387">
      <w:pPr>
        <w:spacing w:line="440" w:lineRule="exact"/>
        <w:ind w:firstLineChars="200" w:firstLine="552"/>
        <w:rPr>
          <w:rFonts w:ascii="黑体" w:eastAsia="黑体" w:hAnsi="黑体" w:cs="黑体"/>
          <w:bCs/>
          <w:sz w:val="28"/>
          <w:szCs w:val="28"/>
        </w:rPr>
      </w:pPr>
      <w:r>
        <w:rPr>
          <w:rFonts w:ascii="黑体" w:eastAsia="黑体" w:hAnsi="黑体" w:cs="黑体" w:hint="eastAsia"/>
          <w:bCs/>
          <w:sz w:val="28"/>
          <w:szCs w:val="28"/>
        </w:rPr>
        <w:t>二、存在的主要问题</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、资金使用计划需进一步细化。</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、财政预算资金到位有点迟缓，各项目经费支付不能及时到位。</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、财务人员专业技能还需进一步提升。</w:t>
      </w:r>
    </w:p>
    <w:p w:rsidR="007F73CE" w:rsidRDefault="00DD5387">
      <w:pPr>
        <w:spacing w:line="440" w:lineRule="exact"/>
        <w:ind w:firstLineChars="200" w:firstLine="552"/>
        <w:rPr>
          <w:rFonts w:ascii="黑体" w:eastAsia="黑体" w:hAnsi="黑体" w:cs="黑体"/>
          <w:bCs/>
          <w:sz w:val="28"/>
          <w:szCs w:val="28"/>
        </w:rPr>
      </w:pPr>
      <w:r>
        <w:rPr>
          <w:rFonts w:ascii="黑体" w:eastAsia="黑体" w:hAnsi="黑体" w:cs="黑体" w:hint="eastAsia"/>
          <w:bCs/>
          <w:sz w:val="28"/>
          <w:szCs w:val="28"/>
        </w:rPr>
        <w:t>三、改进措施和有关建议</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、进一步细化预算编制工作，认真做好预算的编制。进一步加强单位内部机构各股室的预算管理意识，严格按照预算编</w:t>
      </w:r>
      <w:r>
        <w:rPr>
          <w:rFonts w:ascii="仿宋_GB2312" w:eastAsia="仿宋_GB2312" w:hint="eastAsia"/>
          <w:sz w:val="32"/>
          <w:szCs w:val="32"/>
        </w:rPr>
        <w:lastRenderedPageBreak/>
        <w:t>制的相关制度和要求进行预算编制。</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、完善资产管理，抓好“三公”经费控制。严格编制政府采购年初预算和计划，规范各类资产的购置审批制度、资产采购制</w:t>
      </w:r>
      <w:r>
        <w:rPr>
          <w:rFonts w:ascii="仿宋_GB2312" w:eastAsia="仿宋_GB2312" w:hint="eastAsia"/>
          <w:sz w:val="32"/>
          <w:szCs w:val="32"/>
        </w:rPr>
        <w:t>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rsidR="007F73CE" w:rsidRDefault="00DD5387">
      <w:pPr>
        <w:spacing w:line="600" w:lineRule="exact"/>
        <w:ind w:firstLineChars="200" w:firstLine="632"/>
        <w:rPr>
          <w:rFonts w:ascii="仿宋_GB2312" w:eastAsia="仿宋_GB2312"/>
          <w:sz w:val="32"/>
          <w:szCs w:val="32"/>
        </w:rPr>
      </w:pPr>
      <w:r>
        <w:rPr>
          <w:rFonts w:ascii="仿宋_GB2312" w:eastAsia="仿宋_GB2312" w:hint="eastAsia"/>
          <w:sz w:val="32"/>
          <w:szCs w:val="32"/>
        </w:rPr>
        <w:t>建议对相关人员加强培训，特别是针对《预算法》、《行政事业单位会计制度》等学习培训，规范部门预算收支核算，切实提高部门预算收支管理水平。</w:t>
      </w:r>
    </w:p>
    <w:p w:rsidR="007F73CE" w:rsidRDefault="00DD5387">
      <w:pPr>
        <w:spacing w:line="600" w:lineRule="exact"/>
        <w:ind w:firstLineChars="250" w:firstLine="790"/>
        <w:outlineLvl w:val="1"/>
        <w:rPr>
          <w:rStyle w:val="2Char"/>
          <w:rFonts w:ascii="黑体" w:eastAsia="黑体" w:hAnsi="黑体"/>
        </w:rPr>
      </w:pPr>
      <w:bookmarkStart w:id="47" w:name="_Toc15396612"/>
      <w:bookmarkStart w:id="48" w:name="_Toc15377221"/>
      <w:r>
        <w:rPr>
          <w:rFonts w:ascii="黑体" w:eastAsia="黑体" w:hAnsi="黑体" w:hint="eastAsia"/>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47"/>
      <w:bookmarkEnd w:id="48"/>
    </w:p>
    <w:p w:rsidR="007F73CE" w:rsidRDefault="00DD5387">
      <w:pPr>
        <w:spacing w:line="600" w:lineRule="exact"/>
        <w:ind w:firstLineChars="200" w:firstLine="635"/>
        <w:outlineLvl w:val="2"/>
        <w:rPr>
          <w:rFonts w:ascii="仿宋" w:eastAsia="仿宋" w:hAnsi="仿宋"/>
          <w:sz w:val="32"/>
          <w:szCs w:val="32"/>
        </w:rPr>
      </w:pPr>
      <w:bookmarkStart w:id="49" w:name="_Toc15377222"/>
      <w:r>
        <w:rPr>
          <w:rFonts w:ascii="仿宋" w:eastAsia="仿宋" w:hAnsi="仿宋" w:hint="eastAsia"/>
          <w:b/>
          <w:sz w:val="32"/>
          <w:szCs w:val="32"/>
        </w:rPr>
        <w:t>（一）机关运行经费支出情况</w:t>
      </w:r>
      <w:bookmarkEnd w:id="49"/>
    </w:p>
    <w:p w:rsidR="007F73CE" w:rsidRDefault="00DD5387">
      <w:pPr>
        <w:spacing w:line="600" w:lineRule="exact"/>
        <w:ind w:firstLineChars="200" w:firstLine="632"/>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w:t>
      </w:r>
      <w:r>
        <w:rPr>
          <w:rFonts w:ascii="仿宋_GB2312" w:eastAsia="仿宋_GB2312" w:hint="eastAsia"/>
          <w:sz w:val="32"/>
          <w:szCs w:val="32"/>
        </w:rPr>
        <w:t>县委群众工作中心</w:t>
      </w:r>
      <w:r>
        <w:rPr>
          <w:rFonts w:ascii="仿宋_GB2312" w:eastAsia="仿宋_GB2312" w:hint="eastAsia"/>
          <w:sz w:val="32"/>
          <w:szCs w:val="32"/>
        </w:rPr>
        <w:t>机关运行经费支出</w:t>
      </w:r>
      <w:r>
        <w:rPr>
          <w:rFonts w:ascii="仿宋_GB2312" w:eastAsia="仿宋_GB2312" w:hint="eastAsia"/>
          <w:sz w:val="32"/>
          <w:szCs w:val="32"/>
        </w:rPr>
        <w:t>0</w:t>
      </w:r>
      <w:r>
        <w:rPr>
          <w:rFonts w:ascii="仿宋_GB2312" w:eastAsia="仿宋_GB2312" w:hint="eastAsia"/>
          <w:sz w:val="32"/>
          <w:szCs w:val="32"/>
        </w:rPr>
        <w:t>万元</w:t>
      </w:r>
      <w:r>
        <w:rPr>
          <w:rFonts w:ascii="仿宋_GB2312" w:eastAsia="仿宋_GB2312" w:hint="eastAsia"/>
          <w:sz w:val="32"/>
          <w:szCs w:val="32"/>
        </w:rPr>
        <w:t>。</w:t>
      </w:r>
    </w:p>
    <w:p w:rsidR="007F73CE" w:rsidRDefault="00DD5387">
      <w:pPr>
        <w:autoSpaceDE w:val="0"/>
        <w:autoSpaceDN w:val="0"/>
        <w:adjustRightInd w:val="0"/>
        <w:spacing w:line="600" w:lineRule="exact"/>
        <w:ind w:firstLineChars="200" w:firstLine="635"/>
        <w:jc w:val="left"/>
        <w:outlineLvl w:val="2"/>
        <w:rPr>
          <w:rFonts w:ascii="仿宋" w:eastAsia="仿宋" w:hAnsi="仿宋"/>
          <w:b/>
          <w:sz w:val="32"/>
          <w:szCs w:val="32"/>
        </w:rPr>
      </w:pPr>
      <w:bookmarkStart w:id="50" w:name="_Toc15377223"/>
      <w:r>
        <w:rPr>
          <w:rFonts w:ascii="仿宋" w:eastAsia="仿宋" w:hAnsi="仿宋" w:hint="eastAsia"/>
          <w:b/>
          <w:sz w:val="32"/>
          <w:szCs w:val="32"/>
        </w:rPr>
        <w:t>（二）政府采购支出情况</w:t>
      </w:r>
      <w:bookmarkEnd w:id="50"/>
    </w:p>
    <w:p w:rsidR="007F73CE" w:rsidRDefault="00DD5387">
      <w:pPr>
        <w:spacing w:line="600" w:lineRule="exact"/>
        <w:ind w:firstLineChars="200" w:firstLine="632"/>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w:t>
      </w:r>
      <w:r>
        <w:rPr>
          <w:rFonts w:ascii="仿宋_GB2312" w:eastAsia="仿宋_GB2312" w:hint="eastAsia"/>
          <w:sz w:val="32"/>
          <w:szCs w:val="32"/>
        </w:rPr>
        <w:t>县委群众工作中心</w:t>
      </w:r>
      <w:r>
        <w:rPr>
          <w:rFonts w:ascii="仿宋_GB2312" w:eastAsia="仿宋_GB2312" w:hint="eastAsia"/>
          <w:sz w:val="32"/>
          <w:szCs w:val="32"/>
        </w:rPr>
        <w:t>政府采购支出总额</w:t>
      </w:r>
      <w:r>
        <w:rPr>
          <w:rFonts w:ascii="仿宋_GB2312" w:eastAsia="仿宋_GB2312" w:hint="eastAsia"/>
          <w:sz w:val="32"/>
          <w:szCs w:val="32"/>
        </w:rPr>
        <w:t>0</w:t>
      </w:r>
      <w:r>
        <w:rPr>
          <w:rFonts w:ascii="仿宋_GB2312" w:eastAsia="仿宋_GB2312" w:hint="eastAsia"/>
          <w:sz w:val="32"/>
          <w:szCs w:val="32"/>
        </w:rPr>
        <w:t>万元</w:t>
      </w:r>
      <w:r>
        <w:rPr>
          <w:rFonts w:ascii="仿宋_GB2312" w:eastAsia="仿宋_GB2312" w:hint="eastAsia"/>
          <w:sz w:val="32"/>
          <w:szCs w:val="32"/>
        </w:rPr>
        <w:t>。</w:t>
      </w:r>
    </w:p>
    <w:p w:rsidR="007F73CE" w:rsidRDefault="00DD5387">
      <w:pPr>
        <w:autoSpaceDE w:val="0"/>
        <w:autoSpaceDN w:val="0"/>
        <w:adjustRightInd w:val="0"/>
        <w:spacing w:line="600" w:lineRule="exact"/>
        <w:ind w:firstLineChars="200" w:firstLine="635"/>
        <w:jc w:val="left"/>
        <w:outlineLvl w:val="2"/>
        <w:rPr>
          <w:rFonts w:ascii="仿宋" w:eastAsia="仿宋" w:hAnsi="仿宋"/>
          <w:b/>
          <w:sz w:val="32"/>
          <w:szCs w:val="32"/>
        </w:rPr>
      </w:pPr>
      <w:bookmarkStart w:id="51" w:name="_Toc15377224"/>
      <w:r>
        <w:rPr>
          <w:rFonts w:ascii="仿宋" w:eastAsia="仿宋" w:hAnsi="仿宋" w:hint="eastAsia"/>
          <w:b/>
          <w:sz w:val="32"/>
          <w:szCs w:val="32"/>
        </w:rPr>
        <w:t>（三）国有资产占有使用情况</w:t>
      </w:r>
      <w:bookmarkEnd w:id="51"/>
    </w:p>
    <w:p w:rsidR="007F73CE" w:rsidRDefault="00DD5387">
      <w:pPr>
        <w:autoSpaceDE w:val="0"/>
        <w:autoSpaceDN w:val="0"/>
        <w:adjustRightInd w:val="0"/>
        <w:spacing w:line="600" w:lineRule="exact"/>
        <w:ind w:firstLineChars="200" w:firstLine="632"/>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Pr>
          <w:rFonts w:ascii="仿宋_GB2312" w:eastAsia="仿宋_GB2312" w:hint="eastAsia"/>
          <w:sz w:val="32"/>
          <w:szCs w:val="32"/>
        </w:rPr>
        <w:t>县委群众工作中心</w:t>
      </w:r>
      <w:r>
        <w:rPr>
          <w:rFonts w:ascii="仿宋_GB2312" w:eastAsia="仿宋_GB2312" w:hint="eastAsia"/>
          <w:sz w:val="32"/>
          <w:szCs w:val="32"/>
        </w:rPr>
        <w:t>共有车辆</w:t>
      </w:r>
      <w:r>
        <w:rPr>
          <w:rFonts w:ascii="仿宋_GB2312" w:eastAsia="仿宋_GB2312" w:hint="eastAsia"/>
          <w:sz w:val="32"/>
          <w:szCs w:val="32"/>
        </w:rPr>
        <w:t>0</w:t>
      </w:r>
      <w:r>
        <w:rPr>
          <w:rFonts w:ascii="仿宋_GB2312" w:eastAsia="仿宋_GB2312" w:hint="eastAsia"/>
          <w:sz w:val="32"/>
          <w:szCs w:val="32"/>
        </w:rPr>
        <w:t>辆。</w:t>
      </w:r>
    </w:p>
    <w:p w:rsidR="007F73CE" w:rsidRDefault="00DD5387">
      <w:pPr>
        <w:widowControl/>
        <w:jc w:val="left"/>
        <w:rPr>
          <w:rFonts w:ascii="仿宋_GB2312" w:eastAsia="仿宋_GB2312"/>
          <w:b/>
          <w:sz w:val="32"/>
          <w:szCs w:val="32"/>
        </w:rPr>
      </w:pPr>
      <w:r>
        <w:rPr>
          <w:rFonts w:ascii="仿宋_GB2312" w:eastAsia="仿宋_GB2312"/>
          <w:b/>
          <w:sz w:val="32"/>
          <w:szCs w:val="32"/>
        </w:rPr>
        <w:lastRenderedPageBreak/>
        <w:br w:type="page"/>
      </w:r>
    </w:p>
    <w:p w:rsidR="007F73CE" w:rsidRDefault="00DD5387">
      <w:pPr>
        <w:numPr>
          <w:ilvl w:val="0"/>
          <w:numId w:val="5"/>
        </w:numPr>
        <w:spacing w:line="600" w:lineRule="exact"/>
        <w:ind w:firstLineChars="150" w:firstLine="657"/>
        <w:jc w:val="center"/>
        <w:outlineLvl w:val="0"/>
        <w:rPr>
          <w:rStyle w:val="1Char"/>
          <w:rFonts w:ascii="黑体" w:eastAsia="黑体" w:hAnsi="黑体"/>
          <w:b w:val="0"/>
        </w:rPr>
      </w:pPr>
      <w:bookmarkStart w:id="52" w:name="_Toc15377225"/>
      <w:bookmarkStart w:id="53" w:name="_Toc15396613"/>
      <w:r>
        <w:rPr>
          <w:rFonts w:ascii="黑体" w:eastAsia="黑体" w:hAnsi="黑体" w:hint="eastAsia"/>
          <w:b/>
          <w:sz w:val="44"/>
          <w:szCs w:val="44"/>
        </w:rPr>
        <w:lastRenderedPageBreak/>
        <w:t>名</w:t>
      </w:r>
      <w:r>
        <w:rPr>
          <w:rStyle w:val="1Char"/>
          <w:rFonts w:ascii="黑体" w:eastAsia="黑体" w:hAnsi="黑体" w:hint="eastAsia"/>
          <w:b w:val="0"/>
        </w:rPr>
        <w:t>词解释</w:t>
      </w:r>
      <w:bookmarkEnd w:id="52"/>
      <w:bookmarkEnd w:id="53"/>
    </w:p>
    <w:p w:rsidR="007F73CE" w:rsidRDefault="007F73CE">
      <w:pPr>
        <w:spacing w:line="600" w:lineRule="exact"/>
        <w:jc w:val="left"/>
        <w:rPr>
          <w:rFonts w:ascii="宋体"/>
          <w:b/>
          <w:sz w:val="44"/>
          <w:szCs w:val="44"/>
        </w:rPr>
      </w:pPr>
    </w:p>
    <w:p w:rsidR="007F73CE" w:rsidRDefault="00DD5387">
      <w:pPr>
        <w:pStyle w:val="Default"/>
        <w:spacing w:line="560" w:lineRule="exact"/>
        <w:ind w:firstLineChars="200" w:firstLine="632"/>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7F73CE" w:rsidRDefault="00DD5387">
      <w:pPr>
        <w:pStyle w:val="Default"/>
        <w:spacing w:line="560" w:lineRule="exact"/>
        <w:ind w:firstLineChars="200" w:firstLine="632"/>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7F73CE" w:rsidRDefault="00DD5387">
      <w:pPr>
        <w:pStyle w:val="Default"/>
        <w:spacing w:line="560" w:lineRule="exact"/>
        <w:ind w:firstLineChars="200" w:firstLine="632"/>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7F73CE" w:rsidRDefault="00DD5387">
      <w:pPr>
        <w:pStyle w:val="Default"/>
        <w:spacing w:line="560" w:lineRule="exact"/>
        <w:ind w:firstLineChars="200" w:firstLine="632"/>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7F73CE" w:rsidRDefault="00DD5387">
      <w:pPr>
        <w:pStyle w:val="Default"/>
        <w:spacing w:line="560" w:lineRule="exact"/>
        <w:ind w:firstLineChars="200" w:firstLine="632"/>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7F73CE" w:rsidRDefault="00DD5387">
      <w:pPr>
        <w:pStyle w:val="Default"/>
        <w:spacing w:line="560" w:lineRule="exact"/>
        <w:ind w:firstLineChars="200" w:firstLine="632"/>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7F73CE" w:rsidRDefault="00DD5387">
      <w:pPr>
        <w:pStyle w:val="Default"/>
        <w:spacing w:line="560" w:lineRule="exact"/>
        <w:ind w:firstLineChars="200" w:firstLine="632"/>
        <w:rPr>
          <w:rFonts w:ascii="仿宋_GB2312" w:eastAsia="仿宋_GB2312"/>
          <w:color w:val="auto"/>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w:t>
      </w:r>
      <w:r>
        <w:rPr>
          <w:rFonts w:ascii="仿宋_GB2312" w:eastAsia="仿宋_GB2312" w:hint="eastAsia"/>
          <w:color w:val="auto"/>
          <w:sz w:val="32"/>
          <w:szCs w:val="32"/>
        </w:rPr>
        <w:t>政补助结余中分配的事业基金和职工福利基金等。</w:t>
      </w:r>
    </w:p>
    <w:p w:rsidR="007F73CE" w:rsidRDefault="00DD5387">
      <w:pPr>
        <w:widowControl/>
        <w:shd w:val="clear" w:color="auto" w:fill="FBFBFB"/>
        <w:wordWrap w:val="0"/>
        <w:spacing w:line="600" w:lineRule="atLeast"/>
        <w:ind w:firstLine="640"/>
        <w:jc w:val="left"/>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7F73CE" w:rsidRDefault="00DD5387">
      <w:pPr>
        <w:widowControl/>
        <w:shd w:val="clear" w:color="auto" w:fill="FBFBFB"/>
        <w:wordWrap w:val="0"/>
        <w:spacing w:line="600" w:lineRule="atLeast"/>
        <w:ind w:firstLine="640"/>
        <w:jc w:val="left"/>
        <w:rPr>
          <w:rFonts w:ascii="仿宋_GB2312" w:eastAsia="仿宋_GB2312"/>
          <w:sz w:val="32"/>
          <w:szCs w:val="32"/>
        </w:rPr>
      </w:pPr>
      <w:r>
        <w:rPr>
          <w:rFonts w:ascii="仿宋_GB2312" w:eastAsia="仿宋_GB2312"/>
          <w:sz w:val="32"/>
          <w:szCs w:val="32"/>
        </w:rPr>
        <w:t>9.</w:t>
      </w:r>
      <w:r>
        <w:rPr>
          <w:rFonts w:ascii="仿宋_GB2312" w:eastAsia="仿宋_GB2312" w:hint="eastAsia"/>
          <w:sz w:val="32"/>
          <w:szCs w:val="32"/>
        </w:rPr>
        <w:t>一般公共服务</w:t>
      </w:r>
      <w:r>
        <w:rPr>
          <w:rFonts w:ascii="仿宋_GB2312" w:eastAsia="仿宋_GB2312" w:hint="eastAsia"/>
          <w:sz w:val="32"/>
          <w:szCs w:val="32"/>
        </w:rPr>
        <w:t>：</w:t>
      </w:r>
    </w:p>
    <w:p w:rsidR="007F73CE" w:rsidRDefault="00DD5387">
      <w:pPr>
        <w:widowControl/>
        <w:shd w:val="clear" w:color="auto" w:fill="FBFBFB"/>
        <w:wordWrap w:val="0"/>
        <w:spacing w:line="600" w:lineRule="atLeast"/>
        <w:ind w:firstLine="640"/>
        <w:jc w:val="left"/>
        <w:rPr>
          <w:rFonts w:ascii="仿宋_GB2312" w:eastAsia="仿宋_GB2312"/>
          <w:sz w:val="32"/>
          <w:szCs w:val="32"/>
        </w:rPr>
      </w:pPr>
      <w:r>
        <w:rPr>
          <w:rFonts w:ascii="仿宋_GB2312" w:eastAsia="仿宋_GB2312" w:hint="eastAsia"/>
          <w:sz w:val="32"/>
          <w:szCs w:val="32"/>
        </w:rPr>
        <w:t>事业运行</w:t>
      </w:r>
      <w:r>
        <w:rPr>
          <w:rFonts w:ascii="仿宋_GB2312" w:eastAsia="仿宋_GB2312" w:hint="eastAsia"/>
          <w:sz w:val="32"/>
          <w:szCs w:val="32"/>
        </w:rPr>
        <w:t>201</w:t>
      </w:r>
      <w:r>
        <w:rPr>
          <w:rFonts w:ascii="仿宋_GB2312" w:eastAsia="仿宋_GB2312" w:hint="eastAsia"/>
          <w:sz w:val="32"/>
          <w:szCs w:val="32"/>
        </w:rPr>
        <w:t>（类）</w:t>
      </w:r>
      <w:r>
        <w:rPr>
          <w:rFonts w:ascii="仿宋_GB2312" w:eastAsia="仿宋_GB2312" w:hint="eastAsia"/>
          <w:sz w:val="32"/>
          <w:szCs w:val="32"/>
        </w:rPr>
        <w:t>03</w:t>
      </w:r>
      <w:r>
        <w:rPr>
          <w:rFonts w:ascii="仿宋_GB2312" w:eastAsia="仿宋_GB2312" w:hint="eastAsia"/>
          <w:sz w:val="32"/>
          <w:szCs w:val="32"/>
        </w:rPr>
        <w:t>（款）</w:t>
      </w:r>
      <w:r>
        <w:rPr>
          <w:rFonts w:ascii="仿宋_GB2312" w:eastAsia="仿宋_GB2312" w:hint="eastAsia"/>
          <w:sz w:val="32"/>
          <w:szCs w:val="32"/>
        </w:rPr>
        <w:t>50</w:t>
      </w:r>
      <w:r>
        <w:rPr>
          <w:rFonts w:ascii="仿宋_GB2312" w:eastAsia="仿宋_GB2312" w:hint="eastAsia"/>
          <w:sz w:val="32"/>
          <w:szCs w:val="32"/>
        </w:rPr>
        <w:t>（项）</w:t>
      </w:r>
    </w:p>
    <w:p w:rsidR="007F73CE" w:rsidRDefault="00DD5387">
      <w:pPr>
        <w:widowControl/>
        <w:shd w:val="clear" w:color="auto" w:fill="FBFBFB"/>
        <w:wordWrap w:val="0"/>
        <w:spacing w:line="600" w:lineRule="atLeast"/>
        <w:ind w:firstLine="640"/>
        <w:jc w:val="left"/>
        <w:rPr>
          <w:rFonts w:ascii="仿宋_GB2312" w:eastAsia="仿宋_GB2312"/>
          <w:sz w:val="32"/>
          <w:szCs w:val="32"/>
        </w:rPr>
      </w:pPr>
      <w:r>
        <w:rPr>
          <w:rFonts w:ascii="仿宋_GB2312" w:eastAsia="仿宋_GB2312" w:hAnsi="宋体" w:cs="仿宋_GB2312" w:hint="eastAsia"/>
          <w:kern w:val="0"/>
          <w:sz w:val="32"/>
          <w:szCs w:val="32"/>
          <w:shd w:val="clear" w:color="auto" w:fill="FBFBFB"/>
          <w:lang w:bidi="ar"/>
        </w:rPr>
        <w:lastRenderedPageBreak/>
        <w:t>指人员工资、日常运转以及为完成财政特定行政工作任务和事业发展目标而安排年度项目支出，主要包括办公费、培训费、邮电费、差旅费、会议费、公务用车运行维护费等方面支出。</w:t>
      </w:r>
    </w:p>
    <w:p w:rsidR="007F73CE" w:rsidRDefault="00DD5387">
      <w:pPr>
        <w:ind w:firstLineChars="200" w:firstLine="632"/>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社会保障和就业</w:t>
      </w:r>
      <w:r>
        <w:rPr>
          <w:rFonts w:ascii="仿宋_GB2312" w:eastAsia="仿宋_GB2312" w:hint="eastAsia"/>
          <w:sz w:val="32"/>
          <w:szCs w:val="32"/>
        </w:rPr>
        <w:t>208</w:t>
      </w:r>
      <w:r>
        <w:rPr>
          <w:rFonts w:ascii="仿宋_GB2312" w:eastAsia="仿宋_GB2312" w:hint="eastAsia"/>
          <w:sz w:val="32"/>
          <w:szCs w:val="32"/>
        </w:rPr>
        <w:t>（类）</w:t>
      </w:r>
      <w:r>
        <w:rPr>
          <w:rFonts w:ascii="仿宋_GB2312" w:eastAsia="仿宋_GB2312" w:hint="eastAsia"/>
          <w:sz w:val="32"/>
          <w:szCs w:val="32"/>
        </w:rPr>
        <w:t>05</w:t>
      </w:r>
      <w:r>
        <w:rPr>
          <w:rFonts w:ascii="仿宋_GB2312" w:eastAsia="仿宋_GB2312" w:hint="eastAsia"/>
          <w:sz w:val="32"/>
          <w:szCs w:val="32"/>
        </w:rPr>
        <w:t>（款）</w:t>
      </w:r>
      <w:r>
        <w:rPr>
          <w:rFonts w:ascii="仿宋_GB2312" w:eastAsia="仿宋_GB2312" w:hint="eastAsia"/>
          <w:sz w:val="32"/>
          <w:szCs w:val="32"/>
        </w:rPr>
        <w:t>05</w:t>
      </w:r>
      <w:r>
        <w:rPr>
          <w:rFonts w:ascii="仿宋_GB2312" w:eastAsia="仿宋_GB2312" w:hint="eastAsia"/>
          <w:sz w:val="32"/>
          <w:szCs w:val="32"/>
        </w:rPr>
        <w:t>（项）：指</w:t>
      </w:r>
      <w:r>
        <w:rPr>
          <w:rFonts w:ascii="仿宋_GB2312" w:eastAsia="仿宋_GB2312" w:hAnsi="宋体" w:cs="仿宋_GB2312" w:hint="eastAsia"/>
          <w:kern w:val="0"/>
          <w:sz w:val="32"/>
          <w:szCs w:val="32"/>
          <w:shd w:val="clear" w:color="auto" w:fill="FBFBFB"/>
          <w:lang w:bidi="ar"/>
        </w:rPr>
        <w:t>实施养老保险制度后，部门按规定由单位缴纳的基本养老保险费支出</w:t>
      </w:r>
      <w:r>
        <w:rPr>
          <w:rFonts w:ascii="仿宋_GB2312" w:eastAsia="仿宋_GB2312" w:hint="eastAsia"/>
          <w:sz w:val="32"/>
          <w:szCs w:val="32"/>
        </w:rPr>
        <w:t>。</w:t>
      </w:r>
    </w:p>
    <w:p w:rsidR="007F73CE" w:rsidRDefault="00DD5387">
      <w:pPr>
        <w:ind w:firstLineChars="200" w:firstLine="632"/>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医疗卫生与计划生育</w:t>
      </w:r>
    </w:p>
    <w:p w:rsidR="007F73CE" w:rsidRDefault="00DD5387">
      <w:pPr>
        <w:ind w:firstLineChars="200" w:firstLine="632"/>
        <w:rPr>
          <w:rFonts w:ascii="仿宋_GB2312" w:eastAsia="仿宋_GB2312"/>
          <w:sz w:val="32"/>
          <w:szCs w:val="32"/>
        </w:rPr>
      </w:pPr>
      <w:r>
        <w:rPr>
          <w:rFonts w:ascii="仿宋_GB2312" w:eastAsia="仿宋_GB2312" w:hint="eastAsia"/>
          <w:sz w:val="32"/>
          <w:szCs w:val="32"/>
        </w:rPr>
        <w:t>事业单位医疗</w:t>
      </w:r>
      <w:r>
        <w:rPr>
          <w:rFonts w:ascii="仿宋_GB2312" w:eastAsia="仿宋_GB2312" w:hint="eastAsia"/>
          <w:sz w:val="32"/>
          <w:szCs w:val="32"/>
        </w:rPr>
        <w:t>201</w:t>
      </w:r>
      <w:r>
        <w:rPr>
          <w:rFonts w:ascii="仿宋_GB2312" w:eastAsia="仿宋_GB2312" w:hint="eastAsia"/>
          <w:sz w:val="32"/>
          <w:szCs w:val="32"/>
        </w:rPr>
        <w:t>（类）</w:t>
      </w:r>
      <w:r>
        <w:rPr>
          <w:rFonts w:ascii="仿宋_GB2312" w:eastAsia="仿宋_GB2312" w:hint="eastAsia"/>
          <w:sz w:val="32"/>
          <w:szCs w:val="32"/>
        </w:rPr>
        <w:t>11</w:t>
      </w:r>
      <w:r>
        <w:rPr>
          <w:rFonts w:ascii="仿宋_GB2312" w:eastAsia="仿宋_GB2312" w:hint="eastAsia"/>
          <w:sz w:val="32"/>
          <w:szCs w:val="32"/>
        </w:rPr>
        <w:t>（款）</w:t>
      </w:r>
      <w:r>
        <w:rPr>
          <w:rFonts w:ascii="仿宋_GB2312" w:eastAsia="仿宋_GB2312" w:hint="eastAsia"/>
          <w:sz w:val="32"/>
          <w:szCs w:val="32"/>
        </w:rPr>
        <w:t>02</w:t>
      </w:r>
      <w:r>
        <w:rPr>
          <w:rFonts w:ascii="仿宋_GB2312" w:eastAsia="仿宋_GB2312" w:hint="eastAsia"/>
          <w:sz w:val="32"/>
          <w:szCs w:val="32"/>
        </w:rPr>
        <w:t>（项）</w:t>
      </w:r>
    </w:p>
    <w:p w:rsidR="007F73CE" w:rsidRDefault="00DD5387">
      <w:pPr>
        <w:ind w:firstLineChars="200" w:firstLine="632"/>
        <w:rPr>
          <w:rFonts w:ascii="仿宋_GB2312" w:eastAsia="仿宋_GB2312"/>
          <w:sz w:val="32"/>
          <w:szCs w:val="32"/>
        </w:rPr>
      </w:pPr>
      <w:r>
        <w:rPr>
          <w:rFonts w:ascii="仿宋_GB2312" w:eastAsia="仿宋_GB2312" w:hint="eastAsia"/>
          <w:sz w:val="32"/>
          <w:szCs w:val="32"/>
        </w:rPr>
        <w:t>其他行政事业单位医疗支出</w:t>
      </w:r>
      <w:r>
        <w:rPr>
          <w:rFonts w:ascii="仿宋_GB2312" w:eastAsia="仿宋_GB2312" w:hint="eastAsia"/>
          <w:sz w:val="32"/>
          <w:szCs w:val="32"/>
        </w:rPr>
        <w:t>201</w:t>
      </w:r>
      <w:r>
        <w:rPr>
          <w:rFonts w:ascii="仿宋_GB2312" w:eastAsia="仿宋_GB2312" w:hint="eastAsia"/>
          <w:sz w:val="32"/>
          <w:szCs w:val="32"/>
        </w:rPr>
        <w:t>（类）</w:t>
      </w:r>
      <w:r>
        <w:rPr>
          <w:rFonts w:ascii="仿宋_GB2312" w:eastAsia="仿宋_GB2312" w:hint="eastAsia"/>
          <w:sz w:val="32"/>
          <w:szCs w:val="32"/>
        </w:rPr>
        <w:t>11</w:t>
      </w:r>
      <w:r>
        <w:rPr>
          <w:rFonts w:ascii="仿宋_GB2312" w:eastAsia="仿宋_GB2312" w:hint="eastAsia"/>
          <w:sz w:val="32"/>
          <w:szCs w:val="32"/>
        </w:rPr>
        <w:t>（款）</w:t>
      </w:r>
      <w:r>
        <w:rPr>
          <w:rFonts w:ascii="仿宋_GB2312" w:eastAsia="仿宋_GB2312" w:hint="eastAsia"/>
          <w:sz w:val="32"/>
          <w:szCs w:val="32"/>
        </w:rPr>
        <w:t>99</w:t>
      </w:r>
      <w:r>
        <w:rPr>
          <w:rFonts w:ascii="仿宋_GB2312" w:eastAsia="仿宋_GB2312" w:hint="eastAsia"/>
          <w:sz w:val="32"/>
          <w:szCs w:val="32"/>
        </w:rPr>
        <w:t>（项）</w:t>
      </w:r>
    </w:p>
    <w:p w:rsidR="007F73CE" w:rsidRDefault="00DD5387">
      <w:pPr>
        <w:ind w:firstLineChars="200" w:firstLine="632"/>
        <w:rPr>
          <w:rFonts w:ascii="仿宋_GB2312" w:eastAsia="仿宋_GB2312"/>
          <w:sz w:val="32"/>
          <w:szCs w:val="32"/>
        </w:rPr>
      </w:pPr>
      <w:r>
        <w:rPr>
          <w:rFonts w:ascii="仿宋_GB2312" w:eastAsia="仿宋_GB2312" w:hAnsi="宋体" w:cs="仿宋_GB2312" w:hint="eastAsia"/>
          <w:kern w:val="0"/>
          <w:sz w:val="32"/>
          <w:szCs w:val="32"/>
          <w:shd w:val="clear" w:color="auto" w:fill="FBFBFB"/>
          <w:lang w:bidi="ar"/>
        </w:rPr>
        <w:t>指按照规定标准为职工缴纳的基本医疗保险及公务员医疗补助等支出</w:t>
      </w:r>
      <w:r>
        <w:rPr>
          <w:rFonts w:ascii="仿宋_GB2312" w:eastAsia="仿宋_GB2312" w:hint="eastAsia"/>
          <w:sz w:val="32"/>
          <w:szCs w:val="32"/>
        </w:rPr>
        <w:t>。</w:t>
      </w:r>
    </w:p>
    <w:p w:rsidR="007F73CE" w:rsidRDefault="00DD5387">
      <w:pPr>
        <w:ind w:firstLineChars="200" w:firstLine="632"/>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住房保障</w:t>
      </w:r>
      <w:r>
        <w:rPr>
          <w:rFonts w:ascii="仿宋_GB2312" w:eastAsia="仿宋_GB2312" w:hint="eastAsia"/>
          <w:sz w:val="32"/>
          <w:szCs w:val="32"/>
        </w:rPr>
        <w:t>221</w:t>
      </w:r>
      <w:r>
        <w:rPr>
          <w:rFonts w:ascii="仿宋_GB2312" w:eastAsia="仿宋_GB2312" w:hint="eastAsia"/>
          <w:sz w:val="32"/>
          <w:szCs w:val="32"/>
        </w:rPr>
        <w:t>（类）</w:t>
      </w:r>
      <w:r>
        <w:rPr>
          <w:rFonts w:ascii="仿宋_GB2312" w:eastAsia="仿宋_GB2312" w:hint="eastAsia"/>
          <w:sz w:val="32"/>
          <w:szCs w:val="32"/>
        </w:rPr>
        <w:t>02</w:t>
      </w:r>
      <w:r>
        <w:rPr>
          <w:rFonts w:ascii="仿宋_GB2312" w:eastAsia="仿宋_GB2312" w:hint="eastAsia"/>
          <w:sz w:val="32"/>
          <w:szCs w:val="32"/>
        </w:rPr>
        <w:t>（款）</w:t>
      </w:r>
      <w:r>
        <w:rPr>
          <w:rFonts w:ascii="仿宋_GB2312" w:eastAsia="仿宋_GB2312" w:hint="eastAsia"/>
          <w:sz w:val="32"/>
          <w:szCs w:val="32"/>
        </w:rPr>
        <w:t>01</w:t>
      </w:r>
      <w:r>
        <w:rPr>
          <w:rFonts w:ascii="仿宋_GB2312" w:eastAsia="仿宋_GB2312" w:hint="eastAsia"/>
          <w:sz w:val="32"/>
          <w:szCs w:val="32"/>
        </w:rPr>
        <w:t>（项）：</w:t>
      </w:r>
      <w:r>
        <w:rPr>
          <w:rFonts w:ascii="仿宋_GB2312" w:eastAsia="仿宋_GB2312" w:hAnsi="宋体" w:cs="仿宋_GB2312" w:hint="eastAsia"/>
          <w:kern w:val="0"/>
          <w:sz w:val="32"/>
          <w:szCs w:val="32"/>
          <w:shd w:val="clear" w:color="auto" w:fill="FBFBFB"/>
          <w:lang w:bidi="ar"/>
        </w:rPr>
        <w:t>指按照规定标准为职工缴纳住房公积金等支出</w:t>
      </w:r>
      <w:r>
        <w:rPr>
          <w:rFonts w:ascii="仿宋_GB2312" w:eastAsia="仿宋_GB2312" w:hint="eastAsia"/>
          <w:sz w:val="32"/>
          <w:szCs w:val="32"/>
        </w:rPr>
        <w:t>。</w:t>
      </w:r>
    </w:p>
    <w:p w:rsidR="007F73CE" w:rsidRDefault="00DD5387">
      <w:pPr>
        <w:numPr>
          <w:ilvl w:val="0"/>
          <w:numId w:val="6"/>
        </w:numPr>
        <w:ind w:firstLineChars="200" w:firstLine="632"/>
        <w:rPr>
          <w:rFonts w:ascii="仿宋_GB2312" w:eastAsia="仿宋_GB2312"/>
          <w:sz w:val="32"/>
          <w:szCs w:val="32"/>
        </w:rPr>
      </w:pPr>
      <w:r>
        <w:rPr>
          <w:rFonts w:ascii="仿宋_GB2312" w:eastAsia="仿宋_GB2312" w:hint="eastAsia"/>
          <w:sz w:val="32"/>
          <w:szCs w:val="32"/>
        </w:rPr>
        <w:t>基本支出：指为保障机构正常运转、完成日常工作任务而发生的人员支出和公用支出。</w:t>
      </w:r>
    </w:p>
    <w:p w:rsidR="007F73CE" w:rsidRDefault="00DD5387">
      <w:pPr>
        <w:ind w:firstLineChars="200" w:firstLine="632"/>
        <w:rPr>
          <w:rFonts w:ascii="仿宋_GB2312" w:eastAsia="仿宋_GB2312"/>
          <w:sz w:val="32"/>
          <w:szCs w:val="32"/>
        </w:rPr>
      </w:pP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r>
        <w:rPr>
          <w:rFonts w:ascii="仿宋_GB2312" w:eastAsia="仿宋_GB2312"/>
          <w:sz w:val="32"/>
          <w:szCs w:val="32"/>
        </w:rPr>
        <w:t xml:space="preserve"> </w:t>
      </w:r>
    </w:p>
    <w:p w:rsidR="007F73CE" w:rsidRDefault="00DD5387">
      <w:pPr>
        <w:ind w:firstLineChars="200" w:firstLine="632"/>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rsidR="007F73CE" w:rsidRDefault="00DD5387">
      <w:pPr>
        <w:pStyle w:val="Default"/>
        <w:spacing w:line="560" w:lineRule="exact"/>
        <w:ind w:firstLineChars="200" w:firstLine="632"/>
        <w:rPr>
          <w:rFonts w:ascii="仿宋_GB2312" w:eastAsia="仿宋_GB2312"/>
          <w:color w:val="auto"/>
          <w:sz w:val="32"/>
          <w:szCs w:val="32"/>
        </w:rPr>
      </w:pPr>
      <w:r>
        <w:rPr>
          <w:rFonts w:ascii="仿宋_GB2312" w:eastAsia="仿宋_GB2312" w:hint="eastAsia"/>
          <w:color w:val="auto"/>
          <w:sz w:val="32"/>
          <w:szCs w:val="32"/>
        </w:rPr>
        <w:t>16</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“三公”经费：指部门用财政拨款安排的因公出国（境）费、公务用车购置及运行费和公务接待费。其中，因公出国（境）费反映单位公务出国（境）的国际旅费、国外城市间交通费、住</w:t>
      </w:r>
      <w:r>
        <w:rPr>
          <w:rFonts w:ascii="仿宋_GB2312" w:eastAsia="仿宋_GB2312" w:hint="eastAsia"/>
          <w:color w:val="auto"/>
          <w:sz w:val="32"/>
          <w:szCs w:val="32"/>
        </w:rPr>
        <w:lastRenderedPageBreak/>
        <w:t>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F73CE" w:rsidRDefault="00DD5387">
      <w:pPr>
        <w:pStyle w:val="Default"/>
        <w:spacing w:line="560" w:lineRule="exact"/>
        <w:ind w:firstLineChars="200" w:firstLine="632"/>
        <w:rPr>
          <w:rFonts w:ascii="仿宋_GB2312" w:eastAsia="仿宋_GB2312"/>
          <w:color w:val="auto"/>
          <w:sz w:val="32"/>
          <w:szCs w:val="32"/>
        </w:rPr>
      </w:pPr>
      <w:r>
        <w:rPr>
          <w:rFonts w:ascii="仿宋_GB2312" w:eastAsia="仿宋_GB2312" w:hint="eastAsia"/>
          <w:color w:val="auto"/>
          <w:sz w:val="32"/>
          <w:szCs w:val="32"/>
        </w:rPr>
        <w:t>17</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F73CE" w:rsidRDefault="007F73CE">
      <w:pPr>
        <w:spacing w:line="600" w:lineRule="exact"/>
        <w:jc w:val="center"/>
        <w:outlineLvl w:val="0"/>
        <w:rPr>
          <w:rFonts w:ascii="黑体" w:eastAsia="黑体" w:hAnsi="黑体"/>
          <w:sz w:val="44"/>
          <w:szCs w:val="44"/>
        </w:rPr>
      </w:pPr>
      <w:bookmarkStart w:id="54" w:name="_Toc15396614"/>
      <w:bookmarkStart w:id="55" w:name="_Toc15377226"/>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7F73CE">
      <w:pPr>
        <w:spacing w:line="600" w:lineRule="exact"/>
        <w:jc w:val="center"/>
        <w:outlineLvl w:val="0"/>
        <w:rPr>
          <w:rFonts w:ascii="黑体" w:eastAsia="黑体" w:hAnsi="黑体"/>
          <w:sz w:val="44"/>
          <w:szCs w:val="44"/>
        </w:rPr>
      </w:pPr>
    </w:p>
    <w:p w:rsidR="007F73CE" w:rsidRDefault="00DD5387">
      <w:pPr>
        <w:spacing w:line="600" w:lineRule="exact"/>
        <w:jc w:val="center"/>
        <w:outlineLvl w:val="0"/>
        <w:rPr>
          <w:rStyle w:val="1Char"/>
          <w:rFonts w:ascii="黑体" w:eastAsia="黑体" w:hAnsi="黑体"/>
          <w:b w:val="0"/>
        </w:rPr>
      </w:pPr>
      <w:r>
        <w:rPr>
          <w:rFonts w:ascii="黑体" w:eastAsia="黑体" w:hAnsi="黑体" w:hint="eastAsia"/>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4"/>
    </w:p>
    <w:p w:rsidR="007F73CE" w:rsidRDefault="007F73CE">
      <w:pPr>
        <w:spacing w:line="600" w:lineRule="exact"/>
        <w:jc w:val="center"/>
        <w:outlineLvl w:val="0"/>
        <w:rPr>
          <w:rStyle w:val="1Char"/>
        </w:rPr>
      </w:pPr>
    </w:p>
    <w:p w:rsidR="007F73CE" w:rsidRDefault="00DD5387">
      <w:pPr>
        <w:pStyle w:val="2"/>
        <w:rPr>
          <w:rStyle w:val="1Char"/>
          <w:rFonts w:ascii="仿宋" w:eastAsia="仿宋" w:hAnsi="仿宋"/>
          <w:sz w:val="32"/>
          <w:szCs w:val="32"/>
        </w:rPr>
      </w:pPr>
      <w:bookmarkStart w:id="56"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56"/>
    </w:p>
    <w:p w:rsidR="007F73CE" w:rsidRDefault="00DD5387">
      <w:pPr>
        <w:spacing w:line="800" w:lineRule="exact"/>
        <w:jc w:val="center"/>
        <w:rPr>
          <w:rFonts w:eastAsia="方正小标宋简体"/>
          <w:bCs/>
          <w:sz w:val="46"/>
          <w:szCs w:val="46"/>
        </w:rPr>
      </w:pPr>
      <w:bookmarkStart w:id="57" w:name="_Toc15396618"/>
      <w:r>
        <w:rPr>
          <w:rFonts w:eastAsia="方正小标宋简体" w:hint="eastAsia"/>
          <w:bCs/>
          <w:sz w:val="46"/>
          <w:szCs w:val="46"/>
        </w:rPr>
        <w:t>九寨沟县</w:t>
      </w:r>
      <w:r>
        <w:rPr>
          <w:rFonts w:eastAsia="方正小标宋简体" w:hint="eastAsia"/>
          <w:bCs/>
          <w:sz w:val="46"/>
          <w:szCs w:val="46"/>
          <w:u w:val="single"/>
        </w:rPr>
        <w:t>2018</w:t>
      </w:r>
      <w:r>
        <w:rPr>
          <w:rFonts w:eastAsia="方正小标宋简体" w:hint="eastAsia"/>
          <w:bCs/>
          <w:sz w:val="46"/>
          <w:szCs w:val="46"/>
        </w:rPr>
        <w:t>年度部门整体支出</w:t>
      </w:r>
    </w:p>
    <w:p w:rsidR="007F73CE" w:rsidRDefault="00DD5387">
      <w:pPr>
        <w:spacing w:line="800" w:lineRule="exact"/>
        <w:jc w:val="center"/>
        <w:rPr>
          <w:rFonts w:eastAsia="方正小标宋简体"/>
          <w:bCs/>
          <w:sz w:val="46"/>
          <w:szCs w:val="46"/>
        </w:rPr>
      </w:pPr>
      <w:r>
        <w:rPr>
          <w:rFonts w:eastAsia="方正小标宋简体" w:hint="eastAsia"/>
          <w:bCs/>
          <w:sz w:val="46"/>
          <w:szCs w:val="46"/>
        </w:rPr>
        <w:t>绩效评价自评报告</w:t>
      </w:r>
    </w:p>
    <w:p w:rsidR="007F73CE" w:rsidRDefault="007F73CE">
      <w:pPr>
        <w:rPr>
          <w:rFonts w:eastAsia="仿宋_GB2312"/>
          <w:b/>
          <w:sz w:val="32"/>
        </w:rPr>
      </w:pPr>
    </w:p>
    <w:p w:rsidR="007F73CE" w:rsidRDefault="007F73CE">
      <w:pPr>
        <w:rPr>
          <w:rFonts w:eastAsia="仿宋_GB2312"/>
          <w:b/>
          <w:sz w:val="32"/>
        </w:rPr>
      </w:pPr>
    </w:p>
    <w:p w:rsidR="007F73CE" w:rsidRDefault="007F73CE">
      <w:pPr>
        <w:rPr>
          <w:rFonts w:eastAsia="仿宋_GB2312"/>
          <w:b/>
          <w:sz w:val="32"/>
        </w:rPr>
      </w:pPr>
    </w:p>
    <w:p w:rsidR="007F73CE" w:rsidRDefault="00DD5387">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中共九寨沟县委群众工作中心</w:t>
      </w:r>
      <w:r>
        <w:rPr>
          <w:rFonts w:eastAsia="仿宋_GB2312" w:hint="eastAsia"/>
          <w:sz w:val="32"/>
          <w:szCs w:val="32"/>
          <w:u w:val="single"/>
        </w:rPr>
        <w:t xml:space="preserve">           </w:t>
      </w:r>
    </w:p>
    <w:p w:rsidR="007F73CE" w:rsidRDefault="00DD5387">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w:t>
      </w:r>
      <w:r>
        <w:rPr>
          <w:rFonts w:eastAsia="仿宋_GB2312" w:hint="eastAsia"/>
          <w:spacing w:val="20"/>
          <w:sz w:val="32"/>
          <w:szCs w:val="32"/>
          <w:u w:val="single"/>
        </w:rPr>
        <w:t>189101</w:t>
      </w:r>
      <w:r>
        <w:rPr>
          <w:rFonts w:eastAsia="仿宋_GB2312" w:hint="eastAsia"/>
          <w:spacing w:val="20"/>
          <w:sz w:val="32"/>
          <w:szCs w:val="32"/>
          <w:u w:val="single"/>
        </w:rPr>
        <w:t xml:space="preserve">                     </w:t>
      </w:r>
    </w:p>
    <w:p w:rsidR="007F73CE" w:rsidRDefault="00DD5387">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7F73CE" w:rsidRDefault="00DD5387">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7F73CE" w:rsidRDefault="007F73CE">
      <w:pPr>
        <w:spacing w:line="720" w:lineRule="exact"/>
        <w:rPr>
          <w:rFonts w:eastAsia="仿宋_GB2312"/>
          <w:sz w:val="32"/>
        </w:rPr>
      </w:pPr>
    </w:p>
    <w:p w:rsidR="007F73CE" w:rsidRDefault="00DD5387">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Pr>
          <w:rFonts w:eastAsia="仿宋_GB2312" w:hint="eastAsia"/>
          <w:sz w:val="32"/>
        </w:rPr>
        <w:t>2019</w:t>
      </w:r>
      <w:r>
        <w:rPr>
          <w:rFonts w:eastAsia="仿宋_GB2312" w:hint="eastAsia"/>
          <w:sz w:val="32"/>
        </w:rPr>
        <w:t>年</w:t>
      </w:r>
      <w:r>
        <w:rPr>
          <w:rFonts w:eastAsia="仿宋_GB2312" w:hint="eastAsia"/>
          <w:sz w:val="32"/>
        </w:rPr>
        <w:t xml:space="preserve"> </w:t>
      </w:r>
      <w:r>
        <w:rPr>
          <w:rFonts w:eastAsia="仿宋_GB2312" w:hint="eastAsia"/>
          <w:sz w:val="32"/>
        </w:rPr>
        <w:t>7</w:t>
      </w:r>
      <w:r>
        <w:rPr>
          <w:rFonts w:eastAsia="仿宋_GB2312" w:hint="eastAsia"/>
          <w:sz w:val="32"/>
        </w:rPr>
        <w:t>月</w:t>
      </w:r>
      <w:r>
        <w:rPr>
          <w:rFonts w:eastAsia="仿宋_GB2312" w:hint="eastAsia"/>
          <w:sz w:val="32"/>
        </w:rPr>
        <w:t xml:space="preserve"> </w:t>
      </w:r>
      <w:r>
        <w:rPr>
          <w:rFonts w:eastAsia="仿宋_GB2312" w:hint="eastAsia"/>
          <w:sz w:val="32"/>
        </w:rPr>
        <w:t>9</w:t>
      </w:r>
      <w:r>
        <w:rPr>
          <w:rFonts w:eastAsia="仿宋_GB2312" w:hint="eastAsia"/>
          <w:sz w:val="32"/>
        </w:rPr>
        <w:t>日</w:t>
      </w:r>
    </w:p>
    <w:p w:rsidR="007F73CE" w:rsidRDefault="00DD5387">
      <w:pPr>
        <w:autoSpaceDN w:val="0"/>
        <w:jc w:val="center"/>
        <w:textAlignment w:val="center"/>
        <w:rPr>
          <w:rFonts w:eastAsia="仿宋_GB2312"/>
          <w:sz w:val="32"/>
          <w:szCs w:val="32"/>
        </w:rPr>
        <w:sectPr w:rsidR="007F73CE">
          <w:footerReference w:type="even" r:id="rId9"/>
          <w:footerReference w:type="default" r:id="rId10"/>
          <w:pgSz w:w="11906" w:h="16838"/>
          <w:pgMar w:top="1588" w:right="1588" w:bottom="1588" w:left="1588" w:header="851" w:footer="992" w:gutter="0"/>
          <w:pgNumType w:start="1"/>
          <w:cols w:space="720"/>
          <w:docGrid w:type="linesAndChars" w:linePitch="602" w:charSpace="-782"/>
        </w:sectPr>
      </w:pPr>
      <w:r>
        <w:rPr>
          <w:rFonts w:eastAsia="仿宋_GB2312" w:hint="eastAsia"/>
          <w:sz w:val="32"/>
        </w:rPr>
        <w:t>九寨沟县财政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7F73CE">
        <w:trPr>
          <w:trHeight w:val="567"/>
          <w:jc w:val="center"/>
        </w:trPr>
        <w:tc>
          <w:tcPr>
            <w:tcW w:w="9800" w:type="dxa"/>
            <w:gridSpan w:val="17"/>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lastRenderedPageBreak/>
              <w:t>一、部门（单位）基本概况</w:t>
            </w:r>
          </w:p>
        </w:tc>
      </w:tr>
      <w:tr w:rsidR="007F73CE">
        <w:trPr>
          <w:trHeight w:val="567"/>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联系人</w:t>
            </w:r>
          </w:p>
        </w:tc>
        <w:tc>
          <w:tcPr>
            <w:tcW w:w="3561"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张岚</w:t>
            </w:r>
          </w:p>
        </w:tc>
        <w:tc>
          <w:tcPr>
            <w:tcW w:w="1479" w:type="dxa"/>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联络电话</w:t>
            </w:r>
          </w:p>
        </w:tc>
        <w:tc>
          <w:tcPr>
            <w:tcW w:w="3106" w:type="dxa"/>
            <w:gridSpan w:val="8"/>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0837-7730807</w:t>
            </w:r>
          </w:p>
        </w:tc>
      </w:tr>
      <w:tr w:rsidR="007F73CE">
        <w:trPr>
          <w:trHeight w:val="567"/>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人员编制</w:t>
            </w:r>
          </w:p>
        </w:tc>
        <w:tc>
          <w:tcPr>
            <w:tcW w:w="3561"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479" w:type="dxa"/>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实有人数</w:t>
            </w:r>
          </w:p>
        </w:tc>
        <w:tc>
          <w:tcPr>
            <w:tcW w:w="3106" w:type="dxa"/>
            <w:gridSpan w:val="8"/>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3</w:t>
            </w:r>
          </w:p>
        </w:tc>
      </w:tr>
      <w:tr w:rsidR="007F73CE">
        <w:trPr>
          <w:trHeight w:val="1500"/>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职能职责概述</w:t>
            </w:r>
          </w:p>
        </w:tc>
        <w:tc>
          <w:tcPr>
            <w:tcW w:w="8146" w:type="dxa"/>
            <w:gridSpan w:val="15"/>
            <w:vAlign w:val="center"/>
          </w:tcPr>
          <w:p w:rsidR="007F73CE" w:rsidRDefault="00DD5387">
            <w:pPr>
              <w:widowControl/>
              <w:shd w:val="clear" w:color="auto" w:fill="FFFFFF"/>
              <w:spacing w:line="440" w:lineRule="exact"/>
              <w:ind w:firstLine="56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靠实信访工作责任、畅通信访诉求表达渠道、健全信访工作机制为抓手，着力规范接待群众来信来访、提高初信初访的办理质量，着力解决群众反映的突出问题，依法、及时化解了一批事关群众切身利益的信访问题，有力地维护了我县的社会和谐稳定、经济键康发展</w:t>
            </w:r>
            <w:r>
              <w:rPr>
                <w:rFonts w:ascii="仿宋" w:eastAsia="仿宋" w:hAnsi="仿宋" w:hint="eastAsia"/>
                <w:kern w:val="0"/>
                <w:sz w:val="28"/>
                <w:szCs w:val="28"/>
                <w:shd w:val="clear" w:color="auto" w:fill="FFFFFF"/>
              </w:rPr>
              <w:t>.</w:t>
            </w:r>
            <w:r>
              <w:rPr>
                <w:rFonts w:ascii="仿宋" w:eastAsia="仿宋" w:hAnsi="仿宋" w:hint="eastAsia"/>
                <w:kern w:val="0"/>
                <w:sz w:val="28"/>
                <w:szCs w:val="28"/>
                <w:shd w:val="clear" w:color="auto" w:fill="FFFFFF"/>
              </w:rPr>
              <w:t>。</w:t>
            </w:r>
          </w:p>
        </w:tc>
      </w:tr>
      <w:tr w:rsidR="007F73CE">
        <w:trPr>
          <w:trHeight w:val="2464"/>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年度主要</w:t>
            </w:r>
          </w:p>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工作内容</w:t>
            </w:r>
          </w:p>
        </w:tc>
        <w:tc>
          <w:tcPr>
            <w:tcW w:w="8146" w:type="dxa"/>
            <w:gridSpan w:val="15"/>
            <w:vAlign w:val="center"/>
          </w:tcPr>
          <w:p w:rsidR="007F73CE" w:rsidRDefault="00DD5387">
            <w:pPr>
              <w:pStyle w:val="ab"/>
              <w:ind w:firstLine="56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w:t>
            </w:r>
          </w:p>
          <w:p w:rsidR="007F73CE" w:rsidRDefault="00DD5387">
            <w:pPr>
              <w:ind w:firstLineChars="200" w:firstLine="56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w:t>
            </w:r>
            <w:r>
              <w:rPr>
                <w:rFonts w:ascii="仿宋" w:eastAsia="仿宋" w:hAnsi="仿宋" w:hint="eastAsia"/>
                <w:kern w:val="0"/>
                <w:sz w:val="28"/>
                <w:szCs w:val="28"/>
                <w:shd w:val="clear" w:color="auto" w:fill="FFFFFF"/>
              </w:rPr>
              <w:t>1</w:t>
            </w:r>
            <w:r>
              <w:rPr>
                <w:rFonts w:ascii="仿宋" w:eastAsia="仿宋" w:hAnsi="仿宋" w:hint="eastAsia"/>
                <w:kern w:val="0"/>
                <w:sz w:val="28"/>
                <w:szCs w:val="28"/>
                <w:shd w:val="clear" w:color="auto" w:fill="FFFFFF"/>
              </w:rPr>
              <w:t>）明确单位会计和出纳的职责权限，使其相互分离。相互制约，以明确责任，防止舞弊，使各项业务事项得以有序开展。</w:t>
            </w:r>
          </w:p>
          <w:p w:rsidR="007F73CE" w:rsidRDefault="00DD5387">
            <w:pPr>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 xml:space="preserve">     </w:t>
            </w:r>
            <w:r>
              <w:rPr>
                <w:rFonts w:ascii="仿宋" w:eastAsia="仿宋" w:hAnsi="仿宋" w:hint="eastAsia"/>
                <w:kern w:val="0"/>
                <w:sz w:val="28"/>
                <w:szCs w:val="28"/>
                <w:shd w:val="clear" w:color="auto" w:fill="FFFFFF"/>
              </w:rPr>
              <w:t>（</w:t>
            </w:r>
            <w:r>
              <w:rPr>
                <w:rFonts w:ascii="仿宋" w:eastAsia="仿宋" w:hAnsi="仿宋" w:hint="eastAsia"/>
                <w:kern w:val="0"/>
                <w:sz w:val="28"/>
                <w:szCs w:val="28"/>
                <w:shd w:val="clear" w:color="auto" w:fill="FFFFFF"/>
              </w:rPr>
              <w:t>2</w:t>
            </w:r>
            <w:r>
              <w:rPr>
                <w:rFonts w:ascii="仿宋" w:eastAsia="仿宋" w:hAnsi="仿宋" w:hint="eastAsia"/>
                <w:kern w:val="0"/>
                <w:sz w:val="28"/>
                <w:szCs w:val="28"/>
                <w:shd w:val="clear" w:color="auto" w:fill="FFFFFF"/>
              </w:rPr>
              <w:t>）明确了财务收支审批程序和审批人的权限责任，规范了各项资金的使用，提高了资金使用效益。</w:t>
            </w:r>
          </w:p>
          <w:p w:rsidR="007F73CE" w:rsidRDefault="00DD5387">
            <w:pPr>
              <w:tabs>
                <w:tab w:val="left" w:pos="530"/>
              </w:tabs>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ab/>
            </w:r>
            <w:r>
              <w:rPr>
                <w:rFonts w:ascii="仿宋" w:eastAsia="仿宋" w:hAnsi="仿宋" w:hint="eastAsia"/>
                <w:kern w:val="0"/>
                <w:sz w:val="28"/>
                <w:szCs w:val="28"/>
                <w:shd w:val="clear" w:color="auto" w:fill="FFFFFF"/>
              </w:rPr>
              <w:t>（</w:t>
            </w:r>
            <w:r>
              <w:rPr>
                <w:rFonts w:ascii="仿宋" w:eastAsia="仿宋" w:hAnsi="仿宋" w:hint="eastAsia"/>
                <w:kern w:val="0"/>
                <w:sz w:val="28"/>
                <w:szCs w:val="28"/>
                <w:shd w:val="clear" w:color="auto" w:fill="FFFFFF"/>
              </w:rPr>
              <w:t>3</w:t>
            </w:r>
            <w:r>
              <w:rPr>
                <w:rFonts w:ascii="仿宋" w:eastAsia="仿宋" w:hAnsi="仿宋" w:hint="eastAsia"/>
                <w:kern w:val="0"/>
                <w:sz w:val="28"/>
                <w:szCs w:val="28"/>
                <w:shd w:val="clear" w:color="auto" w:fill="FFFFFF"/>
              </w:rPr>
              <w:t>）明确经费支出的范围和开支标准，采用有</w:t>
            </w:r>
            <w:r>
              <w:rPr>
                <w:rFonts w:ascii="仿宋" w:eastAsia="仿宋" w:hAnsi="仿宋" w:hint="eastAsia"/>
                <w:kern w:val="0"/>
                <w:sz w:val="28"/>
                <w:szCs w:val="28"/>
                <w:shd w:val="clear" w:color="auto" w:fill="FFFFFF"/>
              </w:rPr>
              <w:t>效措施控制经费开支，杜绝浪费现象的发生。</w:t>
            </w:r>
          </w:p>
          <w:p w:rsidR="007F73CE" w:rsidRDefault="007F73CE">
            <w:pPr>
              <w:autoSpaceDN w:val="0"/>
              <w:spacing w:line="320" w:lineRule="exact"/>
              <w:jc w:val="left"/>
              <w:textAlignment w:val="center"/>
              <w:rPr>
                <w:rFonts w:ascii="仿宋" w:eastAsia="仿宋" w:hAnsi="仿宋"/>
                <w:kern w:val="0"/>
                <w:sz w:val="28"/>
                <w:szCs w:val="28"/>
                <w:shd w:val="clear" w:color="auto" w:fill="FFFFFF"/>
              </w:rPr>
            </w:pPr>
          </w:p>
        </w:tc>
      </w:tr>
      <w:tr w:rsidR="007F73CE">
        <w:trPr>
          <w:trHeight w:val="589"/>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pacing w:val="-6"/>
                <w:sz w:val="24"/>
              </w:rPr>
            </w:pPr>
            <w:r>
              <w:rPr>
                <w:rFonts w:ascii="仿宋_GB2312" w:eastAsia="仿宋_GB2312" w:hAnsi="仿宋_GB2312" w:cs="仿宋_GB2312" w:hint="eastAsia"/>
                <w:spacing w:val="-6"/>
                <w:sz w:val="24"/>
              </w:rPr>
              <w:t>年度部门（单位）总体运行情况及取得的成绩</w:t>
            </w:r>
          </w:p>
        </w:tc>
        <w:tc>
          <w:tcPr>
            <w:tcW w:w="8146" w:type="dxa"/>
            <w:gridSpan w:val="15"/>
            <w:vAlign w:val="center"/>
          </w:tcPr>
          <w:p w:rsidR="007F73CE" w:rsidRDefault="00DD5387">
            <w:pPr>
              <w:widowControl/>
              <w:shd w:val="clear" w:color="auto" w:fill="FFFFFF"/>
              <w:spacing w:line="440" w:lineRule="exact"/>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 xml:space="preserve">   </w:t>
            </w:r>
            <w:r>
              <w:rPr>
                <w:rFonts w:ascii="仿宋" w:eastAsia="仿宋" w:hAnsi="仿宋" w:hint="eastAsia"/>
                <w:kern w:val="0"/>
                <w:sz w:val="28"/>
                <w:szCs w:val="28"/>
                <w:shd w:val="clear" w:color="auto" w:fill="FFFFFF"/>
              </w:rPr>
              <w:t>在财务工作过程中，我局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w:t>
            </w:r>
            <w:r>
              <w:rPr>
                <w:rFonts w:ascii="仿宋" w:eastAsia="仿宋" w:hAnsi="仿宋" w:hint="eastAsia"/>
                <w:kern w:val="0"/>
                <w:sz w:val="28"/>
                <w:szCs w:val="28"/>
                <w:shd w:val="clear" w:color="auto" w:fill="FFFFFF"/>
              </w:rPr>
              <w:lastRenderedPageBreak/>
              <w:t>支出需要，根据各项工作任务，在财力可能的情况下，有保有压，确保重点，统筹安排，合理支出。</w:t>
            </w:r>
          </w:p>
          <w:p w:rsidR="007F73CE" w:rsidRDefault="007F73CE">
            <w:pPr>
              <w:widowControl/>
              <w:shd w:val="clear" w:color="auto" w:fill="FFFFFF"/>
              <w:spacing w:line="440" w:lineRule="exact"/>
              <w:ind w:firstLine="560"/>
              <w:rPr>
                <w:rFonts w:ascii="仿宋" w:eastAsia="仿宋" w:hAnsi="仿宋"/>
                <w:kern w:val="0"/>
                <w:sz w:val="28"/>
                <w:szCs w:val="28"/>
                <w:shd w:val="clear" w:color="auto" w:fill="FFFFFF"/>
              </w:rPr>
            </w:pPr>
          </w:p>
        </w:tc>
      </w:tr>
      <w:tr w:rsidR="007F73CE">
        <w:trPr>
          <w:trHeight w:val="567"/>
          <w:jc w:val="center"/>
        </w:trPr>
        <w:tc>
          <w:tcPr>
            <w:tcW w:w="9800" w:type="dxa"/>
            <w:gridSpan w:val="17"/>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lastRenderedPageBreak/>
              <w:t>二、部门（单位）收支情况</w:t>
            </w:r>
          </w:p>
        </w:tc>
      </w:tr>
      <w:tr w:rsidR="007F73CE">
        <w:trPr>
          <w:trHeight w:val="567"/>
          <w:jc w:val="center"/>
        </w:trPr>
        <w:tc>
          <w:tcPr>
            <w:tcW w:w="9800" w:type="dxa"/>
            <w:gridSpan w:val="17"/>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bCs/>
                <w:sz w:val="24"/>
              </w:rPr>
              <w:t>年度收入情况（万元）</w:t>
            </w:r>
          </w:p>
        </w:tc>
      </w:tr>
      <w:tr w:rsidR="007F73CE">
        <w:trPr>
          <w:trHeight w:val="567"/>
          <w:jc w:val="center"/>
        </w:trPr>
        <w:tc>
          <w:tcPr>
            <w:tcW w:w="1700" w:type="dxa"/>
            <w:gridSpan w:val="3"/>
            <w:vMerge w:val="restart"/>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收入合计</w:t>
            </w:r>
          </w:p>
        </w:tc>
        <w:tc>
          <w:tcPr>
            <w:tcW w:w="7020" w:type="dxa"/>
            <w:gridSpan w:val="13"/>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7F73CE">
        <w:trPr>
          <w:trHeight w:val="1014"/>
          <w:jc w:val="center"/>
        </w:trPr>
        <w:tc>
          <w:tcPr>
            <w:tcW w:w="1700" w:type="dxa"/>
            <w:gridSpan w:val="3"/>
            <w:vMerge/>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vMerge/>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上年结转</w:t>
            </w:r>
          </w:p>
        </w:tc>
        <w:tc>
          <w:tcPr>
            <w:tcW w:w="1080"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公共财</w:t>
            </w:r>
          </w:p>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政拨款</w:t>
            </w:r>
          </w:p>
        </w:tc>
        <w:tc>
          <w:tcPr>
            <w:tcW w:w="1705"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政府基金拨款</w:t>
            </w:r>
          </w:p>
        </w:tc>
        <w:tc>
          <w:tcPr>
            <w:tcW w:w="1800" w:type="dxa"/>
            <w:gridSpan w:val="4"/>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纳入专户管理的非税收入拨款</w:t>
            </w:r>
          </w:p>
        </w:tc>
        <w:tc>
          <w:tcPr>
            <w:tcW w:w="1080" w:type="dxa"/>
            <w:gridSpan w:val="3"/>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w:t>
            </w:r>
          </w:p>
        </w:tc>
      </w:tr>
      <w:tr w:rsidR="007F73CE">
        <w:trPr>
          <w:trHeight w:val="772"/>
          <w:jc w:val="center"/>
        </w:trPr>
        <w:tc>
          <w:tcPr>
            <w:tcW w:w="1700" w:type="dxa"/>
            <w:gridSpan w:val="3"/>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1355" w:type="dxa"/>
            <w:gridSpan w:val="2"/>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1705"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800" w:type="dxa"/>
            <w:gridSpan w:val="4"/>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3"/>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7F73CE">
        <w:trPr>
          <w:trHeight w:val="567"/>
          <w:jc w:val="center"/>
        </w:trPr>
        <w:tc>
          <w:tcPr>
            <w:tcW w:w="1700" w:type="dxa"/>
            <w:gridSpan w:val="3"/>
            <w:vAlign w:val="center"/>
          </w:tcPr>
          <w:p w:rsidR="007F73CE" w:rsidRDefault="00DD538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1355" w:type="dxa"/>
            <w:gridSpan w:val="2"/>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1705"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800" w:type="dxa"/>
            <w:gridSpan w:val="4"/>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3"/>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7F73CE">
        <w:trPr>
          <w:trHeight w:val="602"/>
          <w:jc w:val="center"/>
        </w:trPr>
        <w:tc>
          <w:tcPr>
            <w:tcW w:w="1700" w:type="dxa"/>
            <w:gridSpan w:val="3"/>
            <w:vAlign w:val="center"/>
          </w:tcPr>
          <w:p w:rsidR="007F73CE" w:rsidRDefault="00DD538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705"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800" w:type="dxa"/>
            <w:gridSpan w:val="4"/>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3"/>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7F73CE">
        <w:trPr>
          <w:trHeight w:val="567"/>
          <w:jc w:val="center"/>
        </w:trPr>
        <w:tc>
          <w:tcPr>
            <w:tcW w:w="1700" w:type="dxa"/>
            <w:gridSpan w:val="3"/>
            <w:vAlign w:val="center"/>
          </w:tcPr>
          <w:p w:rsidR="007F73CE" w:rsidRDefault="00DD538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705"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80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3"/>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9800" w:type="dxa"/>
            <w:gridSpan w:val="17"/>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bCs/>
                <w:sz w:val="24"/>
              </w:rPr>
              <w:t>部门（单位）年度支出和结余情况（万元）</w:t>
            </w:r>
          </w:p>
        </w:tc>
      </w:tr>
      <w:tr w:rsidR="007F73CE">
        <w:trPr>
          <w:trHeight w:val="624"/>
          <w:jc w:val="center"/>
        </w:trPr>
        <w:tc>
          <w:tcPr>
            <w:tcW w:w="1700" w:type="dxa"/>
            <w:gridSpan w:val="3"/>
            <w:vMerge w:val="restart"/>
            <w:vAlign w:val="center"/>
          </w:tcPr>
          <w:p w:rsidR="007F73CE" w:rsidRDefault="00DD5387">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支出合计</w:t>
            </w:r>
          </w:p>
        </w:tc>
        <w:tc>
          <w:tcPr>
            <w:tcW w:w="5675" w:type="dxa"/>
            <w:gridSpan w:val="9"/>
            <w:tcBorders>
              <w:left w:val="single" w:sz="4" w:space="0" w:color="auto"/>
              <w:bottom w:val="single" w:sz="4" w:space="0" w:color="auto"/>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345" w:type="dxa"/>
            <w:gridSpan w:val="4"/>
            <w:tcBorders>
              <w:left w:val="single" w:sz="4" w:space="0" w:color="auto"/>
              <w:bottom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结余</w:t>
            </w:r>
          </w:p>
        </w:tc>
      </w:tr>
      <w:tr w:rsidR="007F73CE">
        <w:trPr>
          <w:trHeight w:val="624"/>
          <w:jc w:val="center"/>
        </w:trPr>
        <w:tc>
          <w:tcPr>
            <w:tcW w:w="1700" w:type="dxa"/>
            <w:gridSpan w:val="3"/>
            <w:vMerge/>
            <w:vAlign w:val="center"/>
          </w:tcPr>
          <w:p w:rsidR="007F73CE" w:rsidRDefault="007F73C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vMerge w:val="restart"/>
            <w:tcBorders>
              <w:top w:val="single" w:sz="4" w:space="0" w:color="auto"/>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基本支出</w:t>
            </w:r>
          </w:p>
        </w:tc>
        <w:tc>
          <w:tcPr>
            <w:tcW w:w="3240" w:type="dxa"/>
            <w:gridSpan w:val="6"/>
            <w:tcBorders>
              <w:top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080" w:type="dxa"/>
            <w:vMerge w:val="restart"/>
            <w:tcBorders>
              <w:top w:val="single" w:sz="4" w:space="0" w:color="auto"/>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当年结余</w:t>
            </w:r>
          </w:p>
        </w:tc>
        <w:tc>
          <w:tcPr>
            <w:tcW w:w="625" w:type="dxa"/>
            <w:vMerge w:val="restart"/>
            <w:tcBorders>
              <w:top w:val="single" w:sz="4" w:space="0" w:color="auto"/>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累计结余</w:t>
            </w:r>
          </w:p>
        </w:tc>
      </w:tr>
      <w:tr w:rsidR="007F73CE">
        <w:trPr>
          <w:trHeight w:val="624"/>
          <w:jc w:val="center"/>
        </w:trPr>
        <w:tc>
          <w:tcPr>
            <w:tcW w:w="1700" w:type="dxa"/>
            <w:gridSpan w:val="3"/>
            <w:vMerge/>
            <w:vAlign w:val="center"/>
          </w:tcPr>
          <w:p w:rsidR="007F73CE" w:rsidRDefault="007F73C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vMerge/>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人员支出</w:t>
            </w:r>
          </w:p>
        </w:tc>
        <w:tc>
          <w:tcPr>
            <w:tcW w:w="2160" w:type="dxa"/>
            <w:gridSpan w:val="4"/>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公用支出</w:t>
            </w:r>
          </w:p>
        </w:tc>
        <w:tc>
          <w:tcPr>
            <w:tcW w:w="1080" w:type="dxa"/>
            <w:vMerge/>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720" w:type="dxa"/>
            <w:gridSpan w:val="3"/>
            <w:vMerge/>
            <w:tcBorders>
              <w:left w:val="single" w:sz="4" w:space="0" w:color="auto"/>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625" w:type="dxa"/>
            <w:vMerge/>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877"/>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1355" w:type="dxa"/>
            <w:gridSpan w:val="2"/>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1080"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216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1355" w:type="dxa"/>
            <w:gridSpan w:val="2"/>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1080"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52.67</w:t>
            </w:r>
          </w:p>
        </w:tc>
        <w:tc>
          <w:tcPr>
            <w:tcW w:w="216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9"/>
          <w:jc w:val="center"/>
        </w:trPr>
        <w:tc>
          <w:tcPr>
            <w:tcW w:w="1700" w:type="dxa"/>
            <w:gridSpan w:val="3"/>
            <w:vMerge w:val="restart"/>
            <w:vAlign w:val="center"/>
          </w:tcPr>
          <w:p w:rsidR="007F73CE" w:rsidRDefault="00DD5387">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三公经费</w:t>
            </w:r>
          </w:p>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7020" w:type="dxa"/>
            <w:gridSpan w:val="13"/>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7F73CE">
        <w:trPr>
          <w:trHeight w:val="624"/>
          <w:jc w:val="center"/>
        </w:trPr>
        <w:tc>
          <w:tcPr>
            <w:tcW w:w="1700" w:type="dxa"/>
            <w:gridSpan w:val="3"/>
            <w:vMerge/>
            <w:vAlign w:val="center"/>
          </w:tcPr>
          <w:p w:rsidR="007F73CE" w:rsidRDefault="007F73C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公务接待费</w:t>
            </w:r>
          </w:p>
        </w:tc>
        <w:tc>
          <w:tcPr>
            <w:tcW w:w="1080"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公务用车运维费</w:t>
            </w:r>
          </w:p>
        </w:tc>
        <w:tc>
          <w:tcPr>
            <w:tcW w:w="2160" w:type="dxa"/>
            <w:gridSpan w:val="4"/>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公务用车购置费</w:t>
            </w:r>
          </w:p>
        </w:tc>
        <w:tc>
          <w:tcPr>
            <w:tcW w:w="2425" w:type="dxa"/>
            <w:gridSpan w:val="5"/>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因公出国费</w:t>
            </w:r>
          </w:p>
        </w:tc>
      </w:tr>
      <w:tr w:rsidR="007F73CE">
        <w:trPr>
          <w:trHeight w:val="858"/>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局机关及二级机构汇总</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25" w:type="dxa"/>
            <w:gridSpan w:val="5"/>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25" w:type="dxa"/>
            <w:gridSpan w:val="5"/>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25" w:type="dxa"/>
            <w:gridSpan w:val="5"/>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25" w:type="dxa"/>
            <w:gridSpan w:val="5"/>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Merge w:val="restart"/>
            <w:vAlign w:val="center"/>
          </w:tcPr>
          <w:p w:rsidR="007F73CE" w:rsidRDefault="00DD5387">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固定资产</w:t>
            </w:r>
          </w:p>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6079" w:type="dxa"/>
            <w:gridSpan w:val="11"/>
            <w:tcBorders>
              <w:left w:val="single" w:sz="4" w:space="0" w:color="auto"/>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941" w:type="dxa"/>
            <w:gridSpan w:val="2"/>
            <w:vMerge w:val="restart"/>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tc>
      </w:tr>
      <w:tr w:rsidR="007F73CE">
        <w:trPr>
          <w:trHeight w:val="624"/>
          <w:jc w:val="center"/>
        </w:trPr>
        <w:tc>
          <w:tcPr>
            <w:tcW w:w="1700" w:type="dxa"/>
            <w:gridSpan w:val="3"/>
            <w:vMerge/>
            <w:vAlign w:val="center"/>
          </w:tcPr>
          <w:p w:rsidR="007F73CE" w:rsidRDefault="007F73C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在用固定资产</w:t>
            </w:r>
          </w:p>
        </w:tc>
        <w:tc>
          <w:tcPr>
            <w:tcW w:w="3644" w:type="dxa"/>
            <w:gridSpan w:val="7"/>
            <w:tcBorders>
              <w:right w:val="single" w:sz="4" w:space="0" w:color="auto"/>
            </w:tcBorders>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出租固定资产</w:t>
            </w:r>
          </w:p>
        </w:tc>
        <w:tc>
          <w:tcPr>
            <w:tcW w:w="941" w:type="dxa"/>
            <w:gridSpan w:val="2"/>
            <w:vMerge/>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855"/>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3644" w:type="dxa"/>
            <w:gridSpan w:val="7"/>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941"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3644" w:type="dxa"/>
            <w:gridSpan w:val="7"/>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941"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3644" w:type="dxa"/>
            <w:gridSpan w:val="7"/>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941"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24"/>
          <w:jc w:val="center"/>
        </w:trPr>
        <w:tc>
          <w:tcPr>
            <w:tcW w:w="1700" w:type="dxa"/>
            <w:gridSpan w:val="3"/>
            <w:vAlign w:val="center"/>
          </w:tcPr>
          <w:p w:rsidR="007F73CE" w:rsidRDefault="00DD538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3644" w:type="dxa"/>
            <w:gridSpan w:val="7"/>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941"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567"/>
          <w:jc w:val="center"/>
        </w:trPr>
        <w:tc>
          <w:tcPr>
            <w:tcW w:w="9800" w:type="dxa"/>
            <w:gridSpan w:val="17"/>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t>三、部门（单位）整体支出绩效自评情况</w:t>
            </w:r>
          </w:p>
        </w:tc>
      </w:tr>
      <w:tr w:rsidR="007F73CE">
        <w:trPr>
          <w:trHeight w:val="567"/>
          <w:jc w:val="center"/>
        </w:trPr>
        <w:tc>
          <w:tcPr>
            <w:tcW w:w="1441" w:type="dxa"/>
            <w:vMerge w:val="restart"/>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整体支出绩效定性目标及实施计划完成情况</w:t>
            </w:r>
          </w:p>
        </w:tc>
        <w:tc>
          <w:tcPr>
            <w:tcW w:w="3774" w:type="dxa"/>
            <w:gridSpan w:val="7"/>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预期目标</w:t>
            </w:r>
          </w:p>
        </w:tc>
        <w:tc>
          <w:tcPr>
            <w:tcW w:w="4585" w:type="dxa"/>
            <w:gridSpan w:val="9"/>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实际完成</w:t>
            </w:r>
          </w:p>
        </w:tc>
      </w:tr>
      <w:tr w:rsidR="007F73CE">
        <w:trPr>
          <w:trHeight w:val="1172"/>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3774" w:type="dxa"/>
            <w:gridSpan w:val="7"/>
            <w:vAlign w:val="center"/>
          </w:tcPr>
          <w:p w:rsidR="007F73CE" w:rsidRDefault="00DD5387">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1</w:t>
            </w:r>
            <w:r>
              <w:rPr>
                <w:rFonts w:ascii="仿宋_GB2312" w:eastAsia="仿宋_GB2312" w:hAnsi="仿宋_GB2312" w:cs="仿宋_GB2312" w:hint="eastAsia"/>
                <w:sz w:val="24"/>
              </w:rPr>
              <w:t>：围绕灾后恢复重建，及时提供前瞻性、针对性的</w:t>
            </w:r>
            <w:r>
              <w:rPr>
                <w:rFonts w:ascii="仿宋_GB2312" w:eastAsia="仿宋_GB2312" w:hAnsi="仿宋_GB2312" w:cs="仿宋_GB2312" w:hint="eastAsia"/>
                <w:sz w:val="24"/>
              </w:rPr>
              <w:t>信访</w:t>
            </w:r>
            <w:r>
              <w:rPr>
                <w:rFonts w:ascii="仿宋_GB2312" w:eastAsia="仿宋_GB2312" w:hAnsi="仿宋_GB2312" w:cs="仿宋_GB2312" w:hint="eastAsia"/>
                <w:sz w:val="24"/>
              </w:rPr>
              <w:t>服务。</w:t>
            </w:r>
          </w:p>
          <w:p w:rsidR="007F73CE" w:rsidRDefault="00DD5387">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2</w:t>
            </w:r>
            <w:r>
              <w:rPr>
                <w:rFonts w:ascii="仿宋_GB2312" w:eastAsia="仿宋_GB2312" w:hAnsi="仿宋_GB2312" w:cs="仿宋_GB2312" w:hint="eastAsia"/>
                <w:sz w:val="24"/>
              </w:rPr>
              <w:t>：普法宣传护航精准扶贫</w:t>
            </w:r>
          </w:p>
          <w:p w:rsidR="007F73CE" w:rsidRDefault="00DD5387">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3</w:t>
            </w:r>
            <w:r>
              <w:rPr>
                <w:rFonts w:ascii="仿宋_GB2312" w:eastAsia="仿宋_GB2312" w:hAnsi="仿宋_GB2312" w:cs="仿宋_GB2312" w:hint="eastAsia"/>
                <w:sz w:val="24"/>
              </w:rPr>
              <w:t>：以推进平安建设为主题，切实提供更强法律保障。</w:t>
            </w:r>
          </w:p>
          <w:p w:rsidR="007F73CE" w:rsidRDefault="00DD5387">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4</w:t>
            </w:r>
            <w:r>
              <w:rPr>
                <w:rFonts w:ascii="仿宋_GB2312" w:eastAsia="仿宋_GB2312" w:hAnsi="仿宋_GB2312" w:cs="仿宋_GB2312" w:hint="eastAsia"/>
                <w:sz w:val="24"/>
              </w:rPr>
              <w:t>：以建设法治九寨为主导，切实营造良好法治环境</w:t>
            </w:r>
            <w:r>
              <w:rPr>
                <w:rFonts w:ascii="仿宋_GB2312" w:eastAsia="仿宋_GB2312" w:hAnsi="仿宋_GB2312" w:cs="仿宋_GB2312" w:hint="eastAsia"/>
                <w:sz w:val="24"/>
              </w:rPr>
              <w:t>.</w:t>
            </w:r>
          </w:p>
          <w:p w:rsidR="007F73CE" w:rsidRDefault="00DD5387">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5</w:t>
            </w:r>
            <w:r>
              <w:rPr>
                <w:rFonts w:ascii="仿宋_GB2312" w:eastAsia="仿宋_GB2312" w:hAnsi="仿宋_GB2312" w:cs="仿宋_GB2312" w:hint="eastAsia"/>
                <w:sz w:val="24"/>
              </w:rPr>
              <w:t>：以服务经济发展为主线，切实推行更优</w:t>
            </w:r>
            <w:r>
              <w:rPr>
                <w:rFonts w:ascii="仿宋_GB2312" w:eastAsia="仿宋_GB2312" w:hAnsi="仿宋_GB2312" w:cs="仿宋_GB2312" w:hint="eastAsia"/>
                <w:sz w:val="24"/>
              </w:rPr>
              <w:t>信访</w:t>
            </w:r>
            <w:r>
              <w:rPr>
                <w:rFonts w:ascii="仿宋_GB2312" w:eastAsia="仿宋_GB2312" w:hAnsi="仿宋_GB2312" w:cs="仿宋_GB2312" w:hint="eastAsia"/>
                <w:sz w:val="24"/>
              </w:rPr>
              <w:t>服务</w:t>
            </w:r>
          </w:p>
          <w:p w:rsidR="007F73CE" w:rsidRDefault="007F73CE">
            <w:pPr>
              <w:autoSpaceDN w:val="0"/>
              <w:spacing w:line="320" w:lineRule="exact"/>
              <w:jc w:val="left"/>
              <w:textAlignment w:val="center"/>
              <w:rPr>
                <w:rFonts w:ascii="仿宋_GB2312" w:eastAsia="仿宋_GB2312" w:hAnsi="仿宋_GB2312" w:cs="仿宋_GB2312"/>
                <w:sz w:val="24"/>
              </w:rPr>
            </w:pPr>
          </w:p>
        </w:tc>
        <w:tc>
          <w:tcPr>
            <w:tcW w:w="4585" w:type="dxa"/>
            <w:gridSpan w:val="9"/>
            <w:vAlign w:val="center"/>
          </w:tcPr>
          <w:p w:rsidR="007F73CE" w:rsidRDefault="00DD5387">
            <w:pPr>
              <w:autoSpaceDN w:val="0"/>
              <w:spacing w:line="320" w:lineRule="exact"/>
              <w:ind w:firstLineChars="200" w:firstLine="480"/>
              <w:textAlignment w:val="center"/>
              <w:rPr>
                <w:rFonts w:ascii="仿宋_GB2312" w:eastAsia="仿宋_GB2312" w:hAnsi="仿宋_GB2312" w:cs="仿宋_GB2312"/>
                <w:sz w:val="24"/>
              </w:rPr>
            </w:pPr>
            <w:r>
              <w:rPr>
                <w:rFonts w:ascii="仿宋_GB2312" w:eastAsia="仿宋_GB2312" w:hAnsi="仿宋_GB2312" w:cs="仿宋_GB2312" w:hint="eastAsia"/>
                <w:sz w:val="24"/>
              </w:rPr>
              <w:t>开展</w:t>
            </w:r>
            <w:r>
              <w:rPr>
                <w:rFonts w:ascii="仿宋_GB2312" w:eastAsia="仿宋_GB2312" w:hAnsi="仿宋_GB2312" w:cs="仿宋_GB2312" w:hint="eastAsia"/>
                <w:sz w:val="24"/>
              </w:rPr>
              <w:t>信访</w:t>
            </w:r>
            <w:r>
              <w:rPr>
                <w:rFonts w:ascii="仿宋_GB2312" w:eastAsia="仿宋_GB2312" w:hAnsi="仿宋_GB2312" w:cs="仿宋_GB2312" w:hint="eastAsia"/>
                <w:sz w:val="24"/>
              </w:rPr>
              <w:t>知识宣传，开展入户走访活动；围绕精准扶贫开展</w:t>
            </w:r>
            <w:r>
              <w:rPr>
                <w:rFonts w:ascii="仿宋_GB2312" w:eastAsia="仿宋_GB2312" w:hAnsi="仿宋_GB2312" w:cs="仿宋_GB2312" w:hint="eastAsia"/>
                <w:sz w:val="24"/>
              </w:rPr>
              <w:t>信访</w:t>
            </w:r>
            <w:r>
              <w:rPr>
                <w:rFonts w:ascii="仿宋_GB2312" w:eastAsia="仿宋_GB2312" w:hAnsi="仿宋_GB2312" w:cs="仿宋_GB2312" w:hint="eastAsia"/>
                <w:sz w:val="24"/>
              </w:rPr>
              <w:t>宣传，引导群众学会运用法律解决纠纷，维护自身合法权益。以“法律七进”为载体，抓重点节日点</w:t>
            </w:r>
            <w:r>
              <w:rPr>
                <w:rFonts w:ascii="仿宋_GB2312" w:eastAsia="仿宋_GB2312" w:hAnsi="仿宋_GB2312" w:cs="仿宋_GB2312" w:hint="eastAsia"/>
                <w:sz w:val="24"/>
              </w:rPr>
              <w:t>信访</w:t>
            </w:r>
            <w:r>
              <w:rPr>
                <w:rFonts w:ascii="仿宋_GB2312" w:eastAsia="仿宋_GB2312" w:hAnsi="仿宋_GB2312" w:cs="仿宋_GB2312" w:hint="eastAsia"/>
                <w:sz w:val="24"/>
              </w:rPr>
              <w:t>宣传，在“两会”“</w:t>
            </w:r>
            <w:r>
              <w:rPr>
                <w:rFonts w:ascii="仿宋_GB2312" w:eastAsia="仿宋_GB2312" w:hAnsi="仿宋_GB2312" w:cs="仿宋_GB2312" w:hint="eastAsia"/>
                <w:sz w:val="24"/>
              </w:rPr>
              <w:t>3.8</w:t>
            </w:r>
            <w:r>
              <w:rPr>
                <w:rFonts w:ascii="仿宋_GB2312" w:eastAsia="仿宋_GB2312" w:hAnsi="仿宋_GB2312" w:cs="仿宋_GB2312" w:hint="eastAsia"/>
                <w:sz w:val="24"/>
              </w:rPr>
              <w:t>”“</w:t>
            </w:r>
            <w:r>
              <w:rPr>
                <w:rFonts w:ascii="仿宋_GB2312" w:eastAsia="仿宋_GB2312" w:hAnsi="仿宋_GB2312" w:cs="仿宋_GB2312" w:hint="eastAsia"/>
                <w:sz w:val="24"/>
              </w:rPr>
              <w:t>3.15</w:t>
            </w:r>
            <w:r>
              <w:rPr>
                <w:rFonts w:ascii="仿宋_GB2312" w:eastAsia="仿宋_GB2312" w:hAnsi="仿宋_GB2312" w:cs="仿宋_GB2312" w:hint="eastAsia"/>
                <w:sz w:val="24"/>
              </w:rPr>
              <w:t>”等重要时间节点，围绕“九绵高速征地拆迁”“违建强拆”“依法规范管理景区秩序”等中心工作，集中开展各类</w:t>
            </w:r>
            <w:r>
              <w:rPr>
                <w:rFonts w:ascii="仿宋_GB2312" w:eastAsia="仿宋_GB2312" w:hAnsi="仿宋_GB2312" w:cs="仿宋_GB2312" w:hint="eastAsia"/>
                <w:sz w:val="24"/>
              </w:rPr>
              <w:t>信访</w:t>
            </w:r>
            <w:r>
              <w:rPr>
                <w:rFonts w:ascii="仿宋_GB2312" w:eastAsia="仿宋_GB2312" w:hAnsi="仿宋_GB2312" w:cs="仿宋_GB2312" w:hint="eastAsia"/>
                <w:sz w:val="24"/>
              </w:rPr>
              <w:t>法治宣传活动。全年开展</w:t>
            </w:r>
            <w:r>
              <w:rPr>
                <w:rFonts w:ascii="仿宋_GB2312" w:eastAsia="仿宋_GB2312" w:hAnsi="仿宋_GB2312" w:cs="仿宋_GB2312" w:hint="eastAsia"/>
                <w:sz w:val="24"/>
              </w:rPr>
              <w:t>信访</w:t>
            </w:r>
            <w:r>
              <w:rPr>
                <w:rFonts w:ascii="仿宋_GB2312" w:eastAsia="仿宋_GB2312" w:hAnsi="仿宋_GB2312" w:cs="仿宋_GB2312" w:hint="eastAsia"/>
                <w:sz w:val="24"/>
              </w:rPr>
              <w:t>宣传活动</w:t>
            </w:r>
            <w:r>
              <w:rPr>
                <w:rFonts w:ascii="仿宋_GB2312" w:eastAsia="仿宋_GB2312" w:hAnsi="仿宋_GB2312" w:cs="仿宋_GB2312" w:hint="eastAsia"/>
                <w:sz w:val="24"/>
              </w:rPr>
              <w:t>4</w:t>
            </w:r>
            <w:r>
              <w:rPr>
                <w:rFonts w:ascii="仿宋_GB2312" w:eastAsia="仿宋_GB2312" w:hAnsi="仿宋_GB2312" w:cs="仿宋_GB2312" w:hint="eastAsia"/>
                <w:sz w:val="24"/>
              </w:rPr>
              <w:t>场次，发放宣传资料</w:t>
            </w:r>
            <w:r>
              <w:rPr>
                <w:rFonts w:ascii="仿宋_GB2312" w:eastAsia="仿宋_GB2312" w:hAnsi="仿宋_GB2312" w:cs="仿宋_GB2312" w:hint="eastAsia"/>
                <w:sz w:val="24"/>
              </w:rPr>
              <w:t>13000</w:t>
            </w:r>
            <w:r>
              <w:rPr>
                <w:rFonts w:ascii="仿宋_GB2312" w:eastAsia="仿宋_GB2312" w:hAnsi="仿宋_GB2312" w:cs="仿宋_GB2312" w:hint="eastAsia"/>
                <w:sz w:val="24"/>
              </w:rPr>
              <w:t>余份</w:t>
            </w:r>
            <w:r>
              <w:rPr>
                <w:rFonts w:ascii="仿宋_GB2312" w:eastAsia="仿宋_GB2312" w:hAnsi="仿宋_GB2312" w:cs="仿宋_GB2312" w:hint="eastAsia"/>
                <w:sz w:val="24"/>
              </w:rPr>
              <w:t>。</w:t>
            </w:r>
          </w:p>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567"/>
          <w:jc w:val="center"/>
        </w:trPr>
        <w:tc>
          <w:tcPr>
            <w:tcW w:w="1441" w:type="dxa"/>
            <w:vMerge w:val="restart"/>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w:t>
            </w:r>
          </w:p>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绩效定量目标及实施计划完成情况</w:t>
            </w:r>
          </w:p>
        </w:tc>
        <w:tc>
          <w:tcPr>
            <w:tcW w:w="2966"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评价内容</w:t>
            </w:r>
          </w:p>
        </w:tc>
        <w:tc>
          <w:tcPr>
            <w:tcW w:w="2709" w:type="dxa"/>
            <w:gridSpan w:val="4"/>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绩效目标</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完成情况</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restart"/>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产出目标</w:t>
            </w:r>
          </w:p>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（部门工作实绩，包含上级部门和市委市</w:t>
            </w:r>
            <w:r>
              <w:rPr>
                <w:rFonts w:ascii="仿宋_GB2312" w:eastAsia="仿宋_GB2312" w:hAnsi="仿宋_GB2312" w:cs="仿宋_GB2312" w:hint="eastAsia"/>
                <w:sz w:val="24"/>
              </w:rPr>
              <w:lastRenderedPageBreak/>
              <w:t>政府布置的重点工作、实事任务等，根据部门实际进行调整细化）</w:t>
            </w:r>
          </w:p>
        </w:tc>
        <w:tc>
          <w:tcPr>
            <w:tcW w:w="1417" w:type="dxa"/>
            <w:gridSpan w:val="2"/>
            <w:vMerge w:val="restart"/>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质量指标</w:t>
            </w: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w:t>
            </w:r>
            <w:r>
              <w:rPr>
                <w:rFonts w:ascii="仿宋_GB2312" w:eastAsia="仿宋_GB2312" w:hAnsi="仿宋_GB2312" w:cs="仿宋_GB2312" w:hint="eastAsia"/>
                <w:szCs w:val="21"/>
              </w:rPr>
              <w:t>三公经费控制率</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Merge/>
            <w:vAlign w:val="center"/>
          </w:tcPr>
          <w:p w:rsidR="007F73CE" w:rsidRDefault="007F73CE">
            <w:pPr>
              <w:spacing w:line="320" w:lineRule="exact"/>
              <w:rPr>
                <w:rFonts w:ascii="仿宋_GB2312" w:eastAsia="仿宋_GB2312" w:hAnsi="仿宋_GB2312" w:cs="仿宋_GB2312"/>
                <w:sz w:val="24"/>
              </w:rPr>
            </w:pP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2</w:t>
            </w:r>
            <w:r>
              <w:rPr>
                <w:rFonts w:ascii="仿宋_GB2312" w:eastAsia="仿宋_GB2312" w:hAnsi="仿宋_GB2312" w:cs="仿宋_GB2312" w:hint="eastAsia"/>
                <w:sz w:val="24"/>
              </w:rPr>
              <w:t>：政府采购执行率</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459"/>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Merge/>
            <w:vAlign w:val="center"/>
          </w:tcPr>
          <w:p w:rsidR="007F73CE" w:rsidRDefault="007F73CE">
            <w:pPr>
              <w:spacing w:line="320" w:lineRule="exact"/>
              <w:rPr>
                <w:rFonts w:ascii="仿宋_GB2312" w:eastAsia="仿宋_GB2312" w:hAnsi="仿宋_GB2312" w:cs="仿宋_GB2312"/>
                <w:sz w:val="24"/>
              </w:rPr>
            </w:pP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3</w:t>
            </w:r>
            <w:r>
              <w:rPr>
                <w:rFonts w:ascii="仿宋_GB2312" w:eastAsia="仿宋_GB2312" w:hAnsi="仿宋_GB2312" w:cs="仿宋_GB2312" w:hint="eastAsia"/>
                <w:sz w:val="24"/>
              </w:rPr>
              <w:t>：各项经济指标完成率</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数量指标</w:t>
            </w: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：财政供养人员控制率</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461"/>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Merge/>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2</w:t>
            </w:r>
            <w:r>
              <w:rPr>
                <w:rFonts w:ascii="仿宋_GB2312" w:eastAsia="仿宋_GB2312" w:hAnsi="仿宋_GB2312" w:cs="仿宋_GB2312" w:hint="eastAsia"/>
                <w:sz w:val="24"/>
              </w:rPr>
              <w:t>：开展</w:t>
            </w:r>
            <w:r>
              <w:rPr>
                <w:rFonts w:ascii="仿宋_GB2312" w:eastAsia="仿宋_GB2312" w:hAnsi="仿宋_GB2312" w:cs="仿宋_GB2312" w:hint="eastAsia"/>
                <w:sz w:val="24"/>
              </w:rPr>
              <w:t>信访</w:t>
            </w:r>
            <w:r>
              <w:rPr>
                <w:rFonts w:ascii="仿宋_GB2312" w:eastAsia="仿宋_GB2312" w:hAnsi="仿宋_GB2312" w:cs="仿宋_GB2312" w:hint="eastAsia"/>
                <w:sz w:val="24"/>
              </w:rPr>
              <w:t>宣传</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461"/>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Merge/>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4</w:t>
            </w:r>
            <w:r>
              <w:rPr>
                <w:rFonts w:ascii="仿宋_GB2312" w:eastAsia="仿宋_GB2312" w:hAnsi="仿宋_GB2312" w:cs="仿宋_GB2312" w:hint="eastAsia"/>
                <w:sz w:val="24"/>
              </w:rPr>
              <w:t>：开展精准</w:t>
            </w:r>
            <w:r>
              <w:rPr>
                <w:rFonts w:ascii="仿宋_GB2312" w:eastAsia="仿宋_GB2312" w:hAnsi="仿宋_GB2312" w:cs="仿宋_GB2312"/>
                <w:sz w:val="24"/>
              </w:rPr>
              <w:t>帮扶</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683"/>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时效指标</w:t>
            </w: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：规定</w:t>
            </w:r>
            <w:r>
              <w:rPr>
                <w:rFonts w:ascii="仿宋_GB2312" w:eastAsia="仿宋_GB2312" w:hAnsi="仿宋_GB2312" w:cs="仿宋_GB2312"/>
                <w:sz w:val="24"/>
              </w:rPr>
              <w:t>时间内完成</w:t>
            </w:r>
          </w:p>
        </w:tc>
        <w:tc>
          <w:tcPr>
            <w:tcW w:w="2684" w:type="dxa"/>
            <w:gridSpan w:val="6"/>
            <w:vMerge w:val="restart"/>
            <w:vAlign w:val="center"/>
          </w:tcPr>
          <w:p w:rsidR="007F73CE" w:rsidRDefault="00DD5387">
            <w:pPr>
              <w:autoSpaceDN w:val="0"/>
              <w:spacing w:line="320" w:lineRule="exact"/>
              <w:jc w:val="center"/>
              <w:textAlignment w:val="center"/>
            </w:pPr>
            <w:r>
              <w:rPr>
                <w:rFonts w:ascii="仿宋_GB2312" w:eastAsia="仿宋_GB2312" w:hAnsi="仿宋_GB2312" w:cs="仿宋_GB2312" w:hint="eastAsia"/>
                <w:b/>
                <w:sz w:val="24"/>
              </w:rPr>
              <w:t>100</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成本指标</w:t>
            </w: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：固定资产利用率</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Merge/>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2</w:t>
            </w:r>
            <w:r>
              <w:rPr>
                <w:rFonts w:ascii="仿宋_GB2312" w:eastAsia="仿宋_GB2312" w:hAnsi="仿宋_GB2312" w:cs="仿宋_GB2312" w:hint="eastAsia"/>
                <w:sz w:val="24"/>
              </w:rPr>
              <w:t>：人员经费支付率</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Merge/>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3</w:t>
            </w:r>
            <w:r>
              <w:rPr>
                <w:rFonts w:ascii="仿宋_GB2312" w:eastAsia="仿宋_GB2312" w:hAnsi="仿宋_GB2312" w:cs="仿宋_GB2312" w:hint="eastAsia"/>
                <w:sz w:val="24"/>
              </w:rPr>
              <w:t>：整体支出绩效控制</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restart"/>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效益目标</w:t>
            </w:r>
          </w:p>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（预期实现的效益）</w:t>
            </w:r>
          </w:p>
        </w:tc>
        <w:tc>
          <w:tcPr>
            <w:tcW w:w="1417"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社会效益</w:t>
            </w: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干部</w:t>
            </w:r>
            <w:r>
              <w:rPr>
                <w:rFonts w:ascii="仿宋_GB2312" w:eastAsia="仿宋_GB2312" w:hAnsi="仿宋_GB2312" w:cs="仿宋_GB2312"/>
                <w:sz w:val="24"/>
              </w:rPr>
              <w:t>群众法治意识提升</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效果较好</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经济效益</w:t>
            </w: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：节能</w:t>
            </w:r>
            <w:r>
              <w:rPr>
                <w:rFonts w:ascii="仿宋_GB2312" w:eastAsia="仿宋_GB2312" w:hAnsi="仿宋_GB2312" w:cs="仿宋_GB2312"/>
                <w:sz w:val="24"/>
              </w:rPr>
              <w:t>节俭效果</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效果较好</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生态效益</w:t>
            </w: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：社会</w:t>
            </w:r>
            <w:r>
              <w:rPr>
                <w:rFonts w:ascii="仿宋_GB2312" w:eastAsia="仿宋_GB2312" w:hAnsi="仿宋_GB2312" w:cs="仿宋_GB2312"/>
                <w:sz w:val="24"/>
              </w:rPr>
              <w:t>生态</w:t>
            </w:r>
            <w:r>
              <w:rPr>
                <w:rFonts w:ascii="仿宋_GB2312" w:eastAsia="仿宋_GB2312" w:hAnsi="仿宋_GB2312" w:cs="仿宋_GB2312" w:hint="eastAsia"/>
                <w:sz w:val="24"/>
              </w:rPr>
              <w:t>维护</w:t>
            </w:r>
            <w:r>
              <w:rPr>
                <w:rFonts w:ascii="仿宋_GB2312" w:eastAsia="仿宋_GB2312" w:hAnsi="仿宋_GB2312" w:cs="仿宋_GB2312"/>
                <w:sz w:val="24"/>
              </w:rPr>
              <w:t>效果</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效果较好</w:t>
            </w:r>
          </w:p>
        </w:tc>
      </w:tr>
      <w:tr w:rsidR="007F73CE">
        <w:trPr>
          <w:trHeight w:val="454"/>
          <w:jc w:val="center"/>
        </w:trPr>
        <w:tc>
          <w:tcPr>
            <w:tcW w:w="1441" w:type="dxa"/>
            <w:vMerge/>
            <w:vAlign w:val="center"/>
          </w:tcPr>
          <w:p w:rsidR="007F73CE" w:rsidRDefault="007F73CE">
            <w:pPr>
              <w:spacing w:line="320" w:lineRule="exact"/>
              <w:rPr>
                <w:rFonts w:ascii="仿宋_GB2312" w:eastAsia="仿宋_GB2312" w:hAnsi="仿宋_GB2312" w:cs="仿宋_GB2312"/>
                <w:sz w:val="24"/>
              </w:rPr>
            </w:pPr>
          </w:p>
        </w:tc>
        <w:tc>
          <w:tcPr>
            <w:tcW w:w="1549" w:type="dxa"/>
            <w:gridSpan w:val="4"/>
            <w:vMerge/>
            <w:vAlign w:val="center"/>
          </w:tcPr>
          <w:p w:rsidR="007F73CE" w:rsidRDefault="007F73CE">
            <w:pPr>
              <w:autoSpaceDN w:val="0"/>
              <w:spacing w:line="320" w:lineRule="exact"/>
              <w:rPr>
                <w:rFonts w:ascii="仿宋_GB2312" w:eastAsia="仿宋_GB2312" w:hAnsi="仿宋_GB2312" w:cs="仿宋_GB2312"/>
                <w:sz w:val="24"/>
              </w:rPr>
            </w:pPr>
          </w:p>
        </w:tc>
        <w:tc>
          <w:tcPr>
            <w:tcW w:w="1417"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社会公众或服务对象满意度</w:t>
            </w:r>
          </w:p>
        </w:tc>
        <w:tc>
          <w:tcPr>
            <w:tcW w:w="2709" w:type="dxa"/>
            <w:gridSpan w:val="4"/>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满意</w:t>
            </w:r>
            <w:r>
              <w:rPr>
                <w:rFonts w:ascii="仿宋_GB2312" w:eastAsia="仿宋_GB2312" w:hAnsi="仿宋_GB2312" w:cs="仿宋_GB2312"/>
                <w:sz w:val="24"/>
              </w:rPr>
              <w:t>度</w:t>
            </w:r>
          </w:p>
        </w:tc>
        <w:tc>
          <w:tcPr>
            <w:tcW w:w="2684"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7F73CE">
        <w:trPr>
          <w:trHeight w:val="567"/>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绩效自评综合得分</w:t>
            </w:r>
          </w:p>
        </w:tc>
        <w:tc>
          <w:tcPr>
            <w:tcW w:w="8146" w:type="dxa"/>
            <w:gridSpan w:val="15"/>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99</w:t>
            </w:r>
          </w:p>
        </w:tc>
      </w:tr>
      <w:tr w:rsidR="007F73CE">
        <w:trPr>
          <w:trHeight w:val="567"/>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评价等次</w:t>
            </w:r>
          </w:p>
        </w:tc>
        <w:tc>
          <w:tcPr>
            <w:tcW w:w="8146" w:type="dxa"/>
            <w:gridSpan w:val="15"/>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优秀</w:t>
            </w:r>
          </w:p>
        </w:tc>
      </w:tr>
      <w:tr w:rsidR="007F73CE">
        <w:trPr>
          <w:trHeight w:val="680"/>
          <w:jc w:val="center"/>
        </w:trPr>
        <w:tc>
          <w:tcPr>
            <w:tcW w:w="9800" w:type="dxa"/>
            <w:gridSpan w:val="17"/>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t>四、评价人员</w:t>
            </w:r>
          </w:p>
        </w:tc>
      </w:tr>
      <w:tr w:rsidR="007F73CE">
        <w:trPr>
          <w:trHeight w:val="567"/>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姓</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名</w:t>
            </w:r>
          </w:p>
        </w:tc>
        <w:tc>
          <w:tcPr>
            <w:tcW w:w="3561"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职务</w:t>
            </w:r>
            <w:r>
              <w:rPr>
                <w:rFonts w:ascii="仿宋_GB2312" w:eastAsia="仿宋_GB2312" w:hAnsi="仿宋_GB2312" w:cs="仿宋_GB2312" w:hint="eastAsia"/>
                <w:sz w:val="24"/>
              </w:rPr>
              <w:t>/</w:t>
            </w:r>
            <w:r>
              <w:rPr>
                <w:rFonts w:ascii="仿宋_GB2312" w:eastAsia="仿宋_GB2312" w:hAnsi="仿宋_GB2312" w:cs="仿宋_GB2312" w:hint="eastAsia"/>
                <w:sz w:val="24"/>
              </w:rPr>
              <w:t>职称</w:t>
            </w:r>
          </w:p>
        </w:tc>
        <w:tc>
          <w:tcPr>
            <w:tcW w:w="1479" w:type="dxa"/>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单</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位</w:t>
            </w:r>
          </w:p>
        </w:tc>
        <w:tc>
          <w:tcPr>
            <w:tcW w:w="3106" w:type="dxa"/>
            <w:gridSpan w:val="8"/>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签</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字</w:t>
            </w:r>
          </w:p>
        </w:tc>
      </w:tr>
      <w:tr w:rsidR="007F73CE">
        <w:trPr>
          <w:trHeight w:val="680"/>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张竞</w:t>
            </w:r>
          </w:p>
        </w:tc>
        <w:tc>
          <w:tcPr>
            <w:tcW w:w="3561"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局长</w:t>
            </w:r>
          </w:p>
        </w:tc>
        <w:tc>
          <w:tcPr>
            <w:tcW w:w="1479" w:type="dxa"/>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群众工作局</w:t>
            </w:r>
          </w:p>
        </w:tc>
        <w:tc>
          <w:tcPr>
            <w:tcW w:w="3106" w:type="dxa"/>
            <w:gridSpan w:val="8"/>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80"/>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朱炜嵚</w:t>
            </w:r>
          </w:p>
        </w:tc>
        <w:tc>
          <w:tcPr>
            <w:tcW w:w="3561"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中心主任</w:t>
            </w:r>
          </w:p>
        </w:tc>
        <w:tc>
          <w:tcPr>
            <w:tcW w:w="1479" w:type="dxa"/>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群众工作中心</w:t>
            </w:r>
          </w:p>
        </w:tc>
        <w:tc>
          <w:tcPr>
            <w:tcW w:w="3106" w:type="dxa"/>
            <w:gridSpan w:val="8"/>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80"/>
          <w:jc w:val="center"/>
        </w:trPr>
        <w:tc>
          <w:tcPr>
            <w:tcW w:w="1654" w:type="dxa"/>
            <w:gridSpan w:val="2"/>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张岚</w:t>
            </w:r>
          </w:p>
        </w:tc>
        <w:tc>
          <w:tcPr>
            <w:tcW w:w="3561" w:type="dxa"/>
            <w:gridSpan w:val="6"/>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会计</w:t>
            </w:r>
          </w:p>
        </w:tc>
        <w:tc>
          <w:tcPr>
            <w:tcW w:w="1479" w:type="dxa"/>
            <w:vAlign w:val="center"/>
          </w:tcPr>
          <w:p w:rsidR="007F73CE" w:rsidRDefault="00DD538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群众工作中心</w:t>
            </w:r>
          </w:p>
        </w:tc>
        <w:tc>
          <w:tcPr>
            <w:tcW w:w="3106" w:type="dxa"/>
            <w:gridSpan w:val="8"/>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680"/>
          <w:jc w:val="center"/>
        </w:trPr>
        <w:tc>
          <w:tcPr>
            <w:tcW w:w="1654" w:type="dxa"/>
            <w:gridSpan w:val="2"/>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3561" w:type="dxa"/>
            <w:gridSpan w:val="6"/>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1479" w:type="dxa"/>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c>
          <w:tcPr>
            <w:tcW w:w="3106" w:type="dxa"/>
            <w:gridSpan w:val="8"/>
            <w:vAlign w:val="center"/>
          </w:tcPr>
          <w:p w:rsidR="007F73CE" w:rsidRDefault="007F73CE">
            <w:pPr>
              <w:autoSpaceDN w:val="0"/>
              <w:spacing w:line="320" w:lineRule="exact"/>
              <w:jc w:val="center"/>
              <w:textAlignment w:val="center"/>
              <w:rPr>
                <w:rFonts w:ascii="仿宋_GB2312" w:eastAsia="仿宋_GB2312" w:hAnsi="仿宋_GB2312" w:cs="仿宋_GB2312"/>
                <w:sz w:val="24"/>
              </w:rPr>
            </w:pPr>
          </w:p>
        </w:tc>
      </w:tr>
      <w:tr w:rsidR="007F73CE">
        <w:trPr>
          <w:trHeight w:val="2722"/>
          <w:jc w:val="center"/>
        </w:trPr>
        <w:tc>
          <w:tcPr>
            <w:tcW w:w="9800" w:type="dxa"/>
            <w:gridSpan w:val="17"/>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评价组组长（签字）：</w:t>
            </w: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日</w:t>
            </w:r>
          </w:p>
        </w:tc>
      </w:tr>
      <w:tr w:rsidR="007F73CE">
        <w:trPr>
          <w:trHeight w:val="2722"/>
          <w:jc w:val="center"/>
        </w:trPr>
        <w:tc>
          <w:tcPr>
            <w:tcW w:w="9800" w:type="dxa"/>
            <w:gridSpan w:val="17"/>
            <w:vAlign w:val="center"/>
          </w:tcPr>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部门（单位）意见：</w:t>
            </w: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7F73CE">
            <w:pPr>
              <w:autoSpaceDN w:val="0"/>
              <w:spacing w:line="320" w:lineRule="exact"/>
              <w:jc w:val="left"/>
              <w:textAlignment w:val="center"/>
              <w:rPr>
                <w:rFonts w:ascii="仿宋_GB2312" w:eastAsia="仿宋_GB2312" w:hAnsi="仿宋_GB2312" w:cs="仿宋_GB2312"/>
                <w:sz w:val="24"/>
              </w:rPr>
            </w:pPr>
          </w:p>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部门（单位）负责人（签章）：</w:t>
            </w:r>
          </w:p>
          <w:p w:rsidR="007F73CE" w:rsidRDefault="00DD5387">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日</w:t>
            </w:r>
          </w:p>
        </w:tc>
      </w:tr>
      <w:tr w:rsidR="007F73CE">
        <w:trPr>
          <w:trHeight w:val="2794"/>
          <w:jc w:val="center"/>
        </w:trPr>
        <w:tc>
          <w:tcPr>
            <w:tcW w:w="9800" w:type="dxa"/>
            <w:gridSpan w:val="17"/>
            <w:vAlign w:val="center"/>
          </w:tcPr>
          <w:p w:rsidR="007F73CE" w:rsidRDefault="00DD5387">
            <w:pPr>
              <w:spacing w:line="320" w:lineRule="exact"/>
              <w:rPr>
                <w:rFonts w:eastAsia="仿宋_GB2312"/>
                <w:sz w:val="24"/>
              </w:rPr>
            </w:pPr>
            <w:r>
              <w:rPr>
                <w:rFonts w:eastAsia="仿宋_GB2312" w:hint="eastAsia"/>
                <w:sz w:val="24"/>
              </w:rPr>
              <w:t>财政部门归口业务股室意见：</w:t>
            </w:r>
          </w:p>
          <w:p w:rsidR="007F73CE" w:rsidRDefault="007F73CE">
            <w:pPr>
              <w:spacing w:line="320" w:lineRule="exact"/>
              <w:rPr>
                <w:rFonts w:eastAsia="仿宋_GB2312"/>
                <w:sz w:val="24"/>
              </w:rPr>
            </w:pPr>
          </w:p>
          <w:p w:rsidR="007F73CE" w:rsidRDefault="007F73CE">
            <w:pPr>
              <w:spacing w:line="320" w:lineRule="exact"/>
              <w:rPr>
                <w:rFonts w:eastAsia="仿宋_GB2312"/>
                <w:sz w:val="24"/>
              </w:rPr>
            </w:pPr>
          </w:p>
          <w:p w:rsidR="007F73CE" w:rsidRDefault="007F73CE">
            <w:pPr>
              <w:spacing w:line="320" w:lineRule="exact"/>
              <w:rPr>
                <w:rFonts w:eastAsia="仿宋_GB2312"/>
                <w:sz w:val="24"/>
              </w:rPr>
            </w:pPr>
          </w:p>
          <w:p w:rsidR="007F73CE" w:rsidRDefault="007F73CE">
            <w:pPr>
              <w:spacing w:line="320" w:lineRule="exact"/>
              <w:rPr>
                <w:rFonts w:eastAsia="仿宋_GB2312"/>
                <w:sz w:val="24"/>
              </w:rPr>
            </w:pPr>
          </w:p>
          <w:p w:rsidR="007F73CE" w:rsidRDefault="00DD5387">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财政部门归口业务股室负责人（签章）：</w:t>
            </w:r>
          </w:p>
          <w:p w:rsidR="007F73CE" w:rsidRDefault="00DD5387">
            <w:pPr>
              <w:autoSpaceDN w:val="0"/>
              <w:spacing w:line="320" w:lineRule="exact"/>
              <w:jc w:val="left"/>
              <w:textAlignment w:val="center"/>
              <w:rPr>
                <w:rFonts w:ascii="仿宋_GB2312" w:eastAsia="仿宋_GB2312" w:hAnsi="仿宋_GB2312" w:cs="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7F73CE" w:rsidRDefault="00DD5387">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张岚</w:t>
      </w:r>
      <w:r>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hint="eastAsia"/>
          <w:bCs/>
          <w:sz w:val="28"/>
          <w:szCs w:val="28"/>
        </w:rPr>
        <w:t>13990433856</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7F73CE">
        <w:trPr>
          <w:trHeight w:val="12998"/>
          <w:jc w:val="center"/>
        </w:trPr>
        <w:tc>
          <w:tcPr>
            <w:tcW w:w="9558" w:type="dxa"/>
          </w:tcPr>
          <w:p w:rsidR="007F73CE" w:rsidRDefault="00DD5387">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7F73CE" w:rsidRDefault="007F73CE">
            <w:pPr>
              <w:spacing w:line="440" w:lineRule="exact"/>
              <w:ind w:firstLineChars="200" w:firstLine="640"/>
              <w:rPr>
                <w:rFonts w:eastAsia="仿宋_GB2312"/>
                <w:sz w:val="32"/>
                <w:szCs w:val="32"/>
              </w:rPr>
            </w:pPr>
          </w:p>
          <w:p w:rsidR="007F73CE" w:rsidRDefault="00DD5387">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7F73CE" w:rsidRDefault="00DD5387">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7F73CE" w:rsidRDefault="00DD5387">
            <w:pPr>
              <w:ind w:firstLineChars="250" w:firstLine="700"/>
              <w:rPr>
                <w:rFonts w:ascii="仿宋_GB2312" w:eastAsia="仿宋_GB2312" w:hAnsi="仿宋_GB2312" w:cs="仿宋_GB2312"/>
                <w:bCs/>
                <w:sz w:val="28"/>
                <w:szCs w:val="28"/>
              </w:rPr>
            </w:pPr>
            <w:r>
              <w:rPr>
                <w:rFonts w:ascii="仿宋_GB2312" w:eastAsia="仿宋_GB2312" w:hAnsi="仿宋_GB2312" w:cs="仿宋_GB2312"/>
                <w:bCs/>
                <w:sz w:val="28"/>
                <w:szCs w:val="28"/>
              </w:rPr>
              <w:t>九寨沟县</w:t>
            </w:r>
            <w:r>
              <w:rPr>
                <w:rFonts w:ascii="仿宋_GB2312" w:eastAsia="仿宋_GB2312" w:hAnsi="仿宋_GB2312" w:cs="仿宋_GB2312" w:hint="eastAsia"/>
                <w:bCs/>
                <w:sz w:val="28"/>
                <w:szCs w:val="28"/>
              </w:rPr>
              <w:t>委群众工作中心</w:t>
            </w:r>
            <w:r>
              <w:rPr>
                <w:rFonts w:ascii="仿宋_GB2312" w:eastAsia="仿宋_GB2312" w:hAnsi="仿宋_GB2312" w:cs="仿宋_GB2312"/>
                <w:bCs/>
                <w:sz w:val="28"/>
                <w:szCs w:val="28"/>
              </w:rPr>
              <w:t>位于九寨沟县政务中心</w:t>
            </w:r>
            <w:r>
              <w:rPr>
                <w:rFonts w:ascii="仿宋_GB2312" w:eastAsia="仿宋_GB2312" w:hAnsi="仿宋_GB2312" w:cs="仿宋_GB2312"/>
                <w:bCs/>
                <w:sz w:val="28"/>
                <w:szCs w:val="28"/>
              </w:rPr>
              <w:t>4</w:t>
            </w:r>
            <w:r>
              <w:rPr>
                <w:rFonts w:ascii="仿宋_GB2312" w:eastAsia="仿宋_GB2312" w:hAnsi="仿宋_GB2312" w:cs="仿宋_GB2312"/>
                <w:bCs/>
                <w:sz w:val="28"/>
                <w:szCs w:val="28"/>
              </w:rPr>
              <w:t>号楼</w:t>
            </w:r>
            <w:r>
              <w:rPr>
                <w:rFonts w:ascii="仿宋_GB2312" w:eastAsia="仿宋_GB2312" w:hAnsi="仿宋_GB2312" w:cs="仿宋_GB2312"/>
                <w:bCs/>
                <w:sz w:val="28"/>
                <w:szCs w:val="28"/>
              </w:rPr>
              <w:t>1</w:t>
            </w:r>
            <w:r>
              <w:rPr>
                <w:rFonts w:ascii="仿宋_GB2312" w:eastAsia="仿宋_GB2312" w:hAnsi="仿宋_GB2312" w:cs="仿宋_GB2312"/>
                <w:bCs/>
                <w:sz w:val="28"/>
                <w:szCs w:val="28"/>
              </w:rPr>
              <w:t>楼，</w:t>
            </w:r>
            <w:r>
              <w:rPr>
                <w:rFonts w:ascii="仿宋_GB2312" w:eastAsia="仿宋_GB2312" w:hAnsi="仿宋_GB2312" w:cs="仿宋_GB2312" w:hint="eastAsia"/>
                <w:bCs/>
                <w:sz w:val="28"/>
                <w:szCs w:val="28"/>
              </w:rPr>
              <w:t>群众工作中心</w:t>
            </w:r>
            <w:r>
              <w:rPr>
                <w:rFonts w:ascii="仿宋_GB2312" w:eastAsia="仿宋_GB2312" w:hAnsi="仿宋_GB2312" w:cs="仿宋_GB2312" w:hint="eastAsia"/>
                <w:bCs/>
                <w:sz w:val="28"/>
                <w:szCs w:val="28"/>
              </w:rPr>
              <w:t>执行事业单位会计制度，事业管理</w:t>
            </w:r>
            <w:r>
              <w:rPr>
                <w:rFonts w:ascii="仿宋_GB2312" w:eastAsia="仿宋_GB2312" w:hAnsi="仿宋_GB2312" w:cs="仿宋_GB2312" w:hint="eastAsia"/>
                <w:bCs/>
                <w:sz w:val="28"/>
                <w:szCs w:val="28"/>
              </w:rPr>
              <w:t>3</w:t>
            </w:r>
            <w:r>
              <w:rPr>
                <w:rFonts w:ascii="仿宋_GB2312" w:eastAsia="仿宋_GB2312" w:hAnsi="仿宋_GB2312" w:cs="仿宋_GB2312" w:hint="eastAsia"/>
                <w:bCs/>
                <w:sz w:val="28"/>
                <w:szCs w:val="28"/>
              </w:rPr>
              <w:t>人，截止</w:t>
            </w:r>
            <w:r>
              <w:rPr>
                <w:rFonts w:ascii="仿宋_GB2312" w:eastAsia="仿宋_GB2312" w:hAnsi="仿宋_GB2312" w:cs="仿宋_GB2312" w:hint="eastAsia"/>
                <w:bCs/>
                <w:sz w:val="28"/>
                <w:szCs w:val="28"/>
              </w:rPr>
              <w:t>201</w:t>
            </w:r>
            <w:r>
              <w:rPr>
                <w:rFonts w:ascii="仿宋_GB2312" w:eastAsia="仿宋_GB2312" w:hAnsi="仿宋_GB2312" w:cs="仿宋_GB2312" w:hint="eastAsia"/>
                <w:bCs/>
                <w:sz w:val="28"/>
                <w:szCs w:val="28"/>
              </w:rPr>
              <w:t>8</w:t>
            </w:r>
            <w:r>
              <w:rPr>
                <w:rFonts w:ascii="仿宋_GB2312" w:eastAsia="仿宋_GB2312" w:hAnsi="仿宋_GB2312" w:cs="仿宋_GB2312" w:hint="eastAsia"/>
                <w:bCs/>
                <w:sz w:val="28"/>
                <w:szCs w:val="28"/>
              </w:rPr>
              <w:t>年</w:t>
            </w:r>
            <w:r>
              <w:rPr>
                <w:rFonts w:ascii="仿宋_GB2312" w:eastAsia="仿宋_GB2312" w:hAnsi="仿宋_GB2312" w:cs="仿宋_GB2312" w:hint="eastAsia"/>
                <w:bCs/>
                <w:sz w:val="28"/>
                <w:szCs w:val="28"/>
              </w:rPr>
              <w:t>12</w:t>
            </w:r>
            <w:r>
              <w:rPr>
                <w:rFonts w:ascii="仿宋_GB2312" w:eastAsia="仿宋_GB2312" w:hAnsi="仿宋_GB2312" w:cs="仿宋_GB2312" w:hint="eastAsia"/>
                <w:bCs/>
                <w:sz w:val="28"/>
                <w:szCs w:val="28"/>
              </w:rPr>
              <w:t>月</w:t>
            </w:r>
            <w:r>
              <w:rPr>
                <w:rFonts w:ascii="仿宋_GB2312" w:eastAsia="仿宋_GB2312" w:hAnsi="仿宋_GB2312" w:cs="仿宋_GB2312" w:hint="eastAsia"/>
                <w:bCs/>
                <w:sz w:val="28"/>
                <w:szCs w:val="28"/>
              </w:rPr>
              <w:t>31</w:t>
            </w:r>
            <w:r>
              <w:rPr>
                <w:rFonts w:ascii="仿宋_GB2312" w:eastAsia="仿宋_GB2312" w:hAnsi="仿宋_GB2312" w:cs="仿宋_GB2312" w:hint="eastAsia"/>
                <w:bCs/>
                <w:sz w:val="28"/>
                <w:szCs w:val="28"/>
              </w:rPr>
              <w:t>日共有在职职工</w:t>
            </w:r>
            <w:r>
              <w:rPr>
                <w:rFonts w:ascii="仿宋_GB2312" w:eastAsia="仿宋_GB2312" w:hAnsi="仿宋_GB2312" w:cs="仿宋_GB2312" w:hint="eastAsia"/>
                <w:bCs/>
                <w:sz w:val="28"/>
                <w:szCs w:val="28"/>
              </w:rPr>
              <w:t>3</w:t>
            </w:r>
            <w:r>
              <w:rPr>
                <w:rFonts w:ascii="仿宋_GB2312" w:eastAsia="仿宋_GB2312" w:hAnsi="仿宋_GB2312" w:cs="仿宋_GB2312" w:hint="eastAsia"/>
                <w:bCs/>
                <w:sz w:val="28"/>
                <w:szCs w:val="28"/>
              </w:rPr>
              <w:t>人。</w:t>
            </w:r>
          </w:p>
          <w:p w:rsidR="007F73CE" w:rsidRDefault="00DD5387">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7F73CE" w:rsidRDefault="00DD5387">
            <w:pPr>
              <w:spacing w:line="440" w:lineRule="exact"/>
              <w:ind w:firstLineChars="200" w:firstLine="560"/>
              <w:rPr>
                <w:rFonts w:ascii="黑体" w:eastAsia="黑体" w:hAnsi="黑体" w:cs="黑体"/>
                <w:bCs/>
                <w:sz w:val="28"/>
                <w:szCs w:val="28"/>
              </w:rPr>
            </w:pPr>
            <w:r>
              <w:rPr>
                <w:rFonts w:ascii="仿宋_GB2312" w:eastAsia="仿宋_GB2312" w:hAnsi="仿宋_GB2312" w:cs="仿宋_GB2312"/>
                <w:bCs/>
                <w:sz w:val="28"/>
                <w:szCs w:val="28"/>
              </w:rPr>
              <w:t>2018</w:t>
            </w:r>
            <w:r>
              <w:rPr>
                <w:rFonts w:ascii="仿宋_GB2312" w:eastAsia="仿宋_GB2312" w:hAnsi="仿宋_GB2312" w:cs="仿宋_GB2312" w:hint="eastAsia"/>
                <w:bCs/>
                <w:sz w:val="28"/>
                <w:szCs w:val="28"/>
              </w:rPr>
              <w:t>年度</w:t>
            </w:r>
            <w:r>
              <w:rPr>
                <w:rFonts w:ascii="仿宋_GB2312" w:eastAsia="仿宋_GB2312" w:hAnsi="仿宋_GB2312" w:cs="仿宋_GB2312"/>
                <w:bCs/>
                <w:sz w:val="28"/>
                <w:szCs w:val="28"/>
              </w:rPr>
              <w:t>总支</w:t>
            </w:r>
            <w:r>
              <w:rPr>
                <w:rFonts w:ascii="仿宋_GB2312" w:eastAsia="仿宋_GB2312" w:hAnsi="仿宋_GB2312" w:cs="仿宋_GB2312" w:hint="eastAsia"/>
                <w:bCs/>
                <w:sz w:val="28"/>
                <w:szCs w:val="28"/>
              </w:rPr>
              <w:t>出</w:t>
            </w:r>
            <w:r>
              <w:rPr>
                <w:rFonts w:ascii="仿宋_GB2312" w:eastAsia="仿宋_GB2312" w:hAnsi="仿宋_GB2312" w:cs="仿宋_GB2312"/>
                <w:bCs/>
                <w:sz w:val="28"/>
                <w:szCs w:val="28"/>
              </w:rPr>
              <w:t>金额</w:t>
            </w:r>
            <w:r>
              <w:rPr>
                <w:rFonts w:ascii="仿宋_GB2312" w:eastAsia="仿宋_GB2312" w:hAnsi="仿宋_GB2312" w:cs="仿宋_GB2312" w:hint="eastAsia"/>
                <w:bCs/>
                <w:sz w:val="28"/>
                <w:szCs w:val="28"/>
              </w:rPr>
              <w:t>52.67</w:t>
            </w:r>
            <w:r>
              <w:rPr>
                <w:rFonts w:ascii="仿宋_GB2312" w:eastAsia="仿宋_GB2312" w:hAnsi="仿宋_GB2312" w:cs="仿宋_GB2312" w:hint="eastAsia"/>
                <w:bCs/>
                <w:sz w:val="28"/>
                <w:szCs w:val="28"/>
              </w:rPr>
              <w:t>万</w:t>
            </w:r>
            <w:r>
              <w:rPr>
                <w:rFonts w:ascii="仿宋_GB2312" w:eastAsia="仿宋_GB2312" w:hAnsi="仿宋_GB2312" w:cs="仿宋_GB2312"/>
                <w:bCs/>
                <w:sz w:val="28"/>
                <w:szCs w:val="28"/>
              </w:rPr>
              <w:t>元。</w:t>
            </w:r>
            <w:r>
              <w:rPr>
                <w:rFonts w:ascii="仿宋_GB2312" w:eastAsia="仿宋_GB2312" w:hAnsi="仿宋_GB2312" w:cs="仿宋_GB2312" w:hint="eastAsia"/>
                <w:bCs/>
                <w:sz w:val="28"/>
                <w:szCs w:val="28"/>
              </w:rPr>
              <w:t>其中</w:t>
            </w:r>
            <w:r>
              <w:rPr>
                <w:rFonts w:ascii="仿宋_GB2312" w:eastAsia="仿宋_GB2312" w:hAnsi="仿宋_GB2312" w:cs="仿宋_GB2312"/>
                <w:bCs/>
                <w:sz w:val="28"/>
                <w:szCs w:val="28"/>
              </w:rPr>
              <w:t>行政运行经费</w:t>
            </w:r>
            <w:r>
              <w:rPr>
                <w:rFonts w:ascii="仿宋_GB2312" w:eastAsia="仿宋_GB2312" w:hAnsi="仿宋_GB2312" w:cs="仿宋_GB2312" w:hint="eastAsia"/>
                <w:bCs/>
                <w:sz w:val="28"/>
                <w:szCs w:val="28"/>
              </w:rPr>
              <w:t>0</w:t>
            </w:r>
            <w:r>
              <w:rPr>
                <w:rFonts w:ascii="仿宋_GB2312" w:eastAsia="仿宋_GB2312" w:hAnsi="仿宋_GB2312" w:cs="仿宋_GB2312"/>
                <w:bCs/>
                <w:sz w:val="28"/>
                <w:szCs w:val="28"/>
              </w:rPr>
              <w:t>万元，事业运行经费</w:t>
            </w:r>
            <w:r>
              <w:rPr>
                <w:rFonts w:ascii="仿宋_GB2312" w:eastAsia="仿宋_GB2312" w:hAnsi="仿宋_GB2312" w:cs="仿宋_GB2312" w:hint="eastAsia"/>
                <w:bCs/>
                <w:sz w:val="28"/>
                <w:szCs w:val="28"/>
              </w:rPr>
              <w:t>52.67</w:t>
            </w:r>
            <w:r>
              <w:rPr>
                <w:rFonts w:ascii="仿宋_GB2312" w:eastAsia="仿宋_GB2312" w:hAnsi="仿宋_GB2312" w:cs="仿宋_GB2312"/>
                <w:bCs/>
                <w:sz w:val="28"/>
                <w:szCs w:val="28"/>
              </w:rPr>
              <w:t>万元。社会保障和就业支出中的机关事业单位基本养老保险缴费支出</w:t>
            </w:r>
            <w:r>
              <w:rPr>
                <w:rFonts w:ascii="仿宋_GB2312" w:eastAsia="仿宋_GB2312" w:hAnsi="仿宋_GB2312" w:cs="仿宋_GB2312" w:hint="eastAsia"/>
                <w:bCs/>
                <w:sz w:val="28"/>
                <w:szCs w:val="28"/>
              </w:rPr>
              <w:t>3.93</w:t>
            </w:r>
            <w:r>
              <w:rPr>
                <w:rFonts w:ascii="仿宋_GB2312" w:eastAsia="仿宋_GB2312" w:hAnsi="仿宋_GB2312" w:cs="仿宋_GB2312"/>
                <w:bCs/>
                <w:sz w:val="28"/>
                <w:szCs w:val="28"/>
              </w:rPr>
              <w:t>万元，医疗卫生与计划生育支出中的行政单位医疗</w:t>
            </w:r>
            <w:r>
              <w:rPr>
                <w:rFonts w:ascii="仿宋_GB2312" w:eastAsia="仿宋_GB2312" w:hAnsi="仿宋_GB2312" w:cs="仿宋_GB2312" w:hint="eastAsia"/>
                <w:bCs/>
                <w:sz w:val="28"/>
                <w:szCs w:val="28"/>
              </w:rPr>
              <w:t>2.33</w:t>
            </w:r>
            <w:r>
              <w:rPr>
                <w:rFonts w:ascii="仿宋_GB2312" w:eastAsia="仿宋_GB2312" w:hAnsi="仿宋_GB2312" w:cs="仿宋_GB2312"/>
                <w:bCs/>
                <w:sz w:val="28"/>
                <w:szCs w:val="28"/>
              </w:rPr>
              <w:t>万元，住房保障支出中的住房公积金</w:t>
            </w:r>
            <w:r>
              <w:rPr>
                <w:rFonts w:ascii="仿宋_GB2312" w:eastAsia="仿宋_GB2312" w:hAnsi="仿宋_GB2312" w:cs="仿宋_GB2312" w:hint="eastAsia"/>
                <w:bCs/>
                <w:sz w:val="28"/>
                <w:szCs w:val="28"/>
              </w:rPr>
              <w:t>4.35</w:t>
            </w:r>
            <w:r>
              <w:rPr>
                <w:rFonts w:ascii="仿宋_GB2312" w:eastAsia="仿宋_GB2312" w:hAnsi="仿宋_GB2312" w:cs="仿宋_GB2312"/>
                <w:bCs/>
                <w:sz w:val="28"/>
                <w:szCs w:val="28"/>
              </w:rPr>
              <w:t>万元</w:t>
            </w:r>
            <w:r>
              <w:rPr>
                <w:rFonts w:ascii="仿宋_GB2312" w:eastAsia="仿宋_GB2312" w:hAnsi="仿宋_GB2312" w:cs="仿宋_GB2312" w:hint="eastAsia"/>
                <w:bCs/>
                <w:sz w:val="28"/>
                <w:szCs w:val="28"/>
              </w:rPr>
              <w:t>。</w:t>
            </w:r>
            <w:r>
              <w:rPr>
                <w:rFonts w:ascii="仿宋_GB2312" w:eastAsia="仿宋_GB2312" w:hAnsi="仿宋_GB2312" w:cs="仿宋_GB2312"/>
                <w:bCs/>
                <w:sz w:val="28"/>
                <w:szCs w:val="28"/>
              </w:rPr>
              <w:br/>
            </w:r>
            <w:r>
              <w:rPr>
                <w:rFonts w:ascii="黑体" w:eastAsia="黑体" w:hAnsi="黑体" w:cs="黑体" w:hint="eastAsia"/>
                <w:bCs/>
                <w:sz w:val="28"/>
                <w:szCs w:val="28"/>
              </w:rPr>
              <w:t xml:space="preserve">    </w:t>
            </w:r>
            <w:r>
              <w:rPr>
                <w:rFonts w:ascii="黑体" w:eastAsia="黑体" w:hAnsi="黑体" w:cs="黑体" w:hint="eastAsia"/>
                <w:bCs/>
                <w:sz w:val="28"/>
                <w:szCs w:val="28"/>
              </w:rPr>
              <w:t>二、部门（单位）整体支出管理及使用情况</w:t>
            </w:r>
          </w:p>
          <w:p w:rsidR="007F73CE" w:rsidRDefault="00DD5387">
            <w:pPr>
              <w:widowControl/>
              <w:spacing w:line="440" w:lineRule="exact"/>
              <w:ind w:leftChars="200" w:left="420" w:firstLineChars="100" w:firstLine="28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2018</w:t>
            </w:r>
            <w:r>
              <w:rPr>
                <w:rFonts w:ascii="仿宋_GB2312" w:eastAsia="仿宋_GB2312" w:hAnsi="仿宋_GB2312" w:cs="仿宋_GB2312" w:hint="eastAsia"/>
                <w:bCs/>
                <w:sz w:val="28"/>
                <w:szCs w:val="28"/>
              </w:rPr>
              <w:t>年</w:t>
            </w:r>
            <w:r>
              <w:rPr>
                <w:rFonts w:ascii="仿宋_GB2312" w:eastAsia="仿宋_GB2312" w:hAnsi="仿宋_GB2312" w:cs="仿宋_GB2312"/>
                <w:bCs/>
                <w:sz w:val="28"/>
                <w:szCs w:val="28"/>
              </w:rPr>
              <w:t>支出</w:t>
            </w:r>
            <w:r>
              <w:rPr>
                <w:rFonts w:ascii="仿宋_GB2312" w:eastAsia="仿宋_GB2312" w:hAnsi="仿宋_GB2312" w:cs="仿宋_GB2312" w:hint="eastAsia"/>
                <w:bCs/>
                <w:sz w:val="28"/>
                <w:szCs w:val="28"/>
              </w:rPr>
              <w:t>明细</w:t>
            </w:r>
            <w:r>
              <w:rPr>
                <w:rFonts w:ascii="仿宋_GB2312" w:eastAsia="仿宋_GB2312" w:hAnsi="仿宋_GB2312" w:cs="仿宋_GB2312"/>
                <w:bCs/>
                <w:sz w:val="28"/>
                <w:szCs w:val="28"/>
              </w:rPr>
              <w:br/>
              <w:t xml:space="preserve">    2018</w:t>
            </w:r>
            <w:r>
              <w:rPr>
                <w:rFonts w:ascii="仿宋_GB2312" w:eastAsia="仿宋_GB2312" w:hAnsi="仿宋_GB2312" w:cs="仿宋_GB2312"/>
                <w:bCs/>
                <w:sz w:val="28"/>
                <w:szCs w:val="28"/>
              </w:rPr>
              <w:t>年</w:t>
            </w:r>
            <w:r>
              <w:rPr>
                <w:rFonts w:ascii="仿宋_GB2312" w:eastAsia="仿宋_GB2312" w:hAnsi="仿宋_GB2312" w:cs="仿宋_GB2312" w:hint="eastAsia"/>
                <w:bCs/>
                <w:sz w:val="28"/>
                <w:szCs w:val="28"/>
              </w:rPr>
              <w:t>工资福利支出</w:t>
            </w:r>
            <w:r>
              <w:rPr>
                <w:rFonts w:ascii="仿宋_GB2312" w:eastAsia="仿宋_GB2312" w:hAnsi="仿宋_GB2312" w:cs="仿宋_GB2312" w:hint="eastAsia"/>
                <w:bCs/>
                <w:sz w:val="28"/>
                <w:szCs w:val="28"/>
              </w:rPr>
              <w:t>52.41</w:t>
            </w:r>
            <w:r>
              <w:rPr>
                <w:rFonts w:ascii="仿宋_GB2312" w:eastAsia="仿宋_GB2312" w:hAnsi="仿宋_GB2312" w:cs="仿宋_GB2312"/>
                <w:bCs/>
                <w:sz w:val="28"/>
                <w:szCs w:val="28"/>
              </w:rPr>
              <w:t>万元，</w:t>
            </w:r>
            <w:r>
              <w:rPr>
                <w:rFonts w:ascii="仿宋_GB2312" w:eastAsia="仿宋_GB2312" w:hAnsi="仿宋_GB2312" w:cs="仿宋_GB2312" w:hint="eastAsia"/>
                <w:bCs/>
                <w:sz w:val="28"/>
                <w:szCs w:val="28"/>
              </w:rPr>
              <w:t>商品和服务支出</w:t>
            </w:r>
            <w:r>
              <w:rPr>
                <w:rFonts w:ascii="仿宋_GB2312" w:eastAsia="仿宋_GB2312" w:hAnsi="仿宋_GB2312" w:cs="仿宋_GB2312" w:hint="eastAsia"/>
                <w:bCs/>
                <w:sz w:val="28"/>
                <w:szCs w:val="28"/>
              </w:rPr>
              <w:t>0</w:t>
            </w:r>
            <w:r>
              <w:rPr>
                <w:rFonts w:ascii="仿宋_GB2312" w:eastAsia="仿宋_GB2312" w:hAnsi="仿宋_GB2312" w:cs="仿宋_GB2312"/>
                <w:bCs/>
                <w:sz w:val="28"/>
                <w:szCs w:val="28"/>
              </w:rPr>
              <w:t>万元，</w:t>
            </w:r>
            <w:r>
              <w:rPr>
                <w:rFonts w:ascii="仿宋_GB2312" w:eastAsia="仿宋_GB2312" w:hAnsi="仿宋_GB2312" w:cs="仿宋_GB2312" w:hint="eastAsia"/>
                <w:bCs/>
                <w:sz w:val="28"/>
                <w:szCs w:val="28"/>
              </w:rPr>
              <w:t>对个人和家庭的补助</w:t>
            </w:r>
            <w:r>
              <w:rPr>
                <w:rFonts w:ascii="仿宋_GB2312" w:eastAsia="仿宋_GB2312" w:hAnsi="仿宋_GB2312" w:cs="仿宋_GB2312" w:hint="eastAsia"/>
                <w:bCs/>
                <w:sz w:val="28"/>
                <w:szCs w:val="28"/>
              </w:rPr>
              <w:t>0.26</w:t>
            </w:r>
            <w:r>
              <w:rPr>
                <w:rFonts w:ascii="仿宋_GB2312" w:eastAsia="仿宋_GB2312" w:hAnsi="仿宋_GB2312" w:cs="仿宋_GB2312" w:hint="eastAsia"/>
                <w:bCs/>
                <w:sz w:val="28"/>
                <w:szCs w:val="28"/>
              </w:rPr>
              <w:t>万</w:t>
            </w:r>
            <w:r>
              <w:rPr>
                <w:rFonts w:ascii="仿宋_GB2312" w:eastAsia="仿宋_GB2312" w:hAnsi="仿宋_GB2312" w:cs="仿宋_GB2312"/>
                <w:bCs/>
                <w:sz w:val="28"/>
                <w:szCs w:val="28"/>
              </w:rPr>
              <w:t>元。</w:t>
            </w:r>
            <w:r>
              <w:rPr>
                <w:rFonts w:ascii="仿宋_GB2312" w:eastAsia="仿宋_GB2312" w:hAnsi="仿宋_GB2312" w:cs="仿宋_GB2312" w:hint="eastAsia"/>
                <w:bCs/>
                <w:sz w:val="28"/>
                <w:szCs w:val="28"/>
              </w:rPr>
              <w:t>基本支出：</w:t>
            </w:r>
            <w:r>
              <w:rPr>
                <w:rFonts w:ascii="仿宋_GB2312" w:eastAsia="仿宋_GB2312" w:hAnsi="仿宋_GB2312" w:cs="仿宋_GB2312" w:hint="eastAsia"/>
                <w:bCs/>
                <w:sz w:val="28"/>
                <w:szCs w:val="28"/>
              </w:rPr>
              <w:t>2018</w:t>
            </w:r>
            <w:r>
              <w:rPr>
                <w:rFonts w:ascii="仿宋_GB2312" w:eastAsia="仿宋_GB2312" w:hAnsi="仿宋_GB2312" w:cs="仿宋_GB2312" w:hint="eastAsia"/>
                <w:bCs/>
                <w:sz w:val="28"/>
                <w:szCs w:val="28"/>
              </w:rPr>
              <w:t>年</w:t>
            </w:r>
            <w:r>
              <w:rPr>
                <w:rFonts w:ascii="仿宋_GB2312" w:eastAsia="仿宋_GB2312" w:hAnsi="仿宋_GB2312" w:cs="仿宋_GB2312"/>
                <w:bCs/>
                <w:sz w:val="28"/>
                <w:szCs w:val="28"/>
              </w:rPr>
              <w:t>单位基本支出</w:t>
            </w:r>
            <w:r>
              <w:rPr>
                <w:rFonts w:ascii="仿宋_GB2312" w:eastAsia="仿宋_GB2312" w:hAnsi="仿宋_GB2312" w:cs="仿宋_GB2312" w:hint="eastAsia"/>
                <w:bCs/>
                <w:sz w:val="28"/>
                <w:szCs w:val="28"/>
              </w:rPr>
              <w:t>52.67</w:t>
            </w:r>
            <w:r>
              <w:rPr>
                <w:rFonts w:ascii="仿宋_GB2312" w:eastAsia="仿宋_GB2312" w:hAnsi="仿宋_GB2312" w:cs="仿宋_GB2312" w:hint="eastAsia"/>
                <w:bCs/>
                <w:sz w:val="28"/>
                <w:szCs w:val="28"/>
              </w:rPr>
              <w:t>万元</w:t>
            </w:r>
            <w:r>
              <w:rPr>
                <w:rFonts w:ascii="仿宋_GB2312" w:eastAsia="仿宋_GB2312" w:hAnsi="仿宋_GB2312" w:cs="仿宋_GB2312"/>
                <w:bCs/>
                <w:sz w:val="28"/>
                <w:szCs w:val="28"/>
              </w:rPr>
              <w:t>，其中人员</w:t>
            </w:r>
            <w:r>
              <w:rPr>
                <w:rFonts w:ascii="仿宋_GB2312" w:eastAsia="仿宋_GB2312" w:hAnsi="仿宋_GB2312" w:cs="仿宋_GB2312" w:hint="eastAsia"/>
                <w:bCs/>
                <w:sz w:val="28"/>
                <w:szCs w:val="28"/>
              </w:rPr>
              <w:t>经</w:t>
            </w:r>
            <w:r>
              <w:rPr>
                <w:rFonts w:ascii="仿宋_GB2312" w:eastAsia="仿宋_GB2312" w:hAnsi="仿宋_GB2312" w:cs="仿宋_GB2312"/>
                <w:bCs/>
                <w:sz w:val="28"/>
                <w:szCs w:val="28"/>
              </w:rPr>
              <w:t>费支出</w:t>
            </w:r>
            <w:r>
              <w:rPr>
                <w:rFonts w:ascii="仿宋_GB2312" w:eastAsia="仿宋_GB2312" w:hAnsi="仿宋_GB2312" w:cs="仿宋_GB2312" w:hint="eastAsia"/>
                <w:bCs/>
                <w:sz w:val="28"/>
                <w:szCs w:val="28"/>
              </w:rPr>
              <w:t>52.67</w:t>
            </w:r>
            <w:r>
              <w:rPr>
                <w:rFonts w:ascii="仿宋_GB2312" w:eastAsia="仿宋_GB2312" w:hAnsi="仿宋_GB2312" w:cs="仿宋_GB2312" w:hint="eastAsia"/>
                <w:bCs/>
                <w:sz w:val="28"/>
                <w:szCs w:val="28"/>
              </w:rPr>
              <w:t>，日</w:t>
            </w:r>
            <w:r>
              <w:rPr>
                <w:rFonts w:ascii="仿宋_GB2312" w:eastAsia="仿宋_GB2312" w:hAnsi="仿宋_GB2312" w:cs="仿宋_GB2312"/>
                <w:bCs/>
                <w:sz w:val="28"/>
                <w:szCs w:val="28"/>
              </w:rPr>
              <w:t>常公</w:t>
            </w:r>
            <w:r>
              <w:rPr>
                <w:rFonts w:ascii="仿宋_GB2312" w:eastAsia="仿宋_GB2312" w:hAnsi="仿宋_GB2312" w:cs="仿宋_GB2312" w:hint="eastAsia"/>
                <w:bCs/>
                <w:sz w:val="28"/>
                <w:szCs w:val="28"/>
              </w:rPr>
              <w:t>用</w:t>
            </w:r>
            <w:r>
              <w:rPr>
                <w:rFonts w:ascii="仿宋_GB2312" w:eastAsia="仿宋_GB2312" w:hAnsi="仿宋_GB2312" w:cs="仿宋_GB2312"/>
                <w:bCs/>
                <w:sz w:val="28"/>
                <w:szCs w:val="28"/>
              </w:rPr>
              <w:t>经费支出</w:t>
            </w:r>
            <w:r>
              <w:rPr>
                <w:rFonts w:ascii="仿宋_GB2312" w:eastAsia="仿宋_GB2312" w:hAnsi="仿宋_GB2312" w:cs="仿宋_GB2312" w:hint="eastAsia"/>
                <w:bCs/>
                <w:sz w:val="28"/>
                <w:szCs w:val="28"/>
              </w:rPr>
              <w:t>0</w:t>
            </w:r>
            <w:r>
              <w:rPr>
                <w:rFonts w:ascii="仿宋_GB2312" w:eastAsia="仿宋_GB2312" w:hAnsi="仿宋_GB2312" w:cs="仿宋_GB2312" w:hint="eastAsia"/>
                <w:bCs/>
                <w:sz w:val="28"/>
                <w:szCs w:val="28"/>
              </w:rPr>
              <w:t>万元</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br/>
            </w:r>
            <w:r>
              <w:rPr>
                <w:rFonts w:ascii="仿宋_GB2312" w:eastAsia="仿宋_GB2312" w:hAnsi="仿宋_GB2312" w:cs="仿宋_GB2312" w:hint="eastAsia"/>
                <w:bCs/>
                <w:sz w:val="28"/>
                <w:szCs w:val="28"/>
              </w:rPr>
              <w:t xml:space="preserve"> 2</w:t>
            </w:r>
            <w:r>
              <w:rPr>
                <w:rFonts w:ascii="仿宋_GB2312" w:eastAsia="仿宋_GB2312" w:hAnsi="仿宋_GB2312" w:cs="仿宋_GB2312"/>
                <w:bCs/>
                <w:sz w:val="28"/>
                <w:szCs w:val="28"/>
              </w:rPr>
              <w:t>、专项资金管理情况分析</w:t>
            </w:r>
          </w:p>
          <w:p w:rsidR="007F73CE" w:rsidRDefault="00DD5387">
            <w:pPr>
              <w:widowControl/>
              <w:spacing w:line="440" w:lineRule="exact"/>
              <w:ind w:firstLineChars="150" w:firstLine="42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w:t>
            </w:r>
            <w:r>
              <w:rPr>
                <w:rFonts w:ascii="仿宋_GB2312" w:eastAsia="仿宋_GB2312" w:hAnsi="仿宋_GB2312" w:cs="仿宋_GB2312"/>
                <w:bCs/>
                <w:sz w:val="28"/>
                <w:szCs w:val="28"/>
              </w:rPr>
              <w:t>经费按照项目实施进度安排，</w:t>
            </w:r>
            <w:r>
              <w:rPr>
                <w:rFonts w:ascii="仿宋_GB2312" w:eastAsia="仿宋_GB2312" w:hAnsi="仿宋_GB2312" w:cs="仿宋_GB2312" w:hint="eastAsia"/>
                <w:bCs/>
                <w:sz w:val="28"/>
                <w:szCs w:val="28"/>
              </w:rPr>
              <w:t>按照资金使用性质和用途，</w:t>
            </w:r>
            <w:r>
              <w:rPr>
                <w:rFonts w:ascii="仿宋_GB2312" w:eastAsia="仿宋_GB2312" w:hAnsi="仿宋_GB2312" w:cs="仿宋_GB2312"/>
                <w:bCs/>
                <w:sz w:val="28"/>
                <w:szCs w:val="28"/>
              </w:rPr>
              <w:t>按时足额到位。未出现截留、挤占、挪用等</w:t>
            </w:r>
            <w:r>
              <w:rPr>
                <w:rFonts w:ascii="仿宋_GB2312" w:eastAsia="仿宋_GB2312" w:hAnsi="仿宋_GB2312" w:cs="仿宋_GB2312" w:hint="eastAsia"/>
                <w:bCs/>
                <w:sz w:val="28"/>
                <w:szCs w:val="28"/>
              </w:rPr>
              <w:t>，严格遵守财经制度，实行专款专用。经费到达后，我局严格按项目计划和规定用途专款专用</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建立健全会计核算制度，专项核算专项资金的使用情况。保证</w:t>
            </w:r>
            <w:r>
              <w:rPr>
                <w:rFonts w:ascii="仿宋_GB2312" w:eastAsia="仿宋_GB2312" w:hAnsi="仿宋_GB2312" w:cs="仿宋_GB2312"/>
                <w:bCs/>
                <w:sz w:val="28"/>
                <w:szCs w:val="28"/>
              </w:rPr>
              <w:t>了专项资金的使用安全。</w:t>
            </w:r>
          </w:p>
          <w:p w:rsidR="007F73CE" w:rsidRDefault="00DD5387">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7F73CE" w:rsidRDefault="00DD5387">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7F73CE" w:rsidRDefault="00DD5387">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w:t>
            </w:r>
            <w:r>
              <w:rPr>
                <w:rFonts w:ascii="仿宋_GB2312" w:eastAsia="仿宋_GB2312" w:hAnsi="仿宋_GB2312" w:cs="仿宋_GB2312" w:hint="eastAsia"/>
                <w:bCs/>
                <w:sz w:val="28"/>
                <w:szCs w:val="28"/>
              </w:rPr>
              <w:t>年度我局对专项工作高度重视，与全</w:t>
            </w:r>
            <w:r>
              <w:rPr>
                <w:rFonts w:ascii="仿宋_GB2312" w:eastAsia="仿宋_GB2312" w:hAnsi="仿宋_GB2312" w:cs="仿宋_GB2312"/>
                <w:bCs/>
                <w:sz w:val="28"/>
                <w:szCs w:val="28"/>
              </w:rPr>
              <w:t>局中心工作</w:t>
            </w:r>
            <w:r>
              <w:rPr>
                <w:rFonts w:ascii="仿宋_GB2312" w:eastAsia="仿宋_GB2312" w:hAnsi="仿宋_GB2312" w:cs="仿宋_GB2312" w:hint="eastAsia"/>
                <w:bCs/>
                <w:sz w:val="28"/>
                <w:szCs w:val="28"/>
              </w:rPr>
              <w:t>同安排，同实施，做到</w:t>
            </w:r>
            <w:r>
              <w:rPr>
                <w:rFonts w:ascii="仿宋_GB2312" w:eastAsia="仿宋_GB2312" w:hAnsi="仿宋_GB2312" w:cs="仿宋_GB2312"/>
                <w:bCs/>
                <w:sz w:val="28"/>
                <w:szCs w:val="28"/>
              </w:rPr>
              <w:t>每</w:t>
            </w:r>
            <w:r>
              <w:rPr>
                <w:rFonts w:ascii="仿宋_GB2312" w:eastAsia="仿宋_GB2312" w:hAnsi="仿宋_GB2312" w:cs="仿宋_GB2312" w:hint="eastAsia"/>
                <w:bCs/>
                <w:sz w:val="28"/>
                <w:szCs w:val="28"/>
              </w:rPr>
              <w:t>项</w:t>
            </w:r>
            <w:r>
              <w:rPr>
                <w:rFonts w:ascii="仿宋_GB2312" w:eastAsia="仿宋_GB2312" w:hAnsi="仿宋_GB2312" w:cs="仿宋_GB2312"/>
                <w:bCs/>
                <w:sz w:val="28"/>
                <w:szCs w:val="28"/>
              </w:rPr>
              <w:t>工作有专人负责实施</w:t>
            </w:r>
            <w:r>
              <w:rPr>
                <w:rFonts w:ascii="仿宋_GB2312" w:eastAsia="仿宋_GB2312" w:hAnsi="仿宋_GB2312" w:cs="仿宋_GB2312" w:hint="eastAsia"/>
                <w:bCs/>
                <w:sz w:val="28"/>
                <w:szCs w:val="28"/>
              </w:rPr>
              <w:t>和</w:t>
            </w:r>
            <w:r>
              <w:rPr>
                <w:rFonts w:ascii="仿宋_GB2312" w:eastAsia="仿宋_GB2312" w:hAnsi="仿宋_GB2312" w:cs="仿宋_GB2312"/>
                <w:bCs/>
                <w:sz w:val="28"/>
                <w:szCs w:val="28"/>
              </w:rPr>
              <w:t>督促完成。</w:t>
            </w:r>
          </w:p>
          <w:p w:rsidR="007F73CE" w:rsidRDefault="00DD5387">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7F73CE" w:rsidRDefault="00DD5387">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专项管理按照相关责任制度落实</w:t>
            </w:r>
            <w:r>
              <w:rPr>
                <w:rFonts w:ascii="仿宋_GB2312" w:eastAsia="仿宋_GB2312" w:hAnsi="仿宋_GB2312" w:cs="仿宋_GB2312"/>
                <w:bCs/>
                <w:sz w:val="28"/>
                <w:szCs w:val="28"/>
              </w:rPr>
              <w:t>到人</w:t>
            </w:r>
            <w:r>
              <w:rPr>
                <w:rFonts w:ascii="仿宋_GB2312" w:eastAsia="仿宋_GB2312" w:hAnsi="仿宋_GB2312" w:cs="仿宋_GB2312" w:hint="eastAsia"/>
                <w:bCs/>
                <w:sz w:val="28"/>
                <w:szCs w:val="28"/>
              </w:rPr>
              <w:t>，资金方面严格按照财经</w:t>
            </w:r>
            <w:r>
              <w:rPr>
                <w:rFonts w:ascii="仿宋_GB2312" w:eastAsia="仿宋_GB2312" w:hAnsi="仿宋_GB2312" w:cs="仿宋_GB2312"/>
                <w:bCs/>
                <w:sz w:val="28"/>
                <w:szCs w:val="28"/>
              </w:rPr>
              <w:t>制度和</w:t>
            </w:r>
            <w:r>
              <w:rPr>
                <w:rFonts w:ascii="仿宋_GB2312" w:eastAsia="仿宋_GB2312" w:hAnsi="仿宋_GB2312" w:cs="仿宋_GB2312" w:hint="eastAsia"/>
                <w:bCs/>
                <w:sz w:val="28"/>
                <w:szCs w:val="28"/>
              </w:rPr>
              <w:t>程序办理。保证了</w:t>
            </w:r>
            <w:r>
              <w:rPr>
                <w:rFonts w:ascii="仿宋_GB2312" w:eastAsia="仿宋_GB2312" w:hAnsi="仿宋_GB2312" w:cs="仿宋_GB2312"/>
                <w:bCs/>
                <w:sz w:val="28"/>
                <w:szCs w:val="28"/>
              </w:rPr>
              <w:t>专项工作</w:t>
            </w:r>
            <w:r>
              <w:rPr>
                <w:rFonts w:ascii="仿宋_GB2312" w:eastAsia="仿宋_GB2312" w:hAnsi="仿宋_GB2312" w:cs="仿宋_GB2312" w:hint="eastAsia"/>
                <w:bCs/>
                <w:sz w:val="28"/>
                <w:szCs w:val="28"/>
              </w:rPr>
              <w:t>顺利</w:t>
            </w:r>
            <w:r>
              <w:rPr>
                <w:rFonts w:ascii="仿宋_GB2312" w:eastAsia="仿宋_GB2312" w:hAnsi="仿宋_GB2312" w:cs="仿宋_GB2312"/>
                <w:bCs/>
                <w:sz w:val="28"/>
                <w:szCs w:val="28"/>
              </w:rPr>
              <w:t>实施和完成。</w:t>
            </w:r>
          </w:p>
          <w:p w:rsidR="007F73CE" w:rsidRDefault="00DD5387">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7F73CE" w:rsidRDefault="00DD5387">
            <w:pPr>
              <w:widowControl/>
              <w:shd w:val="clear" w:color="auto" w:fill="FFFFFF"/>
              <w:spacing w:line="440" w:lineRule="exact"/>
              <w:ind w:firstLine="560"/>
              <w:rPr>
                <w:kern w:val="0"/>
                <w:szCs w:val="21"/>
              </w:rPr>
            </w:pPr>
            <w:r>
              <w:rPr>
                <w:rFonts w:ascii="仿宋" w:eastAsia="仿宋" w:hAnsi="仿宋" w:hint="eastAsia"/>
                <w:kern w:val="0"/>
                <w:sz w:val="28"/>
                <w:szCs w:val="28"/>
                <w:shd w:val="clear" w:color="auto" w:fill="FFFFFF"/>
              </w:rPr>
              <w:lastRenderedPageBreak/>
              <w:t>从整体情况来看，我局严格按照年初预算进行部门整体支出。在支出过程中，能严格遵守各项规章制度，“三公经费”从严管理，认真执行财</w:t>
            </w:r>
            <w:r>
              <w:rPr>
                <w:rFonts w:ascii="仿宋" w:eastAsia="仿宋" w:hAnsi="仿宋"/>
                <w:kern w:val="0"/>
                <w:sz w:val="28"/>
                <w:szCs w:val="28"/>
                <w:shd w:val="clear" w:color="auto" w:fill="FFFFFF"/>
              </w:rPr>
              <w:t>经</w:t>
            </w:r>
            <w:r>
              <w:rPr>
                <w:rFonts w:ascii="仿宋" w:eastAsia="仿宋" w:hAnsi="仿宋" w:hint="eastAsia"/>
                <w:kern w:val="0"/>
                <w:sz w:val="28"/>
                <w:szCs w:val="28"/>
                <w:shd w:val="clear" w:color="auto" w:fill="FFFFFF"/>
              </w:rPr>
              <w:t>制度。所有项目都详细制定了方案，严格按方案组织实施，并加强了监督。尤其是在专项经费支出上，按项目实施计划的进度情况进行资金拨付，无截留、无挪用等现象。我</w:t>
            </w:r>
            <w:r>
              <w:rPr>
                <w:rFonts w:ascii="仿宋" w:eastAsia="仿宋" w:hAnsi="仿宋"/>
                <w:kern w:val="0"/>
                <w:sz w:val="28"/>
                <w:szCs w:val="28"/>
                <w:shd w:val="clear" w:color="auto" w:fill="FFFFFF"/>
              </w:rPr>
              <w:t>局一直</w:t>
            </w:r>
            <w:r>
              <w:rPr>
                <w:rFonts w:ascii="仿宋" w:eastAsia="仿宋" w:hAnsi="仿宋" w:hint="eastAsia"/>
                <w:kern w:val="0"/>
                <w:sz w:val="28"/>
                <w:szCs w:val="28"/>
                <w:shd w:val="clear" w:color="auto" w:fill="FFFFFF"/>
              </w:rPr>
              <w:t>加强内部控制。重视单位内部管理制度建</w:t>
            </w:r>
            <w:r>
              <w:rPr>
                <w:rFonts w:ascii="仿宋" w:eastAsia="仿宋" w:hAnsi="仿宋" w:hint="eastAsia"/>
                <w:kern w:val="0"/>
                <w:sz w:val="28"/>
                <w:szCs w:val="28"/>
                <w:shd w:val="clear" w:color="auto" w:fill="FFFFFF"/>
              </w:rPr>
              <w:t>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rsidR="007F73CE" w:rsidRDefault="00DD5387">
            <w:pPr>
              <w:widowControl/>
              <w:shd w:val="clear" w:color="auto" w:fill="FFFFFF"/>
              <w:spacing w:line="440" w:lineRule="exact"/>
              <w:ind w:firstLine="560"/>
              <w:rPr>
                <w:rFonts w:ascii="黑体" w:eastAsia="黑体" w:hAnsi="黑体" w:cs="黑体"/>
                <w:bCs/>
                <w:sz w:val="28"/>
                <w:szCs w:val="28"/>
              </w:rPr>
            </w:pPr>
            <w:r>
              <w:rPr>
                <w:rFonts w:ascii="仿宋" w:eastAsia="仿宋" w:hAnsi="仿宋" w:hint="eastAsia"/>
                <w:kern w:val="0"/>
                <w:sz w:val="28"/>
                <w:szCs w:val="28"/>
                <w:shd w:val="clear" w:color="auto" w:fill="FFFFFF"/>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w:t>
            </w:r>
            <w:r>
              <w:rPr>
                <w:rFonts w:ascii="仿宋" w:eastAsia="仿宋" w:hAnsi="仿宋" w:hint="eastAsia"/>
                <w:kern w:val="0"/>
                <w:sz w:val="28"/>
                <w:szCs w:val="28"/>
                <w:shd w:val="clear" w:color="auto" w:fill="FFFFFF"/>
              </w:rPr>
              <w:t>严格履行财经</w:t>
            </w:r>
            <w:r>
              <w:rPr>
                <w:rFonts w:ascii="仿宋" w:eastAsia="仿宋" w:hAnsi="仿宋"/>
                <w:kern w:val="0"/>
                <w:sz w:val="28"/>
                <w:szCs w:val="28"/>
                <w:shd w:val="clear" w:color="auto" w:fill="FFFFFF"/>
              </w:rPr>
              <w:t>制度和</w:t>
            </w:r>
            <w:r>
              <w:rPr>
                <w:rFonts w:ascii="仿宋" w:eastAsia="仿宋" w:hAnsi="仿宋" w:hint="eastAsia"/>
                <w:kern w:val="0"/>
                <w:sz w:val="28"/>
                <w:szCs w:val="28"/>
                <w:shd w:val="clear" w:color="auto" w:fill="FFFFFF"/>
              </w:rPr>
              <w:t>程序，“三公”经费较好地控制在预算范围之内。</w:t>
            </w:r>
          </w:p>
          <w:p w:rsidR="007F73CE" w:rsidRDefault="00DD5387">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7F73CE" w:rsidRDefault="00DD5387">
            <w:pPr>
              <w:widowControl/>
              <w:shd w:val="clear" w:color="auto" w:fill="FFFFFF"/>
              <w:spacing w:line="440" w:lineRule="exact"/>
              <w:ind w:firstLine="48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1</w:t>
            </w:r>
            <w:r>
              <w:rPr>
                <w:rFonts w:ascii="仿宋" w:eastAsia="仿宋" w:hAnsi="仿宋" w:hint="eastAsia"/>
                <w:kern w:val="0"/>
                <w:sz w:val="28"/>
                <w:szCs w:val="28"/>
                <w:shd w:val="clear" w:color="auto" w:fill="FFFFFF"/>
              </w:rPr>
              <w:t>、</w:t>
            </w:r>
            <w:r>
              <w:rPr>
                <w:rFonts w:ascii="仿宋" w:eastAsia="仿宋" w:hAnsi="仿宋"/>
                <w:kern w:val="0"/>
                <w:sz w:val="28"/>
                <w:szCs w:val="28"/>
                <w:shd w:val="clear" w:color="auto" w:fill="FFFFFF"/>
              </w:rPr>
              <w:t>资金使用计划</w:t>
            </w:r>
            <w:r>
              <w:rPr>
                <w:rFonts w:ascii="仿宋" w:eastAsia="仿宋" w:hAnsi="仿宋" w:hint="eastAsia"/>
                <w:kern w:val="0"/>
                <w:sz w:val="28"/>
                <w:szCs w:val="28"/>
                <w:shd w:val="clear" w:color="auto" w:fill="FFFFFF"/>
              </w:rPr>
              <w:t>需进</w:t>
            </w:r>
            <w:r>
              <w:rPr>
                <w:rFonts w:ascii="仿宋" w:eastAsia="仿宋" w:hAnsi="仿宋"/>
                <w:kern w:val="0"/>
                <w:sz w:val="28"/>
                <w:szCs w:val="28"/>
                <w:shd w:val="clear" w:color="auto" w:fill="FFFFFF"/>
              </w:rPr>
              <w:t>一步细化。</w:t>
            </w:r>
          </w:p>
          <w:p w:rsidR="007F73CE" w:rsidRDefault="00DD5387">
            <w:pPr>
              <w:widowControl/>
              <w:shd w:val="clear" w:color="auto" w:fill="FFFFFF"/>
              <w:spacing w:line="440" w:lineRule="exact"/>
              <w:ind w:firstLine="480"/>
              <w:rPr>
                <w:rFonts w:ascii="仿宋" w:eastAsia="仿宋" w:hAnsi="仿宋"/>
                <w:kern w:val="0"/>
                <w:sz w:val="28"/>
                <w:szCs w:val="28"/>
                <w:shd w:val="clear" w:color="auto" w:fill="FFFFFF"/>
              </w:rPr>
            </w:pPr>
            <w:r>
              <w:rPr>
                <w:rFonts w:ascii="仿宋" w:eastAsia="仿宋" w:hAnsi="仿宋"/>
                <w:kern w:val="0"/>
                <w:sz w:val="28"/>
                <w:szCs w:val="28"/>
                <w:shd w:val="clear" w:color="auto" w:fill="FFFFFF"/>
              </w:rPr>
              <w:t>2</w:t>
            </w:r>
            <w:r>
              <w:rPr>
                <w:rFonts w:ascii="仿宋" w:eastAsia="仿宋" w:hAnsi="仿宋"/>
                <w:kern w:val="0"/>
                <w:sz w:val="28"/>
                <w:szCs w:val="28"/>
                <w:shd w:val="clear" w:color="auto" w:fill="FFFFFF"/>
              </w:rPr>
              <w:t>、财政预算资金到位</w:t>
            </w:r>
            <w:r>
              <w:rPr>
                <w:rFonts w:ascii="仿宋" w:eastAsia="仿宋" w:hAnsi="仿宋" w:hint="eastAsia"/>
                <w:kern w:val="0"/>
                <w:sz w:val="28"/>
                <w:szCs w:val="28"/>
                <w:shd w:val="clear" w:color="auto" w:fill="FFFFFF"/>
              </w:rPr>
              <w:t>有点</w:t>
            </w:r>
            <w:r>
              <w:rPr>
                <w:rFonts w:ascii="仿宋" w:eastAsia="仿宋" w:hAnsi="仿宋"/>
                <w:kern w:val="0"/>
                <w:sz w:val="28"/>
                <w:szCs w:val="28"/>
                <w:shd w:val="clear" w:color="auto" w:fill="FFFFFF"/>
              </w:rPr>
              <w:t>迟缓，各项目经费支付不能及时到位</w:t>
            </w:r>
            <w:r>
              <w:rPr>
                <w:rFonts w:ascii="仿宋" w:eastAsia="仿宋" w:hAnsi="仿宋" w:hint="eastAsia"/>
                <w:kern w:val="0"/>
                <w:sz w:val="28"/>
                <w:szCs w:val="28"/>
                <w:shd w:val="clear" w:color="auto" w:fill="FFFFFF"/>
              </w:rPr>
              <w:t>。</w:t>
            </w:r>
          </w:p>
          <w:p w:rsidR="007F73CE" w:rsidRDefault="00DD5387">
            <w:pPr>
              <w:widowControl/>
              <w:shd w:val="clear" w:color="auto" w:fill="FFFFFF"/>
              <w:spacing w:line="440" w:lineRule="exact"/>
              <w:ind w:firstLine="48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3</w:t>
            </w:r>
            <w:r>
              <w:rPr>
                <w:rFonts w:ascii="仿宋" w:eastAsia="仿宋" w:hAnsi="仿宋" w:hint="eastAsia"/>
                <w:kern w:val="0"/>
                <w:sz w:val="28"/>
                <w:szCs w:val="28"/>
                <w:shd w:val="clear" w:color="auto" w:fill="FFFFFF"/>
              </w:rPr>
              <w:t>、</w:t>
            </w:r>
            <w:r>
              <w:rPr>
                <w:rFonts w:ascii="仿宋" w:eastAsia="仿宋" w:hAnsi="仿宋"/>
                <w:kern w:val="0"/>
                <w:sz w:val="28"/>
                <w:szCs w:val="28"/>
                <w:shd w:val="clear" w:color="auto" w:fill="FFFFFF"/>
              </w:rPr>
              <w:t>财务人员专业技能</w:t>
            </w:r>
            <w:r>
              <w:rPr>
                <w:rFonts w:ascii="仿宋" w:eastAsia="仿宋" w:hAnsi="仿宋" w:hint="eastAsia"/>
                <w:kern w:val="0"/>
                <w:sz w:val="28"/>
                <w:szCs w:val="28"/>
                <w:shd w:val="clear" w:color="auto" w:fill="FFFFFF"/>
              </w:rPr>
              <w:t>还</w:t>
            </w:r>
            <w:r>
              <w:rPr>
                <w:rFonts w:ascii="仿宋" w:eastAsia="仿宋" w:hAnsi="仿宋"/>
                <w:kern w:val="0"/>
                <w:sz w:val="28"/>
                <w:szCs w:val="28"/>
                <w:shd w:val="clear" w:color="auto" w:fill="FFFFFF"/>
              </w:rPr>
              <w:t>需进一步提升。</w:t>
            </w:r>
          </w:p>
          <w:p w:rsidR="007F73CE" w:rsidRDefault="00DD5387">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7F73CE" w:rsidRDefault="00DD5387">
            <w:pPr>
              <w:widowControl/>
              <w:shd w:val="clear" w:color="auto" w:fill="FFFFFF"/>
              <w:spacing w:line="440" w:lineRule="exact"/>
              <w:ind w:firstLine="560"/>
              <w:rPr>
                <w:kern w:val="0"/>
                <w:szCs w:val="21"/>
              </w:rPr>
            </w:pPr>
            <w:r>
              <w:rPr>
                <w:rFonts w:ascii="仿宋" w:eastAsia="仿宋" w:hAnsi="仿宋" w:hint="eastAsia"/>
                <w:kern w:val="0"/>
                <w:sz w:val="28"/>
                <w:szCs w:val="28"/>
                <w:shd w:val="clear" w:color="auto" w:fill="FFFFFF"/>
              </w:rPr>
              <w:t>1</w:t>
            </w:r>
            <w:r>
              <w:rPr>
                <w:rFonts w:ascii="仿宋" w:eastAsia="仿宋" w:hAnsi="仿宋" w:hint="eastAsia"/>
                <w:kern w:val="0"/>
                <w:sz w:val="28"/>
                <w:szCs w:val="28"/>
                <w:shd w:val="clear" w:color="auto" w:fill="FFFFFF"/>
              </w:rPr>
              <w:t>、进</w:t>
            </w:r>
            <w:r>
              <w:rPr>
                <w:rFonts w:ascii="仿宋" w:eastAsia="仿宋" w:hAnsi="仿宋"/>
                <w:kern w:val="0"/>
                <w:sz w:val="28"/>
                <w:szCs w:val="28"/>
                <w:shd w:val="clear" w:color="auto" w:fill="FFFFFF"/>
              </w:rPr>
              <w:t>一步</w:t>
            </w:r>
            <w:r>
              <w:rPr>
                <w:rFonts w:ascii="仿宋" w:eastAsia="仿宋" w:hAnsi="仿宋" w:hint="eastAsia"/>
                <w:kern w:val="0"/>
                <w:sz w:val="28"/>
                <w:szCs w:val="28"/>
                <w:shd w:val="clear" w:color="auto" w:fill="FFFFFF"/>
              </w:rPr>
              <w:t>细化预算编制工作，认真做好预算的编制。进一步加强单位内部机构各股室的预算管理意识，严格按照预算编制的相关制度和要求进行预算编制。</w:t>
            </w:r>
          </w:p>
          <w:p w:rsidR="007F73CE" w:rsidRDefault="00DD5387">
            <w:pPr>
              <w:widowControl/>
              <w:shd w:val="clear" w:color="auto" w:fill="FFFFFF"/>
              <w:spacing w:line="440" w:lineRule="exact"/>
              <w:ind w:firstLine="560"/>
              <w:rPr>
                <w:kern w:val="0"/>
                <w:szCs w:val="21"/>
              </w:rPr>
            </w:pPr>
            <w:r>
              <w:rPr>
                <w:rFonts w:ascii="仿宋" w:eastAsia="仿宋" w:hAnsi="仿宋" w:hint="eastAsia"/>
                <w:kern w:val="0"/>
                <w:sz w:val="28"/>
                <w:szCs w:val="28"/>
                <w:shd w:val="clear" w:color="auto" w:fill="FFFFFF"/>
              </w:rPr>
              <w:t>2</w:t>
            </w:r>
            <w:r>
              <w:rPr>
                <w:rFonts w:ascii="仿宋" w:eastAsia="仿宋" w:hAnsi="仿宋" w:hint="eastAsia"/>
                <w:kern w:val="0"/>
                <w:sz w:val="28"/>
                <w:szCs w:val="28"/>
                <w:shd w:val="clear" w:color="auto" w:fill="FFFFFF"/>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rsidR="007F73CE" w:rsidRDefault="00DD5387">
            <w:pPr>
              <w:widowControl/>
              <w:shd w:val="clear" w:color="auto" w:fill="FFFFFF"/>
              <w:spacing w:line="440" w:lineRule="exact"/>
              <w:ind w:firstLine="560"/>
              <w:rPr>
                <w:kern w:val="0"/>
                <w:szCs w:val="21"/>
              </w:rPr>
            </w:pPr>
            <w:r>
              <w:rPr>
                <w:rFonts w:ascii="仿宋" w:eastAsia="仿宋" w:hAnsi="仿宋" w:hint="eastAsia"/>
                <w:kern w:val="0"/>
                <w:sz w:val="28"/>
                <w:szCs w:val="28"/>
                <w:shd w:val="clear" w:color="auto" w:fill="FFFFFF"/>
              </w:rPr>
              <w:t>3</w:t>
            </w:r>
            <w:r>
              <w:rPr>
                <w:rFonts w:ascii="仿宋" w:eastAsia="仿宋" w:hAnsi="仿宋" w:hint="eastAsia"/>
                <w:kern w:val="0"/>
                <w:sz w:val="28"/>
                <w:szCs w:val="28"/>
                <w:shd w:val="clear" w:color="auto" w:fill="FFFFFF"/>
              </w:rPr>
              <w:t>、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w:t>
            </w:r>
            <w:r>
              <w:rPr>
                <w:rFonts w:ascii="仿宋" w:eastAsia="仿宋" w:hAnsi="仿宋" w:hint="eastAsia"/>
                <w:kern w:val="0"/>
                <w:sz w:val="28"/>
                <w:szCs w:val="28"/>
                <w:shd w:val="clear" w:color="auto" w:fill="FFFFFF"/>
              </w:rPr>
              <w:t>理压缩“三公”经</w:t>
            </w:r>
            <w:r>
              <w:rPr>
                <w:rFonts w:ascii="仿宋" w:eastAsia="仿宋" w:hAnsi="仿宋" w:hint="eastAsia"/>
                <w:kern w:val="0"/>
                <w:sz w:val="28"/>
                <w:szCs w:val="28"/>
                <w:shd w:val="clear" w:color="auto" w:fill="FFFFFF"/>
              </w:rPr>
              <w:lastRenderedPageBreak/>
              <w:t>费支出。</w:t>
            </w:r>
          </w:p>
          <w:p w:rsidR="007F73CE" w:rsidRDefault="00DD5387">
            <w:pPr>
              <w:spacing w:line="440" w:lineRule="exact"/>
              <w:ind w:firstLineChars="200" w:firstLine="560"/>
              <w:rPr>
                <w:rFonts w:ascii="黑体" w:eastAsia="黑体" w:hAnsi="黑体" w:cs="黑体"/>
                <w:bCs/>
                <w:sz w:val="28"/>
                <w:szCs w:val="28"/>
              </w:rPr>
            </w:pPr>
            <w:r>
              <w:rPr>
                <w:rFonts w:ascii="仿宋" w:eastAsia="仿宋" w:hAnsi="仿宋" w:hint="eastAsia"/>
                <w:sz w:val="28"/>
                <w:szCs w:val="28"/>
                <w:shd w:val="clear" w:color="auto" w:fill="FFFFFF"/>
              </w:rPr>
              <w:t>建议对相关人员加强培训，特别是针对《预算法》、《行政事业单位会计制度》等学习培训，规范部门预算收支核算，切实提高部门预算收支管理水平。</w:t>
            </w:r>
          </w:p>
          <w:p w:rsidR="007F73CE" w:rsidRDefault="007F73CE">
            <w:pPr>
              <w:rPr>
                <w:rFonts w:eastAsia="楷体_GB2312"/>
                <w:bCs/>
                <w:sz w:val="28"/>
                <w:szCs w:val="28"/>
              </w:rPr>
            </w:pPr>
          </w:p>
        </w:tc>
      </w:tr>
    </w:tbl>
    <w:p w:rsidR="007F73CE" w:rsidRDefault="007F73CE">
      <w:pPr>
        <w:spacing w:line="348" w:lineRule="auto"/>
        <w:rPr>
          <w:rFonts w:ascii="黑体" w:eastAsia="黑体" w:hAnsi="黑体"/>
          <w:sz w:val="32"/>
          <w:szCs w:val="32"/>
        </w:rPr>
      </w:pPr>
    </w:p>
    <w:p w:rsidR="007F73CE" w:rsidRDefault="00DD5387">
      <w:pPr>
        <w:spacing w:line="600" w:lineRule="exact"/>
        <w:jc w:val="center"/>
        <w:outlineLvl w:val="0"/>
        <w:rPr>
          <w:rStyle w:val="1Char"/>
          <w:rFonts w:ascii="黑体" w:eastAsia="黑体" w:hAnsi="黑体"/>
          <w:b w:val="0"/>
        </w:rPr>
      </w:pPr>
      <w:r>
        <w:rPr>
          <w:rFonts w:ascii="黑体" w:eastAsia="黑体" w:hAnsi="黑体" w:hint="eastAsia"/>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5"/>
      <w:bookmarkEnd w:id="57"/>
    </w:p>
    <w:p w:rsidR="007F73CE" w:rsidRDefault="007F73CE">
      <w:pPr>
        <w:spacing w:line="600" w:lineRule="exact"/>
        <w:jc w:val="center"/>
        <w:outlineLvl w:val="0"/>
        <w:rPr>
          <w:rFonts w:ascii="仿宋" w:eastAsia="仿宋" w:hAnsi="仿宋"/>
          <w:b/>
          <w:sz w:val="44"/>
          <w:szCs w:val="44"/>
        </w:rPr>
      </w:pPr>
    </w:p>
    <w:p w:rsidR="007F73CE" w:rsidRDefault="00DD5387">
      <w:pPr>
        <w:pStyle w:val="2"/>
        <w:rPr>
          <w:rFonts w:ascii="仿宋" w:eastAsia="仿宋" w:hAnsi="仿宋"/>
        </w:rPr>
      </w:pPr>
      <w:bookmarkStart w:id="58" w:name="_Toc15396619"/>
      <w:r>
        <w:rPr>
          <w:rFonts w:ascii="仿宋" w:eastAsia="仿宋" w:hAnsi="仿宋" w:hint="eastAsia"/>
          <w:b w:val="0"/>
        </w:rPr>
        <w:t>一、收</w:t>
      </w:r>
      <w:r>
        <w:rPr>
          <w:rStyle w:val="2Char"/>
          <w:rFonts w:ascii="仿宋" w:eastAsia="仿宋" w:hAnsi="仿宋" w:hint="eastAsia"/>
        </w:rPr>
        <w:t>入支出决算总表</w:t>
      </w:r>
      <w:bookmarkEnd w:id="58"/>
    </w:p>
    <w:p w:rsidR="007F73CE" w:rsidRDefault="00DD5387">
      <w:pPr>
        <w:pStyle w:val="2"/>
        <w:rPr>
          <w:rFonts w:ascii="仿宋" w:eastAsia="仿宋" w:hAnsi="仿宋"/>
        </w:rPr>
      </w:pPr>
      <w:bookmarkStart w:id="59" w:name="_Toc15396620"/>
      <w:r>
        <w:rPr>
          <w:rFonts w:ascii="仿宋" w:eastAsia="仿宋" w:hAnsi="仿宋" w:hint="eastAsia"/>
          <w:b w:val="0"/>
        </w:rPr>
        <w:t>二、收</w:t>
      </w:r>
      <w:r>
        <w:rPr>
          <w:rStyle w:val="2Char"/>
          <w:rFonts w:ascii="仿宋" w:eastAsia="仿宋" w:hAnsi="仿宋" w:hint="eastAsia"/>
        </w:rPr>
        <w:t>入总表</w:t>
      </w:r>
      <w:bookmarkEnd w:id="59"/>
    </w:p>
    <w:p w:rsidR="007F73CE" w:rsidRDefault="00DD5387">
      <w:pPr>
        <w:pStyle w:val="2"/>
        <w:rPr>
          <w:rFonts w:ascii="仿宋" w:eastAsia="仿宋" w:hAnsi="仿宋"/>
        </w:rPr>
      </w:pPr>
      <w:bookmarkStart w:id="60" w:name="_Toc15396621"/>
      <w:r>
        <w:rPr>
          <w:rStyle w:val="2Char"/>
          <w:rFonts w:ascii="仿宋" w:eastAsia="仿宋" w:hAnsi="仿宋" w:hint="eastAsia"/>
        </w:rPr>
        <w:t>三、</w:t>
      </w:r>
      <w:r>
        <w:rPr>
          <w:rFonts w:ascii="仿宋" w:eastAsia="仿宋" w:hAnsi="仿宋" w:hint="eastAsia"/>
          <w:b w:val="0"/>
        </w:rPr>
        <w:t>支</w:t>
      </w:r>
      <w:r>
        <w:rPr>
          <w:rStyle w:val="2Char"/>
          <w:rFonts w:ascii="仿宋" w:eastAsia="仿宋" w:hAnsi="仿宋" w:hint="eastAsia"/>
        </w:rPr>
        <w:t>出总表</w:t>
      </w:r>
      <w:bookmarkEnd w:id="60"/>
    </w:p>
    <w:p w:rsidR="007F73CE" w:rsidRDefault="00DD5387">
      <w:pPr>
        <w:pStyle w:val="2"/>
        <w:rPr>
          <w:rFonts w:ascii="仿宋" w:eastAsia="仿宋" w:hAnsi="仿宋"/>
          <w:b w:val="0"/>
        </w:rPr>
      </w:pPr>
      <w:bookmarkStart w:id="61" w:name="_Toc15396622"/>
      <w:r>
        <w:rPr>
          <w:rStyle w:val="2Char"/>
          <w:rFonts w:ascii="仿宋" w:eastAsia="仿宋" w:hAnsi="仿宋" w:hint="eastAsia"/>
        </w:rPr>
        <w:t>四、</w:t>
      </w:r>
      <w:r>
        <w:rPr>
          <w:rFonts w:ascii="仿宋" w:eastAsia="仿宋" w:hAnsi="仿宋" w:hint="eastAsia"/>
          <w:b w:val="0"/>
        </w:rPr>
        <w:t>财</w:t>
      </w:r>
      <w:r>
        <w:rPr>
          <w:rStyle w:val="2Char"/>
          <w:rFonts w:ascii="仿宋" w:eastAsia="仿宋" w:hAnsi="仿宋" w:hint="eastAsia"/>
        </w:rPr>
        <w:t>政拨款收入支出决算总表</w:t>
      </w:r>
      <w:bookmarkEnd w:id="61"/>
    </w:p>
    <w:p w:rsidR="007F73CE" w:rsidRDefault="00DD5387">
      <w:pPr>
        <w:pStyle w:val="2"/>
        <w:rPr>
          <w:rFonts w:ascii="仿宋" w:eastAsia="仿宋" w:hAnsi="仿宋"/>
        </w:rPr>
      </w:pPr>
      <w:bookmarkStart w:id="62" w:name="_Toc15396623"/>
      <w:r>
        <w:rPr>
          <w:rStyle w:val="2Char"/>
          <w:rFonts w:ascii="仿宋" w:eastAsia="仿宋" w:hAnsi="仿宋" w:hint="eastAsia"/>
        </w:rPr>
        <w:t>五、</w:t>
      </w:r>
      <w:r>
        <w:rPr>
          <w:rFonts w:ascii="仿宋" w:eastAsia="仿宋" w:hAnsi="仿宋" w:hint="eastAsia"/>
          <w:b w:val="0"/>
        </w:rPr>
        <w:t>财</w:t>
      </w:r>
      <w:r>
        <w:rPr>
          <w:rStyle w:val="2Char"/>
          <w:rFonts w:ascii="仿宋" w:eastAsia="仿宋" w:hAnsi="仿宋" w:hint="eastAsia"/>
        </w:rPr>
        <w:t>政拨款支出决算明细表（政府经济分类科目）</w:t>
      </w:r>
      <w:bookmarkEnd w:id="62"/>
    </w:p>
    <w:p w:rsidR="007F73CE" w:rsidRDefault="00DD5387">
      <w:pPr>
        <w:pStyle w:val="2"/>
        <w:rPr>
          <w:rFonts w:ascii="仿宋" w:eastAsia="仿宋" w:hAnsi="仿宋"/>
        </w:rPr>
      </w:pPr>
      <w:bookmarkStart w:id="63" w:name="_Toc15396624"/>
      <w:r>
        <w:rPr>
          <w:rStyle w:val="2Char"/>
          <w:rFonts w:ascii="仿宋" w:eastAsia="仿宋" w:hAnsi="仿宋" w:hint="eastAsia"/>
        </w:rPr>
        <w:t>六、</w:t>
      </w:r>
      <w:r>
        <w:rPr>
          <w:rFonts w:ascii="仿宋" w:eastAsia="仿宋" w:hAnsi="仿宋" w:hint="eastAsia"/>
          <w:b w:val="0"/>
        </w:rPr>
        <w:t>一</w:t>
      </w:r>
      <w:r>
        <w:rPr>
          <w:rStyle w:val="2Char"/>
          <w:rFonts w:ascii="仿宋" w:eastAsia="仿宋" w:hAnsi="仿宋" w:hint="eastAsia"/>
        </w:rPr>
        <w:t>般公共预算财政拨款支出决算表</w:t>
      </w:r>
      <w:bookmarkEnd w:id="63"/>
    </w:p>
    <w:p w:rsidR="007F73CE" w:rsidRDefault="00DD5387">
      <w:pPr>
        <w:pStyle w:val="2"/>
        <w:rPr>
          <w:rFonts w:ascii="仿宋" w:eastAsia="仿宋" w:hAnsi="仿宋"/>
        </w:rPr>
      </w:pPr>
      <w:bookmarkStart w:id="64" w:name="_Toc15396625"/>
      <w:r>
        <w:rPr>
          <w:rStyle w:val="2Char"/>
          <w:rFonts w:ascii="仿宋" w:eastAsia="仿宋" w:hAnsi="仿宋" w:hint="eastAsia"/>
        </w:rPr>
        <w:t>七、</w:t>
      </w:r>
      <w:r>
        <w:rPr>
          <w:rFonts w:ascii="仿宋" w:eastAsia="仿宋" w:hAnsi="仿宋" w:hint="eastAsia"/>
          <w:b w:val="0"/>
        </w:rPr>
        <w:t>一</w:t>
      </w:r>
      <w:r>
        <w:rPr>
          <w:rStyle w:val="2Char"/>
          <w:rFonts w:ascii="仿宋" w:eastAsia="仿宋" w:hAnsi="仿宋" w:hint="eastAsia"/>
        </w:rPr>
        <w:t>般公共预算财政拨款支出决算明细表</w:t>
      </w:r>
      <w:bookmarkEnd w:id="64"/>
    </w:p>
    <w:p w:rsidR="007F73CE" w:rsidRDefault="00DD5387">
      <w:pPr>
        <w:pStyle w:val="2"/>
        <w:rPr>
          <w:rFonts w:ascii="仿宋" w:eastAsia="仿宋" w:hAnsi="仿宋"/>
        </w:rPr>
      </w:pPr>
      <w:bookmarkStart w:id="65" w:name="_Toc15396626"/>
      <w:r>
        <w:rPr>
          <w:rStyle w:val="2Char"/>
          <w:rFonts w:ascii="仿宋" w:eastAsia="仿宋" w:hAnsi="仿宋" w:hint="eastAsia"/>
        </w:rPr>
        <w:t>八、</w:t>
      </w:r>
      <w:r>
        <w:rPr>
          <w:rFonts w:ascii="仿宋" w:eastAsia="仿宋" w:hAnsi="仿宋" w:hint="eastAsia"/>
          <w:b w:val="0"/>
        </w:rPr>
        <w:t>一</w:t>
      </w:r>
      <w:r>
        <w:rPr>
          <w:rStyle w:val="2Char"/>
          <w:rFonts w:ascii="仿宋" w:eastAsia="仿宋" w:hAnsi="仿宋" w:hint="eastAsia"/>
        </w:rPr>
        <w:t>般公共预算财政拨款基本支出决算表</w:t>
      </w:r>
      <w:bookmarkEnd w:id="65"/>
    </w:p>
    <w:p w:rsidR="007F73CE" w:rsidRDefault="00DD5387">
      <w:pPr>
        <w:pStyle w:val="2"/>
        <w:rPr>
          <w:rFonts w:ascii="仿宋" w:eastAsia="仿宋" w:hAnsi="仿宋"/>
        </w:rPr>
      </w:pPr>
      <w:bookmarkStart w:id="66" w:name="_Toc15396627"/>
      <w:r>
        <w:rPr>
          <w:rStyle w:val="2Char"/>
          <w:rFonts w:ascii="仿宋" w:eastAsia="仿宋" w:hAnsi="仿宋" w:hint="eastAsia"/>
        </w:rPr>
        <w:t>九、</w:t>
      </w:r>
      <w:r>
        <w:rPr>
          <w:rFonts w:ascii="仿宋" w:eastAsia="仿宋" w:hAnsi="仿宋" w:hint="eastAsia"/>
          <w:b w:val="0"/>
        </w:rPr>
        <w:t>一</w:t>
      </w:r>
      <w:r>
        <w:rPr>
          <w:rStyle w:val="2Char"/>
          <w:rFonts w:ascii="仿宋" w:eastAsia="仿宋" w:hAnsi="仿宋" w:hint="eastAsia"/>
        </w:rPr>
        <w:t>般公共预算财政拨款项目支出决算表</w:t>
      </w:r>
      <w:bookmarkEnd w:id="66"/>
    </w:p>
    <w:p w:rsidR="007F73CE" w:rsidRDefault="00DD5387">
      <w:pPr>
        <w:pStyle w:val="2"/>
        <w:rPr>
          <w:rFonts w:ascii="仿宋" w:eastAsia="仿宋" w:hAnsi="仿宋"/>
        </w:rPr>
      </w:pPr>
      <w:bookmarkStart w:id="67" w:name="_Toc15396628"/>
      <w:r>
        <w:rPr>
          <w:rStyle w:val="2Char"/>
          <w:rFonts w:ascii="仿宋" w:eastAsia="仿宋" w:hAnsi="仿宋" w:hint="eastAsia"/>
        </w:rPr>
        <w:t>十、</w:t>
      </w:r>
      <w:r>
        <w:rPr>
          <w:rFonts w:ascii="仿宋" w:eastAsia="仿宋" w:hAnsi="仿宋" w:hint="eastAsia"/>
          <w:b w:val="0"/>
        </w:rPr>
        <w:t>一</w:t>
      </w:r>
      <w:r>
        <w:rPr>
          <w:rStyle w:val="2Char"/>
          <w:rFonts w:ascii="仿宋" w:eastAsia="仿宋" w:hAnsi="仿宋" w:hint="eastAsia"/>
        </w:rPr>
        <w:t>般公共预算财政拨款“三公”经费支出决算表</w:t>
      </w:r>
      <w:bookmarkEnd w:id="67"/>
    </w:p>
    <w:p w:rsidR="007F73CE" w:rsidRDefault="00DD5387">
      <w:pPr>
        <w:pStyle w:val="2"/>
        <w:rPr>
          <w:rFonts w:ascii="仿宋" w:eastAsia="仿宋" w:hAnsi="仿宋"/>
        </w:rPr>
      </w:pPr>
      <w:bookmarkStart w:id="68" w:name="_Toc15396629"/>
      <w:r>
        <w:rPr>
          <w:rStyle w:val="2Char"/>
          <w:rFonts w:ascii="仿宋" w:eastAsia="仿宋" w:hAnsi="仿宋" w:hint="eastAsia"/>
        </w:rPr>
        <w:t>十一、</w:t>
      </w:r>
      <w:r>
        <w:rPr>
          <w:rFonts w:ascii="仿宋" w:eastAsia="仿宋" w:hAnsi="仿宋" w:hint="eastAsia"/>
          <w:b w:val="0"/>
        </w:rPr>
        <w:t>政</w:t>
      </w:r>
      <w:r>
        <w:rPr>
          <w:rStyle w:val="2Char"/>
          <w:rFonts w:ascii="仿宋" w:eastAsia="仿宋" w:hAnsi="仿宋" w:hint="eastAsia"/>
        </w:rPr>
        <w:t>府性基金预算财政拨款收入支出决算表</w:t>
      </w:r>
      <w:bookmarkEnd w:id="68"/>
    </w:p>
    <w:p w:rsidR="007F73CE" w:rsidRDefault="00DD5387">
      <w:pPr>
        <w:pStyle w:val="2"/>
        <w:rPr>
          <w:rFonts w:ascii="仿宋" w:eastAsia="仿宋" w:hAnsi="仿宋"/>
        </w:rPr>
      </w:pPr>
      <w:bookmarkStart w:id="69" w:name="_Toc15396630"/>
      <w:r>
        <w:rPr>
          <w:rStyle w:val="2Char"/>
          <w:rFonts w:ascii="仿宋" w:eastAsia="仿宋" w:hAnsi="仿宋" w:hint="eastAsia"/>
        </w:rPr>
        <w:t>十二、</w:t>
      </w:r>
      <w:r>
        <w:rPr>
          <w:rFonts w:ascii="仿宋" w:eastAsia="仿宋" w:hAnsi="仿宋" w:hint="eastAsia"/>
          <w:b w:val="0"/>
        </w:rPr>
        <w:t>政</w:t>
      </w:r>
      <w:r>
        <w:rPr>
          <w:rStyle w:val="2Char"/>
          <w:rFonts w:ascii="仿宋" w:eastAsia="仿宋" w:hAnsi="仿宋" w:hint="eastAsia"/>
        </w:rPr>
        <w:t>府性基金预算财政拨款“三公”经费支出决算表</w:t>
      </w:r>
      <w:bookmarkEnd w:id="69"/>
    </w:p>
    <w:p w:rsidR="007F73CE" w:rsidRDefault="00DD5387">
      <w:pPr>
        <w:pStyle w:val="2"/>
        <w:rPr>
          <w:rFonts w:ascii="仿宋" w:eastAsia="仿宋" w:hAnsi="仿宋"/>
        </w:rPr>
      </w:pPr>
      <w:bookmarkStart w:id="70" w:name="_Toc15396631"/>
      <w:r>
        <w:rPr>
          <w:rStyle w:val="2Char"/>
          <w:rFonts w:ascii="仿宋" w:eastAsia="仿宋" w:hAnsi="仿宋" w:hint="eastAsia"/>
        </w:rPr>
        <w:t>十三、</w:t>
      </w:r>
      <w:r>
        <w:rPr>
          <w:rFonts w:ascii="仿宋" w:eastAsia="仿宋" w:hAnsi="仿宋" w:hint="eastAsia"/>
          <w:b w:val="0"/>
        </w:rPr>
        <w:t>国</w:t>
      </w:r>
      <w:r>
        <w:rPr>
          <w:rStyle w:val="2Char"/>
          <w:rFonts w:ascii="仿宋" w:eastAsia="仿宋" w:hAnsi="仿宋" w:hint="eastAsia"/>
        </w:rPr>
        <w:t>有资本经营预算支出决算表</w:t>
      </w:r>
      <w:bookmarkEnd w:id="70"/>
    </w:p>
    <w:sectPr w:rsidR="007F73CE">
      <w:headerReference w:type="default" r:id="rId11"/>
      <w:footerReference w:type="default" r:id="rId1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387" w:rsidRDefault="00DD5387">
      <w:r>
        <w:separator/>
      </w:r>
    </w:p>
  </w:endnote>
  <w:endnote w:type="continuationSeparator" w:id="0">
    <w:p w:rsidR="00DD5387" w:rsidRDefault="00DD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仿宋_GB2312"/>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3CE" w:rsidRDefault="00DD5387">
    <w:pPr>
      <w:framePr w:wrap="around" w:vAnchor="text" w:hAnchor="margin" w:xAlign="outside" w:y="1"/>
    </w:pPr>
    <w:r>
      <w:fldChar w:fldCharType="begin"/>
    </w:r>
    <w:r>
      <w:instrText xml:space="preserve">PAGE  </w:instrText>
    </w:r>
    <w:r>
      <w:fldChar w:fldCharType="separate"/>
    </w:r>
    <w:r>
      <w:t>- 15 -</w:t>
    </w:r>
    <w:r>
      <w:fldChar w:fldCharType="end"/>
    </w:r>
  </w:p>
  <w:p w:rsidR="007F73CE" w:rsidRDefault="007F73CE">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3CE" w:rsidRDefault="00DD5387">
    <w:pPr>
      <w:pStyle w:val="a5"/>
      <w:framePr w:wrap="around" w:vAnchor="text" w:hAnchor="margin" w:xAlign="outside" w:y="1"/>
      <w:rPr>
        <w:rStyle w:val="a9"/>
        <w:sz w:val="24"/>
        <w:szCs w:val="24"/>
      </w:rPr>
    </w:pPr>
    <w:r>
      <w:rPr>
        <w:rStyle w:val="a9"/>
        <w:rFonts w:hint="eastAsia"/>
        <w:sz w:val="24"/>
        <w:szCs w:val="24"/>
      </w:rPr>
      <w:t>—</w:t>
    </w:r>
    <w:r>
      <w:rPr>
        <w:rStyle w:val="a9"/>
        <w:rFonts w:hint="eastAsia"/>
        <w:sz w:val="24"/>
        <w:szCs w:val="24"/>
      </w:rPr>
      <w:t xml:space="preserve"> </w:t>
    </w:r>
    <w:r>
      <w:rPr>
        <w:sz w:val="24"/>
        <w:szCs w:val="24"/>
      </w:rPr>
      <w:fldChar w:fldCharType="begin"/>
    </w:r>
    <w:r>
      <w:rPr>
        <w:rStyle w:val="a9"/>
        <w:sz w:val="24"/>
        <w:szCs w:val="24"/>
      </w:rPr>
      <w:instrText xml:space="preserve">PAGE  </w:instrText>
    </w:r>
    <w:r>
      <w:rPr>
        <w:sz w:val="24"/>
        <w:szCs w:val="24"/>
      </w:rPr>
      <w:fldChar w:fldCharType="separate"/>
    </w:r>
    <w:r w:rsidR="000669BC">
      <w:rPr>
        <w:rStyle w:val="a9"/>
        <w:noProof/>
        <w:sz w:val="24"/>
        <w:szCs w:val="24"/>
      </w:rPr>
      <w:t>1</w:t>
    </w:r>
    <w:r>
      <w:rPr>
        <w:sz w:val="24"/>
        <w:szCs w:val="24"/>
      </w:rPr>
      <w:fldChar w:fldCharType="end"/>
    </w:r>
    <w:r>
      <w:rPr>
        <w:rStyle w:val="a9"/>
        <w:rFonts w:hint="eastAsia"/>
        <w:sz w:val="24"/>
        <w:szCs w:val="24"/>
      </w:rPr>
      <w:t xml:space="preserve"> </w:t>
    </w:r>
    <w:r>
      <w:rPr>
        <w:rStyle w:val="a9"/>
        <w:rFonts w:hint="eastAsia"/>
        <w:sz w:val="24"/>
        <w:szCs w:val="24"/>
      </w:rPr>
      <w:t>—</w:t>
    </w:r>
  </w:p>
  <w:p w:rsidR="007F73CE" w:rsidRDefault="007F73CE">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7F73CE" w:rsidRDefault="00DD5387">
        <w:pPr>
          <w:pStyle w:val="a5"/>
          <w:jc w:val="center"/>
        </w:pPr>
        <w:r>
          <w:fldChar w:fldCharType="begin"/>
        </w:r>
        <w:r>
          <w:instrText>PAGE   \* MERGEFORMAT</w:instrText>
        </w:r>
        <w:r>
          <w:fldChar w:fldCharType="separate"/>
        </w:r>
        <w:r w:rsidR="000669BC" w:rsidRPr="000669BC">
          <w:rPr>
            <w:noProof/>
            <w:lang w:val="zh-CN"/>
          </w:rPr>
          <w:t>6</w:t>
        </w:r>
        <w:r>
          <w:rPr>
            <w:lang w:val="zh-CN"/>
          </w:rPr>
          <w:fldChar w:fldCharType="end"/>
        </w:r>
      </w:p>
    </w:sdtContent>
  </w:sdt>
  <w:p w:rsidR="007F73CE" w:rsidRDefault="007F73C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387" w:rsidRDefault="00DD5387">
      <w:r>
        <w:separator/>
      </w:r>
    </w:p>
  </w:footnote>
  <w:footnote w:type="continuationSeparator" w:id="0">
    <w:p w:rsidR="00DD5387" w:rsidRDefault="00DD5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3CE" w:rsidRDefault="007F73CE">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4131B93"/>
    <w:multiLevelType w:val="singleLevel"/>
    <w:tmpl w:val="B4131B93"/>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1C325657"/>
    <w:multiLevelType w:val="singleLevel"/>
    <w:tmpl w:val="1C325657"/>
    <w:lvl w:ilvl="0">
      <w:start w:val="13"/>
      <w:numFmt w:val="decimal"/>
      <w:lvlText w:val="%1."/>
      <w:lvlJc w:val="left"/>
      <w:pPr>
        <w:tabs>
          <w:tab w:val="left" w:pos="312"/>
        </w:tabs>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6416"/>
    <w:rsid w:val="000222C6"/>
    <w:rsid w:val="0002549F"/>
    <w:rsid w:val="0005212E"/>
    <w:rsid w:val="0006487A"/>
    <w:rsid w:val="00065F8F"/>
    <w:rsid w:val="000669BC"/>
    <w:rsid w:val="000768F2"/>
    <w:rsid w:val="0009184B"/>
    <w:rsid w:val="0009593C"/>
    <w:rsid w:val="000B047F"/>
    <w:rsid w:val="000B5923"/>
    <w:rsid w:val="000B5A48"/>
    <w:rsid w:val="000B6FF3"/>
    <w:rsid w:val="000C3467"/>
    <w:rsid w:val="000C3CA6"/>
    <w:rsid w:val="000D1267"/>
    <w:rsid w:val="000D1D50"/>
    <w:rsid w:val="000D5782"/>
    <w:rsid w:val="000E6613"/>
    <w:rsid w:val="000E7119"/>
    <w:rsid w:val="000E7DBC"/>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A7B07"/>
    <w:rsid w:val="004B199D"/>
    <w:rsid w:val="004B4690"/>
    <w:rsid w:val="004E0A2D"/>
    <w:rsid w:val="004E206B"/>
    <w:rsid w:val="004E6DF7"/>
    <w:rsid w:val="004F0FBD"/>
    <w:rsid w:val="00505A47"/>
    <w:rsid w:val="00512FDA"/>
    <w:rsid w:val="00520DA0"/>
    <w:rsid w:val="005561CA"/>
    <w:rsid w:val="005664BB"/>
    <w:rsid w:val="0057481D"/>
    <w:rsid w:val="0058486E"/>
    <w:rsid w:val="00593ED8"/>
    <w:rsid w:val="005D1C8B"/>
    <w:rsid w:val="005D5CED"/>
    <w:rsid w:val="005F1A4C"/>
    <w:rsid w:val="00605688"/>
    <w:rsid w:val="006070AF"/>
    <w:rsid w:val="00607E6C"/>
    <w:rsid w:val="006101B1"/>
    <w:rsid w:val="00613130"/>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7F73CE"/>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27E46"/>
    <w:rsid w:val="009315F9"/>
    <w:rsid w:val="00946945"/>
    <w:rsid w:val="00951248"/>
    <w:rsid w:val="0095152F"/>
    <w:rsid w:val="00954C49"/>
    <w:rsid w:val="0097099F"/>
    <w:rsid w:val="00971997"/>
    <w:rsid w:val="00971FFC"/>
    <w:rsid w:val="00974666"/>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F1A41"/>
    <w:rsid w:val="00B03C9D"/>
    <w:rsid w:val="00B060AE"/>
    <w:rsid w:val="00B10517"/>
    <w:rsid w:val="00B14E76"/>
    <w:rsid w:val="00B161B8"/>
    <w:rsid w:val="00B2048C"/>
    <w:rsid w:val="00B310B9"/>
    <w:rsid w:val="00B35F3F"/>
    <w:rsid w:val="00B36CBB"/>
    <w:rsid w:val="00B425E0"/>
    <w:rsid w:val="00B440AA"/>
    <w:rsid w:val="00B44B70"/>
    <w:rsid w:val="00B47694"/>
    <w:rsid w:val="00B53C56"/>
    <w:rsid w:val="00B77EA6"/>
    <w:rsid w:val="00B81598"/>
    <w:rsid w:val="00B841F1"/>
    <w:rsid w:val="00B944D6"/>
    <w:rsid w:val="00BB4DF0"/>
    <w:rsid w:val="00BC289F"/>
    <w:rsid w:val="00BC5361"/>
    <w:rsid w:val="00BC5460"/>
    <w:rsid w:val="00BC547E"/>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02F8"/>
    <w:rsid w:val="00D51276"/>
    <w:rsid w:val="00D7035F"/>
    <w:rsid w:val="00DA65AC"/>
    <w:rsid w:val="00DB1913"/>
    <w:rsid w:val="00DC410D"/>
    <w:rsid w:val="00DC68CA"/>
    <w:rsid w:val="00DC7CBA"/>
    <w:rsid w:val="00DD5387"/>
    <w:rsid w:val="00DD73B7"/>
    <w:rsid w:val="00DF28BC"/>
    <w:rsid w:val="00DF34B9"/>
    <w:rsid w:val="00E01053"/>
    <w:rsid w:val="00E07ACF"/>
    <w:rsid w:val="00E331A1"/>
    <w:rsid w:val="00E33202"/>
    <w:rsid w:val="00E336A9"/>
    <w:rsid w:val="00E50624"/>
    <w:rsid w:val="00E568DF"/>
    <w:rsid w:val="00E64269"/>
    <w:rsid w:val="00E74EA8"/>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C0B0A"/>
    <w:rsid w:val="00FC6731"/>
    <w:rsid w:val="00FD3CC1"/>
    <w:rsid w:val="00FF1E02"/>
    <w:rsid w:val="00FF30B4"/>
    <w:rsid w:val="08653C1D"/>
    <w:rsid w:val="087807C6"/>
    <w:rsid w:val="0A793577"/>
    <w:rsid w:val="0C755950"/>
    <w:rsid w:val="10C055FF"/>
    <w:rsid w:val="11262839"/>
    <w:rsid w:val="11D73699"/>
    <w:rsid w:val="126979CD"/>
    <w:rsid w:val="16BB723D"/>
    <w:rsid w:val="1C8F678E"/>
    <w:rsid w:val="1F3E5EEA"/>
    <w:rsid w:val="1F6D0F13"/>
    <w:rsid w:val="1F702F52"/>
    <w:rsid w:val="20A31F50"/>
    <w:rsid w:val="21E130D5"/>
    <w:rsid w:val="22944639"/>
    <w:rsid w:val="240371BF"/>
    <w:rsid w:val="248A0BD8"/>
    <w:rsid w:val="26B3576E"/>
    <w:rsid w:val="29FD04D3"/>
    <w:rsid w:val="2E6D77E1"/>
    <w:rsid w:val="319F7F4E"/>
    <w:rsid w:val="37C1198E"/>
    <w:rsid w:val="3CB045D2"/>
    <w:rsid w:val="3E7550C9"/>
    <w:rsid w:val="3EBD72C2"/>
    <w:rsid w:val="40092A8C"/>
    <w:rsid w:val="4B0669AE"/>
    <w:rsid w:val="4C8E5241"/>
    <w:rsid w:val="5253646D"/>
    <w:rsid w:val="526C21FD"/>
    <w:rsid w:val="5443216E"/>
    <w:rsid w:val="556D7B37"/>
    <w:rsid w:val="59E0333F"/>
    <w:rsid w:val="5B263A70"/>
    <w:rsid w:val="5CDA1507"/>
    <w:rsid w:val="5E243124"/>
    <w:rsid w:val="5EBD1662"/>
    <w:rsid w:val="61A01D6D"/>
    <w:rsid w:val="61AB3498"/>
    <w:rsid w:val="6336048C"/>
    <w:rsid w:val="64161BB3"/>
    <w:rsid w:val="69F72EE2"/>
    <w:rsid w:val="6A1910E6"/>
    <w:rsid w:val="6C621721"/>
    <w:rsid w:val="6E0F061C"/>
    <w:rsid w:val="770B0050"/>
    <w:rsid w:val="7A972FAA"/>
    <w:rsid w:val="7B200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3DEB5A1-D7A0-4A07-B175-484C72A5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7">
    <w:name w:val="Normal (Web)"/>
    <w:basedOn w:val="a"/>
    <w:uiPriority w:val="99"/>
    <w:unhideWhenUsed/>
    <w:qFormat/>
    <w:pPr>
      <w:spacing w:before="100" w:beforeAutospacing="1" w:after="100" w:afterAutospacing="1"/>
      <w:jc w:val="left"/>
    </w:pPr>
    <w:rPr>
      <w:kern w:val="0"/>
      <w:sz w:val="24"/>
    </w:rPr>
  </w:style>
  <w:style w:type="character" w:styleId="a8">
    <w:name w:val="Strong"/>
    <w:basedOn w:val="a0"/>
    <w:uiPriority w:val="99"/>
    <w:qFormat/>
    <w:rPr>
      <w:b/>
    </w:rPr>
  </w:style>
  <w:style w:type="character" w:styleId="a9">
    <w:name w:val="page number"/>
    <w:qFormat/>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1AC733-2AC8-4616-8A77-8BE160DC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1727</Words>
  <Characters>9847</Characters>
  <Application>Microsoft Office Word</Application>
  <DocSecurity>0</DocSecurity>
  <Lines>82</Lines>
  <Paragraphs>23</Paragraphs>
  <ScaleCrop>false</ScaleCrop>
  <Company>四川省财政厅</Company>
  <LinksUpToDate>false</LinksUpToDate>
  <CharactersWithSpaces>11551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31</cp:revision>
  <cp:lastPrinted>2019-08-01T00:48:00Z</cp:lastPrinted>
  <dcterms:created xsi:type="dcterms:W3CDTF">2019-08-01T01:14:00Z</dcterms:created>
  <dcterms:modified xsi:type="dcterms:W3CDTF">2019-09-26T03:05:00Z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